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FF9C" w14:textId="2A36C0AA" w:rsidR="00DC797A" w:rsidRDefault="00DC797A" w:rsidP="00DC797A">
      <w:pPr>
        <w:jc w:val="center"/>
        <w:rPr>
          <w:rFonts w:ascii="Comic Sans MS" w:hAnsi="Comic Sans MS"/>
          <w:b/>
          <w:color w:val="FF0000"/>
          <w:sz w:val="60"/>
          <w:szCs w:val="60"/>
        </w:rPr>
      </w:pPr>
      <w:proofErr w:type="gramStart"/>
      <w:r w:rsidRPr="00DC797A">
        <w:rPr>
          <w:rFonts w:ascii="Comic Sans MS" w:hAnsi="Comic Sans MS"/>
          <w:b/>
          <w:color w:val="FF0000"/>
          <w:sz w:val="60"/>
          <w:szCs w:val="60"/>
        </w:rPr>
        <w:t>Three Legged</w:t>
      </w:r>
      <w:proofErr w:type="gramEnd"/>
      <w:r w:rsidRPr="00DC797A">
        <w:rPr>
          <w:rFonts w:ascii="Comic Sans MS" w:hAnsi="Comic Sans MS"/>
          <w:b/>
          <w:color w:val="FF0000"/>
          <w:sz w:val="60"/>
          <w:szCs w:val="60"/>
        </w:rPr>
        <w:t xml:space="preserve"> Race</w:t>
      </w:r>
    </w:p>
    <w:p w14:paraId="118A025E" w14:textId="77777777" w:rsidR="00DC797A" w:rsidRPr="00DC797A" w:rsidRDefault="00DC797A" w:rsidP="00DC797A">
      <w:pPr>
        <w:jc w:val="center"/>
        <w:rPr>
          <w:rFonts w:ascii="Comic Sans MS" w:hAnsi="Comic Sans MS"/>
          <w:b/>
          <w:color w:val="FF0000"/>
          <w:sz w:val="60"/>
          <w:szCs w:val="60"/>
        </w:rPr>
      </w:pPr>
    </w:p>
    <w:p w14:paraId="7A460D71" w14:textId="77777777" w:rsidR="00DC797A" w:rsidRPr="00DC797A" w:rsidRDefault="00DC797A" w:rsidP="00DC797A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DC797A">
        <w:rPr>
          <w:rFonts w:ascii="Consolas" w:hAnsi="Consolas" w:cs="Times New Roman"/>
          <w:color w:val="000000" w:themeColor="text1"/>
          <w:sz w:val="23"/>
          <w:szCs w:val="23"/>
        </w:rPr>
        <w:t xml:space="preserve">The </w:t>
      </w:r>
      <w:proofErr w:type="gramStart"/>
      <w:r w:rsidRPr="00DC797A">
        <w:rPr>
          <w:rFonts w:ascii="Consolas" w:hAnsi="Consolas" w:cs="Times New Roman"/>
          <w:color w:val="000000" w:themeColor="text1"/>
          <w:sz w:val="23"/>
          <w:szCs w:val="23"/>
        </w:rPr>
        <w:t>Three Legged</w:t>
      </w:r>
      <w:proofErr w:type="gramEnd"/>
      <w:r w:rsidRPr="00DC797A">
        <w:rPr>
          <w:rFonts w:ascii="Consolas" w:hAnsi="Consolas" w:cs="Times New Roman"/>
          <w:color w:val="000000" w:themeColor="text1"/>
          <w:sz w:val="23"/>
          <w:szCs w:val="23"/>
        </w:rPr>
        <w:t xml:space="preserve"> Race is probably the first thing most people think of when they think of picnic games. It’s a classic, and for good reason — it’s easy to understand, most people can do it, and it’s a whole lot of fun. Not to mention the fun grown-ups will have, watching the little ones learn to walk on three legs instead of two.</w:t>
      </w:r>
    </w:p>
    <w:p w14:paraId="70D8A700" w14:textId="77777777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C797A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What You Will Need</w:t>
      </w:r>
    </w:p>
    <w:p w14:paraId="4FD350E9" w14:textId="77777777" w:rsidR="00DC797A" w:rsidRPr="00DC797A" w:rsidRDefault="00DC797A" w:rsidP="00DC797A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DC797A">
        <w:rPr>
          <w:rFonts w:ascii="Consolas" w:hAnsi="Consolas" w:cs="Times New Roman"/>
          <w:color w:val="000000" w:themeColor="text1"/>
          <w:sz w:val="23"/>
          <w:szCs w:val="23"/>
        </w:rPr>
        <w:t>String, bandanas, or strips of fabric.</w:t>
      </w:r>
    </w:p>
    <w:p w14:paraId="7EF80C77" w14:textId="77777777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hAnsi="Consolas" w:cs="Times New Roman"/>
          <w:sz w:val="23"/>
          <w:szCs w:val="23"/>
        </w:rPr>
      </w:pPr>
    </w:p>
    <w:p w14:paraId="0D032BAB" w14:textId="77777777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C797A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Play</w:t>
      </w:r>
    </w:p>
    <w:p w14:paraId="40498F45" w14:textId="2FCC80A1" w:rsidR="00DC797A" w:rsidRPr="00DC797A" w:rsidRDefault="00DC797A" w:rsidP="00DC797A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000000" w:themeColor="text1"/>
          <w:sz w:val="23"/>
          <w:szCs w:val="23"/>
        </w:rPr>
      </w:pPr>
      <w:r w:rsidRPr="00DC797A">
        <w:rPr>
          <w:rFonts w:ascii="Consolas" w:hAnsi="Consolas" w:cs="Times New Roman"/>
          <w:color w:val="000000" w:themeColor="text1"/>
          <w:sz w:val="23"/>
          <w:szCs w:val="23"/>
        </w:rPr>
        <w:t>The Setup: Group participants in pairs. Have participants stand side by side at the starting line, one arm around the other person’s shoulders, and tie their inside legs together securely.</w:t>
      </w:r>
    </w:p>
    <w:p w14:paraId="536F5E61" w14:textId="72848A6C" w:rsidR="00DC797A" w:rsidRPr="00DC797A" w:rsidRDefault="00DC797A" w:rsidP="00DC797A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000000" w:themeColor="text1"/>
          <w:sz w:val="23"/>
          <w:szCs w:val="23"/>
        </w:rPr>
      </w:pPr>
      <w:r w:rsidRPr="00DC797A">
        <w:rPr>
          <w:rFonts w:ascii="Consolas" w:hAnsi="Consolas" w:cs="Times New Roman"/>
          <w:color w:val="000000" w:themeColor="text1"/>
          <w:sz w:val="23"/>
          <w:szCs w:val="23"/>
        </w:rPr>
        <w:t>Shout “Go!” Pairs of participants will run together toward the finish line</w:t>
      </w:r>
    </w:p>
    <w:p w14:paraId="66F19EEF" w14:textId="77777777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</w:p>
    <w:p w14:paraId="5E6B2C4F" w14:textId="45272185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</w:pPr>
      <w:r w:rsidRPr="00DC797A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People Required to Play the Game</w:t>
      </w:r>
    </w:p>
    <w:p w14:paraId="093DB75F" w14:textId="2CFE673F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</w:pPr>
      <w:r w:rsidRPr="00DC797A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2 team +</w:t>
      </w:r>
    </w:p>
    <w:p w14:paraId="501EC566" w14:textId="77777777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</w:p>
    <w:p w14:paraId="3786C602" w14:textId="77777777" w:rsidR="00DC797A" w:rsidRPr="00DC797A" w:rsidRDefault="00DC797A" w:rsidP="00DC7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DC797A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Decide the Winner</w:t>
      </w:r>
    </w:p>
    <w:p w14:paraId="74824893" w14:textId="77777777" w:rsidR="00DC797A" w:rsidRPr="00DC797A" w:rsidRDefault="00DC797A" w:rsidP="00DC797A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DC797A">
        <w:rPr>
          <w:rFonts w:ascii="Consolas" w:hAnsi="Consolas" w:cs="Times New Roman"/>
          <w:color w:val="000000" w:themeColor="text1"/>
          <w:sz w:val="23"/>
          <w:szCs w:val="23"/>
        </w:rPr>
        <w:t>The race is over when the first pair crosses the finish line. This team wins.</w:t>
      </w:r>
    </w:p>
    <w:p w14:paraId="3187BEA6" w14:textId="77777777" w:rsidR="00DC797A" w:rsidRDefault="00DC797A" w:rsidP="00DC797A"/>
    <w:p w14:paraId="3FA9AADD" w14:textId="77777777" w:rsidR="00DC797A" w:rsidRDefault="00DC797A" w:rsidP="00DC797A"/>
    <w:p w14:paraId="508FD22C" w14:textId="69D89655" w:rsidR="00DA5FB5" w:rsidRPr="00DC797A" w:rsidRDefault="00DA5FB5" w:rsidP="00DC797A"/>
    <w:sectPr w:rsidR="00DA5FB5" w:rsidRPr="00DC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466"/>
    <w:multiLevelType w:val="hybridMultilevel"/>
    <w:tmpl w:val="F612C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A"/>
    <w:rsid w:val="00DA5FB5"/>
    <w:rsid w:val="00D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2977"/>
  <w15:chartTrackingRefBased/>
  <w15:docId w15:val="{24FEF404-DA2A-4DC9-9B05-966A5B60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7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1</cp:revision>
  <dcterms:created xsi:type="dcterms:W3CDTF">2021-03-15T09:51:00Z</dcterms:created>
  <dcterms:modified xsi:type="dcterms:W3CDTF">2021-03-15T09:54:00Z</dcterms:modified>
</cp:coreProperties>
</file>