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82" w:type="dxa"/>
        <w:tblInd w:w="-176" w:type="dxa"/>
        <w:tblLook w:val="01E0" w:firstRow="1" w:lastRow="1" w:firstColumn="1" w:lastColumn="1" w:noHBand="0" w:noVBand="0"/>
      </w:tblPr>
      <w:tblGrid>
        <w:gridCol w:w="4112"/>
        <w:gridCol w:w="5670"/>
      </w:tblGrid>
      <w:tr w:rsidR="008B2A16" w:rsidRPr="008B2A16" w:rsidTr="00E4551E">
        <w:trPr>
          <w:trHeight w:val="1268"/>
        </w:trPr>
        <w:tc>
          <w:tcPr>
            <w:tcW w:w="4112" w:type="dxa"/>
          </w:tcPr>
          <w:p w:rsidR="005B315A" w:rsidRPr="008B2A16" w:rsidRDefault="005B315A" w:rsidP="00155F33">
            <w:pPr>
              <w:spacing w:before="100" w:after="100"/>
              <w:jc w:val="center"/>
              <w:rPr>
                <w:b/>
                <w:sz w:val="26"/>
                <w:szCs w:val="26"/>
              </w:rPr>
            </w:pPr>
            <w:r w:rsidRPr="008B2A16">
              <w:rPr>
                <w:b/>
                <w:sz w:val="26"/>
                <w:szCs w:val="26"/>
              </w:rPr>
              <w:t>CÔNG TY ĐẤU GIÁ</w:t>
            </w:r>
            <w:r w:rsidR="00646993" w:rsidRPr="008B2A16">
              <w:rPr>
                <w:b/>
                <w:sz w:val="26"/>
                <w:szCs w:val="26"/>
              </w:rPr>
              <w:t xml:space="preserve"> HỢP DANH</w:t>
            </w:r>
            <w:r w:rsidRPr="008B2A16">
              <w:rPr>
                <w:b/>
                <w:sz w:val="26"/>
                <w:szCs w:val="26"/>
              </w:rPr>
              <w:t xml:space="preserve"> TÂY NAM</w:t>
            </w:r>
            <w:r w:rsidR="000466BC" w:rsidRPr="008B2A16">
              <w:rPr>
                <w:b/>
                <w:sz w:val="26"/>
                <w:szCs w:val="26"/>
              </w:rPr>
              <w:t xml:space="preserve"> </w:t>
            </w:r>
          </w:p>
          <w:p w:rsidR="005B315A" w:rsidRPr="008B2A16" w:rsidRDefault="00372E93" w:rsidP="00155F33">
            <w:pPr>
              <w:spacing w:before="100" w:after="100"/>
              <w:rPr>
                <w:b/>
                <w:sz w:val="26"/>
                <w:szCs w:val="26"/>
              </w:rPr>
            </w:pPr>
            <w:r w:rsidRPr="008B2A16">
              <w:rPr>
                <w:noProof/>
                <w:sz w:val="26"/>
                <w:szCs w:val="26"/>
              </w:rPr>
              <mc:AlternateContent>
                <mc:Choice Requires="wps">
                  <w:drawing>
                    <wp:anchor distT="0" distB="0" distL="114300" distR="114300" simplePos="0" relativeHeight="251656704" behindDoc="0" locked="0" layoutInCell="1" allowOverlap="1" wp14:anchorId="76064658" wp14:editId="69C5A42A">
                      <wp:simplePos x="0" y="0"/>
                      <wp:positionH relativeFrom="column">
                        <wp:posOffset>769620</wp:posOffset>
                      </wp:positionH>
                      <wp:positionV relativeFrom="paragraph">
                        <wp:posOffset>43815</wp:posOffset>
                      </wp:positionV>
                      <wp:extent cx="830580" cy="0"/>
                      <wp:effectExtent l="5715" t="13970" r="11430" b="508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0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2FDC50EF" id="Straight Connector 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6pt,3.45pt" to="126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"/>
                  </w:pict>
                </mc:Fallback>
              </mc:AlternateContent>
            </w:r>
          </w:p>
          <w:p w:rsidR="005B315A" w:rsidRPr="008B2A16" w:rsidRDefault="005B315A" w:rsidP="00155F33">
            <w:pPr>
              <w:spacing w:before="100" w:after="100"/>
              <w:jc w:val="center"/>
              <w:rPr>
                <w:sz w:val="26"/>
                <w:szCs w:val="26"/>
              </w:rPr>
            </w:pPr>
          </w:p>
        </w:tc>
        <w:tc>
          <w:tcPr>
            <w:tcW w:w="5670" w:type="dxa"/>
          </w:tcPr>
          <w:p w:rsidR="005B315A" w:rsidRPr="008B2A16" w:rsidRDefault="005B315A" w:rsidP="00155F33">
            <w:pPr>
              <w:spacing w:before="100" w:after="100"/>
              <w:jc w:val="center"/>
              <w:rPr>
                <w:b/>
                <w:sz w:val="26"/>
                <w:szCs w:val="26"/>
              </w:rPr>
            </w:pPr>
            <w:r w:rsidRPr="008B2A16">
              <w:rPr>
                <w:b/>
                <w:sz w:val="26"/>
                <w:szCs w:val="26"/>
              </w:rPr>
              <w:t>CỘNG HÒA XÃ HỘI CHỦ NGHĨA VIỆT NAM</w:t>
            </w:r>
          </w:p>
          <w:p w:rsidR="005B315A" w:rsidRPr="008B2A16" w:rsidRDefault="005B315A" w:rsidP="00155F33">
            <w:pPr>
              <w:spacing w:before="100" w:after="100"/>
              <w:jc w:val="center"/>
              <w:rPr>
                <w:b/>
                <w:sz w:val="26"/>
                <w:szCs w:val="26"/>
              </w:rPr>
            </w:pPr>
            <w:r w:rsidRPr="008B2A16">
              <w:rPr>
                <w:b/>
                <w:sz w:val="26"/>
                <w:szCs w:val="26"/>
              </w:rPr>
              <w:t>Độc lập - Tự do - Hạnh phúc</w:t>
            </w:r>
          </w:p>
          <w:p w:rsidR="005B315A" w:rsidRPr="008B2A16" w:rsidRDefault="00372E93" w:rsidP="00155F33">
            <w:pPr>
              <w:spacing w:before="100" w:after="100"/>
              <w:jc w:val="center"/>
              <w:rPr>
                <w:b/>
                <w:i/>
                <w:sz w:val="26"/>
                <w:szCs w:val="26"/>
              </w:rPr>
            </w:pPr>
            <w:r w:rsidRPr="008B2A16">
              <w:rPr>
                <w:noProof/>
                <w:sz w:val="26"/>
                <w:szCs w:val="26"/>
              </w:rPr>
              <mc:AlternateContent>
                <mc:Choice Requires="wps">
                  <w:drawing>
                    <wp:anchor distT="0" distB="0" distL="114300" distR="114300" simplePos="0" relativeHeight="251657728" behindDoc="0" locked="0" layoutInCell="1" allowOverlap="1" wp14:anchorId="6A2BDAD8" wp14:editId="2F777BFE">
                      <wp:simplePos x="0" y="0"/>
                      <wp:positionH relativeFrom="column">
                        <wp:posOffset>726440</wp:posOffset>
                      </wp:positionH>
                      <wp:positionV relativeFrom="paragraph">
                        <wp:posOffset>49530</wp:posOffset>
                      </wp:positionV>
                      <wp:extent cx="2139315" cy="0"/>
                      <wp:effectExtent l="13335" t="6350" r="9525" b="127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93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7BF7A39D" id="Straight Connector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2pt,3.9pt" to="225.6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"/>
                  </w:pict>
                </mc:Fallback>
              </mc:AlternateContent>
            </w:r>
          </w:p>
          <w:p w:rsidR="000C2779" w:rsidRPr="008B2A16" w:rsidRDefault="00C834F8" w:rsidP="008D565F">
            <w:pPr>
              <w:spacing w:before="100" w:after="100"/>
              <w:rPr>
                <w:i/>
                <w:sz w:val="26"/>
                <w:szCs w:val="26"/>
              </w:rPr>
            </w:pPr>
            <w:r w:rsidRPr="008B2A16">
              <w:rPr>
                <w:i/>
                <w:sz w:val="26"/>
                <w:szCs w:val="26"/>
              </w:rPr>
              <w:t xml:space="preserve">               Tiền Giang</w:t>
            </w:r>
            <w:r w:rsidR="005B315A" w:rsidRPr="008B2A16">
              <w:rPr>
                <w:i/>
                <w:sz w:val="26"/>
                <w:szCs w:val="26"/>
              </w:rPr>
              <w:t xml:space="preserve">, ngày </w:t>
            </w:r>
            <w:r w:rsidR="008D565F" w:rsidRPr="008B2A16">
              <w:rPr>
                <w:i/>
                <w:sz w:val="26"/>
                <w:szCs w:val="26"/>
              </w:rPr>
              <w:t>04</w:t>
            </w:r>
            <w:r w:rsidR="000C2779" w:rsidRPr="008B2A16">
              <w:rPr>
                <w:i/>
                <w:sz w:val="26"/>
                <w:szCs w:val="26"/>
              </w:rPr>
              <w:t xml:space="preserve"> </w:t>
            </w:r>
            <w:r w:rsidR="003A5C8F" w:rsidRPr="008B2A16">
              <w:rPr>
                <w:i/>
                <w:sz w:val="26"/>
                <w:szCs w:val="26"/>
              </w:rPr>
              <w:t>tháng</w:t>
            </w:r>
            <w:r w:rsidR="00840711" w:rsidRPr="008B2A16">
              <w:rPr>
                <w:i/>
                <w:sz w:val="26"/>
                <w:szCs w:val="26"/>
              </w:rPr>
              <w:t xml:space="preserve"> </w:t>
            </w:r>
            <w:r w:rsidR="006F2662" w:rsidRPr="008B2A16">
              <w:rPr>
                <w:i/>
                <w:sz w:val="26"/>
                <w:szCs w:val="26"/>
              </w:rPr>
              <w:t>0</w:t>
            </w:r>
            <w:r w:rsidR="008D565F" w:rsidRPr="008B2A16">
              <w:rPr>
                <w:i/>
                <w:sz w:val="26"/>
                <w:szCs w:val="26"/>
              </w:rPr>
              <w:t>2</w:t>
            </w:r>
            <w:r w:rsidR="00F068A4" w:rsidRPr="008B2A16">
              <w:rPr>
                <w:i/>
                <w:sz w:val="26"/>
                <w:szCs w:val="26"/>
                <w:lang w:val="vi-VN"/>
              </w:rPr>
              <w:t xml:space="preserve"> </w:t>
            </w:r>
            <w:r w:rsidR="005B315A" w:rsidRPr="008B2A16">
              <w:rPr>
                <w:i/>
                <w:sz w:val="26"/>
                <w:szCs w:val="26"/>
              </w:rPr>
              <w:t>năm 20</w:t>
            </w:r>
            <w:r w:rsidR="003A5C8F" w:rsidRPr="008B2A16">
              <w:rPr>
                <w:i/>
                <w:sz w:val="26"/>
                <w:szCs w:val="26"/>
              </w:rPr>
              <w:t>2</w:t>
            </w:r>
            <w:r w:rsidR="008D565F" w:rsidRPr="008B2A16">
              <w:rPr>
                <w:i/>
                <w:sz w:val="26"/>
                <w:szCs w:val="26"/>
              </w:rPr>
              <w:t>5</w:t>
            </w:r>
          </w:p>
        </w:tc>
      </w:tr>
    </w:tbl>
    <w:p w:rsidR="005B315A" w:rsidRPr="008B2A16" w:rsidRDefault="005B315A" w:rsidP="00155F33">
      <w:pPr>
        <w:pStyle w:val="NormalWeb"/>
        <w:spacing w:beforeAutospacing="0" w:afterAutospacing="0"/>
        <w:rPr>
          <w:sz w:val="28"/>
          <w:szCs w:val="28"/>
        </w:rPr>
      </w:pPr>
      <w:r w:rsidRPr="008B2A16">
        <w:rPr>
          <w:sz w:val="28"/>
          <w:szCs w:val="28"/>
        </w:rPr>
        <w:t>  </w:t>
      </w:r>
    </w:p>
    <w:p w:rsidR="005B315A" w:rsidRPr="008B2A16" w:rsidRDefault="005B315A" w:rsidP="00155F33">
      <w:pPr>
        <w:spacing w:before="100" w:after="100"/>
        <w:jc w:val="center"/>
        <w:rPr>
          <w:b/>
          <w:bCs/>
          <w:sz w:val="28"/>
          <w:szCs w:val="28"/>
          <w:lang w:val="nl-NL"/>
        </w:rPr>
      </w:pPr>
      <w:r w:rsidRPr="008B2A16">
        <w:rPr>
          <w:b/>
          <w:bCs/>
          <w:sz w:val="28"/>
          <w:szCs w:val="28"/>
          <w:lang w:val="nl-NL"/>
        </w:rPr>
        <w:t>QUY CHẾ CUỘC ĐẤU GIÁ</w:t>
      </w:r>
    </w:p>
    <w:p w:rsidR="009021EE" w:rsidRPr="008B2A16" w:rsidRDefault="005B315A" w:rsidP="009021EE">
      <w:pPr>
        <w:tabs>
          <w:tab w:val="left" w:pos="993"/>
        </w:tabs>
        <w:spacing w:before="90" w:after="90"/>
        <w:jc w:val="center"/>
        <w:rPr>
          <w:i/>
          <w:sz w:val="28"/>
          <w:szCs w:val="28"/>
          <w:lang w:val="nl-NL"/>
        </w:rPr>
      </w:pPr>
      <w:r w:rsidRPr="008B2A16">
        <w:rPr>
          <w:bCs/>
          <w:i/>
          <w:sz w:val="28"/>
          <w:szCs w:val="28"/>
          <w:lang w:val="nl-NL"/>
        </w:rPr>
        <w:t>(</w:t>
      </w:r>
      <w:r w:rsidR="006F2662" w:rsidRPr="008B2A16">
        <w:rPr>
          <w:i/>
          <w:sz w:val="28"/>
          <w:szCs w:val="28"/>
          <w:lang w:val="nl-NL"/>
        </w:rPr>
        <w:t xml:space="preserve">Quyền sử dụng đất và tài sản gắn liền trên </w:t>
      </w:r>
      <w:r w:rsidR="006F2662" w:rsidRPr="008B2A16">
        <w:rPr>
          <w:bCs/>
          <w:i/>
          <w:sz w:val="28"/>
          <w:szCs w:val="28"/>
          <w:lang w:val="nl-NL"/>
        </w:rPr>
        <w:t xml:space="preserve">đất </w:t>
      </w:r>
      <w:r w:rsidR="006F2662" w:rsidRPr="008B2A16">
        <w:rPr>
          <w:i/>
          <w:sz w:val="28"/>
          <w:szCs w:val="28"/>
          <w:lang w:val="nl-NL"/>
        </w:rPr>
        <w:t>tại ấp Giồng Cục, xã An Đức</w:t>
      </w:r>
      <w:r w:rsidR="006F2662" w:rsidRPr="008B2A16">
        <w:rPr>
          <w:i/>
          <w:sz w:val="28"/>
          <w:szCs w:val="28"/>
        </w:rPr>
        <w:t xml:space="preserve">, huyện Ba Tri, tỉnh Bến </w:t>
      </w:r>
      <w:r w:rsidR="006F2662" w:rsidRPr="008B2A16">
        <w:rPr>
          <w:i/>
          <w:sz w:val="28"/>
          <w:szCs w:val="28"/>
          <w:lang w:val="nl-NL"/>
        </w:rPr>
        <w:t xml:space="preserve">Tre do </w:t>
      </w:r>
      <w:r w:rsidR="006F2662" w:rsidRPr="008B2A16">
        <w:rPr>
          <w:bCs/>
          <w:i/>
          <w:sz w:val="28"/>
          <w:szCs w:val="28"/>
          <w:lang w:val="nl-NL" w:eastAsia="x-none"/>
        </w:rPr>
        <w:t xml:space="preserve">bà Nguyễn Thị Nga </w:t>
      </w:r>
      <w:r w:rsidR="006F2662" w:rsidRPr="008B2A16">
        <w:rPr>
          <w:i/>
          <w:sz w:val="28"/>
          <w:szCs w:val="28"/>
          <w:lang w:val="nl-NL"/>
        </w:rPr>
        <w:t>đứng tên</w:t>
      </w:r>
      <w:r w:rsidR="009021EE" w:rsidRPr="008B2A16">
        <w:rPr>
          <w:i/>
          <w:sz w:val="28"/>
          <w:szCs w:val="28"/>
          <w:lang w:val="nl-NL"/>
        </w:rPr>
        <w:t>)</w:t>
      </w:r>
    </w:p>
    <w:p w:rsidR="005B315A" w:rsidRPr="008B2A16" w:rsidRDefault="005B315A" w:rsidP="00155F33">
      <w:pPr>
        <w:pStyle w:val="NormalWeb"/>
        <w:spacing w:beforeAutospacing="0" w:afterAutospacing="0"/>
        <w:jc w:val="center"/>
        <w:rPr>
          <w:rStyle w:val="Strong"/>
          <w:b w:val="0"/>
          <w:i/>
          <w:sz w:val="28"/>
          <w:szCs w:val="28"/>
        </w:rPr>
      </w:pPr>
      <w:r w:rsidRPr="008B2A16">
        <w:rPr>
          <w:rStyle w:val="Strong"/>
          <w:b w:val="0"/>
          <w:i/>
          <w:sz w:val="28"/>
          <w:szCs w:val="28"/>
        </w:rPr>
        <w:t xml:space="preserve">Ngày </w:t>
      </w:r>
      <w:r w:rsidR="008D565F" w:rsidRPr="008B2A16">
        <w:rPr>
          <w:rStyle w:val="Strong"/>
          <w:b w:val="0"/>
          <w:i/>
          <w:sz w:val="28"/>
          <w:szCs w:val="28"/>
        </w:rPr>
        <w:t>14/03/2025</w:t>
      </w:r>
    </w:p>
    <w:p w:rsidR="00D5191A" w:rsidRPr="008B2A16" w:rsidRDefault="00372E93" w:rsidP="00840711">
      <w:pPr>
        <w:pStyle w:val="NormalWeb"/>
        <w:spacing w:before="90" w:beforeAutospacing="0" w:after="90" w:afterAutospacing="0"/>
        <w:jc w:val="both"/>
        <w:rPr>
          <w:sz w:val="28"/>
          <w:szCs w:val="28"/>
        </w:rPr>
      </w:pPr>
      <w:r w:rsidRPr="008B2A16">
        <w:rPr>
          <w:noProof/>
          <w:sz w:val="28"/>
          <w:szCs w:val="28"/>
        </w:rPr>
        <mc:AlternateContent>
          <mc:Choice Requires="wps">
            <w:drawing>
              <wp:anchor distT="0" distB="0" distL="114300" distR="114300" simplePos="0" relativeHeight="251658752" behindDoc="0" locked="0" layoutInCell="1" allowOverlap="1" wp14:anchorId="51CA2476" wp14:editId="52E592BD">
                <wp:simplePos x="0" y="0"/>
                <wp:positionH relativeFrom="column">
                  <wp:posOffset>2589530</wp:posOffset>
                </wp:positionH>
                <wp:positionV relativeFrom="paragraph">
                  <wp:posOffset>40640</wp:posOffset>
                </wp:positionV>
                <wp:extent cx="830580" cy="0"/>
                <wp:effectExtent l="13335" t="5715" r="13335" b="1333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0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627F4640" id="Straight Connector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3.9pt,3.2pt" to="269.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1yuHAIAADU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"/>
            </w:pict>
          </mc:Fallback>
        </mc:AlternateContent>
      </w:r>
    </w:p>
    <w:p w:rsidR="00696984" w:rsidRPr="008B2A16" w:rsidRDefault="00696984" w:rsidP="00696984">
      <w:pPr>
        <w:spacing w:before="90" w:after="90"/>
        <w:ind w:firstLine="567"/>
        <w:jc w:val="both"/>
        <w:rPr>
          <w:i/>
          <w:sz w:val="28"/>
          <w:szCs w:val="28"/>
        </w:rPr>
      </w:pPr>
      <w:r w:rsidRPr="008B2A16">
        <w:rPr>
          <w:bCs/>
          <w:i/>
          <w:iCs/>
          <w:sz w:val="28"/>
          <w:szCs w:val="28"/>
        </w:rPr>
        <w:t>Căn cứ Luật Đấu giá tài sản số 01/2016/QH14 ngày 17 tháng 11 năm 2016 được sửa đổi bổ sung một số điều theo Luật số 37/2024/QH15;</w:t>
      </w:r>
    </w:p>
    <w:p w:rsidR="00F803A0" w:rsidRPr="008B2A16" w:rsidRDefault="00F803A0" w:rsidP="00F803A0">
      <w:pPr>
        <w:jc w:val="both"/>
        <w:rPr>
          <w:sz w:val="28"/>
          <w:szCs w:val="28"/>
          <w:lang w:val="vi-VN"/>
        </w:rPr>
      </w:pPr>
      <w:r w:rsidRPr="008B2A16">
        <w:rPr>
          <w:bCs/>
          <w:sz w:val="28"/>
          <w:szCs w:val="28"/>
        </w:rPr>
        <w:t xml:space="preserve">      </w:t>
      </w:r>
      <w:r w:rsidR="0068014F" w:rsidRPr="008B2A16">
        <w:rPr>
          <w:bCs/>
          <w:sz w:val="28"/>
          <w:szCs w:val="28"/>
        </w:rPr>
        <w:t xml:space="preserve"> </w:t>
      </w:r>
      <w:r w:rsidRPr="008B2A16">
        <w:rPr>
          <w:bCs/>
          <w:sz w:val="28"/>
          <w:szCs w:val="28"/>
        </w:rPr>
        <w:t>Căn cứ Hợp đồng dịch vụ đấu giá tài sản số 80/2024</w:t>
      </w:r>
      <w:r w:rsidRPr="008B2A16">
        <w:rPr>
          <w:sz w:val="28"/>
          <w:szCs w:val="28"/>
        </w:rPr>
        <w:t>/HĐ.DVĐGTS-BT</w:t>
      </w:r>
      <w:r w:rsidRPr="008B2A16">
        <w:rPr>
          <w:bCs/>
          <w:sz w:val="28"/>
          <w:szCs w:val="28"/>
        </w:rPr>
        <w:t xml:space="preserve"> ngày 06/5/2024 được sửa đổi/ bổ sung/ thay thế các điều khoản bởi </w:t>
      </w:r>
      <w:r w:rsidRPr="008B2A16">
        <w:rPr>
          <w:sz w:val="28"/>
          <w:szCs w:val="28"/>
          <w:lang w:val="nl-NL"/>
        </w:rPr>
        <w:t>Hợp đồng dịch vụ đấu giá tài sản sửa đổi/ bổ sung số</w:t>
      </w:r>
      <w:r w:rsidRPr="008B2A16">
        <w:rPr>
          <w:b/>
          <w:bCs/>
          <w:sz w:val="28"/>
          <w:szCs w:val="28"/>
        </w:rPr>
        <w:t xml:space="preserve"> </w:t>
      </w:r>
      <w:r w:rsidRPr="008B2A16">
        <w:rPr>
          <w:bCs/>
          <w:sz w:val="28"/>
          <w:szCs w:val="28"/>
        </w:rPr>
        <w:fldChar w:fldCharType="begin"/>
      </w:r>
      <w:r w:rsidRPr="008B2A16">
        <w:rPr>
          <w:bCs/>
          <w:sz w:val="28"/>
          <w:szCs w:val="28"/>
        </w:rPr>
        <w:instrText xml:space="preserve"> MERGEFIELD "Số_hơp_đồng" </w:instrText>
      </w:r>
      <w:r w:rsidRPr="008B2A16">
        <w:rPr>
          <w:bCs/>
          <w:sz w:val="28"/>
          <w:szCs w:val="28"/>
        </w:rPr>
        <w:fldChar w:fldCharType="separate"/>
      </w:r>
      <w:r w:rsidRPr="008B2A16">
        <w:rPr>
          <w:bCs/>
          <w:sz w:val="28"/>
          <w:szCs w:val="28"/>
        </w:rPr>
        <w:t>80/2024</w:t>
      </w:r>
      <w:r w:rsidRPr="008B2A16">
        <w:rPr>
          <w:bCs/>
          <w:noProof/>
          <w:sz w:val="28"/>
          <w:szCs w:val="28"/>
        </w:rPr>
        <w:t>/HĐ.DVĐGTS</w:t>
      </w:r>
      <w:r w:rsidRPr="008B2A16">
        <w:rPr>
          <w:bCs/>
          <w:sz w:val="28"/>
          <w:szCs w:val="28"/>
        </w:rPr>
        <w:fldChar w:fldCharType="end"/>
      </w:r>
      <w:r w:rsidRPr="008B2A16">
        <w:rPr>
          <w:bCs/>
          <w:sz w:val="28"/>
          <w:szCs w:val="28"/>
        </w:rPr>
        <w:t>.SĐBS-0</w:t>
      </w:r>
      <w:r w:rsidR="008D565F" w:rsidRPr="008B2A16">
        <w:rPr>
          <w:bCs/>
          <w:sz w:val="28"/>
          <w:szCs w:val="28"/>
        </w:rPr>
        <w:t>3</w:t>
      </w:r>
      <w:r w:rsidRPr="008B2A16">
        <w:rPr>
          <w:i/>
          <w:sz w:val="28"/>
          <w:szCs w:val="28"/>
          <w:lang w:val="nl-NL"/>
        </w:rPr>
        <w:t xml:space="preserve"> </w:t>
      </w:r>
      <w:r w:rsidRPr="008B2A16">
        <w:rPr>
          <w:bCs/>
          <w:sz w:val="28"/>
          <w:szCs w:val="28"/>
        </w:rPr>
        <w:t xml:space="preserve">ngày </w:t>
      </w:r>
      <w:r w:rsidR="008D565F" w:rsidRPr="008B2A16">
        <w:rPr>
          <w:bCs/>
          <w:sz w:val="28"/>
          <w:szCs w:val="28"/>
        </w:rPr>
        <w:t>03/02/2025</w:t>
      </w:r>
      <w:r w:rsidRPr="008B2A16">
        <w:rPr>
          <w:bCs/>
          <w:sz w:val="28"/>
          <w:szCs w:val="28"/>
        </w:rPr>
        <w:t xml:space="preserve"> giữa Chấp hành viên - </w:t>
      </w:r>
      <w:r w:rsidRPr="008B2A16">
        <w:rPr>
          <w:sz w:val="28"/>
          <w:szCs w:val="28"/>
        </w:rPr>
        <w:t>Chi c</w:t>
      </w:r>
      <w:r w:rsidRPr="008B2A16">
        <w:rPr>
          <w:spacing w:val="-6"/>
          <w:sz w:val="28"/>
          <w:szCs w:val="28"/>
        </w:rPr>
        <w:t xml:space="preserve">ục thi hành án dân sự </w:t>
      </w:r>
      <w:r w:rsidRPr="008B2A16">
        <w:rPr>
          <w:sz w:val="28"/>
          <w:szCs w:val="28"/>
          <w:lang w:val="nl-NL"/>
        </w:rPr>
        <w:t>huyện Ba Tri</w:t>
      </w:r>
      <w:r w:rsidRPr="008B2A16">
        <w:rPr>
          <w:bCs/>
          <w:sz w:val="28"/>
          <w:szCs w:val="28"/>
        </w:rPr>
        <w:t xml:space="preserve"> v</w:t>
      </w:r>
      <w:r w:rsidR="008D565F" w:rsidRPr="008B2A16">
        <w:rPr>
          <w:bCs/>
          <w:sz w:val="28"/>
          <w:szCs w:val="28"/>
        </w:rPr>
        <w:t>à</w:t>
      </w:r>
      <w:r w:rsidRPr="008B2A16">
        <w:rPr>
          <w:bCs/>
          <w:sz w:val="28"/>
          <w:szCs w:val="28"/>
        </w:rPr>
        <w:t xml:space="preserve"> Công ty </w:t>
      </w:r>
      <w:r w:rsidRPr="008B2A16">
        <w:rPr>
          <w:sz w:val="28"/>
          <w:szCs w:val="28"/>
        </w:rPr>
        <w:t xml:space="preserve">Đấu giá Hợp Danh Tây Nam </w:t>
      </w:r>
      <w:r w:rsidRPr="008B2A16">
        <w:rPr>
          <w:bCs/>
          <w:sz w:val="28"/>
          <w:szCs w:val="28"/>
        </w:rPr>
        <w:t>(gọi tắt là Công ty Đấu Giá Tây Nam).</w:t>
      </w:r>
    </w:p>
    <w:p w:rsidR="005B315A" w:rsidRPr="008B2A16" w:rsidRDefault="00200D51" w:rsidP="000E6A9D">
      <w:pPr>
        <w:pStyle w:val="NormalWeb"/>
        <w:spacing w:before="90" w:beforeAutospacing="0" w:after="90" w:afterAutospacing="0"/>
        <w:ind w:firstLine="567"/>
        <w:jc w:val="both"/>
        <w:rPr>
          <w:sz w:val="28"/>
          <w:szCs w:val="28"/>
          <w:lang w:val="vi-VN"/>
        </w:rPr>
      </w:pPr>
      <w:r w:rsidRPr="008B2A16">
        <w:rPr>
          <w:rStyle w:val="Emphasis"/>
          <w:i w:val="0"/>
          <w:sz w:val="28"/>
          <w:szCs w:val="28"/>
          <w:lang w:val="vi-VN"/>
        </w:rPr>
        <w:t>Công ty đấu giá Hợp danh Tây Nam</w:t>
      </w:r>
      <w:r w:rsidR="005B315A" w:rsidRPr="008B2A16">
        <w:rPr>
          <w:rStyle w:val="Emphasis"/>
          <w:i w:val="0"/>
          <w:sz w:val="28"/>
          <w:szCs w:val="28"/>
          <w:lang w:val="vi-VN"/>
        </w:rPr>
        <w:t xml:space="preserve"> </w:t>
      </w:r>
      <w:r w:rsidR="005B315A" w:rsidRPr="008B2A16">
        <w:rPr>
          <w:sz w:val="28"/>
          <w:szCs w:val="28"/>
          <w:lang w:val="vi-VN"/>
        </w:rPr>
        <w:t xml:space="preserve">ban hành Quy chế cuộc đấu giá tài sản </w:t>
      </w:r>
      <w:r w:rsidR="00A6191D" w:rsidRPr="008B2A16">
        <w:rPr>
          <w:sz w:val="28"/>
          <w:szCs w:val="28"/>
          <w:lang w:val="vi-VN"/>
        </w:rPr>
        <w:t xml:space="preserve">do </w:t>
      </w:r>
      <w:r w:rsidR="005754FE" w:rsidRPr="008B2A16">
        <w:rPr>
          <w:sz w:val="28"/>
          <w:szCs w:val="28"/>
          <w:lang w:val="nl-NL"/>
        </w:rPr>
        <w:t xml:space="preserve">bà </w:t>
      </w:r>
      <w:r w:rsidR="006C22CC" w:rsidRPr="008B2A16">
        <w:rPr>
          <w:bCs/>
          <w:sz w:val="28"/>
          <w:szCs w:val="28"/>
          <w:lang w:val="nl-NL" w:eastAsia="x-none"/>
        </w:rPr>
        <w:t>Nguyễn Thị Nga</w:t>
      </w:r>
      <w:r w:rsidR="006C22CC" w:rsidRPr="008B2A16">
        <w:rPr>
          <w:bCs/>
          <w:i/>
          <w:sz w:val="28"/>
          <w:szCs w:val="28"/>
          <w:lang w:val="nl-NL" w:eastAsia="x-none"/>
        </w:rPr>
        <w:t xml:space="preserve"> </w:t>
      </w:r>
      <w:r w:rsidR="00A6191D" w:rsidRPr="008B2A16">
        <w:rPr>
          <w:sz w:val="28"/>
          <w:szCs w:val="28"/>
          <w:lang w:val="nl-NL"/>
        </w:rPr>
        <w:t>đứng tên</w:t>
      </w:r>
      <w:r w:rsidR="00A6191D" w:rsidRPr="008B2A16">
        <w:rPr>
          <w:i/>
          <w:sz w:val="28"/>
          <w:szCs w:val="28"/>
          <w:lang w:val="nl-NL"/>
        </w:rPr>
        <w:t xml:space="preserve"> </w:t>
      </w:r>
      <w:r w:rsidR="005B315A" w:rsidRPr="008B2A16">
        <w:rPr>
          <w:sz w:val="28"/>
          <w:szCs w:val="28"/>
          <w:lang w:val="nl-NL"/>
        </w:rPr>
        <w:t>tr</w:t>
      </w:r>
      <w:r w:rsidR="005B315A" w:rsidRPr="008B2A16">
        <w:rPr>
          <w:sz w:val="28"/>
          <w:szCs w:val="28"/>
          <w:lang w:val="vi-VN"/>
        </w:rPr>
        <w:t xml:space="preserve">ên nguyên tắc tuân thủ các quy định hiện hành về đấu giá tài sản. </w:t>
      </w:r>
    </w:p>
    <w:p w:rsidR="005B315A" w:rsidRPr="008B2A16" w:rsidRDefault="005B315A" w:rsidP="000E6A9D">
      <w:pPr>
        <w:pStyle w:val="NormalWeb"/>
        <w:spacing w:before="90" w:beforeAutospacing="0" w:after="90" w:afterAutospacing="0"/>
        <w:ind w:firstLine="567"/>
        <w:jc w:val="both"/>
        <w:rPr>
          <w:sz w:val="28"/>
          <w:szCs w:val="28"/>
          <w:lang w:val="vi-VN"/>
        </w:rPr>
      </w:pPr>
      <w:r w:rsidRPr="008B2A16">
        <w:rPr>
          <w:sz w:val="28"/>
          <w:szCs w:val="28"/>
          <w:lang w:val="vi-VN"/>
        </w:rPr>
        <w:t>Quy chế cuộc đấu giá gồm các nội dung sau:</w:t>
      </w:r>
    </w:p>
    <w:p w:rsidR="005B315A" w:rsidRPr="008B2A16" w:rsidRDefault="005B315A" w:rsidP="000E6A9D">
      <w:pPr>
        <w:pStyle w:val="NormalWeb"/>
        <w:spacing w:before="90" w:beforeAutospacing="0" w:after="90" w:afterAutospacing="0"/>
        <w:ind w:firstLine="567"/>
        <w:jc w:val="both"/>
        <w:rPr>
          <w:rStyle w:val="Strong"/>
          <w:sz w:val="28"/>
          <w:szCs w:val="28"/>
          <w:lang w:val="vi-VN"/>
        </w:rPr>
      </w:pPr>
      <w:r w:rsidRPr="008B2A16">
        <w:rPr>
          <w:rStyle w:val="Strong"/>
          <w:sz w:val="28"/>
          <w:szCs w:val="28"/>
          <w:u w:val="single"/>
          <w:lang w:val="vi-VN"/>
        </w:rPr>
        <w:t>Điều 1</w:t>
      </w:r>
      <w:r w:rsidRPr="008B2A16">
        <w:rPr>
          <w:rStyle w:val="Strong"/>
          <w:sz w:val="28"/>
          <w:szCs w:val="28"/>
          <w:lang w:val="vi-VN"/>
        </w:rPr>
        <w:t>: Tên tài sản, số lượng, chất lượng của tài sản đấu giá; nơi có tài sản đấu giá; giấy tờ về quyền sở hữu, quyền sử dụng đối với tài sản đấu giá:</w:t>
      </w:r>
    </w:p>
    <w:p w:rsidR="00C72C8C" w:rsidRPr="008B2A16" w:rsidRDefault="00C72C8C" w:rsidP="000E6A9D">
      <w:pPr>
        <w:pStyle w:val="ListParagraph"/>
        <w:numPr>
          <w:ilvl w:val="0"/>
          <w:numId w:val="46"/>
        </w:numPr>
        <w:tabs>
          <w:tab w:val="left" w:pos="993"/>
        </w:tabs>
        <w:spacing w:before="90" w:after="90"/>
        <w:ind w:left="0" w:firstLine="567"/>
        <w:jc w:val="both"/>
        <w:rPr>
          <w:rFonts w:ascii="Times New Roman" w:hAnsi="Times New Roman"/>
          <w:sz w:val="28"/>
          <w:szCs w:val="28"/>
          <w:lang w:val="nl-NL"/>
        </w:rPr>
      </w:pPr>
      <w:r w:rsidRPr="008B2A16">
        <w:rPr>
          <w:rStyle w:val="Strong"/>
          <w:rFonts w:ascii="Times New Roman" w:hAnsi="Times New Roman"/>
          <w:sz w:val="28"/>
          <w:szCs w:val="28"/>
          <w:lang w:val="nl-NL"/>
        </w:rPr>
        <w:t xml:space="preserve">Tài </w:t>
      </w:r>
      <w:r w:rsidRPr="008B2A16">
        <w:rPr>
          <w:rStyle w:val="Strong"/>
          <w:rFonts w:ascii="Times New Roman" w:hAnsi="Times New Roman"/>
          <w:sz w:val="28"/>
          <w:szCs w:val="28"/>
          <w:lang w:val="vi-VN"/>
        </w:rPr>
        <w:t>sản</w:t>
      </w:r>
      <w:r w:rsidRPr="008B2A16">
        <w:rPr>
          <w:rStyle w:val="Strong"/>
          <w:rFonts w:ascii="Times New Roman" w:hAnsi="Times New Roman"/>
          <w:sz w:val="28"/>
          <w:szCs w:val="28"/>
          <w:lang w:val="nl-NL"/>
        </w:rPr>
        <w:t xml:space="preserve"> </w:t>
      </w:r>
      <w:r w:rsidRPr="008B2A16">
        <w:rPr>
          <w:rStyle w:val="Strong"/>
          <w:rFonts w:ascii="Times New Roman" w:hAnsi="Times New Roman"/>
          <w:sz w:val="28"/>
          <w:szCs w:val="28"/>
          <w:lang w:val="vi-VN"/>
        </w:rPr>
        <w:t>đấu</w:t>
      </w:r>
      <w:r w:rsidRPr="008B2A16">
        <w:rPr>
          <w:rStyle w:val="Strong"/>
          <w:rFonts w:ascii="Times New Roman" w:hAnsi="Times New Roman"/>
          <w:sz w:val="28"/>
          <w:szCs w:val="28"/>
          <w:lang w:val="nl-NL"/>
        </w:rPr>
        <w:t xml:space="preserve"> giá:</w:t>
      </w:r>
      <w:r w:rsidRPr="008B2A16">
        <w:rPr>
          <w:rFonts w:ascii="Times New Roman" w:hAnsi="Times New Roman"/>
          <w:sz w:val="28"/>
          <w:szCs w:val="28"/>
          <w:lang w:val="nl-NL"/>
        </w:rPr>
        <w:t xml:space="preserve"> </w:t>
      </w:r>
      <w:r w:rsidR="006F2662" w:rsidRPr="008B2A16">
        <w:rPr>
          <w:rFonts w:ascii="Times New Roman" w:hAnsi="Times New Roman"/>
          <w:sz w:val="28"/>
          <w:szCs w:val="28"/>
          <w:lang w:val="nl-NL"/>
        </w:rPr>
        <w:t xml:space="preserve">Quyền sử dụng đất và tài sản gắn liền trên </w:t>
      </w:r>
      <w:r w:rsidR="006F2662" w:rsidRPr="008B2A16">
        <w:rPr>
          <w:rFonts w:ascii="Times New Roman" w:hAnsi="Times New Roman"/>
          <w:bCs/>
          <w:sz w:val="28"/>
          <w:szCs w:val="28"/>
          <w:lang w:val="nl-NL"/>
        </w:rPr>
        <w:t xml:space="preserve">đất </w:t>
      </w:r>
      <w:r w:rsidR="006F2662" w:rsidRPr="008B2A16">
        <w:rPr>
          <w:rFonts w:ascii="Times New Roman" w:hAnsi="Times New Roman"/>
          <w:sz w:val="28"/>
          <w:szCs w:val="28"/>
          <w:lang w:val="nl-NL"/>
        </w:rPr>
        <w:t>tại ấp Giồng Cục, xã An Đức</w:t>
      </w:r>
      <w:r w:rsidR="006F2662" w:rsidRPr="008B2A16">
        <w:rPr>
          <w:rFonts w:ascii="Times New Roman" w:hAnsi="Times New Roman"/>
          <w:sz w:val="28"/>
          <w:szCs w:val="28"/>
        </w:rPr>
        <w:t xml:space="preserve">, huyện Ba Tri, tỉnh Bến </w:t>
      </w:r>
      <w:r w:rsidR="006F2662" w:rsidRPr="008B2A16">
        <w:rPr>
          <w:rFonts w:ascii="Times New Roman" w:hAnsi="Times New Roman"/>
          <w:sz w:val="28"/>
          <w:szCs w:val="28"/>
          <w:lang w:val="nl-NL"/>
        </w:rPr>
        <w:t xml:space="preserve">Tre do </w:t>
      </w:r>
      <w:r w:rsidR="006F2662" w:rsidRPr="008B2A16">
        <w:rPr>
          <w:rFonts w:ascii="Times New Roman" w:hAnsi="Times New Roman"/>
          <w:bCs/>
          <w:sz w:val="28"/>
          <w:szCs w:val="28"/>
          <w:lang w:val="nl-NL" w:eastAsia="x-none"/>
        </w:rPr>
        <w:t xml:space="preserve">bà Nguyễn Thị Nga </w:t>
      </w:r>
      <w:r w:rsidR="006F2662" w:rsidRPr="008B2A16">
        <w:rPr>
          <w:rFonts w:ascii="Times New Roman" w:hAnsi="Times New Roman"/>
          <w:sz w:val="28"/>
          <w:szCs w:val="28"/>
          <w:lang w:val="nl-NL"/>
        </w:rPr>
        <w:t>đứng tên.</w:t>
      </w:r>
    </w:p>
    <w:p w:rsidR="00043773" w:rsidRPr="008B2A16" w:rsidRDefault="00C72C8C" w:rsidP="00043773">
      <w:pPr>
        <w:pStyle w:val="ListParagraph"/>
        <w:numPr>
          <w:ilvl w:val="0"/>
          <w:numId w:val="46"/>
        </w:numPr>
        <w:tabs>
          <w:tab w:val="left" w:pos="993"/>
        </w:tabs>
        <w:spacing w:before="90" w:after="90"/>
        <w:ind w:left="0" w:firstLine="567"/>
        <w:jc w:val="both"/>
        <w:rPr>
          <w:rFonts w:ascii="Times New Roman" w:hAnsi="Times New Roman"/>
          <w:b/>
          <w:sz w:val="28"/>
          <w:szCs w:val="28"/>
          <w:lang w:val="vi-VN"/>
        </w:rPr>
      </w:pPr>
      <w:r w:rsidRPr="008B2A16">
        <w:rPr>
          <w:rStyle w:val="Strong"/>
          <w:rFonts w:ascii="Times New Roman" w:hAnsi="Times New Roman"/>
          <w:sz w:val="28"/>
          <w:szCs w:val="28"/>
          <w:lang w:val="vi-VN"/>
        </w:rPr>
        <w:t xml:space="preserve">Số lượng, chất lượng: </w:t>
      </w:r>
      <w:r w:rsidR="00043773" w:rsidRPr="008B2A16">
        <w:rPr>
          <w:rFonts w:ascii="Times New Roman" w:hAnsi="Times New Roman"/>
          <w:b/>
          <w:bCs/>
          <w:sz w:val="28"/>
          <w:szCs w:val="28"/>
        </w:rPr>
        <w:t>01</w:t>
      </w:r>
      <w:r w:rsidR="00043773" w:rsidRPr="008B2A16">
        <w:rPr>
          <w:rFonts w:ascii="Times New Roman" w:hAnsi="Times New Roman"/>
          <w:b/>
          <w:bCs/>
          <w:sz w:val="28"/>
          <w:szCs w:val="28"/>
          <w:lang w:val="vi-VN"/>
        </w:rPr>
        <w:t xml:space="preserve"> lô tài sản gồm:</w:t>
      </w:r>
    </w:p>
    <w:p w:rsidR="00043773" w:rsidRPr="008B2A16" w:rsidRDefault="00043773" w:rsidP="00043773">
      <w:pPr>
        <w:numPr>
          <w:ilvl w:val="0"/>
          <w:numId w:val="7"/>
        </w:numPr>
        <w:tabs>
          <w:tab w:val="left" w:pos="851"/>
        </w:tabs>
        <w:ind w:left="0" w:firstLine="426"/>
        <w:jc w:val="both"/>
        <w:rPr>
          <w:sz w:val="28"/>
          <w:szCs w:val="28"/>
          <w:lang w:val="nl-NL"/>
        </w:rPr>
      </w:pPr>
      <w:r w:rsidRPr="008B2A16">
        <w:rPr>
          <w:bCs/>
          <w:sz w:val="28"/>
          <w:szCs w:val="28"/>
          <w:lang w:val="nl-NL"/>
        </w:rPr>
        <w:t>Quyền</w:t>
      </w:r>
      <w:r w:rsidRPr="008B2A16">
        <w:rPr>
          <w:sz w:val="28"/>
          <w:szCs w:val="28"/>
          <w:lang w:val="nl-NL"/>
        </w:rPr>
        <w:t xml:space="preserve"> sử dụng đất thửa số 312, tờ bản đồ số 03, diện tích: 86,2 m</w:t>
      </w:r>
      <w:r w:rsidRPr="008B2A16">
        <w:rPr>
          <w:sz w:val="28"/>
          <w:szCs w:val="28"/>
          <w:vertAlign w:val="superscript"/>
          <w:lang w:val="nl-NL"/>
        </w:rPr>
        <w:t>2</w:t>
      </w:r>
      <w:r w:rsidRPr="008B2A16">
        <w:rPr>
          <w:sz w:val="28"/>
          <w:szCs w:val="28"/>
          <w:lang w:val="nl-NL"/>
        </w:rPr>
        <w:t>, m</w:t>
      </w:r>
      <w:r w:rsidRPr="008B2A16">
        <w:rPr>
          <w:sz w:val="28"/>
          <w:szCs w:val="28"/>
        </w:rPr>
        <w:t xml:space="preserve">ục đích sử dụng đất: </w:t>
      </w:r>
      <w:r w:rsidRPr="008B2A16">
        <w:rPr>
          <w:sz w:val="28"/>
          <w:szCs w:val="28"/>
          <w:lang w:val="nl-NL"/>
        </w:rPr>
        <w:t>Đất</w:t>
      </w:r>
      <w:r w:rsidRPr="008B2A16">
        <w:rPr>
          <w:sz w:val="28"/>
          <w:szCs w:val="28"/>
        </w:rPr>
        <w:t xml:space="preserve"> trồng cây lâu năm (CLN).</w:t>
      </w:r>
    </w:p>
    <w:p w:rsidR="00043773" w:rsidRPr="008B2A16" w:rsidRDefault="00043773" w:rsidP="00043773">
      <w:pPr>
        <w:numPr>
          <w:ilvl w:val="0"/>
          <w:numId w:val="7"/>
        </w:numPr>
        <w:tabs>
          <w:tab w:val="left" w:pos="851"/>
        </w:tabs>
        <w:ind w:left="0" w:firstLine="426"/>
        <w:jc w:val="both"/>
        <w:rPr>
          <w:b/>
          <w:bCs/>
          <w:sz w:val="28"/>
          <w:szCs w:val="28"/>
          <w:lang w:val="nl-NL"/>
        </w:rPr>
      </w:pPr>
      <w:r w:rsidRPr="008B2A16">
        <w:rPr>
          <w:b/>
          <w:bCs/>
          <w:sz w:val="28"/>
          <w:szCs w:val="28"/>
          <w:lang w:val="nl-NL"/>
        </w:rPr>
        <w:t xml:space="preserve"> </w:t>
      </w:r>
      <w:r w:rsidRPr="008B2A16">
        <w:rPr>
          <w:bCs/>
          <w:sz w:val="28"/>
          <w:szCs w:val="28"/>
          <w:lang w:val="nl-NL"/>
        </w:rPr>
        <w:t xml:space="preserve">Tài sản gắn liền trên đất: </w:t>
      </w:r>
    </w:p>
    <w:p w:rsidR="00043773" w:rsidRPr="008B2A16" w:rsidRDefault="00043773" w:rsidP="00043773">
      <w:pPr>
        <w:tabs>
          <w:tab w:val="left" w:pos="993"/>
        </w:tabs>
        <w:spacing w:before="90" w:after="90"/>
        <w:jc w:val="both"/>
        <w:rPr>
          <w:b/>
          <w:bCs/>
          <w:sz w:val="28"/>
          <w:szCs w:val="28"/>
          <w:lang w:val="nl-NL"/>
        </w:rPr>
      </w:pPr>
      <w:r w:rsidRPr="008B2A16">
        <w:rPr>
          <w:b/>
          <w:bCs/>
          <w:sz w:val="28"/>
          <w:szCs w:val="28"/>
          <w:lang w:val="nl-NL"/>
        </w:rPr>
        <w:t xml:space="preserve">             + </w:t>
      </w:r>
      <w:r w:rsidRPr="008B2A16">
        <w:rPr>
          <w:bCs/>
          <w:sz w:val="28"/>
          <w:szCs w:val="28"/>
          <w:lang w:val="nl-NL"/>
        </w:rPr>
        <w:t>Mái che có diện tích:</w:t>
      </w:r>
      <w:r w:rsidRPr="008B2A16">
        <w:rPr>
          <w:b/>
          <w:bCs/>
          <w:sz w:val="28"/>
          <w:szCs w:val="28"/>
          <w:lang w:val="nl-NL"/>
        </w:rPr>
        <w:t xml:space="preserve"> </w:t>
      </w:r>
      <w:r w:rsidRPr="008B2A16">
        <w:rPr>
          <w:bCs/>
          <w:sz w:val="28"/>
          <w:szCs w:val="28"/>
          <w:lang w:val="nl-NL"/>
        </w:rPr>
        <w:t>29,48m</w:t>
      </w:r>
      <w:r w:rsidRPr="008B2A16">
        <w:rPr>
          <w:bCs/>
          <w:sz w:val="28"/>
          <w:szCs w:val="28"/>
          <w:vertAlign w:val="superscript"/>
          <w:lang w:val="nl-NL"/>
        </w:rPr>
        <w:t>2</w:t>
      </w:r>
      <w:r w:rsidRPr="008B2A16">
        <w:rPr>
          <w:bCs/>
          <w:sz w:val="28"/>
          <w:szCs w:val="28"/>
          <w:lang w:val="nl-NL"/>
        </w:rPr>
        <w:t>. Kết cấu: mái tole, sườn cây một bên tường, cửa rào lưới B40, nền đất.</w:t>
      </w:r>
    </w:p>
    <w:p w:rsidR="00043773" w:rsidRPr="008B2A16" w:rsidRDefault="00043773" w:rsidP="00043773">
      <w:pPr>
        <w:tabs>
          <w:tab w:val="left" w:pos="993"/>
        </w:tabs>
        <w:spacing w:before="90" w:after="90"/>
        <w:jc w:val="both"/>
        <w:rPr>
          <w:b/>
          <w:bCs/>
          <w:sz w:val="28"/>
          <w:szCs w:val="28"/>
          <w:lang w:val="nl-NL"/>
        </w:rPr>
      </w:pPr>
      <w:r w:rsidRPr="008B2A16">
        <w:rPr>
          <w:b/>
          <w:bCs/>
          <w:sz w:val="28"/>
          <w:szCs w:val="28"/>
          <w:lang w:val="nl-NL"/>
        </w:rPr>
        <w:t xml:space="preserve">             + </w:t>
      </w:r>
      <w:r w:rsidRPr="008B2A16">
        <w:rPr>
          <w:bCs/>
          <w:sz w:val="28"/>
          <w:szCs w:val="28"/>
          <w:lang w:val="nl-NL"/>
        </w:rPr>
        <w:t>01 (một) ngôi nhà ở (cấp 4) diện tích: 32,465m</w:t>
      </w:r>
      <w:r w:rsidRPr="008B2A16">
        <w:rPr>
          <w:bCs/>
          <w:sz w:val="28"/>
          <w:szCs w:val="28"/>
          <w:vertAlign w:val="superscript"/>
          <w:lang w:val="nl-NL"/>
        </w:rPr>
        <w:t>2</w:t>
      </w:r>
      <w:r w:rsidRPr="008B2A16">
        <w:rPr>
          <w:bCs/>
          <w:sz w:val="28"/>
          <w:szCs w:val="28"/>
          <w:lang w:val="nl-NL"/>
        </w:rPr>
        <w:t>.</w:t>
      </w:r>
      <w:r w:rsidRPr="008B2A16">
        <w:rPr>
          <w:sz w:val="28"/>
          <w:szCs w:val="28"/>
          <w:lang w:val="nl-NL"/>
        </w:rPr>
        <w:t xml:space="preserve"> K</w:t>
      </w:r>
      <w:r w:rsidRPr="008B2A16">
        <w:rPr>
          <w:bCs/>
          <w:sz w:val="28"/>
          <w:szCs w:val="28"/>
          <w:lang w:val="nl-NL"/>
        </w:rPr>
        <w:t xml:space="preserve">ết cấu: mái tole, tường xây gạch, chưa tô, nền gạch ceramic. </w:t>
      </w:r>
    </w:p>
    <w:p w:rsidR="00043773" w:rsidRPr="008B2A16" w:rsidRDefault="00043773" w:rsidP="00043773">
      <w:pPr>
        <w:numPr>
          <w:ilvl w:val="0"/>
          <w:numId w:val="46"/>
        </w:numPr>
        <w:tabs>
          <w:tab w:val="left" w:pos="993"/>
        </w:tabs>
        <w:ind w:left="0" w:firstLine="567"/>
        <w:jc w:val="both"/>
        <w:rPr>
          <w:sz w:val="28"/>
          <w:szCs w:val="28"/>
          <w:lang w:val="nl-NL"/>
        </w:rPr>
      </w:pPr>
      <w:r w:rsidRPr="008B2A16">
        <w:rPr>
          <w:b/>
          <w:bCs/>
          <w:sz w:val="28"/>
          <w:szCs w:val="28"/>
          <w:lang w:val="nl-NL"/>
        </w:rPr>
        <w:t xml:space="preserve">Nơi có tài sản đấu giá: </w:t>
      </w:r>
      <w:r w:rsidRPr="008B2A16">
        <w:rPr>
          <w:sz w:val="28"/>
          <w:szCs w:val="28"/>
          <w:lang w:val="nl-NL"/>
        </w:rPr>
        <w:t>ấp Giồng Cục, xã An Đức</w:t>
      </w:r>
      <w:r w:rsidRPr="008B2A16">
        <w:rPr>
          <w:sz w:val="28"/>
          <w:szCs w:val="28"/>
        </w:rPr>
        <w:t xml:space="preserve">, huyện Ba Tri, tỉnh Bến </w:t>
      </w:r>
      <w:r w:rsidRPr="008B2A16">
        <w:rPr>
          <w:sz w:val="28"/>
          <w:szCs w:val="28"/>
          <w:lang w:val="nl-NL"/>
        </w:rPr>
        <w:t>Tre.</w:t>
      </w:r>
    </w:p>
    <w:p w:rsidR="00043773" w:rsidRPr="008B2A16" w:rsidRDefault="00043773" w:rsidP="00043773">
      <w:pPr>
        <w:numPr>
          <w:ilvl w:val="0"/>
          <w:numId w:val="46"/>
        </w:numPr>
        <w:tabs>
          <w:tab w:val="left" w:pos="993"/>
        </w:tabs>
        <w:ind w:left="0" w:firstLine="567"/>
        <w:jc w:val="both"/>
        <w:rPr>
          <w:bCs/>
          <w:sz w:val="28"/>
          <w:szCs w:val="28"/>
          <w:lang w:val="nl-NL"/>
        </w:rPr>
      </w:pPr>
      <w:r w:rsidRPr="008B2A16">
        <w:rPr>
          <w:b/>
          <w:bCs/>
          <w:sz w:val="28"/>
          <w:szCs w:val="28"/>
          <w:lang w:val="nl-NL"/>
        </w:rPr>
        <w:t>Giấy tờ về quyền sở hữu, quyền sử dụng đối với tài sản đấu giá:</w:t>
      </w:r>
    </w:p>
    <w:p w:rsidR="00043773" w:rsidRPr="008B2A16" w:rsidRDefault="00043773" w:rsidP="00043773">
      <w:pPr>
        <w:tabs>
          <w:tab w:val="left" w:pos="993"/>
        </w:tabs>
        <w:jc w:val="both"/>
        <w:rPr>
          <w:sz w:val="28"/>
          <w:szCs w:val="28"/>
        </w:rPr>
      </w:pPr>
      <w:r w:rsidRPr="008B2A16">
        <w:rPr>
          <w:sz w:val="28"/>
          <w:szCs w:val="28"/>
        </w:rPr>
        <w:lastRenderedPageBreak/>
        <w:t xml:space="preserve">             -  Trích lục bản đồ địa chính thửa đất </w:t>
      </w:r>
      <w:r w:rsidRPr="008B2A16">
        <w:rPr>
          <w:sz w:val="28"/>
          <w:szCs w:val="28"/>
          <w:lang w:val="am-ET"/>
        </w:rPr>
        <w:t xml:space="preserve">số </w:t>
      </w:r>
      <w:r w:rsidRPr="008B2A16">
        <w:rPr>
          <w:sz w:val="28"/>
          <w:szCs w:val="28"/>
        </w:rPr>
        <w:t>312,</w:t>
      </w:r>
      <w:r w:rsidRPr="008B2A16">
        <w:rPr>
          <w:sz w:val="28"/>
          <w:szCs w:val="28"/>
          <w:lang w:val="am-ET"/>
        </w:rPr>
        <w:t xml:space="preserve"> tờ bản đồ số </w:t>
      </w:r>
      <w:r w:rsidRPr="008B2A16">
        <w:rPr>
          <w:sz w:val="28"/>
          <w:szCs w:val="28"/>
        </w:rPr>
        <w:t>3</w:t>
      </w:r>
      <w:r w:rsidRPr="008B2A16">
        <w:rPr>
          <w:sz w:val="28"/>
          <w:szCs w:val="28"/>
          <w:lang w:val="am-ET"/>
        </w:rPr>
        <w:t xml:space="preserve">, </w:t>
      </w:r>
      <w:r w:rsidRPr="008B2A16">
        <w:rPr>
          <w:bCs/>
          <w:sz w:val="28"/>
          <w:szCs w:val="28"/>
          <w:lang w:val="nl-NL"/>
        </w:rPr>
        <w:t xml:space="preserve">xã </w:t>
      </w:r>
      <w:proofErr w:type="gramStart"/>
      <w:r w:rsidRPr="008B2A16">
        <w:rPr>
          <w:sz w:val="28"/>
          <w:szCs w:val="28"/>
          <w:lang w:val="nl-NL"/>
        </w:rPr>
        <w:t>An</w:t>
      </w:r>
      <w:proofErr w:type="gramEnd"/>
      <w:r w:rsidRPr="008B2A16">
        <w:rPr>
          <w:sz w:val="28"/>
          <w:szCs w:val="28"/>
          <w:lang w:val="nl-NL"/>
        </w:rPr>
        <w:t xml:space="preserve"> Đức</w:t>
      </w:r>
      <w:r w:rsidRPr="008B2A16">
        <w:rPr>
          <w:sz w:val="28"/>
          <w:szCs w:val="28"/>
        </w:rPr>
        <w:t>, huyện Ba Tri</w:t>
      </w:r>
      <w:r w:rsidRPr="008B2A16">
        <w:rPr>
          <w:sz w:val="28"/>
          <w:szCs w:val="28"/>
          <w:lang w:val="nl-NL"/>
        </w:rPr>
        <w:t>, tỉnh Bến Tre</w:t>
      </w:r>
      <w:r w:rsidRPr="008B2A16">
        <w:rPr>
          <w:bCs/>
          <w:sz w:val="28"/>
          <w:szCs w:val="28"/>
          <w:lang w:val="nl-NL"/>
        </w:rPr>
        <w:t xml:space="preserve"> </w:t>
      </w:r>
      <w:r w:rsidRPr="008B2A16">
        <w:rPr>
          <w:bCs/>
          <w:sz w:val="28"/>
          <w:szCs w:val="28"/>
          <w:lang w:val="nl-NL" w:eastAsia="x-none"/>
        </w:rPr>
        <w:t xml:space="preserve">do Chi nhánh Văn phòng Đăng ký đất đai </w:t>
      </w:r>
      <w:r w:rsidRPr="008B2A16">
        <w:rPr>
          <w:sz w:val="28"/>
          <w:szCs w:val="28"/>
          <w:lang w:val="nl-NL"/>
        </w:rPr>
        <w:t>huyện Ba Tri</w:t>
      </w:r>
      <w:r w:rsidRPr="008B2A16">
        <w:rPr>
          <w:bCs/>
          <w:sz w:val="28"/>
          <w:szCs w:val="28"/>
          <w:lang w:val="nl-NL" w:eastAsia="x-none"/>
        </w:rPr>
        <w:t xml:space="preserve"> cấp ngày 08/9/2023. T</w:t>
      </w:r>
      <w:r w:rsidRPr="008B2A16">
        <w:rPr>
          <w:sz w:val="28"/>
          <w:szCs w:val="28"/>
          <w:lang w:val="am-ET"/>
        </w:rPr>
        <w:t xml:space="preserve">ên </w:t>
      </w:r>
      <w:r w:rsidRPr="008B2A16">
        <w:rPr>
          <w:sz w:val="28"/>
          <w:szCs w:val="28"/>
        </w:rPr>
        <w:t>người</w:t>
      </w:r>
      <w:r w:rsidRPr="008B2A16">
        <w:rPr>
          <w:sz w:val="28"/>
          <w:szCs w:val="28"/>
          <w:lang w:val="am-ET"/>
        </w:rPr>
        <w:t xml:space="preserve"> sử dụng đất: </w:t>
      </w:r>
      <w:r w:rsidRPr="008B2A16">
        <w:rPr>
          <w:sz w:val="28"/>
          <w:szCs w:val="28"/>
        </w:rPr>
        <w:t>bà Nguyễn Thị Nga.</w:t>
      </w:r>
    </w:p>
    <w:p w:rsidR="00043773" w:rsidRPr="008B2A16" w:rsidRDefault="00043773" w:rsidP="00043773">
      <w:pPr>
        <w:tabs>
          <w:tab w:val="left" w:pos="993"/>
        </w:tabs>
        <w:jc w:val="both"/>
        <w:rPr>
          <w:b/>
          <w:sz w:val="28"/>
          <w:szCs w:val="28"/>
        </w:rPr>
      </w:pPr>
      <w:r w:rsidRPr="008B2A16">
        <w:rPr>
          <w:bCs/>
          <w:sz w:val="28"/>
          <w:szCs w:val="28"/>
        </w:rPr>
        <w:t xml:space="preserve">            -</w:t>
      </w:r>
      <w:r w:rsidRPr="008B2A16">
        <w:rPr>
          <w:sz w:val="28"/>
          <w:szCs w:val="28"/>
        </w:rPr>
        <w:t xml:space="preserve">  </w:t>
      </w:r>
      <w:r w:rsidRPr="008B2A16">
        <w:rPr>
          <w:sz w:val="28"/>
          <w:szCs w:val="28"/>
          <w:lang w:val="am-ET"/>
        </w:rPr>
        <w:t>Nguồn gốc và tình trạng pháp lý tài sản: Tài sản bán để thi hành bản án.</w:t>
      </w:r>
    </w:p>
    <w:p w:rsidR="00F6025F" w:rsidRPr="008B2A16" w:rsidRDefault="005B315A" w:rsidP="00F6025F">
      <w:pPr>
        <w:tabs>
          <w:tab w:val="left" w:pos="6148"/>
        </w:tabs>
        <w:spacing w:before="40"/>
        <w:ind w:firstLine="600"/>
        <w:jc w:val="both"/>
        <w:outlineLvl w:val="0"/>
        <w:rPr>
          <w:i/>
          <w:sz w:val="28"/>
          <w:szCs w:val="28"/>
          <w:lang w:val="nl-NL"/>
        </w:rPr>
      </w:pPr>
      <w:r w:rsidRPr="008B2A16">
        <w:rPr>
          <w:rStyle w:val="Strong"/>
          <w:sz w:val="28"/>
          <w:szCs w:val="28"/>
          <w:u w:val="single"/>
          <w:lang w:val="nl-NL"/>
        </w:rPr>
        <w:t>Điều 2:</w:t>
      </w:r>
      <w:r w:rsidRPr="008B2A16">
        <w:rPr>
          <w:rStyle w:val="Strong"/>
          <w:sz w:val="28"/>
          <w:szCs w:val="28"/>
          <w:lang w:val="nl-NL"/>
        </w:rPr>
        <w:t xml:space="preserve"> </w:t>
      </w:r>
      <w:r w:rsidR="00F6025F" w:rsidRPr="008B2A16">
        <w:rPr>
          <w:b/>
          <w:sz w:val="28"/>
          <w:szCs w:val="28"/>
          <w:lang w:val="nl-NL"/>
        </w:rPr>
        <w:t>Giá khởi điểm tài sản đấu giá:</w:t>
      </w:r>
      <w:r w:rsidR="00F6025F" w:rsidRPr="008B2A16">
        <w:rPr>
          <w:sz w:val="28"/>
          <w:szCs w:val="28"/>
          <w:lang w:val="nl-NL"/>
        </w:rPr>
        <w:t xml:space="preserve"> </w:t>
      </w:r>
      <w:r w:rsidR="00F6025F" w:rsidRPr="008B2A16">
        <w:rPr>
          <w:b/>
          <w:sz w:val="28"/>
          <w:szCs w:val="28"/>
          <w:lang w:eastAsia="vi-VN"/>
        </w:rPr>
        <w:t>866.224.001</w:t>
      </w:r>
      <w:r w:rsidR="00F6025F" w:rsidRPr="008B2A16">
        <w:rPr>
          <w:b/>
          <w:sz w:val="28"/>
          <w:szCs w:val="28"/>
          <w:lang w:val="nl-NL"/>
        </w:rPr>
        <w:t xml:space="preserve"> đồng</w:t>
      </w:r>
      <w:r w:rsidR="00F6025F" w:rsidRPr="008B2A16">
        <w:rPr>
          <w:sz w:val="28"/>
          <w:szCs w:val="28"/>
          <w:lang w:val="nl-NL"/>
        </w:rPr>
        <w:t xml:space="preserve"> (Tám trăm sáu mươi sáu triệu hai trăm hai mươi bốn nghìn không trăm lẻ một nghìn đồng).</w:t>
      </w:r>
    </w:p>
    <w:p w:rsidR="00F6025F" w:rsidRPr="008B2A16" w:rsidRDefault="00F6025F" w:rsidP="00F6025F">
      <w:pPr>
        <w:tabs>
          <w:tab w:val="left" w:pos="993"/>
        </w:tabs>
        <w:ind w:left="960"/>
        <w:contextualSpacing/>
        <w:jc w:val="both"/>
        <w:outlineLvl w:val="0"/>
        <w:rPr>
          <w:sz w:val="28"/>
          <w:szCs w:val="28"/>
          <w:lang w:val="nl-NL"/>
        </w:rPr>
      </w:pPr>
      <w:r w:rsidRPr="008B2A16">
        <w:rPr>
          <w:b/>
          <w:sz w:val="28"/>
          <w:szCs w:val="28"/>
          <w:u w:val="single"/>
          <w:lang w:val="nl-NL"/>
        </w:rPr>
        <w:t>Lưu</w:t>
      </w:r>
      <w:r w:rsidRPr="008B2A16">
        <w:rPr>
          <w:b/>
          <w:spacing w:val="-6"/>
          <w:sz w:val="28"/>
          <w:szCs w:val="28"/>
          <w:u w:val="single"/>
          <w:lang w:val="nl-NL"/>
        </w:rPr>
        <w:t xml:space="preserve"> ý</w:t>
      </w:r>
      <w:r w:rsidRPr="008B2A16">
        <w:rPr>
          <w:i/>
          <w:spacing w:val="-6"/>
          <w:sz w:val="28"/>
          <w:szCs w:val="28"/>
          <w:lang w:val="nl-NL"/>
        </w:rPr>
        <w:t>:</w:t>
      </w:r>
      <w:r w:rsidRPr="008B2A16">
        <w:rPr>
          <w:spacing w:val="-6"/>
          <w:sz w:val="28"/>
          <w:szCs w:val="28"/>
          <w:lang w:val="nl-NL"/>
        </w:rPr>
        <w:t xml:space="preserve"> </w:t>
      </w:r>
    </w:p>
    <w:p w:rsidR="00F6025F" w:rsidRPr="008B2A16" w:rsidRDefault="00F6025F" w:rsidP="00F6025F">
      <w:pPr>
        <w:numPr>
          <w:ilvl w:val="0"/>
          <w:numId w:val="7"/>
        </w:numPr>
        <w:tabs>
          <w:tab w:val="left" w:pos="993"/>
        </w:tabs>
        <w:ind w:left="0" w:firstLine="567"/>
        <w:contextualSpacing/>
        <w:jc w:val="both"/>
        <w:outlineLvl w:val="0"/>
        <w:rPr>
          <w:sz w:val="28"/>
          <w:szCs w:val="28"/>
          <w:lang w:val="nl-NL"/>
        </w:rPr>
      </w:pPr>
      <w:r w:rsidRPr="008B2A16">
        <w:rPr>
          <w:sz w:val="28"/>
          <w:szCs w:val="28"/>
          <w:lang w:val="nl-NL"/>
        </w:rPr>
        <w:t xml:space="preserve">Giá khởi điểm chưa bao gồm các loại thuế và các chi phí trong việc đăng ký quyền sở hữu và quyền sử dụng theo quy định của pháp luật. </w:t>
      </w:r>
      <w:r w:rsidRPr="008B2A16">
        <w:rPr>
          <w:sz w:val="28"/>
          <w:szCs w:val="28"/>
        </w:rPr>
        <w:t>Người mua được tài sản đấu giá có nghĩa vụ nộp phí công chứng Hợp đồng mua bán tài sản đấu giá, thuế GTGT, lệ phí trước bạ và các lệ phí khác (nếu có) phát sinh trong quá trình làm thủ tục chuyển quyền sở hữu, sử dụng đối với tài sản mua trúng đấu giá theo thuế suất do Nhà nước quy định.</w:t>
      </w:r>
    </w:p>
    <w:p w:rsidR="00F6025F" w:rsidRPr="008B2A16" w:rsidRDefault="00F6025F" w:rsidP="00F6025F">
      <w:pPr>
        <w:tabs>
          <w:tab w:val="left" w:pos="6148"/>
        </w:tabs>
        <w:spacing w:before="40"/>
        <w:ind w:firstLine="600"/>
        <w:jc w:val="both"/>
        <w:outlineLvl w:val="0"/>
        <w:rPr>
          <w:b/>
          <w:bCs/>
          <w:sz w:val="28"/>
          <w:szCs w:val="28"/>
          <w:lang w:val="nl-NL"/>
        </w:rPr>
      </w:pPr>
      <w:r w:rsidRPr="008B2A16">
        <w:rPr>
          <w:b/>
          <w:sz w:val="28"/>
          <w:szCs w:val="28"/>
          <w:u w:val="single"/>
          <w:lang w:val="nl-NL"/>
        </w:rPr>
        <w:t>Điều 3</w:t>
      </w:r>
      <w:r w:rsidRPr="008B2A16">
        <w:rPr>
          <w:b/>
          <w:sz w:val="28"/>
          <w:szCs w:val="28"/>
          <w:lang w:val="nl-NL"/>
        </w:rPr>
        <w:t xml:space="preserve">: </w:t>
      </w:r>
      <w:r w:rsidRPr="008B2A16">
        <w:rPr>
          <w:b/>
          <w:bCs/>
          <w:sz w:val="28"/>
          <w:szCs w:val="28"/>
          <w:lang w:val="nl-NL"/>
        </w:rPr>
        <w:t>Thời hạn, địa điểm xem tài sản đấu giá hoặc mẫu tài sản, giấy tờ về quyền sở hữu, quyền sử dụng tài sản và tài liệu liên quan:</w:t>
      </w:r>
    </w:p>
    <w:p w:rsidR="00F6025F" w:rsidRPr="008B2A16" w:rsidRDefault="00F6025F" w:rsidP="00F6025F">
      <w:pPr>
        <w:tabs>
          <w:tab w:val="left" w:pos="993"/>
        </w:tabs>
        <w:spacing w:before="40"/>
        <w:jc w:val="both"/>
        <w:rPr>
          <w:b/>
          <w:bCs/>
          <w:sz w:val="28"/>
          <w:szCs w:val="28"/>
          <w:lang w:val="nl-NL"/>
        </w:rPr>
      </w:pPr>
      <w:r w:rsidRPr="008B2A16">
        <w:rPr>
          <w:b/>
          <w:bCs/>
          <w:sz w:val="28"/>
          <w:szCs w:val="28"/>
          <w:lang w:val="nl-NL"/>
        </w:rPr>
        <w:t xml:space="preserve">        </w:t>
      </w:r>
      <w:r w:rsidRPr="008B2A16">
        <w:rPr>
          <w:bCs/>
          <w:sz w:val="28"/>
          <w:szCs w:val="28"/>
          <w:lang w:val="nl-NL"/>
        </w:rPr>
        <w:t>Người tham gia đấu giá đăng ký xem tài sản đấu giá hoặc mẫu tài sản, giấy tờ về quyền sở hữu, quyền sử dụng tài sản và tài liệu liên quan tại</w:t>
      </w:r>
      <w:r w:rsidRPr="008B2A16">
        <w:rPr>
          <w:b/>
          <w:bCs/>
          <w:sz w:val="28"/>
          <w:szCs w:val="28"/>
          <w:lang w:val="nl-NL"/>
        </w:rPr>
        <w:t xml:space="preserve"> </w:t>
      </w:r>
      <w:r w:rsidRPr="008B2A16">
        <w:rPr>
          <w:sz w:val="28"/>
          <w:szCs w:val="28"/>
          <w:lang w:val="nl-NL"/>
        </w:rPr>
        <w:t>Công ty Đấu Giá Hợp Danh Tây Nam – chi nhánh Bến Tre, đ</w:t>
      </w:r>
      <w:r w:rsidRPr="008B2A16">
        <w:rPr>
          <w:rStyle w:val="Strong"/>
          <w:b w:val="0"/>
          <w:sz w:val="28"/>
          <w:szCs w:val="28"/>
          <w:lang w:val="nl-NL"/>
        </w:rPr>
        <w:t>ịa chỉ</w:t>
      </w:r>
      <w:r w:rsidRPr="008B2A16">
        <w:rPr>
          <w:rStyle w:val="Strong"/>
          <w:sz w:val="28"/>
          <w:szCs w:val="28"/>
          <w:lang w:val="nl-NL"/>
        </w:rPr>
        <w:t xml:space="preserve">: </w:t>
      </w:r>
      <w:r w:rsidRPr="008B2A16">
        <w:rPr>
          <w:sz w:val="28"/>
          <w:szCs w:val="28"/>
          <w:lang w:val="nl-NL"/>
        </w:rPr>
        <w:t xml:space="preserve">Số 3E1 khu phố Mỹ Tân, phường 7, thành phố Bến Tre, tỉnh Bến Tre. Công ty sẽ phối hợp với người có tài sản đấu giá để tổ chức cho người tham gia đấu giá xem tài sản đấu giá hoặc mẫu tài sản, giấy tờ về quyền sở hữu, quyền sử dụng tài sản và tài liệu liên quan trong giờ hành chính. </w:t>
      </w:r>
      <w:r w:rsidRPr="008B2A16">
        <w:rPr>
          <w:b/>
          <w:bCs/>
          <w:sz w:val="28"/>
          <w:szCs w:val="28"/>
          <w:lang w:val="nl-NL"/>
        </w:rPr>
        <w:t xml:space="preserve"> </w:t>
      </w:r>
    </w:p>
    <w:p w:rsidR="00F6025F" w:rsidRPr="008B2A16" w:rsidRDefault="00F6025F" w:rsidP="00F6025F">
      <w:pPr>
        <w:pStyle w:val="ListParagraph"/>
        <w:numPr>
          <w:ilvl w:val="0"/>
          <w:numId w:val="7"/>
        </w:numPr>
        <w:tabs>
          <w:tab w:val="left" w:pos="993"/>
        </w:tabs>
        <w:spacing w:before="60" w:after="60"/>
        <w:ind w:left="0" w:firstLine="567"/>
        <w:jc w:val="both"/>
        <w:rPr>
          <w:rFonts w:ascii="Times New Roman" w:hAnsi="Times New Roman"/>
          <w:sz w:val="28"/>
          <w:szCs w:val="28"/>
          <w:lang w:val="nl-NL"/>
        </w:rPr>
      </w:pPr>
      <w:r w:rsidRPr="008B2A16">
        <w:rPr>
          <w:rFonts w:ascii="Times New Roman" w:hAnsi="Times New Roman"/>
          <w:sz w:val="28"/>
          <w:szCs w:val="28"/>
          <w:lang w:val="vi-VN" w:eastAsia="vi-VN"/>
        </w:rPr>
        <w:t>Thời</w:t>
      </w:r>
      <w:r w:rsidRPr="008B2A16">
        <w:rPr>
          <w:rFonts w:ascii="Times New Roman" w:hAnsi="Times New Roman"/>
          <w:sz w:val="28"/>
          <w:szCs w:val="28"/>
          <w:lang w:val="nl-NL" w:eastAsia="vi-VN"/>
        </w:rPr>
        <w:t xml:space="preserve"> hạn: </w:t>
      </w:r>
      <w:r w:rsidRPr="008B2A16">
        <w:rPr>
          <w:rFonts w:ascii="Times New Roman" w:hAnsi="Times New Roman"/>
          <w:sz w:val="28"/>
          <w:szCs w:val="28"/>
          <w:lang w:val="vi-VN" w:eastAsia="vi-VN"/>
        </w:rPr>
        <w:t xml:space="preserve">Kể từ ngày niêm yết việc đấu giá tài sản cho đến </w:t>
      </w:r>
      <w:r w:rsidRPr="008B2A16">
        <w:rPr>
          <w:rFonts w:ascii="Times New Roman" w:hAnsi="Times New Roman"/>
          <w:sz w:val="28"/>
          <w:szCs w:val="28"/>
          <w:lang w:eastAsia="vi-VN"/>
        </w:rPr>
        <w:t xml:space="preserve">trước </w:t>
      </w:r>
      <w:r w:rsidRPr="008B2A16">
        <w:rPr>
          <w:rFonts w:ascii="Times New Roman" w:hAnsi="Times New Roman"/>
          <w:sz w:val="28"/>
          <w:szCs w:val="28"/>
          <w:lang w:val="vi-VN" w:eastAsia="vi-VN"/>
        </w:rPr>
        <w:t>ngày mở cuộc đấu giá liên tục ít nhất 0</w:t>
      </w:r>
      <w:r w:rsidRPr="008B2A16">
        <w:rPr>
          <w:rFonts w:ascii="Times New Roman" w:hAnsi="Times New Roman"/>
          <w:sz w:val="28"/>
          <w:szCs w:val="28"/>
          <w:lang w:eastAsia="vi-VN"/>
        </w:rPr>
        <w:t>3</w:t>
      </w:r>
      <w:r w:rsidRPr="008B2A16">
        <w:rPr>
          <w:rFonts w:ascii="Times New Roman" w:hAnsi="Times New Roman"/>
          <w:sz w:val="28"/>
          <w:szCs w:val="28"/>
          <w:lang w:val="vi-VN" w:eastAsia="vi-VN"/>
        </w:rPr>
        <w:t xml:space="preserve"> ngày</w:t>
      </w:r>
      <w:r w:rsidRPr="008B2A16">
        <w:rPr>
          <w:rFonts w:ascii="Times New Roman" w:hAnsi="Times New Roman"/>
          <w:sz w:val="28"/>
          <w:szCs w:val="28"/>
          <w:lang w:val="nl-NL" w:eastAsia="vi-VN"/>
        </w:rPr>
        <w:t xml:space="preserve"> làm việc </w:t>
      </w:r>
      <w:r w:rsidRPr="008B2A16">
        <w:rPr>
          <w:rFonts w:ascii="Times New Roman" w:hAnsi="Times New Roman"/>
          <w:sz w:val="28"/>
          <w:szCs w:val="28"/>
          <w:lang w:val="vi-VN" w:eastAsia="vi-VN"/>
        </w:rPr>
        <w:t xml:space="preserve">là </w:t>
      </w:r>
      <w:r w:rsidRPr="008B2A16">
        <w:rPr>
          <w:rFonts w:ascii="Times New Roman" w:hAnsi="Times New Roman"/>
          <w:sz w:val="28"/>
          <w:szCs w:val="28"/>
          <w:lang w:val="nl-NL" w:eastAsia="vi-VN"/>
        </w:rPr>
        <w:t>ngày 05, 06, 07 tháng 03 năm 2025</w:t>
      </w:r>
      <w:r w:rsidRPr="008B2A16">
        <w:rPr>
          <w:rFonts w:ascii="Times New Roman" w:hAnsi="Times New Roman"/>
          <w:sz w:val="28"/>
          <w:szCs w:val="28"/>
          <w:lang w:val="nl-NL"/>
        </w:rPr>
        <w:t>.</w:t>
      </w:r>
      <w:r w:rsidRPr="008B2A16">
        <w:rPr>
          <w:rFonts w:ascii="Times New Roman" w:hAnsi="Times New Roman"/>
          <w:sz w:val="28"/>
          <w:szCs w:val="28"/>
          <w:lang w:val="nl-NL" w:eastAsia="vi-VN"/>
        </w:rPr>
        <w:t xml:space="preserve"> </w:t>
      </w:r>
    </w:p>
    <w:p w:rsidR="00F6025F" w:rsidRPr="008B2A16" w:rsidRDefault="00F6025F" w:rsidP="00F6025F">
      <w:pPr>
        <w:pStyle w:val="ListParagraph"/>
        <w:numPr>
          <w:ilvl w:val="0"/>
          <w:numId w:val="7"/>
        </w:numPr>
        <w:tabs>
          <w:tab w:val="left" w:pos="993"/>
        </w:tabs>
        <w:spacing w:before="60" w:after="60"/>
        <w:ind w:left="0" w:firstLine="567"/>
        <w:jc w:val="both"/>
        <w:rPr>
          <w:rFonts w:ascii="Times New Roman" w:hAnsi="Times New Roman"/>
          <w:sz w:val="28"/>
          <w:szCs w:val="28"/>
          <w:lang w:val="nl-NL"/>
        </w:rPr>
      </w:pPr>
      <w:r w:rsidRPr="008B2A16">
        <w:rPr>
          <w:rFonts w:ascii="Times New Roman" w:hAnsi="Times New Roman"/>
          <w:sz w:val="28"/>
          <w:szCs w:val="28"/>
          <w:lang w:val="nl-NL"/>
        </w:rPr>
        <w:t xml:space="preserve">Địa điểm xem tài sản đấu giá: tại </w:t>
      </w:r>
      <w:r w:rsidR="00CA77F0" w:rsidRPr="008B2A16">
        <w:rPr>
          <w:rFonts w:ascii="Times New Roman" w:hAnsi="Times New Roman"/>
          <w:sz w:val="28"/>
          <w:szCs w:val="28"/>
          <w:lang w:val="nl-NL"/>
        </w:rPr>
        <w:t>ấp Giồng Cục, xã An Đức</w:t>
      </w:r>
      <w:r w:rsidR="00CA77F0" w:rsidRPr="008B2A16">
        <w:rPr>
          <w:rFonts w:ascii="Times New Roman" w:hAnsi="Times New Roman"/>
          <w:sz w:val="28"/>
          <w:szCs w:val="28"/>
        </w:rPr>
        <w:t xml:space="preserve">, huyện Ba Tri, tỉnh Bến </w:t>
      </w:r>
      <w:r w:rsidR="00CA77F0" w:rsidRPr="008B2A16">
        <w:rPr>
          <w:rFonts w:ascii="Times New Roman" w:hAnsi="Times New Roman"/>
          <w:sz w:val="28"/>
          <w:szCs w:val="28"/>
          <w:lang w:val="nl-NL"/>
        </w:rPr>
        <w:t>Tre</w:t>
      </w:r>
      <w:r w:rsidRPr="008B2A16">
        <w:rPr>
          <w:rFonts w:ascii="Times New Roman" w:hAnsi="Times New Roman"/>
          <w:bCs/>
          <w:sz w:val="28"/>
          <w:szCs w:val="28"/>
          <w:lang w:val="nl-NL"/>
        </w:rPr>
        <w:t>.</w:t>
      </w:r>
    </w:p>
    <w:p w:rsidR="00F6025F" w:rsidRPr="008B2A16" w:rsidRDefault="00F6025F" w:rsidP="00F6025F">
      <w:pPr>
        <w:pStyle w:val="ListParagraph"/>
        <w:numPr>
          <w:ilvl w:val="0"/>
          <w:numId w:val="7"/>
        </w:numPr>
        <w:tabs>
          <w:tab w:val="left" w:pos="993"/>
        </w:tabs>
        <w:spacing w:before="60" w:after="60"/>
        <w:ind w:left="0" w:firstLine="567"/>
        <w:jc w:val="both"/>
        <w:rPr>
          <w:rFonts w:ascii="Times New Roman" w:hAnsi="Times New Roman"/>
          <w:b/>
          <w:sz w:val="28"/>
          <w:szCs w:val="28"/>
          <w:lang w:val="nl-NL"/>
        </w:rPr>
      </w:pPr>
      <w:r w:rsidRPr="008B2A16">
        <w:rPr>
          <w:rFonts w:ascii="Times New Roman" w:hAnsi="Times New Roman"/>
          <w:sz w:val="28"/>
          <w:szCs w:val="28"/>
          <w:lang w:val="nl-NL"/>
        </w:rPr>
        <w:t>Giải quyết thắc mắc, khiếu nại: Mọi thắc mắc, khiếu nại liên quan đến thông tin, hiện trạng, trình trạng pháp lý của tài sản và các vấn đề khác có liên quan, khách hàng phải phản ánh cho tổ chức đấu giá trước ngày tổ chức đấu giá, sau thời hạn quy định mọi thắc mắc, khiếu nại sẽ không được giải quyết.</w:t>
      </w:r>
    </w:p>
    <w:p w:rsidR="00F6025F" w:rsidRPr="008B2A16" w:rsidRDefault="00F6025F" w:rsidP="00F6025F">
      <w:pPr>
        <w:spacing w:before="40"/>
        <w:ind w:firstLine="567"/>
        <w:jc w:val="both"/>
        <w:rPr>
          <w:b/>
          <w:sz w:val="28"/>
          <w:szCs w:val="28"/>
          <w:lang w:val="nl-NL"/>
        </w:rPr>
      </w:pPr>
      <w:r w:rsidRPr="008B2A16">
        <w:rPr>
          <w:b/>
          <w:sz w:val="28"/>
          <w:szCs w:val="28"/>
          <w:u w:val="single"/>
          <w:lang w:val="nl-NL"/>
        </w:rPr>
        <w:t>Điều 4</w:t>
      </w:r>
      <w:r w:rsidRPr="008B2A16">
        <w:rPr>
          <w:b/>
          <w:sz w:val="28"/>
          <w:szCs w:val="28"/>
          <w:lang w:val="nl-NL"/>
        </w:rPr>
        <w:t>: Thời hạn ngày, giờ bắt đầu, hết hạn bán hồ sơ mời tham gia đấu giá; ngày giờ bắt đầu, hết hạn tiếp nhận hồ sơ tham gia đấu giá; địa điểm bán hồ sơ mời tham gia đấu giá và tiếp nhận hồ sơ tham gia đấu giá:</w:t>
      </w:r>
    </w:p>
    <w:p w:rsidR="00F6025F" w:rsidRPr="008B2A16" w:rsidRDefault="00F6025F" w:rsidP="00F6025F">
      <w:pPr>
        <w:pStyle w:val="ListParagraph"/>
        <w:numPr>
          <w:ilvl w:val="0"/>
          <w:numId w:val="7"/>
        </w:numPr>
        <w:tabs>
          <w:tab w:val="left" w:pos="993"/>
        </w:tabs>
        <w:spacing w:before="60" w:after="60"/>
        <w:ind w:left="0" w:firstLine="567"/>
        <w:jc w:val="both"/>
        <w:rPr>
          <w:rFonts w:ascii="Times New Roman" w:hAnsi="Times New Roman"/>
          <w:sz w:val="28"/>
          <w:szCs w:val="28"/>
          <w:lang w:val="nl-NL"/>
        </w:rPr>
      </w:pPr>
      <w:r w:rsidRPr="008B2A16">
        <w:rPr>
          <w:rFonts w:ascii="Times New Roman" w:hAnsi="Times New Roman"/>
          <w:sz w:val="28"/>
          <w:szCs w:val="28"/>
          <w:lang w:val="nl-NL"/>
        </w:rPr>
        <w:t xml:space="preserve">Thời hạn ngày, giờ bắt đầu, hết hạn bán hồ sơ mời tham gia đấu giá, ngày giờ bắt đầu, hết hạn tiếp nhận, hồ sơ tham gia đấu giá: </w:t>
      </w:r>
      <w:r w:rsidRPr="008B2A16">
        <w:rPr>
          <w:rFonts w:ascii="Times New Roman" w:hAnsi="Times New Roman"/>
          <w:sz w:val="28"/>
          <w:szCs w:val="28"/>
          <w:lang w:val="vi-VN" w:eastAsia="vi-VN"/>
        </w:rPr>
        <w:t xml:space="preserve">Thời </w:t>
      </w:r>
      <w:r w:rsidRPr="008B2A16">
        <w:rPr>
          <w:rFonts w:ascii="Times New Roman" w:hAnsi="Times New Roman"/>
          <w:sz w:val="28"/>
          <w:szCs w:val="28"/>
          <w:lang w:eastAsia="vi-VN"/>
        </w:rPr>
        <w:t>hạn</w:t>
      </w:r>
      <w:r w:rsidRPr="008B2A16">
        <w:rPr>
          <w:rFonts w:ascii="Times New Roman" w:hAnsi="Times New Roman"/>
          <w:sz w:val="28"/>
          <w:szCs w:val="28"/>
          <w:lang w:val="nl-NL" w:eastAsia="vi-VN"/>
        </w:rPr>
        <w:t>:</w:t>
      </w:r>
      <w:r w:rsidRPr="008B2A16">
        <w:rPr>
          <w:rFonts w:ascii="Times New Roman" w:hAnsi="Times New Roman"/>
          <w:sz w:val="28"/>
          <w:szCs w:val="28"/>
          <w:lang w:val="nl-NL"/>
        </w:rPr>
        <w:t xml:space="preserve"> từ 7 giờ 30 phút ngày 05/2/2025 đến 17 giờ 00 phút ngày 11/03/2025.</w:t>
      </w:r>
    </w:p>
    <w:p w:rsidR="00F6025F" w:rsidRPr="008B2A16" w:rsidRDefault="00F6025F" w:rsidP="00F6025F">
      <w:pPr>
        <w:numPr>
          <w:ilvl w:val="0"/>
          <w:numId w:val="7"/>
        </w:numPr>
        <w:tabs>
          <w:tab w:val="left" w:pos="993"/>
        </w:tabs>
        <w:spacing w:before="40"/>
        <w:ind w:left="0" w:firstLine="567"/>
        <w:jc w:val="both"/>
        <w:rPr>
          <w:sz w:val="28"/>
          <w:szCs w:val="28"/>
          <w:lang w:val="nl-NL"/>
        </w:rPr>
      </w:pPr>
      <w:r w:rsidRPr="008B2A16">
        <w:rPr>
          <w:sz w:val="28"/>
          <w:szCs w:val="28"/>
          <w:lang w:val="vi-VN" w:eastAsia="vi-VN"/>
        </w:rPr>
        <w:t>Địa điểm</w:t>
      </w:r>
      <w:r w:rsidRPr="008B2A16">
        <w:rPr>
          <w:sz w:val="28"/>
          <w:szCs w:val="28"/>
          <w:lang w:val="nl-NL" w:eastAsia="vi-VN"/>
        </w:rPr>
        <w:t xml:space="preserve"> bán và tiếp nhận hồ sơ mời tham gia đấu giá:</w:t>
      </w:r>
      <w:r w:rsidRPr="008B2A16">
        <w:rPr>
          <w:sz w:val="28"/>
          <w:szCs w:val="28"/>
          <w:lang w:val="nl-NL"/>
        </w:rPr>
        <w:t xml:space="preserve"> tại Công ty Đấu Giá Hợp Danh Tây Nam – chi nhánh Bến Tre, đ</w:t>
      </w:r>
      <w:r w:rsidRPr="008B2A16">
        <w:rPr>
          <w:rStyle w:val="Strong"/>
          <w:b w:val="0"/>
          <w:sz w:val="28"/>
          <w:szCs w:val="28"/>
          <w:lang w:val="nl-NL"/>
        </w:rPr>
        <w:t>ịa chỉ</w:t>
      </w:r>
      <w:r w:rsidRPr="008B2A16">
        <w:rPr>
          <w:rStyle w:val="Strong"/>
          <w:sz w:val="28"/>
          <w:szCs w:val="28"/>
          <w:lang w:val="nl-NL"/>
        </w:rPr>
        <w:t xml:space="preserve">: </w:t>
      </w:r>
      <w:r w:rsidRPr="008B2A16">
        <w:rPr>
          <w:sz w:val="28"/>
          <w:szCs w:val="28"/>
          <w:lang w:val="nl-NL"/>
        </w:rPr>
        <w:t>Số 3E1 khu phố Mỹ Tân, phường 7, thành phố Bến Tre, tỉnh Bến Tre.</w:t>
      </w:r>
    </w:p>
    <w:p w:rsidR="00F6025F" w:rsidRPr="008B2A16" w:rsidRDefault="00F6025F" w:rsidP="00F6025F">
      <w:pPr>
        <w:spacing w:before="40"/>
        <w:ind w:firstLine="567"/>
        <w:jc w:val="both"/>
        <w:rPr>
          <w:b/>
          <w:sz w:val="28"/>
          <w:szCs w:val="28"/>
          <w:lang w:val="nl-NL"/>
        </w:rPr>
      </w:pPr>
      <w:r w:rsidRPr="008B2A16">
        <w:rPr>
          <w:b/>
          <w:sz w:val="28"/>
          <w:szCs w:val="28"/>
          <w:u w:val="single"/>
          <w:lang w:val="nl-NL"/>
        </w:rPr>
        <w:t>Điều 5</w:t>
      </w:r>
      <w:r w:rsidRPr="008B2A16">
        <w:rPr>
          <w:b/>
          <w:sz w:val="28"/>
          <w:szCs w:val="28"/>
          <w:lang w:val="nl-NL"/>
        </w:rPr>
        <w:t xml:space="preserve">: </w:t>
      </w:r>
      <w:r w:rsidRPr="008B2A16">
        <w:rPr>
          <w:b/>
          <w:sz w:val="28"/>
          <w:szCs w:val="28"/>
          <w:lang w:val="vi-VN" w:eastAsia="vi-VN"/>
        </w:rPr>
        <w:t xml:space="preserve">Tiền mua hồ sơ </w:t>
      </w:r>
      <w:r w:rsidRPr="008B2A16">
        <w:rPr>
          <w:b/>
          <w:sz w:val="28"/>
          <w:szCs w:val="28"/>
          <w:lang w:eastAsia="vi-VN"/>
        </w:rPr>
        <w:t xml:space="preserve">mời </w:t>
      </w:r>
      <w:r w:rsidRPr="008B2A16">
        <w:rPr>
          <w:b/>
          <w:sz w:val="28"/>
          <w:szCs w:val="28"/>
          <w:lang w:val="vi-VN" w:eastAsia="vi-VN"/>
        </w:rPr>
        <w:t>tham gia đấu giá, tiền đặt trước;</w:t>
      </w:r>
      <w:r w:rsidRPr="008B2A16">
        <w:rPr>
          <w:b/>
          <w:sz w:val="28"/>
          <w:szCs w:val="28"/>
          <w:lang w:eastAsia="vi-VN"/>
        </w:rPr>
        <w:t xml:space="preserve"> ngày, giờ bắt đầu, hết hạn nộp tiền đặt trước:</w:t>
      </w:r>
    </w:p>
    <w:p w:rsidR="00F6025F" w:rsidRPr="008B2A16" w:rsidRDefault="00F6025F" w:rsidP="00F6025F">
      <w:pPr>
        <w:numPr>
          <w:ilvl w:val="0"/>
          <w:numId w:val="1"/>
        </w:numPr>
        <w:tabs>
          <w:tab w:val="left" w:pos="960"/>
        </w:tabs>
        <w:spacing w:before="40"/>
        <w:ind w:left="0" w:firstLine="567"/>
        <w:jc w:val="both"/>
        <w:rPr>
          <w:sz w:val="28"/>
          <w:szCs w:val="28"/>
          <w:lang w:val="nl-NL"/>
        </w:rPr>
      </w:pPr>
      <w:r w:rsidRPr="008B2A16">
        <w:rPr>
          <w:sz w:val="28"/>
          <w:szCs w:val="28"/>
          <w:lang w:val="vi-VN" w:eastAsia="vi-VN"/>
        </w:rPr>
        <w:lastRenderedPageBreak/>
        <w:t xml:space="preserve">Tiền mua hồ sơ </w:t>
      </w:r>
      <w:r w:rsidRPr="008B2A16">
        <w:rPr>
          <w:sz w:val="28"/>
          <w:szCs w:val="28"/>
          <w:lang w:eastAsia="vi-VN"/>
        </w:rPr>
        <w:t xml:space="preserve">mời </w:t>
      </w:r>
      <w:r w:rsidRPr="008B2A16">
        <w:rPr>
          <w:sz w:val="28"/>
          <w:szCs w:val="28"/>
          <w:lang w:val="vi-VN" w:eastAsia="vi-VN"/>
        </w:rPr>
        <w:t>tham gia đấu giá</w:t>
      </w:r>
      <w:r w:rsidRPr="008B2A16">
        <w:rPr>
          <w:sz w:val="28"/>
          <w:szCs w:val="28"/>
          <w:lang w:val="nl-NL" w:eastAsia="vi-VN"/>
        </w:rPr>
        <w:t xml:space="preserve">: </w:t>
      </w:r>
      <w:r w:rsidRPr="008B2A16">
        <w:rPr>
          <w:b/>
          <w:sz w:val="28"/>
          <w:szCs w:val="28"/>
          <w:lang w:val="nl-NL" w:eastAsia="vi-VN"/>
        </w:rPr>
        <w:t>2</w:t>
      </w:r>
      <w:r w:rsidRPr="008B2A16">
        <w:rPr>
          <w:b/>
          <w:sz w:val="28"/>
          <w:szCs w:val="28"/>
          <w:lang w:val="nl-NL"/>
        </w:rPr>
        <w:t>00.000 đồng/hồ sơ.</w:t>
      </w:r>
    </w:p>
    <w:p w:rsidR="00F6025F" w:rsidRPr="008B2A16" w:rsidRDefault="00F6025F" w:rsidP="00F6025F">
      <w:pPr>
        <w:numPr>
          <w:ilvl w:val="0"/>
          <w:numId w:val="1"/>
        </w:numPr>
        <w:tabs>
          <w:tab w:val="left" w:pos="960"/>
        </w:tabs>
        <w:spacing w:before="40"/>
        <w:ind w:left="0" w:firstLine="567"/>
        <w:jc w:val="both"/>
        <w:rPr>
          <w:i/>
          <w:sz w:val="28"/>
          <w:szCs w:val="28"/>
          <w:lang w:val="nl-NL" w:eastAsia="vi-VN"/>
        </w:rPr>
      </w:pPr>
      <w:r w:rsidRPr="008B2A16">
        <w:rPr>
          <w:sz w:val="28"/>
          <w:szCs w:val="28"/>
          <w:lang w:val="vi-VN" w:eastAsia="vi-VN"/>
        </w:rPr>
        <w:t>Tiền đặt trước</w:t>
      </w:r>
      <w:r w:rsidRPr="008B2A16">
        <w:rPr>
          <w:sz w:val="28"/>
          <w:szCs w:val="28"/>
          <w:lang w:eastAsia="vi-VN"/>
        </w:rPr>
        <w:t xml:space="preserve">: </w:t>
      </w:r>
      <w:r w:rsidR="000A14A2" w:rsidRPr="008B2A16">
        <w:rPr>
          <w:b/>
          <w:sz w:val="28"/>
          <w:szCs w:val="28"/>
          <w:lang w:eastAsia="vi-VN"/>
        </w:rPr>
        <w:t xml:space="preserve">90.000.000 </w:t>
      </w:r>
      <w:r w:rsidR="000A14A2" w:rsidRPr="008B2A16">
        <w:rPr>
          <w:b/>
          <w:sz w:val="28"/>
          <w:szCs w:val="28"/>
          <w:lang w:val="vi-VN" w:eastAsia="vi-VN"/>
        </w:rPr>
        <w:t>đồng</w:t>
      </w:r>
      <w:r w:rsidR="000A14A2" w:rsidRPr="008B2A16">
        <w:rPr>
          <w:b/>
          <w:sz w:val="28"/>
          <w:szCs w:val="28"/>
          <w:lang w:eastAsia="vi-VN"/>
        </w:rPr>
        <w:t xml:space="preserve"> </w:t>
      </w:r>
      <w:r w:rsidR="000A14A2" w:rsidRPr="008B2A16">
        <w:rPr>
          <w:i/>
          <w:sz w:val="28"/>
          <w:szCs w:val="28"/>
          <w:lang w:eastAsia="vi-VN"/>
        </w:rPr>
        <w:t>( Chín mươi triệu đồng).</w:t>
      </w:r>
      <w:r w:rsidRPr="008B2A16">
        <w:rPr>
          <w:i/>
          <w:sz w:val="28"/>
          <w:szCs w:val="28"/>
          <w:lang w:eastAsia="vi-VN"/>
        </w:rPr>
        <w:t>.</w:t>
      </w:r>
    </w:p>
    <w:p w:rsidR="00F6025F" w:rsidRPr="008B2A16" w:rsidRDefault="00F6025F" w:rsidP="00F6025F">
      <w:pPr>
        <w:tabs>
          <w:tab w:val="left" w:pos="960"/>
        </w:tabs>
        <w:spacing w:before="40"/>
        <w:jc w:val="both"/>
        <w:rPr>
          <w:b/>
          <w:sz w:val="28"/>
          <w:szCs w:val="28"/>
          <w:lang w:val="nl-NL"/>
        </w:rPr>
      </w:pPr>
      <w:r w:rsidRPr="008B2A16">
        <w:rPr>
          <w:i/>
          <w:sz w:val="28"/>
          <w:szCs w:val="28"/>
        </w:rPr>
        <w:t xml:space="preserve">              Mọi chi phí liên quan đến việc chuyển khoản nộp tiền đặt trước và nhận lại tiền đặt trước do Người đăng ký tham gia đấu giá chịu.</w:t>
      </w:r>
    </w:p>
    <w:p w:rsidR="00F6025F" w:rsidRPr="008B2A16" w:rsidRDefault="00F6025F" w:rsidP="00F6025F">
      <w:pPr>
        <w:pStyle w:val="ListParagraph"/>
        <w:numPr>
          <w:ilvl w:val="0"/>
          <w:numId w:val="7"/>
        </w:numPr>
        <w:tabs>
          <w:tab w:val="left" w:pos="993"/>
        </w:tabs>
        <w:spacing w:before="60" w:after="60"/>
        <w:ind w:left="0" w:firstLine="567"/>
        <w:jc w:val="both"/>
        <w:rPr>
          <w:rFonts w:ascii="Times New Roman" w:hAnsi="Times New Roman"/>
          <w:sz w:val="28"/>
          <w:szCs w:val="28"/>
          <w:lang w:val="nl-NL"/>
        </w:rPr>
      </w:pPr>
      <w:r w:rsidRPr="008B2A16">
        <w:rPr>
          <w:rFonts w:ascii="Times New Roman" w:hAnsi="Times New Roman"/>
          <w:sz w:val="28"/>
          <w:szCs w:val="28"/>
          <w:lang w:val="nl-NL"/>
        </w:rPr>
        <w:t>Ngày, giờ bắt đầu, hết hạn nộp tiền đặt trước: từ 7 giờ 30 phút ngày 05/2/2025 đến 17 giờ 00 phút ngày 11/03/2025.</w:t>
      </w:r>
    </w:p>
    <w:p w:rsidR="00F6025F" w:rsidRPr="008B2A16" w:rsidRDefault="00F6025F" w:rsidP="00F6025F">
      <w:pPr>
        <w:numPr>
          <w:ilvl w:val="0"/>
          <w:numId w:val="1"/>
        </w:numPr>
        <w:tabs>
          <w:tab w:val="left" w:pos="960"/>
        </w:tabs>
        <w:spacing w:before="40"/>
        <w:ind w:left="0" w:firstLine="567"/>
        <w:jc w:val="both"/>
        <w:rPr>
          <w:b/>
          <w:sz w:val="28"/>
          <w:szCs w:val="28"/>
          <w:lang w:val="nl-NL"/>
        </w:rPr>
      </w:pPr>
      <w:r w:rsidRPr="008B2A16">
        <w:rPr>
          <w:sz w:val="28"/>
          <w:szCs w:val="28"/>
          <w:lang w:val="nl-NL"/>
        </w:rPr>
        <w:t>Phương thức thanh toán tiền đặt trước: Chuyển vào tài khoản của  Công ty Đấu Giá Hợp Danh Tây Nam số: 6900201007247</w:t>
      </w:r>
      <w:r w:rsidRPr="008B2A16">
        <w:rPr>
          <w:sz w:val="28"/>
          <w:szCs w:val="28"/>
          <w:lang w:val="vi-VN"/>
        </w:rPr>
        <w:t xml:space="preserve"> tại Ngân hàng Nông Nghiệp và Phát triển nông thôn Việt nam </w:t>
      </w:r>
      <w:r w:rsidRPr="008B2A16">
        <w:rPr>
          <w:sz w:val="28"/>
          <w:szCs w:val="28"/>
        </w:rPr>
        <w:t xml:space="preserve">(Agribank) </w:t>
      </w:r>
      <w:r w:rsidRPr="008B2A16">
        <w:rPr>
          <w:sz w:val="28"/>
          <w:szCs w:val="28"/>
          <w:lang w:val="vi-VN"/>
        </w:rPr>
        <w:t>– chi nhánh Tiền Giang</w:t>
      </w:r>
      <w:r w:rsidRPr="008B2A16">
        <w:rPr>
          <w:sz w:val="28"/>
          <w:szCs w:val="28"/>
          <w:lang w:val="nl-NL"/>
        </w:rPr>
        <w:t>.</w:t>
      </w:r>
    </w:p>
    <w:p w:rsidR="00F6025F" w:rsidRPr="008B2A16" w:rsidRDefault="00F6025F" w:rsidP="00F6025F">
      <w:pPr>
        <w:tabs>
          <w:tab w:val="left" w:pos="960"/>
        </w:tabs>
        <w:spacing w:before="40"/>
        <w:jc w:val="both"/>
        <w:rPr>
          <w:sz w:val="28"/>
          <w:szCs w:val="28"/>
          <w:lang w:val="nl-NL"/>
        </w:rPr>
      </w:pPr>
      <w:r w:rsidRPr="008B2A16">
        <w:rPr>
          <w:b/>
          <w:i/>
          <w:sz w:val="28"/>
          <w:szCs w:val="28"/>
          <w:lang w:val="nl-NL"/>
        </w:rPr>
        <w:t xml:space="preserve">            Ghi chú</w:t>
      </w:r>
      <w:r w:rsidRPr="008B2A16">
        <w:rPr>
          <w:sz w:val="28"/>
          <w:szCs w:val="28"/>
          <w:lang w:val="nl-NL"/>
        </w:rPr>
        <w:t>: Khách hàng tham gia đấu giá phải nộp đủ số tiền đặt trước vào đúng số tài khoản nêu trên trong thời hạn quy định. Trường hợp người tham gia đấu giá nộp không đúng số tài khoản, không đúng số tiền đặt trước hoặc quá thời hạn quy định thì không đủ điều kiện tham gia đấu giá.</w:t>
      </w:r>
    </w:p>
    <w:p w:rsidR="00F6025F" w:rsidRPr="008B2A16" w:rsidRDefault="00F6025F" w:rsidP="00F6025F">
      <w:pPr>
        <w:spacing w:before="40"/>
        <w:ind w:firstLine="567"/>
        <w:jc w:val="both"/>
        <w:rPr>
          <w:b/>
          <w:sz w:val="28"/>
          <w:szCs w:val="28"/>
          <w:lang w:val="nl-NL" w:eastAsia="vi-VN"/>
        </w:rPr>
      </w:pPr>
      <w:r w:rsidRPr="008B2A16">
        <w:rPr>
          <w:b/>
          <w:sz w:val="28"/>
          <w:szCs w:val="28"/>
          <w:u w:val="single"/>
          <w:lang w:val="nl-NL"/>
        </w:rPr>
        <w:t>Điều 6</w:t>
      </w:r>
      <w:r w:rsidRPr="008B2A16">
        <w:rPr>
          <w:b/>
          <w:sz w:val="28"/>
          <w:szCs w:val="28"/>
          <w:lang w:val="nl-NL"/>
        </w:rPr>
        <w:t>:</w:t>
      </w:r>
      <w:r w:rsidRPr="008B2A16">
        <w:rPr>
          <w:b/>
          <w:sz w:val="28"/>
          <w:szCs w:val="28"/>
          <w:lang w:val="vi-VN" w:eastAsia="vi-VN"/>
        </w:rPr>
        <w:t xml:space="preserve"> Thời </w:t>
      </w:r>
      <w:r w:rsidRPr="008B2A16">
        <w:rPr>
          <w:b/>
          <w:sz w:val="28"/>
          <w:szCs w:val="28"/>
          <w:lang w:eastAsia="vi-VN"/>
        </w:rPr>
        <w:t>hạn</w:t>
      </w:r>
      <w:r w:rsidRPr="008B2A16">
        <w:rPr>
          <w:b/>
          <w:sz w:val="28"/>
          <w:szCs w:val="28"/>
          <w:lang w:val="vi-VN" w:eastAsia="vi-VN"/>
        </w:rPr>
        <w:t>, địa điểm, điều kiện, cách thức đăng ký tham gia đấu giá</w:t>
      </w:r>
      <w:r w:rsidRPr="008B2A16">
        <w:rPr>
          <w:b/>
          <w:sz w:val="28"/>
          <w:szCs w:val="28"/>
          <w:lang w:val="nl-NL" w:eastAsia="vi-VN"/>
        </w:rPr>
        <w:t>:</w:t>
      </w:r>
    </w:p>
    <w:p w:rsidR="00F6025F" w:rsidRPr="008B2A16" w:rsidRDefault="00F6025F" w:rsidP="00F6025F">
      <w:pPr>
        <w:numPr>
          <w:ilvl w:val="0"/>
          <w:numId w:val="48"/>
        </w:numPr>
        <w:tabs>
          <w:tab w:val="left" w:pos="960"/>
        </w:tabs>
        <w:spacing w:before="40"/>
        <w:jc w:val="both"/>
        <w:rPr>
          <w:sz w:val="28"/>
          <w:szCs w:val="28"/>
          <w:lang w:val="nl-NL"/>
        </w:rPr>
      </w:pPr>
      <w:r w:rsidRPr="008B2A16">
        <w:rPr>
          <w:sz w:val="28"/>
          <w:szCs w:val="28"/>
          <w:lang w:val="vi-VN" w:eastAsia="vi-VN"/>
        </w:rPr>
        <w:t>Thời</w:t>
      </w:r>
      <w:r w:rsidRPr="008B2A16">
        <w:rPr>
          <w:sz w:val="28"/>
          <w:szCs w:val="28"/>
          <w:lang w:val="nl-NL"/>
        </w:rPr>
        <w:t xml:space="preserve"> hạn</w:t>
      </w:r>
      <w:r w:rsidRPr="008B2A16">
        <w:rPr>
          <w:sz w:val="28"/>
          <w:szCs w:val="28"/>
          <w:lang w:val="vi-VN" w:eastAsia="vi-VN"/>
        </w:rPr>
        <w:t>, địa điểm</w:t>
      </w:r>
      <w:r w:rsidRPr="008B2A16">
        <w:rPr>
          <w:b/>
          <w:sz w:val="28"/>
          <w:szCs w:val="28"/>
          <w:lang w:val="vi-VN" w:eastAsia="vi-VN"/>
        </w:rPr>
        <w:t xml:space="preserve"> </w:t>
      </w:r>
      <w:r w:rsidRPr="008B2A16">
        <w:rPr>
          <w:sz w:val="28"/>
          <w:szCs w:val="28"/>
          <w:lang w:val="vi-VN" w:eastAsia="vi-VN"/>
        </w:rPr>
        <w:t>đăng ký tham gia đấu giá</w:t>
      </w:r>
      <w:r w:rsidRPr="008B2A16">
        <w:rPr>
          <w:sz w:val="28"/>
          <w:szCs w:val="28"/>
          <w:lang w:val="nl-NL" w:eastAsia="vi-VN"/>
        </w:rPr>
        <w:t>:</w:t>
      </w:r>
      <w:r w:rsidRPr="008B2A16">
        <w:rPr>
          <w:sz w:val="28"/>
          <w:szCs w:val="28"/>
          <w:lang w:val="nl-NL"/>
        </w:rPr>
        <w:t xml:space="preserve"> </w:t>
      </w:r>
    </w:p>
    <w:p w:rsidR="00F6025F" w:rsidRPr="008B2A16" w:rsidRDefault="00F6025F" w:rsidP="00F6025F">
      <w:pPr>
        <w:pStyle w:val="ListParagraph"/>
        <w:numPr>
          <w:ilvl w:val="0"/>
          <w:numId w:val="7"/>
        </w:numPr>
        <w:tabs>
          <w:tab w:val="left" w:pos="993"/>
        </w:tabs>
        <w:spacing w:before="60" w:after="60"/>
        <w:ind w:left="0" w:firstLine="567"/>
        <w:jc w:val="both"/>
        <w:rPr>
          <w:rFonts w:ascii="Times New Roman" w:hAnsi="Times New Roman"/>
          <w:b/>
          <w:sz w:val="28"/>
          <w:szCs w:val="28"/>
          <w:lang w:val="nl-NL" w:eastAsia="vi-VN"/>
        </w:rPr>
      </w:pPr>
      <w:r w:rsidRPr="008B2A16">
        <w:rPr>
          <w:rFonts w:ascii="Times New Roman" w:hAnsi="Times New Roman"/>
          <w:sz w:val="28"/>
          <w:szCs w:val="28"/>
          <w:lang w:val="nl-NL"/>
        </w:rPr>
        <w:t>Th</w:t>
      </w:r>
      <w:r w:rsidRPr="008B2A16">
        <w:rPr>
          <w:rFonts w:ascii="Times New Roman" w:hAnsi="Times New Roman"/>
          <w:sz w:val="28"/>
          <w:szCs w:val="28"/>
          <w:lang w:val="vi-VN"/>
        </w:rPr>
        <w:t>ời</w:t>
      </w:r>
      <w:r w:rsidRPr="008B2A16">
        <w:rPr>
          <w:rFonts w:ascii="Times New Roman" w:hAnsi="Times New Roman"/>
          <w:sz w:val="28"/>
          <w:szCs w:val="28"/>
        </w:rPr>
        <w:t xml:space="preserve"> hạn: </w:t>
      </w:r>
      <w:r w:rsidRPr="008B2A16">
        <w:rPr>
          <w:rFonts w:ascii="Times New Roman" w:hAnsi="Times New Roman"/>
          <w:sz w:val="28"/>
          <w:szCs w:val="28"/>
          <w:lang w:val="nl-NL"/>
        </w:rPr>
        <w:t>từ 7 giờ 30 phút ngày 05/02/2025 đến 17 giờ 00 phút ngày 11/03/2025.</w:t>
      </w:r>
    </w:p>
    <w:p w:rsidR="00F6025F" w:rsidRPr="008B2A16" w:rsidRDefault="00F6025F" w:rsidP="00F6025F">
      <w:pPr>
        <w:numPr>
          <w:ilvl w:val="0"/>
          <w:numId w:val="7"/>
        </w:numPr>
        <w:tabs>
          <w:tab w:val="left" w:pos="993"/>
        </w:tabs>
        <w:spacing w:before="40"/>
        <w:ind w:left="0" w:firstLine="567"/>
        <w:jc w:val="both"/>
        <w:rPr>
          <w:sz w:val="28"/>
          <w:szCs w:val="28"/>
          <w:lang w:val="nl-NL"/>
        </w:rPr>
      </w:pPr>
      <w:r w:rsidRPr="008B2A16">
        <w:rPr>
          <w:sz w:val="28"/>
          <w:szCs w:val="28"/>
          <w:lang w:val="nl-NL"/>
        </w:rPr>
        <w:t>Địa điểm tiếp nhận hồ sơ đăng ký:</w:t>
      </w:r>
      <w:r w:rsidRPr="008B2A16">
        <w:rPr>
          <w:i/>
          <w:sz w:val="28"/>
          <w:szCs w:val="28"/>
          <w:lang w:val="nl-NL"/>
        </w:rPr>
        <w:t xml:space="preserve"> </w:t>
      </w:r>
      <w:r w:rsidRPr="008B2A16">
        <w:rPr>
          <w:sz w:val="28"/>
          <w:szCs w:val="28"/>
          <w:lang w:val="nl-NL"/>
        </w:rPr>
        <w:t>tại Công ty Đấu Giá Hợp Danh Tây Nam – chi nhánh Bến Tre, đ</w:t>
      </w:r>
      <w:r w:rsidRPr="008B2A16">
        <w:rPr>
          <w:rStyle w:val="Strong"/>
          <w:b w:val="0"/>
          <w:sz w:val="28"/>
          <w:szCs w:val="28"/>
          <w:lang w:val="nl-NL"/>
        </w:rPr>
        <w:t>ịa chỉ</w:t>
      </w:r>
      <w:r w:rsidRPr="008B2A16">
        <w:rPr>
          <w:rStyle w:val="Strong"/>
          <w:sz w:val="28"/>
          <w:szCs w:val="28"/>
          <w:lang w:val="nl-NL"/>
        </w:rPr>
        <w:t xml:space="preserve">: </w:t>
      </w:r>
      <w:r w:rsidRPr="008B2A16">
        <w:rPr>
          <w:sz w:val="28"/>
          <w:szCs w:val="28"/>
          <w:lang w:val="nl-NL"/>
        </w:rPr>
        <w:t>Số 3E1 khu phố Mỹ Tân, phường 7, thành phố Bến Tre, tỉnh Bến Tre;</w:t>
      </w:r>
    </w:p>
    <w:p w:rsidR="00F6025F" w:rsidRPr="008B2A16" w:rsidRDefault="00F6025F" w:rsidP="00F6025F">
      <w:pPr>
        <w:tabs>
          <w:tab w:val="left" w:pos="993"/>
        </w:tabs>
        <w:spacing w:before="40"/>
        <w:jc w:val="both"/>
        <w:rPr>
          <w:b/>
          <w:sz w:val="28"/>
          <w:szCs w:val="28"/>
          <w:lang w:val="nl-NL"/>
        </w:rPr>
      </w:pPr>
      <w:r w:rsidRPr="008B2A16">
        <w:rPr>
          <w:sz w:val="28"/>
          <w:szCs w:val="28"/>
          <w:lang w:eastAsia="vi-VN"/>
        </w:rPr>
        <w:t xml:space="preserve">        2.  </w:t>
      </w:r>
      <w:r w:rsidRPr="008B2A16">
        <w:rPr>
          <w:sz w:val="28"/>
          <w:szCs w:val="28"/>
          <w:lang w:val="vi-VN" w:eastAsia="vi-VN"/>
        </w:rPr>
        <w:t>Điều kiện đăng ký tham gia đấu giá</w:t>
      </w:r>
      <w:r w:rsidRPr="008B2A16">
        <w:rPr>
          <w:sz w:val="28"/>
          <w:szCs w:val="28"/>
          <w:lang w:val="nl-NL" w:eastAsia="vi-VN"/>
        </w:rPr>
        <w:t>:</w:t>
      </w:r>
      <w:r w:rsidRPr="008B2A16">
        <w:rPr>
          <w:sz w:val="28"/>
          <w:szCs w:val="28"/>
          <w:lang w:val="nl-NL"/>
        </w:rPr>
        <w:t xml:space="preserve"> </w:t>
      </w:r>
    </w:p>
    <w:p w:rsidR="00F6025F" w:rsidRPr="008B2A16" w:rsidRDefault="00F6025F" w:rsidP="00F6025F">
      <w:pPr>
        <w:tabs>
          <w:tab w:val="left" w:pos="960"/>
        </w:tabs>
        <w:spacing w:before="40"/>
        <w:jc w:val="both"/>
        <w:rPr>
          <w:b/>
          <w:sz w:val="28"/>
          <w:szCs w:val="28"/>
          <w:lang w:val="nl-NL"/>
        </w:rPr>
      </w:pPr>
      <w:r w:rsidRPr="008B2A16">
        <w:rPr>
          <w:b/>
          <w:sz w:val="28"/>
          <w:szCs w:val="28"/>
          <w:lang w:val="nl-NL"/>
        </w:rPr>
        <w:t xml:space="preserve">        2.1 </w:t>
      </w:r>
      <w:r w:rsidRPr="008B2A16">
        <w:rPr>
          <w:sz w:val="28"/>
          <w:szCs w:val="28"/>
          <w:lang w:val="nl-NL"/>
        </w:rPr>
        <w:t>Người được đăng ký tham gia đấu giá: là cá nhân, tổ chức không bị pháp luật về đấu giá tài sản và pháp luật có liên quan cấm và đủ điều kiện để đăng ký quyền sở hữu, quyền sử dụng tài sản trong trường hợp tài sản đấu giá phải đăng ký quyền sở hữu, quyền sử dụng</w:t>
      </w:r>
      <w:r w:rsidRPr="008B2A16">
        <w:rPr>
          <w:b/>
          <w:sz w:val="28"/>
          <w:szCs w:val="28"/>
          <w:lang w:val="nl-NL"/>
        </w:rPr>
        <w:t>.</w:t>
      </w:r>
    </w:p>
    <w:p w:rsidR="00F6025F" w:rsidRPr="008B2A16" w:rsidRDefault="00F6025F" w:rsidP="00F6025F">
      <w:pPr>
        <w:tabs>
          <w:tab w:val="left" w:pos="960"/>
        </w:tabs>
        <w:spacing w:before="40"/>
        <w:jc w:val="both"/>
        <w:rPr>
          <w:sz w:val="28"/>
          <w:szCs w:val="28"/>
          <w:lang w:val="nl-NL"/>
        </w:rPr>
      </w:pPr>
      <w:r w:rsidRPr="008B2A16">
        <w:rPr>
          <w:b/>
          <w:sz w:val="28"/>
          <w:szCs w:val="28"/>
          <w:lang w:val="nl-NL"/>
        </w:rPr>
        <w:t xml:space="preserve">             </w:t>
      </w:r>
      <w:r w:rsidRPr="008B2A16">
        <w:rPr>
          <w:sz w:val="28"/>
          <w:szCs w:val="28"/>
          <w:lang w:val="nl-NL"/>
        </w:rPr>
        <w:t>Người đăng ký tham gia đấu giá</w:t>
      </w:r>
      <w:r w:rsidRPr="008B2A16">
        <w:rPr>
          <w:b/>
          <w:sz w:val="28"/>
          <w:szCs w:val="28"/>
          <w:lang w:val="nl-NL"/>
        </w:rPr>
        <w:t xml:space="preserve"> </w:t>
      </w:r>
      <w:r w:rsidRPr="008B2A16">
        <w:rPr>
          <w:sz w:val="28"/>
          <w:szCs w:val="28"/>
          <w:lang w:val="nl-NL"/>
        </w:rPr>
        <w:t>thông qua việc nộp hồ sơ tham gia đấu giá hợp lệ và nộp t</w:t>
      </w:r>
      <w:r w:rsidRPr="008B2A16">
        <w:rPr>
          <w:sz w:val="28"/>
          <w:szCs w:val="28"/>
          <w:lang w:val="vi-VN" w:eastAsia="vi-VN"/>
        </w:rPr>
        <w:t>iền đặt trước</w:t>
      </w:r>
      <w:r w:rsidRPr="008B2A16">
        <w:rPr>
          <w:sz w:val="28"/>
          <w:szCs w:val="28"/>
          <w:lang w:eastAsia="vi-VN"/>
        </w:rPr>
        <w:t xml:space="preserve"> cho tổ chức hành nghề đấu giá tài sản theo quy định của Luật đấu giá tài sản và quy định khác của pháp luật có liên quan</w:t>
      </w:r>
      <w:r w:rsidRPr="008B2A16">
        <w:rPr>
          <w:sz w:val="28"/>
          <w:szCs w:val="28"/>
          <w:lang w:val="nl-NL"/>
        </w:rPr>
        <w:t xml:space="preserve">. Trong trường hợp pháp luật có quy định về điều kiện khi tham gia đấu giá thì người tham gia đấu giá phải đáp ứng điều kiện đó. </w:t>
      </w:r>
    </w:p>
    <w:p w:rsidR="00F6025F" w:rsidRPr="008B2A16" w:rsidRDefault="00F6025F" w:rsidP="00F6025F">
      <w:pPr>
        <w:tabs>
          <w:tab w:val="left" w:pos="960"/>
        </w:tabs>
        <w:spacing w:before="40"/>
        <w:jc w:val="both"/>
        <w:rPr>
          <w:sz w:val="28"/>
          <w:szCs w:val="28"/>
          <w:lang w:val="nl-NL"/>
        </w:rPr>
      </w:pPr>
      <w:r w:rsidRPr="008B2A16">
        <w:rPr>
          <w:sz w:val="28"/>
          <w:szCs w:val="28"/>
          <w:lang w:val="nl-NL"/>
        </w:rPr>
        <w:t xml:space="preserve">             Người tham gia đấu giá có thể uỷ quyền bằng văn bản (có chứng nhận của tổ chức công chứng) cho người khác thay mặt mình tham gia đấu giá.</w:t>
      </w:r>
    </w:p>
    <w:p w:rsidR="00F6025F" w:rsidRPr="008B2A16" w:rsidRDefault="00F6025F" w:rsidP="00F6025F">
      <w:pPr>
        <w:tabs>
          <w:tab w:val="left" w:pos="960"/>
        </w:tabs>
        <w:spacing w:before="40"/>
        <w:jc w:val="both"/>
        <w:rPr>
          <w:b/>
          <w:sz w:val="28"/>
          <w:szCs w:val="28"/>
          <w:lang w:val="nl-NL"/>
        </w:rPr>
      </w:pPr>
      <w:r w:rsidRPr="008B2A16">
        <w:rPr>
          <w:sz w:val="28"/>
          <w:szCs w:val="28"/>
          <w:lang w:val="nl-NL"/>
        </w:rPr>
        <w:t xml:space="preserve">             Người đăng ký đấu giá hoàn toàn chịu trách nhiệm và bị xử lý theo quy định pháp luật trong trường hợp không đáp ứng điều kiện và đăng ký tham gia đấu giá theo quy định của Luật đấu giá tài sản và pháp luật có liên quan có quy định về điều kiện khi tham gia đấu giá.</w:t>
      </w:r>
    </w:p>
    <w:p w:rsidR="00F6025F" w:rsidRPr="008B2A16" w:rsidRDefault="00F6025F" w:rsidP="00F6025F">
      <w:pPr>
        <w:tabs>
          <w:tab w:val="left" w:pos="960"/>
        </w:tabs>
        <w:spacing w:before="40"/>
        <w:jc w:val="both"/>
        <w:rPr>
          <w:b/>
          <w:sz w:val="28"/>
          <w:szCs w:val="28"/>
          <w:lang w:val="nl-NL"/>
        </w:rPr>
      </w:pPr>
      <w:r w:rsidRPr="008B2A16">
        <w:rPr>
          <w:b/>
          <w:sz w:val="28"/>
          <w:szCs w:val="28"/>
          <w:lang w:val="nl-NL"/>
        </w:rPr>
        <w:t xml:space="preserve">        2.2  Những người sau đây không được đăng ký tham gia đấu giá:</w:t>
      </w:r>
    </w:p>
    <w:p w:rsidR="00F6025F" w:rsidRPr="008B2A16" w:rsidRDefault="00F6025F" w:rsidP="00F6025F">
      <w:pPr>
        <w:tabs>
          <w:tab w:val="left" w:pos="960"/>
        </w:tabs>
        <w:spacing w:before="40"/>
        <w:jc w:val="both"/>
        <w:rPr>
          <w:sz w:val="28"/>
          <w:szCs w:val="28"/>
          <w:lang w:val="nl-NL"/>
        </w:rPr>
      </w:pPr>
      <w:r w:rsidRPr="008B2A16">
        <w:rPr>
          <w:sz w:val="28"/>
          <w:szCs w:val="28"/>
          <w:lang w:val="nl-NL"/>
        </w:rPr>
        <w:t xml:space="preserve">        a) Người không có năng lực hành vi dân sự, người bị mất hoặc bị hạn chế năng lực hành vi dân sự, người có khó khăn trong nhận thức, làm chủ hành vi hoặc </w:t>
      </w:r>
      <w:r w:rsidRPr="008B2A16">
        <w:rPr>
          <w:sz w:val="28"/>
          <w:szCs w:val="28"/>
          <w:lang w:val="nl-NL"/>
        </w:rPr>
        <w:lastRenderedPageBreak/>
        <w:t>người tại thời điểm đăng ký tham gia đấu giá không nhận thức, làm chủ được hành vi của mình.</w:t>
      </w:r>
    </w:p>
    <w:p w:rsidR="00F6025F" w:rsidRPr="008B2A16" w:rsidRDefault="00F6025F" w:rsidP="00F6025F">
      <w:pPr>
        <w:tabs>
          <w:tab w:val="left" w:pos="960"/>
        </w:tabs>
        <w:spacing w:before="40"/>
        <w:jc w:val="both"/>
        <w:rPr>
          <w:sz w:val="28"/>
          <w:szCs w:val="28"/>
          <w:lang w:val="nl-NL"/>
        </w:rPr>
      </w:pPr>
      <w:r w:rsidRPr="008B2A16">
        <w:rPr>
          <w:sz w:val="28"/>
          <w:szCs w:val="28"/>
          <w:lang w:val="nl-NL"/>
        </w:rPr>
        <w:t xml:space="preserve">       b) Người làm việc trong tổ chức hành nghề đấu giá tài sản thực hiện cuộc đấu giá; cha, mẹ, vợ chồng, con, anh ruột, chị ruột, em ruột của đấu giá viên điều hành phiên đấu giá; người trực tiếp giám định, định giá tài sản; cha, mẹ, vợ, chồng, con, anh ruột, chị ruột, em ruột của người trực tiếp giám định, định giá tài sản;</w:t>
      </w:r>
    </w:p>
    <w:p w:rsidR="00F6025F" w:rsidRPr="008B2A16" w:rsidRDefault="00F6025F" w:rsidP="00F6025F">
      <w:pPr>
        <w:tabs>
          <w:tab w:val="left" w:pos="960"/>
        </w:tabs>
        <w:spacing w:before="40"/>
        <w:jc w:val="both"/>
        <w:rPr>
          <w:sz w:val="28"/>
          <w:szCs w:val="28"/>
          <w:lang w:val="nl-NL"/>
        </w:rPr>
      </w:pPr>
      <w:r w:rsidRPr="008B2A16">
        <w:rPr>
          <w:sz w:val="28"/>
          <w:szCs w:val="28"/>
          <w:lang w:val="nl-NL"/>
        </w:rPr>
        <w:t xml:space="preserve">      c) Người được chủ sở hữu tài sản uỷ quyền xử lý tài sản, người có quyền quyết định bán tài sản, người ký hợp đồng dịch vụ đấu giá tài sản, người có quyền quyết định bán tài sản của người khác theo quy định của pháp luật;</w:t>
      </w:r>
    </w:p>
    <w:p w:rsidR="00F6025F" w:rsidRPr="008B2A16" w:rsidRDefault="00F6025F" w:rsidP="00F6025F">
      <w:pPr>
        <w:tabs>
          <w:tab w:val="left" w:pos="960"/>
        </w:tabs>
        <w:spacing w:before="40"/>
        <w:jc w:val="both"/>
        <w:rPr>
          <w:sz w:val="28"/>
          <w:szCs w:val="28"/>
          <w:lang w:val="nl-NL"/>
        </w:rPr>
      </w:pPr>
      <w:r w:rsidRPr="008B2A16">
        <w:rPr>
          <w:sz w:val="28"/>
          <w:szCs w:val="28"/>
          <w:lang w:val="nl-NL"/>
        </w:rPr>
        <w:t xml:space="preserve">      d) Cha, mẹ, vợ, chồng, con, anh ruột, chị ruột, em ruột của người quy định tại điểm c khoản này;</w:t>
      </w:r>
    </w:p>
    <w:p w:rsidR="00F6025F" w:rsidRPr="008B2A16" w:rsidRDefault="00F6025F" w:rsidP="00F6025F">
      <w:pPr>
        <w:tabs>
          <w:tab w:val="left" w:pos="960"/>
        </w:tabs>
        <w:spacing w:before="40"/>
        <w:jc w:val="both"/>
        <w:rPr>
          <w:sz w:val="28"/>
          <w:szCs w:val="28"/>
          <w:lang w:val="nl-NL"/>
        </w:rPr>
      </w:pPr>
      <w:r w:rsidRPr="008B2A16">
        <w:rPr>
          <w:sz w:val="28"/>
          <w:szCs w:val="28"/>
          <w:lang w:val="nl-NL"/>
        </w:rPr>
        <w:t xml:space="preserve">     đ)  Người không có quyền mua tài sản đấu giá theo quy định của pháp luật áp dụng đối với loại tài sản đó.</w:t>
      </w:r>
    </w:p>
    <w:p w:rsidR="00F6025F" w:rsidRPr="008B2A16" w:rsidRDefault="00F6025F" w:rsidP="00F6025F">
      <w:pPr>
        <w:tabs>
          <w:tab w:val="left" w:pos="960"/>
        </w:tabs>
        <w:spacing w:before="40"/>
        <w:jc w:val="both"/>
        <w:rPr>
          <w:sz w:val="28"/>
          <w:szCs w:val="28"/>
          <w:lang w:val="nl-NL"/>
        </w:rPr>
      </w:pPr>
      <w:r w:rsidRPr="008B2A16">
        <w:rPr>
          <w:b/>
          <w:sz w:val="28"/>
          <w:szCs w:val="28"/>
          <w:lang w:val="nl-NL"/>
        </w:rPr>
        <w:t xml:space="preserve">     3.  </w:t>
      </w:r>
      <w:r w:rsidRPr="008B2A16">
        <w:rPr>
          <w:sz w:val="28"/>
          <w:szCs w:val="28"/>
          <w:lang w:val="nl-NL"/>
        </w:rPr>
        <w:t xml:space="preserve">Cách thức đăng ký tham gia đấu giá: Người đăng ký tham gia đấu giá nộp trực tiếp hồ sơ tham gia đấu giá tại </w:t>
      </w:r>
      <w:r w:rsidRPr="008B2A16">
        <w:rPr>
          <w:bCs/>
          <w:sz w:val="28"/>
          <w:szCs w:val="28"/>
          <w:lang w:val="nl-NL"/>
        </w:rPr>
        <w:t>Công ty Đấu Giá Hợp Danh Tây Nam</w:t>
      </w:r>
      <w:r w:rsidRPr="008B2A16">
        <w:rPr>
          <w:sz w:val="28"/>
          <w:szCs w:val="28"/>
          <w:lang w:val="nl-NL"/>
        </w:rPr>
        <w:t>, địa chỉ: Số 04, Nguyễn Bỉnh Khiêm, phường 1, thành phố Mỹ Tho, tỉnh Tiền Giang;</w:t>
      </w:r>
    </w:p>
    <w:p w:rsidR="00F6025F" w:rsidRPr="008B2A16" w:rsidRDefault="00F6025F" w:rsidP="00F6025F">
      <w:pPr>
        <w:numPr>
          <w:ilvl w:val="0"/>
          <w:numId w:val="7"/>
        </w:numPr>
        <w:tabs>
          <w:tab w:val="left" w:pos="993"/>
        </w:tabs>
        <w:spacing w:before="40"/>
        <w:ind w:left="0" w:firstLine="567"/>
        <w:jc w:val="both"/>
        <w:rPr>
          <w:sz w:val="28"/>
          <w:szCs w:val="28"/>
          <w:lang w:val="nl-NL"/>
        </w:rPr>
      </w:pPr>
      <w:r w:rsidRPr="008B2A16">
        <w:rPr>
          <w:sz w:val="28"/>
          <w:szCs w:val="28"/>
          <w:lang w:val="nl-NL"/>
        </w:rPr>
        <w:t>Hồ sơ đăng ký tham gia đấu giá tài sản gồm có:</w:t>
      </w:r>
    </w:p>
    <w:p w:rsidR="00F6025F" w:rsidRPr="008B2A16" w:rsidRDefault="00F6025F" w:rsidP="00F6025F">
      <w:pPr>
        <w:tabs>
          <w:tab w:val="left" w:pos="993"/>
        </w:tabs>
        <w:spacing w:before="40"/>
        <w:ind w:left="567"/>
        <w:jc w:val="both"/>
        <w:rPr>
          <w:sz w:val="28"/>
          <w:szCs w:val="28"/>
          <w:lang w:val="nl-NL"/>
        </w:rPr>
      </w:pPr>
      <w:r w:rsidRPr="008B2A16">
        <w:rPr>
          <w:sz w:val="28"/>
          <w:szCs w:val="28"/>
          <w:lang w:val="nl-NL"/>
        </w:rPr>
        <w:t>+  Phiếu đăng ký tham gia đấu giá (theo mẫu của Công Ty);</w:t>
      </w:r>
    </w:p>
    <w:p w:rsidR="00F6025F" w:rsidRPr="008B2A16" w:rsidRDefault="00F6025F" w:rsidP="00F6025F">
      <w:pPr>
        <w:tabs>
          <w:tab w:val="left" w:pos="993"/>
        </w:tabs>
        <w:spacing w:before="40"/>
        <w:jc w:val="both"/>
        <w:rPr>
          <w:sz w:val="28"/>
          <w:szCs w:val="28"/>
          <w:lang w:val="nl-NL"/>
        </w:rPr>
      </w:pPr>
      <w:r w:rsidRPr="008B2A16">
        <w:rPr>
          <w:sz w:val="28"/>
          <w:szCs w:val="28"/>
          <w:lang w:val="nl-NL"/>
        </w:rPr>
        <w:t xml:space="preserve">        +  Đối với cá nhân: Bản sao CCCD/Hộ chiếu còn hiệu lực hoặc bản chụp kèm bản chính để đối chiếu;</w:t>
      </w:r>
    </w:p>
    <w:p w:rsidR="00F6025F" w:rsidRPr="008B2A16" w:rsidRDefault="00F6025F" w:rsidP="00F6025F">
      <w:pPr>
        <w:tabs>
          <w:tab w:val="left" w:pos="993"/>
        </w:tabs>
        <w:spacing w:before="40"/>
        <w:jc w:val="both"/>
        <w:rPr>
          <w:sz w:val="28"/>
          <w:szCs w:val="28"/>
          <w:lang w:val="nl-NL"/>
        </w:rPr>
      </w:pPr>
      <w:r w:rsidRPr="008B2A16">
        <w:rPr>
          <w:sz w:val="28"/>
          <w:szCs w:val="28"/>
          <w:lang w:val="nl-NL"/>
        </w:rPr>
        <w:t xml:space="preserve">        +  Đối với tổ chức: Bản sao Giấy chứng nhận đăng ký kinh doanh/Quyết định thành lập còn hiệu lực hoặc bản chụp kèm bản chính để đối chiếu; CCCD/Hộ chiếu của người đại diện theo pháp luật của tổ chức;</w:t>
      </w:r>
    </w:p>
    <w:p w:rsidR="00F6025F" w:rsidRPr="008B2A16" w:rsidRDefault="00F6025F" w:rsidP="00F6025F">
      <w:pPr>
        <w:tabs>
          <w:tab w:val="left" w:pos="993"/>
        </w:tabs>
        <w:spacing w:before="40"/>
        <w:jc w:val="both"/>
        <w:rPr>
          <w:sz w:val="28"/>
          <w:szCs w:val="28"/>
          <w:lang w:val="nl-NL"/>
        </w:rPr>
      </w:pPr>
      <w:r w:rsidRPr="008B2A16">
        <w:rPr>
          <w:sz w:val="28"/>
          <w:szCs w:val="28"/>
          <w:lang w:val="nl-NL"/>
        </w:rPr>
        <w:t xml:space="preserve">        +  Các giấy tờ liên quan đến việc đủ điều kiện mua tài sản đấu giá theo quy định pháp luật (nếu có);</w:t>
      </w:r>
    </w:p>
    <w:p w:rsidR="00F6025F" w:rsidRPr="008B2A16" w:rsidRDefault="00F6025F" w:rsidP="00F6025F">
      <w:pPr>
        <w:tabs>
          <w:tab w:val="left" w:pos="993"/>
        </w:tabs>
        <w:spacing w:before="40"/>
        <w:jc w:val="both"/>
        <w:rPr>
          <w:sz w:val="28"/>
          <w:szCs w:val="28"/>
          <w:lang w:val="nl-NL"/>
        </w:rPr>
      </w:pPr>
      <w:r w:rsidRPr="008B2A16">
        <w:rPr>
          <w:sz w:val="28"/>
          <w:szCs w:val="28"/>
          <w:lang w:val="nl-NL"/>
        </w:rPr>
        <w:t xml:space="preserve">        +  Giấy uỷ quyền theo quy định của pháp luật trong trường hợp đăng ký thay.</w:t>
      </w:r>
    </w:p>
    <w:p w:rsidR="00F6025F" w:rsidRPr="008B2A16" w:rsidRDefault="00F6025F" w:rsidP="00F6025F">
      <w:pPr>
        <w:tabs>
          <w:tab w:val="left" w:pos="960"/>
        </w:tabs>
        <w:spacing w:before="40"/>
        <w:jc w:val="both"/>
        <w:rPr>
          <w:sz w:val="28"/>
          <w:szCs w:val="28"/>
          <w:lang w:val="nl-NL"/>
        </w:rPr>
      </w:pPr>
      <w:r w:rsidRPr="008B2A16">
        <w:rPr>
          <w:sz w:val="28"/>
          <w:szCs w:val="28"/>
          <w:lang w:val="nl-NL"/>
        </w:rPr>
        <w:t xml:space="preserve">        Người đến đăng ký tham gia đấu giá phải đúng đối tượng, khi đăng ký đấu giá phải xuất trình Giấy CCCD (bản chính) hoặc Hộ chiếu để kiểm tra. Trường hợp đăng ký thay phải có giấy uỷ quyền hợp lệ.</w:t>
      </w:r>
    </w:p>
    <w:p w:rsidR="00F6025F" w:rsidRPr="008B2A16" w:rsidRDefault="00F6025F" w:rsidP="00F6025F">
      <w:pPr>
        <w:spacing w:before="40"/>
        <w:ind w:firstLine="567"/>
        <w:jc w:val="both"/>
        <w:rPr>
          <w:sz w:val="28"/>
          <w:szCs w:val="28"/>
          <w:lang w:val="nl-NL"/>
        </w:rPr>
      </w:pPr>
      <w:r w:rsidRPr="008B2A16">
        <w:rPr>
          <w:b/>
          <w:sz w:val="28"/>
          <w:szCs w:val="28"/>
          <w:u w:val="single"/>
          <w:lang w:val="nl-NL"/>
        </w:rPr>
        <w:t>Điều 7</w:t>
      </w:r>
      <w:r w:rsidRPr="008B2A16">
        <w:rPr>
          <w:b/>
          <w:sz w:val="28"/>
          <w:szCs w:val="28"/>
          <w:lang w:val="nl-NL"/>
        </w:rPr>
        <w:t xml:space="preserve">: </w:t>
      </w:r>
      <w:r w:rsidRPr="008B2A16">
        <w:rPr>
          <w:b/>
          <w:sz w:val="28"/>
          <w:szCs w:val="28"/>
          <w:lang w:val="vi-VN" w:eastAsia="vi-VN"/>
        </w:rPr>
        <w:t xml:space="preserve">Thời </w:t>
      </w:r>
      <w:r w:rsidRPr="008B2A16">
        <w:rPr>
          <w:b/>
          <w:sz w:val="28"/>
          <w:szCs w:val="28"/>
          <w:lang w:eastAsia="vi-VN"/>
        </w:rPr>
        <w:t>hạn</w:t>
      </w:r>
      <w:r w:rsidRPr="008B2A16">
        <w:rPr>
          <w:b/>
          <w:sz w:val="28"/>
          <w:szCs w:val="28"/>
          <w:lang w:val="vi-VN" w:eastAsia="vi-VN"/>
        </w:rPr>
        <w:t xml:space="preserve">, địa điểm tổ chức </w:t>
      </w:r>
      <w:r w:rsidRPr="008B2A16">
        <w:rPr>
          <w:b/>
          <w:sz w:val="28"/>
          <w:szCs w:val="28"/>
          <w:lang w:eastAsia="vi-VN"/>
        </w:rPr>
        <w:t>phiên</w:t>
      </w:r>
      <w:r w:rsidRPr="008B2A16">
        <w:rPr>
          <w:b/>
          <w:sz w:val="28"/>
          <w:szCs w:val="28"/>
          <w:lang w:val="vi-VN" w:eastAsia="vi-VN"/>
        </w:rPr>
        <w:t xml:space="preserve"> đấu giá</w:t>
      </w:r>
      <w:r w:rsidRPr="008B2A16">
        <w:rPr>
          <w:b/>
          <w:sz w:val="28"/>
          <w:szCs w:val="28"/>
          <w:lang w:val="nl-NL" w:eastAsia="vi-VN"/>
        </w:rPr>
        <w:t>:</w:t>
      </w:r>
    </w:p>
    <w:p w:rsidR="00F6025F" w:rsidRPr="008B2A16" w:rsidRDefault="00F6025F" w:rsidP="00F6025F">
      <w:pPr>
        <w:numPr>
          <w:ilvl w:val="0"/>
          <w:numId w:val="7"/>
        </w:numPr>
        <w:tabs>
          <w:tab w:val="left" w:pos="993"/>
        </w:tabs>
        <w:spacing w:before="40"/>
        <w:ind w:left="0" w:firstLine="567"/>
        <w:jc w:val="both"/>
        <w:rPr>
          <w:sz w:val="28"/>
          <w:szCs w:val="28"/>
          <w:lang w:val="nl-NL"/>
        </w:rPr>
      </w:pPr>
      <w:r w:rsidRPr="008B2A16">
        <w:rPr>
          <w:sz w:val="28"/>
          <w:szCs w:val="28"/>
          <w:lang w:val="vi-VN" w:eastAsia="vi-VN"/>
        </w:rPr>
        <w:t xml:space="preserve">Thời </w:t>
      </w:r>
      <w:r w:rsidRPr="008B2A16">
        <w:rPr>
          <w:sz w:val="28"/>
          <w:szCs w:val="28"/>
          <w:lang w:eastAsia="vi-VN"/>
        </w:rPr>
        <w:t>hạn tổ chức phiên đấu giá</w:t>
      </w:r>
      <w:r w:rsidRPr="008B2A16">
        <w:rPr>
          <w:sz w:val="28"/>
          <w:szCs w:val="28"/>
          <w:lang w:val="nl-NL" w:eastAsia="vi-VN"/>
        </w:rPr>
        <w:t>:</w:t>
      </w:r>
      <w:r w:rsidRPr="008B2A16">
        <w:rPr>
          <w:sz w:val="28"/>
          <w:szCs w:val="28"/>
          <w:lang w:val="nl-NL"/>
        </w:rPr>
        <w:t xml:space="preserve"> </w:t>
      </w:r>
      <w:r w:rsidRPr="008B2A16">
        <w:rPr>
          <w:b/>
          <w:sz w:val="28"/>
          <w:szCs w:val="28"/>
          <w:lang w:val="nl-NL"/>
        </w:rPr>
        <w:t>1</w:t>
      </w:r>
      <w:r w:rsidR="000A14A2" w:rsidRPr="008B2A16">
        <w:rPr>
          <w:b/>
          <w:sz w:val="28"/>
          <w:szCs w:val="28"/>
          <w:lang w:val="nl-NL"/>
        </w:rPr>
        <w:t>4</w:t>
      </w:r>
      <w:r w:rsidRPr="008B2A16">
        <w:rPr>
          <w:b/>
          <w:sz w:val="28"/>
          <w:szCs w:val="28"/>
          <w:shd w:val="clear" w:color="auto" w:fill="FFFFFF"/>
          <w:lang w:val="nl-NL"/>
        </w:rPr>
        <w:t xml:space="preserve"> giờ </w:t>
      </w:r>
      <w:r w:rsidR="000A14A2" w:rsidRPr="008B2A16">
        <w:rPr>
          <w:b/>
          <w:sz w:val="28"/>
          <w:szCs w:val="28"/>
          <w:shd w:val="clear" w:color="auto" w:fill="FFFFFF"/>
          <w:lang w:val="nl-NL"/>
        </w:rPr>
        <w:t>3</w:t>
      </w:r>
      <w:r w:rsidRPr="008B2A16">
        <w:rPr>
          <w:b/>
          <w:sz w:val="28"/>
          <w:szCs w:val="28"/>
          <w:shd w:val="clear" w:color="auto" w:fill="FFFFFF"/>
          <w:lang w:val="nl-NL"/>
        </w:rPr>
        <w:t>0 phút, ngày 14/3/2025</w:t>
      </w:r>
      <w:r w:rsidRPr="008B2A16">
        <w:rPr>
          <w:i/>
          <w:sz w:val="28"/>
          <w:szCs w:val="28"/>
        </w:rPr>
        <w:t>.</w:t>
      </w:r>
    </w:p>
    <w:p w:rsidR="00F6025F" w:rsidRPr="008B2A16" w:rsidRDefault="00F6025F" w:rsidP="00F6025F">
      <w:pPr>
        <w:numPr>
          <w:ilvl w:val="0"/>
          <w:numId w:val="7"/>
        </w:numPr>
        <w:tabs>
          <w:tab w:val="left" w:pos="993"/>
        </w:tabs>
        <w:spacing w:before="40"/>
        <w:ind w:left="0" w:firstLine="567"/>
        <w:jc w:val="both"/>
        <w:rPr>
          <w:sz w:val="28"/>
          <w:szCs w:val="28"/>
          <w:lang w:val="nl-NL"/>
        </w:rPr>
      </w:pPr>
      <w:r w:rsidRPr="008B2A16">
        <w:rPr>
          <w:sz w:val="28"/>
          <w:szCs w:val="28"/>
          <w:lang w:val="vi-VN" w:eastAsia="vi-VN"/>
        </w:rPr>
        <w:t>Địa điểm</w:t>
      </w:r>
      <w:r w:rsidRPr="008B2A16">
        <w:rPr>
          <w:sz w:val="28"/>
          <w:szCs w:val="28"/>
          <w:lang w:val="nl-NL" w:eastAsia="vi-VN"/>
        </w:rPr>
        <w:t>:</w:t>
      </w:r>
      <w:r w:rsidRPr="008B2A16">
        <w:rPr>
          <w:sz w:val="28"/>
          <w:szCs w:val="28"/>
          <w:lang w:val="nl-NL"/>
        </w:rPr>
        <w:t xml:space="preserve"> tại Chi cục Thi hành án dân sự huyện Ba Tri. Địa chỉ: Khu phố 6, thị trấn Ba Tri, huyện Ba Tri, tỉnh Bến Tre.</w:t>
      </w:r>
    </w:p>
    <w:p w:rsidR="00F6025F" w:rsidRPr="008B2A16" w:rsidRDefault="00F6025F" w:rsidP="00F6025F">
      <w:pPr>
        <w:spacing w:before="40"/>
        <w:ind w:firstLine="567"/>
        <w:jc w:val="both"/>
        <w:rPr>
          <w:sz w:val="28"/>
          <w:szCs w:val="28"/>
        </w:rPr>
      </w:pPr>
      <w:r w:rsidRPr="008B2A16">
        <w:rPr>
          <w:b/>
          <w:sz w:val="28"/>
          <w:szCs w:val="28"/>
          <w:u w:val="single"/>
          <w:lang w:val="nl-NL"/>
        </w:rPr>
        <w:t>Điều 8</w:t>
      </w:r>
      <w:r w:rsidRPr="008B2A16">
        <w:rPr>
          <w:b/>
          <w:sz w:val="28"/>
          <w:szCs w:val="28"/>
          <w:lang w:val="nl-NL"/>
        </w:rPr>
        <w:t xml:space="preserve">: </w:t>
      </w:r>
      <w:r w:rsidRPr="008B2A16">
        <w:rPr>
          <w:b/>
          <w:sz w:val="28"/>
          <w:szCs w:val="28"/>
          <w:lang w:val="vi-VN" w:eastAsia="vi-VN"/>
        </w:rPr>
        <w:t>Hình thức đấu giá, phương thức đấu giá</w:t>
      </w:r>
      <w:r w:rsidRPr="008B2A16">
        <w:rPr>
          <w:b/>
          <w:sz w:val="28"/>
          <w:szCs w:val="28"/>
          <w:lang w:eastAsia="vi-VN"/>
        </w:rPr>
        <w:t>:</w:t>
      </w:r>
    </w:p>
    <w:p w:rsidR="00F6025F" w:rsidRPr="008B2A16" w:rsidRDefault="00F6025F" w:rsidP="00F6025F">
      <w:pPr>
        <w:numPr>
          <w:ilvl w:val="0"/>
          <w:numId w:val="7"/>
        </w:numPr>
        <w:tabs>
          <w:tab w:val="left" w:pos="993"/>
        </w:tabs>
        <w:spacing w:before="40"/>
        <w:ind w:left="0" w:firstLine="567"/>
        <w:jc w:val="both"/>
        <w:rPr>
          <w:sz w:val="28"/>
          <w:szCs w:val="28"/>
          <w:lang w:val="vi-VN" w:eastAsia="vi-VN"/>
        </w:rPr>
      </w:pPr>
      <w:r w:rsidRPr="008B2A16">
        <w:rPr>
          <w:sz w:val="28"/>
          <w:szCs w:val="28"/>
          <w:lang w:val="vi-VN" w:eastAsia="vi-VN"/>
        </w:rPr>
        <w:t xml:space="preserve">Hình thức đấu giá: Đấu giá trực tiếp bằng lời nói tại </w:t>
      </w:r>
      <w:r w:rsidRPr="008B2A16">
        <w:rPr>
          <w:sz w:val="28"/>
          <w:szCs w:val="28"/>
          <w:lang w:eastAsia="vi-VN"/>
        </w:rPr>
        <w:t>phiên</w:t>
      </w:r>
      <w:r w:rsidRPr="008B2A16">
        <w:rPr>
          <w:sz w:val="28"/>
          <w:szCs w:val="28"/>
          <w:lang w:val="vi-VN" w:eastAsia="vi-VN"/>
        </w:rPr>
        <w:t xml:space="preserve"> đấu giá.</w:t>
      </w:r>
    </w:p>
    <w:p w:rsidR="00F6025F" w:rsidRPr="008B2A16" w:rsidRDefault="00F6025F" w:rsidP="00F6025F">
      <w:pPr>
        <w:numPr>
          <w:ilvl w:val="0"/>
          <w:numId w:val="7"/>
        </w:numPr>
        <w:tabs>
          <w:tab w:val="left" w:pos="993"/>
        </w:tabs>
        <w:spacing w:before="40"/>
        <w:ind w:left="0" w:firstLine="567"/>
        <w:jc w:val="both"/>
        <w:rPr>
          <w:sz w:val="28"/>
          <w:szCs w:val="28"/>
          <w:lang w:val="nl-NL"/>
        </w:rPr>
      </w:pPr>
      <w:r w:rsidRPr="008B2A16">
        <w:rPr>
          <w:sz w:val="28"/>
          <w:szCs w:val="28"/>
          <w:lang w:val="vi-VN" w:eastAsia="vi-VN"/>
        </w:rPr>
        <w:t>Phương thức</w:t>
      </w:r>
      <w:r w:rsidRPr="008B2A16">
        <w:rPr>
          <w:sz w:val="28"/>
          <w:szCs w:val="28"/>
          <w:lang w:val="nl-NL"/>
        </w:rPr>
        <w:t xml:space="preserve"> đấu giá: Theo phương thức trả giá lên, số vòng không hạn chế.</w:t>
      </w:r>
    </w:p>
    <w:p w:rsidR="00F6025F" w:rsidRPr="008B2A16" w:rsidRDefault="00F6025F" w:rsidP="00F6025F">
      <w:pPr>
        <w:tabs>
          <w:tab w:val="left" w:pos="993"/>
        </w:tabs>
        <w:spacing w:before="40"/>
        <w:ind w:left="567"/>
        <w:jc w:val="both"/>
        <w:rPr>
          <w:sz w:val="28"/>
          <w:szCs w:val="28"/>
          <w:lang w:val="nl-NL"/>
        </w:rPr>
      </w:pPr>
      <w:r w:rsidRPr="008B2A16">
        <w:rPr>
          <w:b/>
          <w:sz w:val="28"/>
          <w:szCs w:val="28"/>
          <w:u w:val="single"/>
          <w:lang w:val="nl-NL"/>
        </w:rPr>
        <w:t>Điều 9</w:t>
      </w:r>
      <w:r w:rsidRPr="008B2A16">
        <w:rPr>
          <w:b/>
          <w:sz w:val="28"/>
          <w:szCs w:val="28"/>
          <w:lang w:val="nl-NL"/>
        </w:rPr>
        <w:t xml:space="preserve">: </w:t>
      </w:r>
      <w:r w:rsidRPr="008B2A16">
        <w:rPr>
          <w:b/>
          <w:sz w:val="28"/>
          <w:szCs w:val="28"/>
          <w:lang w:val="vi-VN" w:eastAsia="vi-VN"/>
        </w:rPr>
        <w:t>Các trường hợp bị truất quyền tham gia đấu giá</w:t>
      </w:r>
      <w:r w:rsidRPr="008B2A16">
        <w:rPr>
          <w:b/>
          <w:sz w:val="28"/>
          <w:szCs w:val="28"/>
          <w:lang w:val="nl-NL" w:eastAsia="vi-VN"/>
        </w:rPr>
        <w:t>:</w:t>
      </w:r>
    </w:p>
    <w:p w:rsidR="00F6025F" w:rsidRPr="008B2A16" w:rsidRDefault="00F6025F" w:rsidP="00F6025F">
      <w:pPr>
        <w:numPr>
          <w:ilvl w:val="0"/>
          <w:numId w:val="5"/>
        </w:numPr>
        <w:tabs>
          <w:tab w:val="left" w:pos="993"/>
        </w:tabs>
        <w:spacing w:before="40"/>
        <w:ind w:left="0" w:firstLine="567"/>
        <w:jc w:val="both"/>
        <w:rPr>
          <w:b/>
          <w:sz w:val="28"/>
          <w:szCs w:val="28"/>
          <w:lang w:val="nl-NL" w:eastAsia="vi-VN"/>
        </w:rPr>
      </w:pPr>
      <w:r w:rsidRPr="008B2A16">
        <w:rPr>
          <w:b/>
          <w:sz w:val="28"/>
          <w:szCs w:val="28"/>
          <w:lang w:val="vi-VN" w:eastAsia="vi-VN"/>
        </w:rPr>
        <w:t>Các trường hợp bị truất quyền tham gia đấu giá</w:t>
      </w:r>
      <w:r w:rsidRPr="008B2A16">
        <w:rPr>
          <w:b/>
          <w:sz w:val="28"/>
          <w:szCs w:val="28"/>
          <w:lang w:val="nl-NL" w:eastAsia="vi-VN"/>
        </w:rPr>
        <w:t>:</w:t>
      </w:r>
    </w:p>
    <w:p w:rsidR="00F6025F" w:rsidRPr="008B2A16" w:rsidRDefault="00F6025F" w:rsidP="00F6025F">
      <w:pPr>
        <w:numPr>
          <w:ilvl w:val="0"/>
          <w:numId w:val="10"/>
        </w:numPr>
        <w:tabs>
          <w:tab w:val="left" w:pos="993"/>
        </w:tabs>
        <w:spacing w:before="40"/>
        <w:ind w:left="0" w:firstLine="567"/>
        <w:jc w:val="both"/>
        <w:rPr>
          <w:spacing w:val="-4"/>
          <w:sz w:val="28"/>
          <w:szCs w:val="28"/>
          <w:lang w:val="nl-NL"/>
        </w:rPr>
      </w:pPr>
      <w:r w:rsidRPr="008B2A16">
        <w:rPr>
          <w:spacing w:val="-4"/>
          <w:sz w:val="28"/>
          <w:szCs w:val="28"/>
          <w:lang w:val="nl-NL"/>
        </w:rPr>
        <w:t>Cung cấp thông tin, tài liệu sai sự thật; sử dụng giấy tờ giả mạo để đăng ký tham gia đấu giá, tham gia phiên đấu giá;</w:t>
      </w:r>
    </w:p>
    <w:p w:rsidR="00F6025F" w:rsidRPr="008B2A16" w:rsidRDefault="00F6025F" w:rsidP="00F6025F">
      <w:pPr>
        <w:numPr>
          <w:ilvl w:val="0"/>
          <w:numId w:val="10"/>
        </w:numPr>
        <w:tabs>
          <w:tab w:val="left" w:pos="993"/>
        </w:tabs>
        <w:spacing w:before="40"/>
        <w:ind w:left="0" w:firstLine="567"/>
        <w:jc w:val="both"/>
        <w:rPr>
          <w:spacing w:val="-4"/>
          <w:sz w:val="28"/>
          <w:szCs w:val="28"/>
          <w:lang w:val="nl-NL"/>
        </w:rPr>
      </w:pPr>
      <w:r w:rsidRPr="008B2A16">
        <w:rPr>
          <w:spacing w:val="-4"/>
          <w:sz w:val="28"/>
          <w:szCs w:val="28"/>
          <w:lang w:val="nl-NL"/>
        </w:rPr>
        <w:lastRenderedPageBreak/>
        <w:t>Thông đồng, móc nối với đấu giá viên, tổ chức hành nghề đấu giá tài sản, người có tài sản đấu giá, người tham gia đấu giá khác, cá nhân, tổ chức khác để dìm giá, làm sai lệch kết quả đấu giá tài sản;</w:t>
      </w:r>
    </w:p>
    <w:p w:rsidR="00F6025F" w:rsidRPr="008B2A16" w:rsidRDefault="00F6025F" w:rsidP="00F6025F">
      <w:pPr>
        <w:numPr>
          <w:ilvl w:val="0"/>
          <w:numId w:val="10"/>
        </w:numPr>
        <w:tabs>
          <w:tab w:val="left" w:pos="993"/>
        </w:tabs>
        <w:spacing w:before="40"/>
        <w:ind w:left="0" w:firstLine="567"/>
        <w:jc w:val="both"/>
        <w:rPr>
          <w:spacing w:val="-4"/>
          <w:sz w:val="28"/>
          <w:szCs w:val="28"/>
          <w:lang w:val="nl-NL"/>
        </w:rPr>
      </w:pPr>
      <w:r w:rsidRPr="008B2A16">
        <w:rPr>
          <w:spacing w:val="-4"/>
          <w:sz w:val="28"/>
          <w:szCs w:val="28"/>
          <w:lang w:val="nl-NL"/>
        </w:rPr>
        <w:t>Cản trở hoạt động đấu giá tài sản; gây rối, mất trật tự tại phiên đấu giá;</w:t>
      </w:r>
    </w:p>
    <w:p w:rsidR="00F6025F" w:rsidRPr="008B2A16" w:rsidRDefault="00F6025F" w:rsidP="00F6025F">
      <w:pPr>
        <w:numPr>
          <w:ilvl w:val="0"/>
          <w:numId w:val="10"/>
        </w:numPr>
        <w:tabs>
          <w:tab w:val="left" w:pos="993"/>
        </w:tabs>
        <w:spacing w:before="40"/>
        <w:ind w:left="0" w:firstLine="567"/>
        <w:jc w:val="both"/>
        <w:rPr>
          <w:spacing w:val="-4"/>
          <w:sz w:val="28"/>
          <w:szCs w:val="28"/>
          <w:lang w:val="nl-NL"/>
        </w:rPr>
      </w:pPr>
      <w:r w:rsidRPr="008B2A16">
        <w:rPr>
          <w:spacing w:val="-4"/>
          <w:sz w:val="28"/>
          <w:szCs w:val="28"/>
          <w:lang w:val="nl-NL"/>
        </w:rPr>
        <w:t>Đe dọa, cưỡng ép đấu giá viên, người tham gia đấu giá khác nhằm làm sai lệch kết quả đấu giá tài sản;</w:t>
      </w:r>
    </w:p>
    <w:p w:rsidR="00F6025F" w:rsidRPr="008B2A16" w:rsidRDefault="00F6025F" w:rsidP="00F6025F">
      <w:pPr>
        <w:numPr>
          <w:ilvl w:val="0"/>
          <w:numId w:val="10"/>
        </w:numPr>
        <w:tabs>
          <w:tab w:val="left" w:pos="993"/>
        </w:tabs>
        <w:spacing w:before="40"/>
        <w:ind w:left="0" w:firstLine="567"/>
        <w:jc w:val="both"/>
        <w:rPr>
          <w:spacing w:val="-4"/>
          <w:sz w:val="28"/>
          <w:szCs w:val="28"/>
          <w:lang w:val="nl-NL"/>
        </w:rPr>
      </w:pPr>
      <w:r w:rsidRPr="008B2A16">
        <w:rPr>
          <w:spacing w:val="-4"/>
          <w:sz w:val="28"/>
          <w:szCs w:val="28"/>
          <w:lang w:val="nl-NL"/>
        </w:rPr>
        <w:t>Nhận uỷ quyền tham gia đấu giá của người tham gia đấu giá khác đối với tài sản mà mình cũng là người tham gia đấu giá tài sản đó; nhận uỷ quyền tham gia đấu giá của từ hai người tham gia đấu giá trở lên đối với cùng một tài sản;</w:t>
      </w:r>
    </w:p>
    <w:p w:rsidR="00F6025F" w:rsidRPr="008B2A16" w:rsidRDefault="00F6025F" w:rsidP="00F6025F">
      <w:pPr>
        <w:numPr>
          <w:ilvl w:val="0"/>
          <w:numId w:val="10"/>
        </w:numPr>
        <w:tabs>
          <w:tab w:val="left" w:pos="993"/>
        </w:tabs>
        <w:spacing w:before="40"/>
        <w:ind w:left="0" w:firstLine="567"/>
        <w:jc w:val="both"/>
        <w:rPr>
          <w:spacing w:val="-4"/>
          <w:sz w:val="28"/>
          <w:szCs w:val="28"/>
          <w:lang w:val="nl-NL"/>
        </w:rPr>
      </w:pPr>
      <w:r w:rsidRPr="008B2A16">
        <w:rPr>
          <w:spacing w:val="-4"/>
          <w:sz w:val="28"/>
          <w:szCs w:val="28"/>
          <w:lang w:val="nl-NL"/>
        </w:rPr>
        <w:t>Tham dự phiên đấu giá trong trường hợp vợ, chồng, anh ruột, chị ruột, em ruột cũng là người tham gia đấu giá đối với loại tài sản đó;</w:t>
      </w:r>
    </w:p>
    <w:p w:rsidR="00F6025F" w:rsidRPr="008B2A16" w:rsidRDefault="00F6025F" w:rsidP="00F6025F">
      <w:pPr>
        <w:numPr>
          <w:ilvl w:val="0"/>
          <w:numId w:val="10"/>
        </w:numPr>
        <w:tabs>
          <w:tab w:val="left" w:pos="993"/>
        </w:tabs>
        <w:spacing w:before="40"/>
        <w:ind w:left="0" w:firstLine="567"/>
        <w:jc w:val="both"/>
        <w:rPr>
          <w:spacing w:val="-4"/>
          <w:sz w:val="28"/>
          <w:szCs w:val="28"/>
          <w:lang w:val="nl-NL"/>
        </w:rPr>
      </w:pPr>
      <w:r w:rsidRPr="008B2A16">
        <w:rPr>
          <w:spacing w:val="-4"/>
          <w:sz w:val="28"/>
          <w:szCs w:val="28"/>
          <w:lang w:val="nl-NL"/>
        </w:rPr>
        <w:t>Tham dự phiên đấu giá trong trường hợp công ty mẹ, công ty con, các doanh nghiệp mà cá nhân, tổ chức hoặc nhóm cá nhân, tổ chức có khả năng chi phối hoạt động của doanh nghiệp theo quy định của pháp luật về doanh nghiệp cũng là người tham gia đấu giá đối với tài sản đó;</w:t>
      </w:r>
    </w:p>
    <w:p w:rsidR="00F6025F" w:rsidRPr="008B2A16" w:rsidRDefault="00F6025F" w:rsidP="00F6025F">
      <w:pPr>
        <w:numPr>
          <w:ilvl w:val="0"/>
          <w:numId w:val="10"/>
        </w:numPr>
        <w:tabs>
          <w:tab w:val="left" w:pos="993"/>
        </w:tabs>
        <w:spacing w:before="40"/>
        <w:ind w:left="0" w:firstLine="567"/>
        <w:jc w:val="both"/>
        <w:rPr>
          <w:spacing w:val="-4"/>
          <w:sz w:val="28"/>
          <w:szCs w:val="28"/>
          <w:lang w:val="nl-NL"/>
        </w:rPr>
      </w:pPr>
      <w:r w:rsidRPr="008B2A16">
        <w:rPr>
          <w:spacing w:val="-4"/>
          <w:sz w:val="28"/>
          <w:szCs w:val="28"/>
          <w:lang w:val="nl-NL"/>
        </w:rPr>
        <w:t>Tại Phiên đấu giá, buổi công bố người tham gia đấu giá rút lại giá đã trả, giá đã chấp nhận theo quy định tại Điều 50 Luật đấu giá tài sản.</w:t>
      </w:r>
    </w:p>
    <w:p w:rsidR="00F6025F" w:rsidRPr="008B2A16" w:rsidRDefault="00F6025F" w:rsidP="00F6025F">
      <w:pPr>
        <w:numPr>
          <w:ilvl w:val="0"/>
          <w:numId w:val="10"/>
        </w:numPr>
        <w:tabs>
          <w:tab w:val="left" w:pos="993"/>
        </w:tabs>
        <w:spacing w:before="40"/>
        <w:ind w:left="0" w:firstLine="567"/>
        <w:jc w:val="both"/>
        <w:rPr>
          <w:spacing w:val="-4"/>
          <w:sz w:val="28"/>
          <w:szCs w:val="28"/>
          <w:lang w:val="nl-NL"/>
        </w:rPr>
      </w:pPr>
      <w:r w:rsidRPr="008B2A16">
        <w:rPr>
          <w:spacing w:val="-4"/>
          <w:sz w:val="28"/>
          <w:szCs w:val="28"/>
          <w:lang w:val="nl-NL"/>
        </w:rPr>
        <w:t>Các hành vi bị nghiêm cấm khác theo quy định của luật có liên quan.</w:t>
      </w:r>
    </w:p>
    <w:p w:rsidR="00F6025F" w:rsidRPr="008B2A16" w:rsidRDefault="00F6025F" w:rsidP="00F6025F">
      <w:pPr>
        <w:tabs>
          <w:tab w:val="left" w:pos="993"/>
        </w:tabs>
        <w:spacing w:before="40"/>
        <w:ind w:left="567"/>
        <w:jc w:val="both"/>
        <w:rPr>
          <w:b/>
          <w:spacing w:val="-4"/>
          <w:sz w:val="28"/>
          <w:szCs w:val="28"/>
          <w:lang w:val="nl-NL"/>
        </w:rPr>
      </w:pPr>
      <w:r w:rsidRPr="008B2A16">
        <w:rPr>
          <w:b/>
          <w:sz w:val="28"/>
          <w:szCs w:val="28"/>
          <w:u w:val="single"/>
          <w:lang w:val="nl-NL"/>
        </w:rPr>
        <w:t>Điều 10</w:t>
      </w:r>
      <w:r w:rsidRPr="008B2A16">
        <w:rPr>
          <w:b/>
          <w:sz w:val="28"/>
          <w:szCs w:val="28"/>
          <w:lang w:val="nl-NL"/>
        </w:rPr>
        <w:t xml:space="preserve">: </w:t>
      </w:r>
      <w:r w:rsidRPr="008B2A16">
        <w:rPr>
          <w:b/>
          <w:sz w:val="28"/>
          <w:szCs w:val="28"/>
          <w:lang w:val="vi-VN" w:eastAsia="vi-VN"/>
        </w:rPr>
        <w:t>Các trường hợp không được nhận lại tiền đặt trước</w:t>
      </w:r>
      <w:r w:rsidRPr="008B2A16">
        <w:rPr>
          <w:b/>
          <w:sz w:val="28"/>
          <w:szCs w:val="28"/>
          <w:lang w:val="nl-NL" w:eastAsia="vi-VN"/>
        </w:rPr>
        <w:t>:</w:t>
      </w:r>
    </w:p>
    <w:p w:rsidR="00F6025F" w:rsidRPr="008B2A16" w:rsidRDefault="00F6025F" w:rsidP="00F6025F">
      <w:pPr>
        <w:tabs>
          <w:tab w:val="left" w:pos="993"/>
        </w:tabs>
        <w:spacing w:before="40"/>
        <w:jc w:val="both"/>
        <w:rPr>
          <w:spacing w:val="-4"/>
          <w:sz w:val="28"/>
          <w:szCs w:val="28"/>
          <w:lang w:val="nl-NL"/>
        </w:rPr>
      </w:pPr>
      <w:r w:rsidRPr="008B2A16">
        <w:rPr>
          <w:b/>
          <w:sz w:val="28"/>
          <w:szCs w:val="28"/>
          <w:lang w:val="nl-NL" w:eastAsia="vi-VN"/>
        </w:rPr>
        <w:t xml:space="preserve">         </w:t>
      </w:r>
      <w:r w:rsidRPr="008B2A16">
        <w:rPr>
          <w:sz w:val="28"/>
          <w:szCs w:val="28"/>
          <w:lang w:val="nl-NL" w:eastAsia="vi-VN"/>
        </w:rPr>
        <w:t>Người tham gia đấu giá không nhận lại tiền đặt trước trong các trường hợp sau đây:</w:t>
      </w:r>
    </w:p>
    <w:p w:rsidR="00F6025F" w:rsidRPr="008B2A16" w:rsidRDefault="00F6025F" w:rsidP="00F6025F">
      <w:pPr>
        <w:tabs>
          <w:tab w:val="left" w:pos="993"/>
        </w:tabs>
        <w:spacing w:before="40"/>
        <w:jc w:val="both"/>
        <w:outlineLvl w:val="0"/>
        <w:rPr>
          <w:spacing w:val="-4"/>
          <w:sz w:val="28"/>
          <w:szCs w:val="28"/>
          <w:lang w:val="nl-NL"/>
        </w:rPr>
      </w:pPr>
      <w:r w:rsidRPr="008B2A16">
        <w:rPr>
          <w:spacing w:val="-4"/>
          <w:sz w:val="28"/>
          <w:szCs w:val="28"/>
          <w:lang w:val="nl-NL"/>
        </w:rPr>
        <w:t xml:space="preserve">        a)  Đã nộp tiền đặt trước nhưng không tham gia phiên đấu giá, buổi công bố giá mà không thuộc trường hợp bất khả kháng;</w:t>
      </w:r>
    </w:p>
    <w:p w:rsidR="00F6025F" w:rsidRPr="008B2A16" w:rsidRDefault="00F6025F" w:rsidP="00F6025F">
      <w:pPr>
        <w:tabs>
          <w:tab w:val="left" w:pos="993"/>
        </w:tabs>
        <w:spacing w:before="40"/>
        <w:jc w:val="both"/>
        <w:outlineLvl w:val="0"/>
        <w:rPr>
          <w:spacing w:val="-4"/>
          <w:sz w:val="28"/>
          <w:szCs w:val="28"/>
          <w:lang w:val="nl-NL"/>
        </w:rPr>
      </w:pPr>
      <w:r w:rsidRPr="008B2A16">
        <w:rPr>
          <w:spacing w:val="-4"/>
          <w:sz w:val="28"/>
          <w:szCs w:val="28"/>
          <w:lang w:val="nl-NL"/>
        </w:rPr>
        <w:t xml:space="preserve">        b)  Bị truất quyền tham gia đấu giá do có hành vi vi phạm quy định tại khoản 5 Điều 9 của Luật đấu giá tài sản;</w:t>
      </w:r>
    </w:p>
    <w:p w:rsidR="00F6025F" w:rsidRPr="008B2A16" w:rsidRDefault="00F6025F" w:rsidP="00F6025F">
      <w:pPr>
        <w:tabs>
          <w:tab w:val="left" w:pos="993"/>
        </w:tabs>
        <w:spacing w:before="40"/>
        <w:jc w:val="both"/>
        <w:outlineLvl w:val="0"/>
        <w:rPr>
          <w:spacing w:val="-4"/>
          <w:sz w:val="28"/>
          <w:szCs w:val="28"/>
          <w:lang w:val="nl-NL"/>
        </w:rPr>
      </w:pPr>
      <w:r w:rsidRPr="008B2A16">
        <w:rPr>
          <w:spacing w:val="-4"/>
          <w:sz w:val="28"/>
          <w:szCs w:val="28"/>
          <w:lang w:val="nl-NL"/>
        </w:rPr>
        <w:t xml:space="preserve">       c)  Từ chối ký biên bản đấu giá theo quy định tại khoản 3 Điều 44 của Luật đấu giá, cụ thể: người trúng đấu giá từ chối ký biên bản đấu giá được coi như không chấp nhận giao kết hợp đồng mua bán tài sản đấu giá.</w:t>
      </w:r>
    </w:p>
    <w:p w:rsidR="00F6025F" w:rsidRPr="008B2A16" w:rsidRDefault="00F6025F" w:rsidP="00F6025F">
      <w:pPr>
        <w:tabs>
          <w:tab w:val="left" w:pos="993"/>
        </w:tabs>
        <w:spacing w:before="40"/>
        <w:jc w:val="both"/>
        <w:outlineLvl w:val="0"/>
        <w:rPr>
          <w:spacing w:val="-4"/>
          <w:sz w:val="28"/>
          <w:szCs w:val="28"/>
          <w:lang w:val="nl-NL"/>
        </w:rPr>
      </w:pPr>
      <w:r w:rsidRPr="008B2A16">
        <w:rPr>
          <w:sz w:val="28"/>
          <w:szCs w:val="28"/>
          <w:lang w:val="nl-NL"/>
        </w:rPr>
        <w:t xml:space="preserve">       d)  Rút lại giá đã trả theo quy định tại Điều 50 của Luật đấu giá, cụ thể: </w:t>
      </w:r>
      <w:r w:rsidRPr="008B2A16">
        <w:rPr>
          <w:spacing w:val="-4"/>
          <w:sz w:val="28"/>
          <w:szCs w:val="28"/>
          <w:lang w:val="nl-NL"/>
        </w:rPr>
        <w:t>Tại cuộc đấu giá nếu người đã trả giá cao nhất rút lại giá đã trả trước khi đấu giá viên công bố người trúng đấu giá</w:t>
      </w:r>
      <w:r w:rsidRPr="008B2A16">
        <w:rPr>
          <w:sz w:val="28"/>
          <w:szCs w:val="28"/>
          <w:lang w:val="vi-VN" w:eastAsia="vi-VN"/>
        </w:rPr>
        <w:t xml:space="preserve"> thì </w:t>
      </w:r>
      <w:r w:rsidRPr="008B2A16">
        <w:rPr>
          <w:sz w:val="28"/>
          <w:szCs w:val="28"/>
          <w:lang w:eastAsia="vi-VN"/>
        </w:rPr>
        <w:t>phiên</w:t>
      </w:r>
      <w:r w:rsidRPr="008B2A16">
        <w:rPr>
          <w:sz w:val="28"/>
          <w:szCs w:val="28"/>
          <w:lang w:val="vi-VN" w:eastAsia="vi-VN"/>
        </w:rPr>
        <w:t xml:space="preserve"> đấu giá vẫn tiếp tục và bắt đầu từ giá của người trả giá liền kề trước đó</w:t>
      </w:r>
      <w:r w:rsidRPr="008B2A16">
        <w:rPr>
          <w:sz w:val="28"/>
          <w:szCs w:val="28"/>
          <w:lang w:val="nl-NL" w:eastAsia="vi-VN"/>
        </w:rPr>
        <w:t>.</w:t>
      </w:r>
    </w:p>
    <w:p w:rsidR="00F6025F" w:rsidRPr="008B2A16" w:rsidRDefault="00F6025F" w:rsidP="00F6025F">
      <w:pPr>
        <w:tabs>
          <w:tab w:val="left" w:pos="993"/>
        </w:tabs>
        <w:spacing w:before="40"/>
        <w:jc w:val="both"/>
        <w:outlineLvl w:val="0"/>
        <w:rPr>
          <w:sz w:val="28"/>
          <w:szCs w:val="28"/>
          <w:lang w:val="nl-NL"/>
        </w:rPr>
      </w:pPr>
      <w:r w:rsidRPr="008B2A16">
        <w:rPr>
          <w:sz w:val="28"/>
          <w:szCs w:val="28"/>
          <w:lang w:val="nl-NL"/>
        </w:rPr>
        <w:t xml:space="preserve">      đ)  Từ chối kết quả trúng đấu giá theo quy định tại Điều 51 của Luật đấu giá cụ thể: </w:t>
      </w:r>
    </w:p>
    <w:p w:rsidR="00F6025F" w:rsidRPr="008B2A16" w:rsidRDefault="00F6025F" w:rsidP="00F6025F">
      <w:pPr>
        <w:numPr>
          <w:ilvl w:val="2"/>
          <w:numId w:val="3"/>
        </w:numPr>
        <w:tabs>
          <w:tab w:val="left" w:pos="993"/>
        </w:tabs>
        <w:spacing w:before="40"/>
        <w:ind w:left="0" w:firstLine="567"/>
        <w:jc w:val="both"/>
        <w:rPr>
          <w:spacing w:val="-4"/>
          <w:sz w:val="28"/>
          <w:szCs w:val="28"/>
          <w:lang w:val="nl-NL"/>
        </w:rPr>
      </w:pPr>
      <w:r w:rsidRPr="008B2A16">
        <w:rPr>
          <w:spacing w:val="-4"/>
          <w:sz w:val="28"/>
          <w:szCs w:val="28"/>
          <w:lang w:val="nl-NL"/>
        </w:rPr>
        <w:t>Sau khi đấu giá viên điều hành phiên đấu giá đã công bố người trúng đấu giá mà tại phiên đấu giá người này từ chối kết quả trúng đấu giá thì người trả giá liền kề là người trúng đấu giá, nếu giá liền kề đó cộng với khoản tiền đặt trước ít nhất bằng giá đã trả của người từ chối kết quả trúng đấu giá và người trả giá liền kề chấp nhận mua tài sản đấu giá.</w:t>
      </w:r>
    </w:p>
    <w:p w:rsidR="00F6025F" w:rsidRPr="008B2A16" w:rsidRDefault="00F6025F" w:rsidP="00F6025F">
      <w:pPr>
        <w:numPr>
          <w:ilvl w:val="2"/>
          <w:numId w:val="3"/>
        </w:numPr>
        <w:tabs>
          <w:tab w:val="left" w:pos="993"/>
        </w:tabs>
        <w:spacing w:before="40"/>
        <w:ind w:left="0" w:firstLine="567"/>
        <w:jc w:val="both"/>
        <w:rPr>
          <w:spacing w:val="-4"/>
          <w:sz w:val="28"/>
          <w:szCs w:val="28"/>
          <w:lang w:val="nl-NL"/>
        </w:rPr>
      </w:pPr>
      <w:r w:rsidRPr="008B2A16">
        <w:rPr>
          <w:spacing w:val="-4"/>
          <w:sz w:val="28"/>
          <w:szCs w:val="28"/>
          <w:lang w:val="nl-NL"/>
        </w:rPr>
        <w:lastRenderedPageBreak/>
        <w:t>Trường hợp giá liền kề cộng với khoản tiền đặt trước nhỏ hơn giá đã trả của người từ chối kết quả trúng đấu giá hoặc người trả giá liền kề không chấp nhận mua tài sản đấu giá thì cuộc đấu giá không thành.</w:t>
      </w:r>
    </w:p>
    <w:p w:rsidR="00F6025F" w:rsidRPr="008B2A16" w:rsidRDefault="00F6025F" w:rsidP="00F6025F">
      <w:pPr>
        <w:tabs>
          <w:tab w:val="left" w:pos="993"/>
        </w:tabs>
        <w:spacing w:before="40"/>
        <w:jc w:val="both"/>
        <w:rPr>
          <w:sz w:val="28"/>
          <w:szCs w:val="28"/>
          <w:lang w:val="nl-NL"/>
        </w:rPr>
      </w:pPr>
      <w:r w:rsidRPr="008B2A16">
        <w:rPr>
          <w:sz w:val="28"/>
          <w:szCs w:val="28"/>
          <w:lang w:val="nl-NL"/>
        </w:rPr>
        <w:t xml:space="preserve">         </w:t>
      </w:r>
      <w:r w:rsidRPr="008B2A16">
        <w:rPr>
          <w:b/>
          <w:sz w:val="28"/>
          <w:szCs w:val="28"/>
          <w:u w:val="single"/>
          <w:lang w:val="nl-NL"/>
        </w:rPr>
        <w:t>Điều 11</w:t>
      </w:r>
      <w:r w:rsidRPr="008B2A16">
        <w:rPr>
          <w:b/>
          <w:sz w:val="28"/>
          <w:szCs w:val="28"/>
          <w:lang w:val="nl-NL"/>
        </w:rPr>
        <w:t>:</w:t>
      </w:r>
      <w:r w:rsidRPr="008B2A16">
        <w:rPr>
          <w:sz w:val="28"/>
          <w:szCs w:val="28"/>
          <w:lang w:val="nl-NL"/>
        </w:rPr>
        <w:t xml:space="preserve">  Bước giá, việc áp dụng bước giá tại các vòng đấu giá trong trường hợp cuộc đấu giá có bước giá và các vòng đấu giá:</w:t>
      </w:r>
    </w:p>
    <w:p w:rsidR="00F6025F" w:rsidRPr="008B2A16" w:rsidRDefault="00F6025F" w:rsidP="00F6025F">
      <w:pPr>
        <w:tabs>
          <w:tab w:val="left" w:pos="993"/>
        </w:tabs>
        <w:spacing w:before="40"/>
        <w:jc w:val="both"/>
        <w:rPr>
          <w:sz w:val="28"/>
          <w:szCs w:val="28"/>
          <w:lang w:val="nl-NL"/>
        </w:rPr>
      </w:pPr>
      <w:r w:rsidRPr="008B2A16">
        <w:rPr>
          <w:sz w:val="28"/>
          <w:szCs w:val="28"/>
          <w:lang w:val="nl-NL"/>
        </w:rPr>
        <w:t xml:space="preserve">        1.  Bước giá: Cuộc đấu giá có áp dụng bước giá.</w:t>
      </w:r>
    </w:p>
    <w:p w:rsidR="00F6025F" w:rsidRPr="008B2A16" w:rsidRDefault="00F6025F" w:rsidP="00F6025F">
      <w:pPr>
        <w:numPr>
          <w:ilvl w:val="2"/>
          <w:numId w:val="3"/>
        </w:numPr>
        <w:tabs>
          <w:tab w:val="left" w:pos="993"/>
        </w:tabs>
        <w:spacing w:before="40"/>
        <w:ind w:left="0" w:firstLine="567"/>
        <w:jc w:val="both"/>
        <w:rPr>
          <w:sz w:val="28"/>
          <w:szCs w:val="28"/>
          <w:lang w:val="nl-NL"/>
        </w:rPr>
      </w:pPr>
      <w:r w:rsidRPr="008B2A16">
        <w:rPr>
          <w:bCs/>
          <w:sz w:val="28"/>
          <w:szCs w:val="28"/>
        </w:rPr>
        <w:t>B</w:t>
      </w:r>
      <w:r w:rsidRPr="008B2A16">
        <w:rPr>
          <w:bCs/>
          <w:sz w:val="28"/>
          <w:szCs w:val="28"/>
          <w:lang w:val="vi-VN"/>
        </w:rPr>
        <w:t>ước giá</w:t>
      </w:r>
      <w:r w:rsidRPr="008B2A16">
        <w:rPr>
          <w:b/>
          <w:bCs/>
          <w:sz w:val="28"/>
          <w:szCs w:val="28"/>
        </w:rPr>
        <w:t xml:space="preserve"> </w:t>
      </w:r>
      <w:r w:rsidRPr="008B2A16">
        <w:rPr>
          <w:bCs/>
          <w:sz w:val="28"/>
          <w:szCs w:val="28"/>
        </w:rPr>
        <w:t>được xác định:</w:t>
      </w:r>
      <w:r w:rsidRPr="008B2A16">
        <w:rPr>
          <w:b/>
          <w:bCs/>
          <w:sz w:val="28"/>
          <w:szCs w:val="28"/>
        </w:rPr>
        <w:t xml:space="preserve"> </w:t>
      </w:r>
      <w:r w:rsidRPr="008B2A16">
        <w:rPr>
          <w:bCs/>
          <w:sz w:val="28"/>
          <w:szCs w:val="28"/>
        </w:rPr>
        <w:t>là giữa lần trả giá sau so với lần trả giá trước liền kề; Bước giá được áp dụng là mức chênh lệch tối thiểu.</w:t>
      </w:r>
    </w:p>
    <w:p w:rsidR="00F6025F" w:rsidRPr="008B2A16" w:rsidRDefault="00F6025F" w:rsidP="00F6025F">
      <w:pPr>
        <w:numPr>
          <w:ilvl w:val="2"/>
          <w:numId w:val="3"/>
        </w:numPr>
        <w:tabs>
          <w:tab w:val="left" w:pos="993"/>
        </w:tabs>
        <w:spacing w:before="40"/>
        <w:ind w:left="0" w:firstLine="567"/>
        <w:jc w:val="both"/>
        <w:rPr>
          <w:sz w:val="28"/>
          <w:szCs w:val="28"/>
          <w:lang w:val="nl-NL"/>
        </w:rPr>
      </w:pPr>
      <w:r w:rsidRPr="008B2A16">
        <w:rPr>
          <w:bCs/>
          <w:sz w:val="28"/>
          <w:szCs w:val="28"/>
        </w:rPr>
        <w:t>Bước giá quy định là: 10.000.000 đồng/01 bước giá/01 lô.</w:t>
      </w:r>
    </w:p>
    <w:p w:rsidR="00F6025F" w:rsidRPr="008B2A16" w:rsidRDefault="00F6025F" w:rsidP="00F6025F">
      <w:pPr>
        <w:tabs>
          <w:tab w:val="left" w:pos="993"/>
        </w:tabs>
        <w:spacing w:before="40"/>
        <w:jc w:val="both"/>
        <w:rPr>
          <w:sz w:val="28"/>
          <w:szCs w:val="28"/>
          <w:lang w:val="nl-NL"/>
        </w:rPr>
      </w:pPr>
      <w:r w:rsidRPr="008B2A16">
        <w:rPr>
          <w:sz w:val="28"/>
          <w:szCs w:val="28"/>
          <w:lang w:val="nl-NL"/>
        </w:rPr>
        <w:t xml:space="preserve">       2.  Việc áp dụng bước giá: Bước giá được áp dụng cho người tham gia đấu giá trả từ lần thứ hai trở đi trong phiên đấu giá.</w:t>
      </w:r>
    </w:p>
    <w:p w:rsidR="00F6025F" w:rsidRPr="008B2A16" w:rsidRDefault="00F6025F" w:rsidP="00F6025F">
      <w:pPr>
        <w:tabs>
          <w:tab w:val="left" w:pos="993"/>
        </w:tabs>
        <w:spacing w:before="40"/>
        <w:jc w:val="both"/>
        <w:rPr>
          <w:sz w:val="28"/>
          <w:szCs w:val="28"/>
          <w:lang w:val="nl-NL"/>
        </w:rPr>
      </w:pPr>
      <w:r w:rsidRPr="008B2A16">
        <w:rPr>
          <w:sz w:val="28"/>
          <w:szCs w:val="28"/>
          <w:lang w:val="nl-NL"/>
        </w:rPr>
        <w:t xml:space="preserve">      3.  Giá trả hợp lệ: Người tham gia đấu giá đầu tiên phải trả ít nhất bằng giá khởi điểm, Người trả giá sau phải trả giá cao hơn giá mà người trả giá trước liền kề đã trả ít nhất 01 bước giá.</w:t>
      </w:r>
    </w:p>
    <w:p w:rsidR="00F6025F" w:rsidRPr="008B2A16" w:rsidRDefault="00F6025F" w:rsidP="00F6025F">
      <w:pPr>
        <w:tabs>
          <w:tab w:val="left" w:pos="993"/>
        </w:tabs>
        <w:spacing w:before="40"/>
        <w:jc w:val="both"/>
        <w:rPr>
          <w:bCs/>
          <w:sz w:val="28"/>
          <w:szCs w:val="28"/>
        </w:rPr>
      </w:pPr>
      <w:r w:rsidRPr="008B2A16">
        <w:rPr>
          <w:bCs/>
          <w:sz w:val="28"/>
          <w:szCs w:val="28"/>
        </w:rPr>
        <w:t xml:space="preserve">      4.  Giá trả không hợp lệ: Người tham gia đấu giá trả thấp hơn giá khởi điểm, người trả sau trả thấp hơn giá mà người trả giá trước liền kề đã trả ít nhất 01 bước giá;</w:t>
      </w:r>
    </w:p>
    <w:p w:rsidR="00F6025F" w:rsidRPr="008B2A16" w:rsidRDefault="00F6025F" w:rsidP="00F6025F">
      <w:pPr>
        <w:tabs>
          <w:tab w:val="left" w:pos="993"/>
        </w:tabs>
        <w:spacing w:before="40"/>
        <w:jc w:val="both"/>
        <w:rPr>
          <w:bCs/>
          <w:sz w:val="28"/>
          <w:szCs w:val="28"/>
        </w:rPr>
      </w:pPr>
      <w:r w:rsidRPr="008B2A16">
        <w:rPr>
          <w:bCs/>
          <w:sz w:val="28"/>
          <w:szCs w:val="28"/>
        </w:rPr>
        <w:t xml:space="preserve">      5.  Người trúng đấu giá: là cá nhân, tổ chức trả giá cao nhất so với giá khởi điểm hoặc bằng giá khởi điểm trong trường hợp không có người trả giá cao hơn giá khởi điểm khi đấu giá theo phương thức trả giá lên; Đấu giá viên công bố người đã trả giá cao nhất là người trúng đấu giá sau khi nhắc lại 03 lần giá cao nhất đã trả mà không có người trả giá cao hơn.</w:t>
      </w:r>
    </w:p>
    <w:p w:rsidR="00F6025F" w:rsidRPr="008B2A16" w:rsidRDefault="00F6025F" w:rsidP="00F6025F">
      <w:pPr>
        <w:tabs>
          <w:tab w:val="left" w:pos="960"/>
        </w:tabs>
        <w:spacing w:before="40"/>
        <w:jc w:val="both"/>
        <w:rPr>
          <w:b/>
          <w:sz w:val="28"/>
          <w:szCs w:val="28"/>
          <w:lang w:val="nl-NL"/>
        </w:rPr>
      </w:pPr>
      <w:r w:rsidRPr="008B2A16">
        <w:rPr>
          <w:sz w:val="28"/>
          <w:szCs w:val="28"/>
          <w:lang w:val="nl-NL"/>
        </w:rPr>
        <w:t xml:space="preserve">         </w:t>
      </w:r>
      <w:r w:rsidRPr="008B2A16">
        <w:rPr>
          <w:b/>
          <w:sz w:val="28"/>
          <w:szCs w:val="28"/>
          <w:lang w:val="nl-NL"/>
        </w:rPr>
        <w:t>Điều 12:</w:t>
      </w:r>
      <w:r w:rsidRPr="008B2A16">
        <w:rPr>
          <w:sz w:val="28"/>
          <w:szCs w:val="28"/>
          <w:lang w:val="nl-NL"/>
        </w:rPr>
        <w:t xml:space="preserve"> Xử lý tiền đặt trước:</w:t>
      </w:r>
    </w:p>
    <w:p w:rsidR="00F6025F" w:rsidRPr="008B2A16" w:rsidRDefault="00F6025F" w:rsidP="00F6025F">
      <w:pPr>
        <w:tabs>
          <w:tab w:val="left" w:pos="993"/>
        </w:tabs>
        <w:spacing w:before="40"/>
        <w:jc w:val="both"/>
        <w:rPr>
          <w:sz w:val="28"/>
          <w:szCs w:val="28"/>
          <w:lang w:val="nl-NL" w:eastAsia="vi-VN"/>
        </w:rPr>
      </w:pPr>
      <w:r w:rsidRPr="008B2A16">
        <w:rPr>
          <w:sz w:val="28"/>
          <w:szCs w:val="28"/>
          <w:lang w:eastAsia="vi-VN"/>
        </w:rPr>
        <w:t xml:space="preserve">     1.  </w:t>
      </w:r>
      <w:r w:rsidRPr="008B2A16">
        <w:rPr>
          <w:sz w:val="28"/>
          <w:szCs w:val="28"/>
          <w:lang w:val="vi-VN" w:eastAsia="vi-VN"/>
        </w:rPr>
        <w:t>Người tham gia đấu giá có quyền từ chối tham gia cuộc đấu giá và nhận lại tiền đặt trước trong trường hợp có thay đổi về giá khởi điểm, số lượng, chất lượng tài sản</w:t>
      </w:r>
      <w:r w:rsidRPr="008B2A16">
        <w:rPr>
          <w:sz w:val="28"/>
          <w:szCs w:val="28"/>
          <w:lang w:eastAsia="vi-VN"/>
        </w:rPr>
        <w:t>, thời gian, địa điểm tổ chức phiên đấu giá, hình thức đấu giá, phương thức đấu giá đã niêm yết, thông báo công khai</w:t>
      </w:r>
      <w:r w:rsidRPr="008B2A16">
        <w:rPr>
          <w:sz w:val="28"/>
          <w:szCs w:val="28"/>
          <w:lang w:val="nl-NL" w:eastAsia="vi-VN"/>
        </w:rPr>
        <w:t>;</w:t>
      </w:r>
    </w:p>
    <w:p w:rsidR="00F6025F" w:rsidRPr="008B2A16" w:rsidRDefault="00F6025F" w:rsidP="00F6025F">
      <w:pPr>
        <w:tabs>
          <w:tab w:val="left" w:pos="993"/>
        </w:tabs>
        <w:spacing w:before="40"/>
        <w:jc w:val="both"/>
        <w:rPr>
          <w:sz w:val="28"/>
          <w:szCs w:val="28"/>
          <w:lang w:eastAsia="vi-VN"/>
        </w:rPr>
      </w:pPr>
      <w:r w:rsidRPr="008B2A16">
        <w:rPr>
          <w:sz w:val="28"/>
          <w:szCs w:val="28"/>
          <w:lang w:eastAsia="vi-VN"/>
        </w:rPr>
        <w:t xml:space="preserve">    2.  Trong thời hạn 03 ngày làm việc kể từ ngày kết thúc phiên đấu giá hoặc trong thời hạn khác theo thoả thuận, tổ chức hành nghề đấu giá tài sản có trách nhiệm trả lại khoản tiền đặt trước và thanh toán tiền lãi (nếu có) cho người tham gia đấu giá từ chối tham gia đấu giá quy định tại khoản 1 Điều này, người tham gia đấu giá đã nộp tiền đặt trước nhưng không đáp ứng yêu cầu, điều kiện tham gia đấu giá theo thông báo của tổ chức hành nghề đấu giá tài sản hoặc người tham gia đấu giá không trúng đấu giá, trừ trường hợp quy định tại Điều 10 quy chế này.</w:t>
      </w:r>
    </w:p>
    <w:p w:rsidR="00F6025F" w:rsidRPr="008B2A16" w:rsidRDefault="00F6025F" w:rsidP="00F6025F">
      <w:pPr>
        <w:tabs>
          <w:tab w:val="left" w:pos="993"/>
        </w:tabs>
        <w:spacing w:before="40"/>
        <w:jc w:val="both"/>
        <w:rPr>
          <w:sz w:val="28"/>
          <w:szCs w:val="28"/>
          <w:lang w:eastAsia="vi-VN"/>
        </w:rPr>
      </w:pPr>
      <w:r w:rsidRPr="008B2A16">
        <w:rPr>
          <w:sz w:val="28"/>
          <w:szCs w:val="28"/>
          <w:lang w:eastAsia="vi-VN"/>
        </w:rPr>
        <w:t xml:space="preserve">   3.   Trường hợp trúng đấu giá thì khoản tiền đặt trước và tiền lãi (nếu có) được chuyển thành tiền đặt cọc để bảo đảm thực hiện giao kết hoặc thực hiện hợp đồng mua bán tài sản đấu giá hoặc thực hiện nghĩa vụ mua tài sản đấu giá sau khi được cơ quan có thẩm quyền phê duyệt. Tổ chức hành nghề đấu giá tài sản có trách nhiệm chuyển tiền đặt cọc cho người có tài sản đấu giá trong thời hạn 03 ngày làm việc kể từ ngày kết thúc phiên đấu giá, trừ trường hợp pháp luật có quy định khác.</w:t>
      </w:r>
    </w:p>
    <w:p w:rsidR="00F6025F" w:rsidRPr="008B2A16" w:rsidRDefault="00F6025F" w:rsidP="00F6025F">
      <w:pPr>
        <w:tabs>
          <w:tab w:val="left" w:pos="993"/>
        </w:tabs>
        <w:spacing w:before="40"/>
        <w:jc w:val="both"/>
        <w:rPr>
          <w:sz w:val="28"/>
          <w:szCs w:val="28"/>
          <w:lang w:eastAsia="vi-VN"/>
        </w:rPr>
      </w:pPr>
      <w:r w:rsidRPr="008B2A16">
        <w:rPr>
          <w:sz w:val="28"/>
          <w:szCs w:val="28"/>
          <w:lang w:eastAsia="vi-VN"/>
        </w:rPr>
        <w:t xml:space="preserve">       Việc xử lý tiền đặt cọc được thực hiện </w:t>
      </w:r>
      <w:proofErr w:type="gramStart"/>
      <w:r w:rsidRPr="008B2A16">
        <w:rPr>
          <w:sz w:val="28"/>
          <w:szCs w:val="28"/>
          <w:lang w:eastAsia="vi-VN"/>
        </w:rPr>
        <w:t>theo</w:t>
      </w:r>
      <w:proofErr w:type="gramEnd"/>
      <w:r w:rsidRPr="008B2A16">
        <w:rPr>
          <w:sz w:val="28"/>
          <w:szCs w:val="28"/>
          <w:lang w:eastAsia="vi-VN"/>
        </w:rPr>
        <w:t xml:space="preserve"> quy định của pháp luật về dân sự và quy định khác của pháp luật có liên quan.</w:t>
      </w:r>
    </w:p>
    <w:p w:rsidR="00F6025F" w:rsidRPr="008B2A16" w:rsidRDefault="00F6025F" w:rsidP="00F6025F">
      <w:pPr>
        <w:spacing w:before="40"/>
        <w:ind w:firstLine="567"/>
        <w:jc w:val="both"/>
        <w:rPr>
          <w:b/>
          <w:sz w:val="28"/>
          <w:szCs w:val="28"/>
          <w:lang w:val="nl-NL"/>
        </w:rPr>
      </w:pPr>
      <w:r w:rsidRPr="008B2A16">
        <w:rPr>
          <w:b/>
          <w:bCs/>
          <w:spacing w:val="-4"/>
          <w:sz w:val="28"/>
          <w:szCs w:val="28"/>
          <w:u w:val="single"/>
          <w:lang w:val="vi-VN"/>
        </w:rPr>
        <w:lastRenderedPageBreak/>
        <w:t>Điều</w:t>
      </w:r>
      <w:r w:rsidRPr="008B2A16">
        <w:rPr>
          <w:b/>
          <w:bCs/>
          <w:spacing w:val="-4"/>
          <w:sz w:val="28"/>
          <w:szCs w:val="28"/>
          <w:u w:val="single"/>
          <w:lang w:val="nl-NL"/>
        </w:rPr>
        <w:t xml:space="preserve"> 10</w:t>
      </w:r>
      <w:r w:rsidRPr="008B2A16">
        <w:rPr>
          <w:b/>
          <w:bCs/>
          <w:spacing w:val="-4"/>
          <w:sz w:val="28"/>
          <w:szCs w:val="28"/>
          <w:lang w:val="nl-NL"/>
        </w:rPr>
        <w:t xml:space="preserve">: </w:t>
      </w:r>
      <w:r w:rsidRPr="008B2A16">
        <w:rPr>
          <w:b/>
          <w:sz w:val="28"/>
          <w:szCs w:val="28"/>
          <w:lang w:val="vi-VN"/>
        </w:rPr>
        <w:t>Thời hạn, phương thức, địa điểm thanh toán tiền mua tài sản và giao tài sản đấu giá:</w:t>
      </w:r>
    </w:p>
    <w:p w:rsidR="00F6025F" w:rsidRPr="008B2A16" w:rsidRDefault="00F6025F" w:rsidP="00F6025F">
      <w:pPr>
        <w:numPr>
          <w:ilvl w:val="0"/>
          <w:numId w:val="16"/>
        </w:numPr>
        <w:tabs>
          <w:tab w:val="left" w:pos="993"/>
        </w:tabs>
        <w:spacing w:before="40"/>
        <w:ind w:left="0" w:firstLine="567"/>
        <w:jc w:val="both"/>
        <w:rPr>
          <w:sz w:val="28"/>
          <w:szCs w:val="28"/>
          <w:lang w:val="nl-NL"/>
        </w:rPr>
      </w:pPr>
      <w:r w:rsidRPr="008B2A16">
        <w:rPr>
          <w:sz w:val="28"/>
          <w:szCs w:val="28"/>
          <w:lang w:val="nl-NL"/>
        </w:rPr>
        <w:t>Thời hạn thanh toán: Người mua được tài sản đấu giá phải nộp tiền vào tài khoản của Chi cục Thi hành án dân sự huyện Ba Tri</w:t>
      </w:r>
      <w:r w:rsidRPr="008B2A16">
        <w:rPr>
          <w:rStyle w:val="Strong"/>
          <w:sz w:val="28"/>
          <w:szCs w:val="28"/>
          <w:lang w:val="nl-NL"/>
        </w:rPr>
        <w:t xml:space="preserve"> </w:t>
      </w:r>
      <w:r w:rsidRPr="008B2A16">
        <w:rPr>
          <w:sz w:val="28"/>
          <w:szCs w:val="28"/>
          <w:lang w:val="nl-NL"/>
        </w:rPr>
        <w:t xml:space="preserve">trong thời hạn không quá 30 ngày, kể từ ngày đấu giá thành và không được gia hạn thêm. </w:t>
      </w:r>
    </w:p>
    <w:p w:rsidR="00F6025F" w:rsidRPr="008B2A16" w:rsidRDefault="00F6025F" w:rsidP="00F6025F">
      <w:pPr>
        <w:numPr>
          <w:ilvl w:val="0"/>
          <w:numId w:val="17"/>
        </w:numPr>
        <w:tabs>
          <w:tab w:val="left" w:pos="993"/>
        </w:tabs>
        <w:spacing w:before="40"/>
        <w:ind w:left="0" w:firstLine="567"/>
        <w:jc w:val="both"/>
        <w:rPr>
          <w:sz w:val="28"/>
          <w:szCs w:val="28"/>
          <w:lang w:val="nl-NL"/>
        </w:rPr>
      </w:pPr>
      <w:r w:rsidRPr="008B2A16">
        <w:rPr>
          <w:sz w:val="28"/>
          <w:szCs w:val="28"/>
          <w:lang w:val="nl-NL"/>
        </w:rPr>
        <w:t xml:space="preserve">Người trúng đấu giá tài sản không thanh toán tiền đúng thời hạn nêu trên thì xem như tự ý từ bỏ việc mua tài sản, </w:t>
      </w:r>
      <w:r w:rsidRPr="008B2A16">
        <w:rPr>
          <w:bCs/>
          <w:sz w:val="28"/>
          <w:szCs w:val="28"/>
          <w:lang w:val="nl-NL"/>
        </w:rPr>
        <w:t>th</w:t>
      </w:r>
      <w:r w:rsidRPr="008B2A16">
        <w:rPr>
          <w:sz w:val="28"/>
          <w:szCs w:val="28"/>
          <w:lang w:val="nl-NL"/>
        </w:rPr>
        <w:t>ì</w:t>
      </w:r>
      <w:r w:rsidRPr="008B2A16">
        <w:rPr>
          <w:bCs/>
          <w:sz w:val="28"/>
          <w:szCs w:val="28"/>
          <w:lang w:val="nl-NL"/>
        </w:rPr>
        <w:t xml:space="preserve"> ti</w:t>
      </w:r>
      <w:r w:rsidRPr="008B2A16">
        <w:rPr>
          <w:sz w:val="28"/>
          <w:szCs w:val="28"/>
          <w:lang w:val="nl-NL"/>
        </w:rPr>
        <w:t>ền</w:t>
      </w:r>
      <w:r w:rsidRPr="008B2A16">
        <w:rPr>
          <w:bCs/>
          <w:sz w:val="28"/>
          <w:szCs w:val="28"/>
          <w:lang w:val="nl-NL"/>
        </w:rPr>
        <w:t xml:space="preserve"> </w:t>
      </w:r>
      <w:r w:rsidRPr="008B2A16">
        <w:rPr>
          <w:sz w:val="28"/>
          <w:szCs w:val="28"/>
          <w:lang w:val="nl-NL"/>
        </w:rPr>
        <w:t>đặt</w:t>
      </w:r>
      <w:r w:rsidRPr="008B2A16">
        <w:rPr>
          <w:bCs/>
          <w:sz w:val="28"/>
          <w:szCs w:val="28"/>
          <w:lang w:val="nl-NL"/>
        </w:rPr>
        <w:t xml:space="preserve"> tr</w:t>
      </w:r>
      <w:r w:rsidRPr="008B2A16">
        <w:rPr>
          <w:sz w:val="28"/>
          <w:szCs w:val="28"/>
          <w:lang w:val="nl-NL"/>
        </w:rPr>
        <w:t>ước</w:t>
      </w:r>
      <w:r w:rsidRPr="008B2A16">
        <w:rPr>
          <w:bCs/>
          <w:sz w:val="28"/>
          <w:szCs w:val="28"/>
          <w:lang w:val="nl-NL"/>
        </w:rPr>
        <w:t xml:space="preserve"> (</w:t>
      </w:r>
      <w:r w:rsidRPr="008B2A16">
        <w:rPr>
          <w:sz w:val="28"/>
          <w:szCs w:val="28"/>
          <w:lang w:val="nl-NL"/>
        </w:rPr>
        <w:t>đã</w:t>
      </w:r>
      <w:r w:rsidRPr="008B2A16">
        <w:rPr>
          <w:bCs/>
          <w:sz w:val="28"/>
          <w:szCs w:val="28"/>
          <w:lang w:val="nl-NL"/>
        </w:rPr>
        <w:t xml:space="preserve"> chuy</w:t>
      </w:r>
      <w:r w:rsidRPr="008B2A16">
        <w:rPr>
          <w:sz w:val="28"/>
          <w:szCs w:val="28"/>
          <w:lang w:val="nl-NL"/>
        </w:rPr>
        <w:t>ển</w:t>
      </w:r>
      <w:r w:rsidRPr="008B2A16">
        <w:rPr>
          <w:bCs/>
          <w:sz w:val="28"/>
          <w:szCs w:val="28"/>
          <w:lang w:val="nl-NL"/>
        </w:rPr>
        <w:t xml:space="preserve"> th</w:t>
      </w:r>
      <w:r w:rsidRPr="008B2A16">
        <w:rPr>
          <w:sz w:val="28"/>
          <w:szCs w:val="28"/>
          <w:lang w:val="nl-NL"/>
        </w:rPr>
        <w:t>ành</w:t>
      </w:r>
      <w:r w:rsidRPr="008B2A16">
        <w:rPr>
          <w:bCs/>
          <w:sz w:val="28"/>
          <w:szCs w:val="28"/>
          <w:lang w:val="nl-NL"/>
        </w:rPr>
        <w:t xml:space="preserve"> ti</w:t>
      </w:r>
      <w:r w:rsidRPr="008B2A16">
        <w:rPr>
          <w:sz w:val="28"/>
          <w:szCs w:val="28"/>
          <w:lang w:val="nl-NL"/>
        </w:rPr>
        <w:t>ền</w:t>
      </w:r>
      <w:r w:rsidRPr="008B2A16">
        <w:rPr>
          <w:bCs/>
          <w:sz w:val="28"/>
          <w:szCs w:val="28"/>
          <w:lang w:val="nl-NL"/>
        </w:rPr>
        <w:t xml:space="preserve"> </w:t>
      </w:r>
      <w:r w:rsidRPr="008B2A16">
        <w:rPr>
          <w:sz w:val="28"/>
          <w:szCs w:val="28"/>
          <w:lang w:val="vi-VN"/>
        </w:rPr>
        <w:t>đặt</w:t>
      </w:r>
      <w:r w:rsidRPr="008B2A16">
        <w:rPr>
          <w:bCs/>
          <w:sz w:val="28"/>
          <w:szCs w:val="28"/>
          <w:lang w:val="nl-NL"/>
        </w:rPr>
        <w:t xml:space="preserve"> c</w:t>
      </w:r>
      <w:r w:rsidRPr="008B2A16">
        <w:rPr>
          <w:sz w:val="28"/>
          <w:szCs w:val="28"/>
          <w:lang w:val="nl-NL"/>
        </w:rPr>
        <w:t>ọc</w:t>
      </w:r>
      <w:r w:rsidRPr="008B2A16">
        <w:rPr>
          <w:bCs/>
          <w:sz w:val="28"/>
          <w:szCs w:val="28"/>
          <w:lang w:val="nl-NL"/>
        </w:rPr>
        <w:t>) s</w:t>
      </w:r>
      <w:r w:rsidRPr="008B2A16">
        <w:rPr>
          <w:sz w:val="28"/>
          <w:szCs w:val="28"/>
          <w:lang w:val="nl-NL"/>
        </w:rPr>
        <w:t>ẽ</w:t>
      </w:r>
      <w:r w:rsidRPr="008B2A16">
        <w:rPr>
          <w:bCs/>
          <w:sz w:val="28"/>
          <w:szCs w:val="28"/>
          <w:lang w:val="nl-NL"/>
        </w:rPr>
        <w:t xml:space="preserve"> x</w:t>
      </w:r>
      <w:r w:rsidRPr="008B2A16">
        <w:rPr>
          <w:sz w:val="28"/>
          <w:szCs w:val="28"/>
          <w:lang w:val="nl-NL"/>
        </w:rPr>
        <w:t>ử</w:t>
      </w:r>
      <w:r w:rsidRPr="008B2A16">
        <w:rPr>
          <w:bCs/>
          <w:sz w:val="28"/>
          <w:szCs w:val="28"/>
          <w:lang w:val="nl-NL"/>
        </w:rPr>
        <w:t xml:space="preserve"> l</w:t>
      </w:r>
      <w:r w:rsidRPr="008B2A16">
        <w:rPr>
          <w:sz w:val="28"/>
          <w:szCs w:val="28"/>
          <w:lang w:val="nl-NL"/>
        </w:rPr>
        <w:t>ý</w:t>
      </w:r>
      <w:r w:rsidRPr="008B2A16">
        <w:rPr>
          <w:bCs/>
          <w:sz w:val="28"/>
          <w:szCs w:val="28"/>
          <w:lang w:val="nl-NL"/>
        </w:rPr>
        <w:t xml:space="preserve"> theo </w:t>
      </w:r>
      <w:r w:rsidRPr="008B2A16">
        <w:rPr>
          <w:bCs/>
          <w:sz w:val="28"/>
          <w:szCs w:val="28"/>
          <w:lang w:val="vi-VN"/>
        </w:rPr>
        <w:t>quy</w:t>
      </w:r>
      <w:r w:rsidRPr="008B2A16">
        <w:rPr>
          <w:bCs/>
          <w:sz w:val="28"/>
          <w:szCs w:val="28"/>
          <w:lang w:val="nl-NL"/>
        </w:rPr>
        <w:t xml:space="preserve"> </w:t>
      </w:r>
      <w:r w:rsidRPr="008B2A16">
        <w:rPr>
          <w:sz w:val="28"/>
          <w:szCs w:val="28"/>
          <w:lang w:val="nl-NL"/>
        </w:rPr>
        <w:t>định</w:t>
      </w:r>
      <w:r w:rsidRPr="008B2A16">
        <w:rPr>
          <w:bCs/>
          <w:sz w:val="28"/>
          <w:szCs w:val="28"/>
          <w:lang w:val="nl-NL"/>
        </w:rPr>
        <w:t xml:space="preserve"> ph</w:t>
      </w:r>
      <w:r w:rsidRPr="008B2A16">
        <w:rPr>
          <w:sz w:val="28"/>
          <w:szCs w:val="28"/>
          <w:lang w:val="nl-NL"/>
        </w:rPr>
        <w:t>á</w:t>
      </w:r>
      <w:r w:rsidRPr="008B2A16">
        <w:rPr>
          <w:bCs/>
          <w:sz w:val="28"/>
          <w:szCs w:val="28"/>
          <w:lang w:val="nl-NL"/>
        </w:rPr>
        <w:t>p lu</w:t>
      </w:r>
      <w:r w:rsidRPr="008B2A16">
        <w:rPr>
          <w:sz w:val="28"/>
          <w:szCs w:val="28"/>
          <w:lang w:val="nl-NL"/>
        </w:rPr>
        <w:t xml:space="preserve">ật. </w:t>
      </w:r>
    </w:p>
    <w:p w:rsidR="00F6025F" w:rsidRPr="008B2A16" w:rsidRDefault="00F6025F" w:rsidP="00F6025F">
      <w:pPr>
        <w:numPr>
          <w:ilvl w:val="0"/>
          <w:numId w:val="17"/>
        </w:numPr>
        <w:tabs>
          <w:tab w:val="left" w:pos="993"/>
        </w:tabs>
        <w:spacing w:before="40"/>
        <w:ind w:left="0" w:firstLine="567"/>
        <w:jc w:val="both"/>
        <w:rPr>
          <w:sz w:val="28"/>
          <w:szCs w:val="28"/>
          <w:lang w:val="nl-NL"/>
        </w:rPr>
      </w:pPr>
      <w:r w:rsidRPr="008B2A16">
        <w:rPr>
          <w:sz w:val="28"/>
          <w:szCs w:val="28"/>
          <w:lang w:val="nl-NL"/>
        </w:rPr>
        <w:t xml:space="preserve">Số tiền khách hàng đã nộp tiền đặt trước mua tài sản. Sau khi trúng đấu giá, số tiền này xem là tiền đặt cọc </w:t>
      </w:r>
      <w:r w:rsidRPr="008B2A16">
        <w:rPr>
          <w:sz w:val="28"/>
          <w:szCs w:val="28"/>
          <w:lang w:eastAsia="vi-VN"/>
        </w:rPr>
        <w:t>để bảo đảm thực hiện giao kết hoặc thực hiện hợp đồng mua bán tài sản đấu giá</w:t>
      </w:r>
      <w:r w:rsidRPr="008B2A16">
        <w:rPr>
          <w:sz w:val="28"/>
          <w:szCs w:val="28"/>
          <w:lang w:val="nl-NL"/>
        </w:rPr>
        <w:t>. Công ty Đấu Giá Hợp Danh Tây Nam có trách nhiệm chuyển vào Tài khoản của Chi cục Thi hành án dân sự huyện Ba Tri.</w:t>
      </w:r>
    </w:p>
    <w:p w:rsidR="00F6025F" w:rsidRPr="008B2A16" w:rsidRDefault="00F6025F" w:rsidP="00F6025F">
      <w:pPr>
        <w:numPr>
          <w:ilvl w:val="0"/>
          <w:numId w:val="17"/>
        </w:numPr>
        <w:tabs>
          <w:tab w:val="left" w:pos="993"/>
        </w:tabs>
        <w:spacing w:before="40"/>
        <w:ind w:left="0" w:firstLine="567"/>
        <w:jc w:val="both"/>
        <w:rPr>
          <w:sz w:val="28"/>
          <w:szCs w:val="28"/>
          <w:lang w:val="nl-NL"/>
        </w:rPr>
      </w:pPr>
      <w:r w:rsidRPr="008B2A16">
        <w:rPr>
          <w:sz w:val="28"/>
          <w:szCs w:val="28"/>
          <w:lang w:val="nl-NL"/>
        </w:rPr>
        <w:t>Người mua được tài sản đấu giá phải thanh toán đủ tiền cho Chi cục Thi hành án dân sự huyện Ba Tri</w:t>
      </w:r>
      <w:r w:rsidRPr="008B2A16">
        <w:rPr>
          <w:rStyle w:val="Strong"/>
          <w:sz w:val="28"/>
          <w:szCs w:val="28"/>
          <w:lang w:val="nl-NL"/>
        </w:rPr>
        <w:t xml:space="preserve"> </w:t>
      </w:r>
      <w:r w:rsidRPr="008B2A16">
        <w:rPr>
          <w:sz w:val="28"/>
          <w:szCs w:val="28"/>
          <w:lang w:val="nl-NL"/>
        </w:rPr>
        <w:t>mới được bàn giao tài sản.</w:t>
      </w:r>
    </w:p>
    <w:p w:rsidR="00F6025F" w:rsidRPr="008B2A16" w:rsidRDefault="00F6025F" w:rsidP="00F6025F">
      <w:pPr>
        <w:numPr>
          <w:ilvl w:val="0"/>
          <w:numId w:val="17"/>
        </w:numPr>
        <w:tabs>
          <w:tab w:val="left" w:pos="993"/>
        </w:tabs>
        <w:spacing w:before="40"/>
        <w:ind w:left="0" w:firstLine="567"/>
        <w:jc w:val="both"/>
        <w:rPr>
          <w:sz w:val="28"/>
          <w:szCs w:val="28"/>
          <w:lang w:val="nl-NL"/>
        </w:rPr>
      </w:pPr>
      <w:r w:rsidRPr="008B2A16">
        <w:rPr>
          <w:sz w:val="28"/>
          <w:szCs w:val="28"/>
          <w:lang w:val="nl-NL"/>
        </w:rPr>
        <w:t>Phương thức thanh toán: Người mua được tài sản đấu giá chuyển khoản vào tài khoản của Chi cục Thi hành án dân sự huyện Ba Tri</w:t>
      </w:r>
      <w:r w:rsidRPr="008B2A16">
        <w:rPr>
          <w:rStyle w:val="Strong"/>
          <w:sz w:val="28"/>
          <w:szCs w:val="28"/>
          <w:lang w:val="nl-NL"/>
        </w:rPr>
        <w:t xml:space="preserve"> </w:t>
      </w:r>
      <w:r w:rsidRPr="008B2A16">
        <w:rPr>
          <w:sz w:val="28"/>
          <w:szCs w:val="28"/>
          <w:lang w:val="nl-NL"/>
        </w:rPr>
        <w:t>– Số tài khoản: 3949.0.1035664.00000 mã ĐVQHNS 1035664, Mở tại kho bạc nhà nước huyện Ba Tri, tỉnh Bến Tre.</w:t>
      </w:r>
    </w:p>
    <w:p w:rsidR="00F6025F" w:rsidRPr="008B2A16" w:rsidRDefault="00F6025F" w:rsidP="00F6025F">
      <w:pPr>
        <w:numPr>
          <w:ilvl w:val="0"/>
          <w:numId w:val="16"/>
        </w:numPr>
        <w:tabs>
          <w:tab w:val="left" w:pos="993"/>
        </w:tabs>
        <w:spacing w:before="40"/>
        <w:ind w:left="0" w:firstLine="567"/>
        <w:jc w:val="both"/>
        <w:rPr>
          <w:sz w:val="28"/>
          <w:szCs w:val="28"/>
          <w:lang w:val="vi-VN"/>
        </w:rPr>
      </w:pPr>
      <w:r w:rsidRPr="008B2A16">
        <w:rPr>
          <w:sz w:val="28"/>
          <w:szCs w:val="28"/>
        </w:rPr>
        <w:t>Thời hạn giao tài sản cho người mua</w:t>
      </w:r>
      <w:r w:rsidRPr="008B2A16">
        <w:rPr>
          <w:sz w:val="28"/>
          <w:szCs w:val="28"/>
          <w:lang w:val="vi-VN"/>
        </w:rPr>
        <w:t xml:space="preserve">: </w:t>
      </w:r>
      <w:r w:rsidRPr="008B2A16">
        <w:rPr>
          <w:sz w:val="28"/>
          <w:szCs w:val="28"/>
        </w:rPr>
        <w:t>Trong th</w:t>
      </w:r>
      <w:r w:rsidRPr="008B2A16">
        <w:rPr>
          <w:sz w:val="28"/>
          <w:szCs w:val="28"/>
          <w:lang w:val="vi-VN"/>
        </w:rPr>
        <w:t xml:space="preserve">ời hạn </w:t>
      </w:r>
      <w:r w:rsidRPr="008B2A16">
        <w:rPr>
          <w:sz w:val="28"/>
          <w:szCs w:val="28"/>
        </w:rPr>
        <w:t xml:space="preserve">60 ngày kể từ ngày người mua được tài sản nộp đủ tiền, cơ quan thi hành án dân sự tổ chức việc giao tài sản cho người mua được tài sản đấu giá </w:t>
      </w:r>
      <w:r w:rsidRPr="008B2A16">
        <w:rPr>
          <w:sz w:val="28"/>
          <w:szCs w:val="28"/>
          <w:lang w:val="vi-VN"/>
        </w:rPr>
        <w:t>và các</w:t>
      </w:r>
      <w:r w:rsidRPr="008B2A16">
        <w:rPr>
          <w:sz w:val="28"/>
          <w:szCs w:val="28"/>
        </w:rPr>
        <w:t xml:space="preserve"> văn bản, giấy tờ có liên quan</w:t>
      </w:r>
      <w:r w:rsidRPr="008B2A16">
        <w:rPr>
          <w:sz w:val="28"/>
          <w:szCs w:val="28"/>
          <w:lang w:val="vi-VN"/>
        </w:rPr>
        <w:t xml:space="preserve"> để </w:t>
      </w:r>
      <w:r w:rsidRPr="008B2A16">
        <w:rPr>
          <w:sz w:val="28"/>
          <w:szCs w:val="28"/>
        </w:rPr>
        <w:t xml:space="preserve">làm thủ tục </w:t>
      </w:r>
      <w:r w:rsidRPr="008B2A16">
        <w:rPr>
          <w:sz w:val="28"/>
          <w:szCs w:val="28"/>
          <w:lang w:val="vi-VN"/>
        </w:rPr>
        <w:t>chuyển quyền sở hữu</w:t>
      </w:r>
      <w:r w:rsidRPr="008B2A16">
        <w:rPr>
          <w:sz w:val="28"/>
          <w:szCs w:val="28"/>
        </w:rPr>
        <w:t>, trừ trường hợp có sự kiện bất khả kháng hoặc trở ngại khách quan</w:t>
      </w:r>
      <w:r w:rsidRPr="008B2A16">
        <w:rPr>
          <w:spacing w:val="-4"/>
          <w:sz w:val="28"/>
          <w:szCs w:val="28"/>
          <w:lang w:val="vi-VN"/>
        </w:rPr>
        <w:t xml:space="preserve"> khác không thể giao tài sản đúng hạn </w:t>
      </w:r>
      <w:r w:rsidRPr="008B2A16">
        <w:rPr>
          <w:sz w:val="28"/>
          <w:szCs w:val="28"/>
          <w:lang w:val="nl-NL"/>
        </w:rPr>
        <w:t>Chi cục Thi hành án dân sự huyện Ba Tri</w:t>
      </w:r>
      <w:r w:rsidRPr="008B2A16">
        <w:rPr>
          <w:rStyle w:val="Strong"/>
          <w:sz w:val="28"/>
          <w:szCs w:val="28"/>
          <w:lang w:val="nl-NL"/>
        </w:rPr>
        <w:t xml:space="preserve"> </w:t>
      </w:r>
      <w:r w:rsidRPr="008B2A16">
        <w:rPr>
          <w:spacing w:val="-4"/>
          <w:sz w:val="28"/>
          <w:szCs w:val="28"/>
          <w:lang w:val="vi-VN"/>
        </w:rPr>
        <w:t>sẽ có thông báo cụ thể cho khách hàng trúng đấu giá.</w:t>
      </w:r>
    </w:p>
    <w:p w:rsidR="00F6025F" w:rsidRPr="008B2A16" w:rsidRDefault="00F6025F" w:rsidP="00F6025F">
      <w:pPr>
        <w:numPr>
          <w:ilvl w:val="2"/>
          <w:numId w:val="3"/>
        </w:numPr>
        <w:tabs>
          <w:tab w:val="left" w:pos="993"/>
        </w:tabs>
        <w:spacing w:before="40"/>
        <w:ind w:left="0" w:firstLine="567"/>
        <w:jc w:val="both"/>
        <w:rPr>
          <w:sz w:val="28"/>
          <w:szCs w:val="28"/>
        </w:rPr>
      </w:pPr>
      <w:r w:rsidRPr="008B2A16">
        <w:rPr>
          <w:sz w:val="28"/>
          <w:szCs w:val="28"/>
        </w:rPr>
        <w:t>Địa điểm giao tài sản:</w:t>
      </w:r>
      <w:r w:rsidRPr="008B2A16">
        <w:rPr>
          <w:sz w:val="28"/>
          <w:szCs w:val="28"/>
          <w:lang w:val="nl-NL"/>
        </w:rPr>
        <w:t xml:space="preserve"> </w:t>
      </w:r>
      <w:r w:rsidRPr="008B2A16">
        <w:rPr>
          <w:sz w:val="28"/>
          <w:szCs w:val="28"/>
          <w:lang w:val="pt-BR"/>
        </w:rPr>
        <w:t>Tại nơi tài sản đấu giá tọa lạc</w:t>
      </w:r>
      <w:r w:rsidRPr="008B2A16">
        <w:rPr>
          <w:sz w:val="28"/>
          <w:szCs w:val="28"/>
        </w:rPr>
        <w:t>.</w:t>
      </w:r>
    </w:p>
    <w:p w:rsidR="00F6025F" w:rsidRPr="008B2A16" w:rsidRDefault="00F6025F" w:rsidP="00F6025F">
      <w:pPr>
        <w:tabs>
          <w:tab w:val="left" w:pos="993"/>
        </w:tabs>
        <w:spacing w:before="90" w:after="90"/>
        <w:jc w:val="both"/>
        <w:rPr>
          <w:sz w:val="28"/>
          <w:szCs w:val="28"/>
        </w:rPr>
      </w:pPr>
      <w:r w:rsidRPr="008B2A16">
        <w:rPr>
          <w:sz w:val="28"/>
          <w:szCs w:val="28"/>
        </w:rPr>
        <w:t xml:space="preserve">        Trên đây là Quy chế cuộc đấu giá của Công ty đấu giá hợp danh Tây Nam</w:t>
      </w:r>
      <w:proofErr w:type="gramStart"/>
      <w:r w:rsidRPr="008B2A16">
        <w:rPr>
          <w:sz w:val="28"/>
          <w:szCs w:val="28"/>
        </w:rPr>
        <w:t>./</w:t>
      </w:r>
      <w:proofErr w:type="gramEnd"/>
      <w:r w:rsidRPr="008B2A16">
        <w:rPr>
          <w:sz w:val="28"/>
          <w:szCs w:val="28"/>
        </w:rPr>
        <w:t>.</w:t>
      </w:r>
    </w:p>
    <w:p w:rsidR="00DC5D16" w:rsidRPr="008B2A16" w:rsidRDefault="00DC5D16" w:rsidP="00F6025F">
      <w:pPr>
        <w:spacing w:before="90" w:after="90"/>
        <w:ind w:firstLine="567"/>
        <w:jc w:val="both"/>
        <w:rPr>
          <w:sz w:val="28"/>
          <w:szCs w:val="28"/>
          <w:lang w:val="nl-NL"/>
        </w:rPr>
      </w:pPr>
    </w:p>
    <w:tbl>
      <w:tblPr>
        <w:tblW w:w="9367" w:type="dxa"/>
        <w:tblInd w:w="108" w:type="dxa"/>
        <w:tblLook w:val="01E0" w:firstRow="1" w:lastRow="1" w:firstColumn="1" w:lastColumn="1" w:noHBand="0" w:noVBand="0"/>
      </w:tblPr>
      <w:tblGrid>
        <w:gridCol w:w="4781"/>
        <w:gridCol w:w="4586"/>
      </w:tblGrid>
      <w:tr w:rsidR="008B2A16" w:rsidRPr="008B2A16" w:rsidTr="00227F0B">
        <w:trPr>
          <w:trHeight w:val="2069"/>
        </w:trPr>
        <w:tc>
          <w:tcPr>
            <w:tcW w:w="4781" w:type="dxa"/>
          </w:tcPr>
          <w:p w:rsidR="005B315A" w:rsidRPr="008B2A16" w:rsidRDefault="005B315A" w:rsidP="00155F33">
            <w:pPr>
              <w:numPr>
                <w:ilvl w:val="0"/>
                <w:numId w:val="6"/>
              </w:numPr>
              <w:tabs>
                <w:tab w:val="clear" w:pos="1396"/>
                <w:tab w:val="center" w:pos="360"/>
                <w:tab w:val="center" w:pos="7080"/>
              </w:tabs>
              <w:spacing w:before="100" w:after="100"/>
              <w:ind w:left="0" w:firstLine="0"/>
              <w:rPr>
                <w:b/>
                <w:sz w:val="28"/>
                <w:szCs w:val="28"/>
              </w:rPr>
            </w:pPr>
            <w:r w:rsidRPr="008B2A16">
              <w:rPr>
                <w:b/>
                <w:sz w:val="28"/>
                <w:szCs w:val="28"/>
              </w:rPr>
              <w:t xml:space="preserve">Ghi chú :                       </w:t>
            </w:r>
            <w:r w:rsidRPr="008B2A16">
              <w:rPr>
                <w:b/>
                <w:sz w:val="28"/>
                <w:szCs w:val="28"/>
              </w:rPr>
              <w:tab/>
              <w:t>GIÁM ĐỐC</w:t>
            </w:r>
          </w:p>
          <w:p w:rsidR="00D00529" w:rsidRPr="008B2A16" w:rsidRDefault="00C118A4" w:rsidP="00155F33">
            <w:pPr>
              <w:tabs>
                <w:tab w:val="right" w:leader="dot" w:pos="7680"/>
              </w:tabs>
              <w:spacing w:before="100" w:after="100"/>
              <w:rPr>
                <w:i/>
              </w:rPr>
            </w:pPr>
            <w:r w:rsidRPr="008B2A16">
              <w:rPr>
                <w:i/>
                <w:sz w:val="28"/>
                <w:szCs w:val="28"/>
              </w:rPr>
              <w:t xml:space="preserve">- </w:t>
            </w:r>
            <w:r w:rsidR="005B315A" w:rsidRPr="008B2A16">
              <w:rPr>
                <w:i/>
              </w:rPr>
              <w:t xml:space="preserve">Quy chế này thay thế thư mời đối với khách hàng   </w:t>
            </w:r>
          </w:p>
          <w:p w:rsidR="005B315A" w:rsidRPr="008B2A16" w:rsidRDefault="00D00529" w:rsidP="00155F33">
            <w:pPr>
              <w:tabs>
                <w:tab w:val="right" w:leader="dot" w:pos="7680"/>
              </w:tabs>
              <w:spacing w:before="100" w:after="100"/>
              <w:rPr>
                <w:i/>
              </w:rPr>
            </w:pPr>
            <w:r w:rsidRPr="008B2A16">
              <w:rPr>
                <w:lang w:val="nl-NL"/>
              </w:rPr>
              <w:t>- L</w:t>
            </w:r>
            <w:r w:rsidR="00F76F51" w:rsidRPr="008B2A16">
              <w:rPr>
                <w:lang w:val="nl-NL"/>
              </w:rPr>
              <w:t xml:space="preserve">iên hệ </w:t>
            </w:r>
            <w:r w:rsidRPr="008B2A16">
              <w:rPr>
                <w:i/>
                <w:lang w:val="nl-NL"/>
              </w:rPr>
              <w:t>MS. Nguyên 0945.204593</w:t>
            </w:r>
            <w:r w:rsidR="005B315A" w:rsidRPr="008B2A16">
              <w:rPr>
                <w:i/>
              </w:rPr>
              <w:t xml:space="preserve">  </w:t>
            </w:r>
          </w:p>
          <w:p w:rsidR="005B315A" w:rsidRPr="008B2A16" w:rsidRDefault="005B315A" w:rsidP="00155F33">
            <w:pPr>
              <w:spacing w:before="100" w:after="100"/>
              <w:jc w:val="center"/>
              <w:rPr>
                <w:sz w:val="28"/>
                <w:szCs w:val="28"/>
              </w:rPr>
            </w:pPr>
          </w:p>
        </w:tc>
        <w:tc>
          <w:tcPr>
            <w:tcW w:w="4586" w:type="dxa"/>
          </w:tcPr>
          <w:p w:rsidR="005B315A" w:rsidRPr="008B2A16" w:rsidRDefault="005B315A" w:rsidP="00155F33">
            <w:pPr>
              <w:tabs>
                <w:tab w:val="center" w:pos="3049"/>
                <w:tab w:val="center" w:pos="7080"/>
              </w:tabs>
              <w:spacing w:before="100" w:after="100"/>
              <w:jc w:val="center"/>
              <w:rPr>
                <w:b/>
                <w:sz w:val="28"/>
                <w:szCs w:val="28"/>
              </w:rPr>
            </w:pPr>
            <w:r w:rsidRPr="008B2A16">
              <w:rPr>
                <w:b/>
                <w:sz w:val="28"/>
                <w:szCs w:val="28"/>
              </w:rPr>
              <w:t>GIÁM ĐỐC</w:t>
            </w:r>
          </w:p>
          <w:p w:rsidR="0097081A" w:rsidRDefault="0097081A" w:rsidP="0097081A">
            <w:pPr>
              <w:spacing w:before="100" w:after="100"/>
              <w:jc w:val="center"/>
              <w:rPr>
                <w:noProof/>
                <w:sz w:val="28"/>
                <w:szCs w:val="28"/>
              </w:rPr>
            </w:pPr>
          </w:p>
          <w:p w:rsidR="008B2A16" w:rsidRDefault="008B2A16" w:rsidP="0097081A">
            <w:pPr>
              <w:spacing w:before="100" w:after="100"/>
              <w:jc w:val="center"/>
              <w:rPr>
                <w:noProof/>
                <w:sz w:val="28"/>
                <w:szCs w:val="28"/>
              </w:rPr>
            </w:pPr>
          </w:p>
          <w:p w:rsidR="008B2A16" w:rsidRDefault="008B2A16" w:rsidP="0097081A">
            <w:pPr>
              <w:spacing w:before="100" w:after="100"/>
              <w:jc w:val="center"/>
              <w:rPr>
                <w:noProof/>
                <w:sz w:val="28"/>
                <w:szCs w:val="28"/>
              </w:rPr>
            </w:pPr>
          </w:p>
          <w:p w:rsidR="005B315A" w:rsidRPr="008B2A16" w:rsidRDefault="00FD2FBC" w:rsidP="0097081A">
            <w:pPr>
              <w:spacing w:before="100" w:after="100"/>
              <w:jc w:val="center"/>
              <w:rPr>
                <w:sz w:val="28"/>
                <w:szCs w:val="28"/>
              </w:rPr>
            </w:pPr>
            <w:bookmarkStart w:id="0" w:name="_GoBack"/>
            <w:bookmarkEnd w:id="0"/>
            <w:r w:rsidRPr="008B2A16">
              <w:rPr>
                <w:b/>
                <w:sz w:val="28"/>
                <w:szCs w:val="28"/>
              </w:rPr>
              <w:t xml:space="preserve">VÕ THÀNH </w:t>
            </w:r>
            <w:r w:rsidR="0097081A" w:rsidRPr="008B2A16">
              <w:rPr>
                <w:b/>
                <w:sz w:val="28"/>
                <w:szCs w:val="28"/>
              </w:rPr>
              <w:t>ĐƯỢC</w:t>
            </w:r>
          </w:p>
        </w:tc>
      </w:tr>
    </w:tbl>
    <w:p w:rsidR="000177AD" w:rsidRPr="008B2A16" w:rsidRDefault="000177AD" w:rsidP="00DC3AF2">
      <w:pPr>
        <w:spacing w:before="100" w:after="100"/>
        <w:jc w:val="both"/>
        <w:rPr>
          <w:sz w:val="28"/>
          <w:szCs w:val="28"/>
        </w:rPr>
      </w:pPr>
    </w:p>
    <w:sectPr w:rsidR="000177AD" w:rsidRPr="008B2A16" w:rsidSect="006E7F68">
      <w:footerReference w:type="default" r:id="rId8"/>
      <w:pgSz w:w="11907" w:h="16840" w:code="9"/>
      <w:pgMar w:top="1474" w:right="1134"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4232" w:rsidRDefault="00EC4232" w:rsidP="00151552">
      <w:r>
        <w:separator/>
      </w:r>
    </w:p>
  </w:endnote>
  <w:endnote w:type="continuationSeparator" w:id="0">
    <w:p w:rsidR="00EC4232" w:rsidRDefault="00EC4232" w:rsidP="00151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Ntimes new roman">
    <w:altName w:val="Courier New"/>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VNI-Helve-Condense">
    <w:panose1 w:val="00000000000000000000"/>
    <w:charset w:val="00"/>
    <w:family w:val="auto"/>
    <w:pitch w:val="variable"/>
    <w:sig w:usb0="00000003" w:usb1="00000000" w:usb2="00000000" w:usb3="00000000" w:csb0="00000001" w:csb1="00000000"/>
  </w:font>
  <w:font w:name="SVNtimes new roman">
    <w:altName w:val="Courier New"/>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15A" w:rsidRDefault="001F5365">
    <w:pPr>
      <w:pStyle w:val="Footer"/>
      <w:jc w:val="center"/>
    </w:pPr>
    <w:r>
      <w:fldChar w:fldCharType="begin"/>
    </w:r>
    <w:r w:rsidR="00A73199">
      <w:instrText xml:space="preserve"> PAGE   \* MERGEFORMAT </w:instrText>
    </w:r>
    <w:r>
      <w:fldChar w:fldCharType="separate"/>
    </w:r>
    <w:r w:rsidR="008B2A16">
      <w:rPr>
        <w:noProof/>
      </w:rPr>
      <w:t>7</w:t>
    </w:r>
    <w:r>
      <w:rPr>
        <w:noProof/>
      </w:rPr>
      <w:fldChar w:fldCharType="end"/>
    </w:r>
  </w:p>
  <w:p w:rsidR="005B315A" w:rsidRDefault="005B31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4232" w:rsidRDefault="00EC4232" w:rsidP="00151552">
      <w:r>
        <w:separator/>
      </w:r>
    </w:p>
  </w:footnote>
  <w:footnote w:type="continuationSeparator" w:id="0">
    <w:p w:rsidR="00EC4232" w:rsidRDefault="00EC4232" w:rsidP="001515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hybridMultilevel"/>
    <w:tmpl w:val="40C09016"/>
    <w:lvl w:ilvl="0" w:tplc="1B1C53AE">
      <w:start w:val="1"/>
      <w:numFmt w:val="bullet"/>
      <w:lvlText w:val="-"/>
      <w:lvlJc w:val="left"/>
      <w:pPr>
        <w:ind w:left="1080" w:hanging="360"/>
      </w:pPr>
      <w:rPr>
        <w:rFonts w:ascii="VNtimes new roman" w:hAnsi="VNtimes new roman" w:hint="default"/>
        <w:b w:val="0"/>
        <w:i w:val="0"/>
        <w:sz w:val="26"/>
        <w:szCs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0000007"/>
    <w:multiLevelType w:val="multilevel"/>
    <w:tmpl w:val="73FAAB56"/>
    <w:lvl w:ilvl="0">
      <w:start w:val="1"/>
      <w:numFmt w:val="decimal"/>
      <w:lvlText w:val="%1."/>
      <w:lvlJc w:val="left"/>
      <w:pPr>
        <w:ind w:left="720" w:hanging="360"/>
      </w:pPr>
      <w:rPr>
        <w:rFonts w:hint="default"/>
        <w:b/>
        <w:i w:val="0"/>
        <w:color w:val="auto"/>
      </w:rPr>
    </w:lvl>
    <w:lvl w:ilvl="1">
      <w:start w:val="1"/>
      <w:numFmt w:val="decimal"/>
      <w:isLgl/>
      <w:lvlText w:val="%1.%2"/>
      <w:lvlJc w:val="left"/>
      <w:pPr>
        <w:ind w:left="1557" w:hanging="990"/>
      </w:pPr>
      <w:rPr>
        <w:rFonts w:hint="default"/>
      </w:rPr>
    </w:lvl>
    <w:lvl w:ilvl="2">
      <w:start w:val="1"/>
      <w:numFmt w:val="decimal"/>
      <w:isLgl/>
      <w:lvlText w:val="%1.%2.%3"/>
      <w:lvlJc w:val="left"/>
      <w:pPr>
        <w:ind w:left="1764" w:hanging="99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2">
    <w:nsid w:val="00000011"/>
    <w:multiLevelType w:val="multilevel"/>
    <w:tmpl w:val="00000011"/>
    <w:lvl w:ilvl="0">
      <w:numFmt w:val="bullet"/>
      <w:lvlText w:val="-"/>
      <w:lvlJc w:val="left"/>
      <w:pPr>
        <w:tabs>
          <w:tab w:val="num" w:pos="720"/>
        </w:tabs>
        <w:ind w:left="720" w:hanging="360"/>
      </w:pPr>
      <w:rPr>
        <w:rFonts w:ascii="VNI-Times" w:eastAsia="Times New Roman" w:hAnsi="VNI-Time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000001A"/>
    <w:multiLevelType w:val="hybridMultilevel"/>
    <w:tmpl w:val="667C1396"/>
    <w:lvl w:ilvl="0" w:tplc="04090009">
      <w:start w:val="1"/>
      <w:numFmt w:val="bullet"/>
      <w:lvlText w:val=""/>
      <w:lvlJc w:val="left"/>
      <w:pPr>
        <w:ind w:left="1712" w:hanging="360"/>
      </w:pPr>
      <w:rPr>
        <w:rFonts w:ascii="Wingdings" w:hAnsi="Wingdings"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4">
    <w:nsid w:val="029F42FF"/>
    <w:multiLevelType w:val="hybridMultilevel"/>
    <w:tmpl w:val="0AE6960A"/>
    <w:lvl w:ilvl="0" w:tplc="6FEAF942">
      <w:start w:val="1"/>
      <w:numFmt w:val="decimal"/>
      <w:lvlText w:val="%1."/>
      <w:lvlJc w:val="left"/>
      <w:pPr>
        <w:tabs>
          <w:tab w:val="num" w:pos="720"/>
        </w:tabs>
        <w:ind w:left="720" w:hanging="360"/>
      </w:pPr>
      <w:rPr>
        <w:rFonts w:hint="default"/>
        <w:strike w:val="0"/>
        <w:dstrike w:val="0"/>
        <w:u w:val="none"/>
        <w:effect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4BA0B10"/>
    <w:multiLevelType w:val="hybridMultilevel"/>
    <w:tmpl w:val="4C7800AE"/>
    <w:lvl w:ilvl="0" w:tplc="650298D0">
      <w:start w:val="1"/>
      <w:numFmt w:val="decimal"/>
      <w:lvlText w:val="2.%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547283A"/>
    <w:multiLevelType w:val="hybridMultilevel"/>
    <w:tmpl w:val="97D8A82C"/>
    <w:lvl w:ilvl="0" w:tplc="23967D54">
      <w:start w:val="1"/>
      <w:numFmt w:val="decimal"/>
      <w:lvlText w:val="%1."/>
      <w:lvlJc w:val="left"/>
      <w:pPr>
        <w:ind w:left="862" w:hanging="360"/>
      </w:pPr>
      <w:rPr>
        <w:rFonts w:cs="Times New Roman" w:hint="default"/>
        <w:b w:val="0"/>
        <w:i w:val="0"/>
        <w:color w:val="auto"/>
        <w:sz w:val="28"/>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7">
    <w:nsid w:val="05D31659"/>
    <w:multiLevelType w:val="hybridMultilevel"/>
    <w:tmpl w:val="6EDEAE9E"/>
    <w:lvl w:ilvl="0" w:tplc="69961AF8">
      <w:start w:val="1"/>
      <w:numFmt w:val="decimal"/>
      <w:lvlText w:val="%1."/>
      <w:lvlJc w:val="left"/>
      <w:pPr>
        <w:ind w:left="928" w:hanging="360"/>
      </w:pPr>
      <w:rPr>
        <w:rFonts w:cs="Times New Roman"/>
        <w:b w:val="0"/>
      </w:rPr>
    </w:lvl>
    <w:lvl w:ilvl="1" w:tplc="04090019" w:tentative="1">
      <w:start w:val="1"/>
      <w:numFmt w:val="lowerLetter"/>
      <w:lvlText w:val="%2."/>
      <w:lvlJc w:val="left"/>
      <w:pPr>
        <w:ind w:left="1866" w:hanging="360"/>
      </w:pPr>
      <w:rPr>
        <w:rFonts w:cs="Times New Roman"/>
      </w:rPr>
    </w:lvl>
    <w:lvl w:ilvl="2" w:tplc="0409001B" w:tentative="1">
      <w:start w:val="1"/>
      <w:numFmt w:val="lowerRoman"/>
      <w:lvlText w:val="%3."/>
      <w:lvlJc w:val="right"/>
      <w:pPr>
        <w:ind w:left="2586" w:hanging="180"/>
      </w:pPr>
      <w:rPr>
        <w:rFonts w:cs="Times New Roman"/>
      </w:rPr>
    </w:lvl>
    <w:lvl w:ilvl="3" w:tplc="0409000F" w:tentative="1">
      <w:start w:val="1"/>
      <w:numFmt w:val="decimal"/>
      <w:lvlText w:val="%4."/>
      <w:lvlJc w:val="left"/>
      <w:pPr>
        <w:ind w:left="3306" w:hanging="360"/>
      </w:pPr>
      <w:rPr>
        <w:rFonts w:cs="Times New Roman"/>
      </w:rPr>
    </w:lvl>
    <w:lvl w:ilvl="4" w:tplc="04090019" w:tentative="1">
      <w:start w:val="1"/>
      <w:numFmt w:val="lowerLetter"/>
      <w:lvlText w:val="%5."/>
      <w:lvlJc w:val="left"/>
      <w:pPr>
        <w:ind w:left="4026" w:hanging="360"/>
      </w:pPr>
      <w:rPr>
        <w:rFonts w:cs="Times New Roman"/>
      </w:rPr>
    </w:lvl>
    <w:lvl w:ilvl="5" w:tplc="0409001B" w:tentative="1">
      <w:start w:val="1"/>
      <w:numFmt w:val="lowerRoman"/>
      <w:lvlText w:val="%6."/>
      <w:lvlJc w:val="right"/>
      <w:pPr>
        <w:ind w:left="4746" w:hanging="180"/>
      </w:pPr>
      <w:rPr>
        <w:rFonts w:cs="Times New Roman"/>
      </w:rPr>
    </w:lvl>
    <w:lvl w:ilvl="6" w:tplc="0409000F" w:tentative="1">
      <w:start w:val="1"/>
      <w:numFmt w:val="decimal"/>
      <w:lvlText w:val="%7."/>
      <w:lvlJc w:val="left"/>
      <w:pPr>
        <w:ind w:left="5466" w:hanging="360"/>
      </w:pPr>
      <w:rPr>
        <w:rFonts w:cs="Times New Roman"/>
      </w:rPr>
    </w:lvl>
    <w:lvl w:ilvl="7" w:tplc="04090019" w:tentative="1">
      <w:start w:val="1"/>
      <w:numFmt w:val="lowerLetter"/>
      <w:lvlText w:val="%8."/>
      <w:lvlJc w:val="left"/>
      <w:pPr>
        <w:ind w:left="6186" w:hanging="360"/>
      </w:pPr>
      <w:rPr>
        <w:rFonts w:cs="Times New Roman"/>
      </w:rPr>
    </w:lvl>
    <w:lvl w:ilvl="8" w:tplc="0409001B" w:tentative="1">
      <w:start w:val="1"/>
      <w:numFmt w:val="lowerRoman"/>
      <w:lvlText w:val="%9."/>
      <w:lvlJc w:val="right"/>
      <w:pPr>
        <w:ind w:left="6906" w:hanging="180"/>
      </w:pPr>
      <w:rPr>
        <w:rFonts w:cs="Times New Roman"/>
      </w:rPr>
    </w:lvl>
  </w:abstractNum>
  <w:abstractNum w:abstractNumId="8">
    <w:nsid w:val="06867CDF"/>
    <w:multiLevelType w:val="hybridMultilevel"/>
    <w:tmpl w:val="B808B818"/>
    <w:lvl w:ilvl="0" w:tplc="26E6BF8C">
      <w:start w:val="1"/>
      <w:numFmt w:val="decimal"/>
      <w:lvlText w:val="%1."/>
      <w:lvlJc w:val="left"/>
      <w:pPr>
        <w:ind w:left="1146" w:hanging="360"/>
      </w:pPr>
      <w:rPr>
        <w:rFonts w:cs="Times New Roman"/>
        <w:b/>
        <w:i w:val="0"/>
      </w:rPr>
    </w:lvl>
    <w:lvl w:ilvl="1" w:tplc="04090019">
      <w:start w:val="1"/>
      <w:numFmt w:val="lowerLetter"/>
      <w:lvlText w:val="%2."/>
      <w:lvlJc w:val="left"/>
      <w:pPr>
        <w:ind w:left="1866" w:hanging="360"/>
      </w:pPr>
      <w:rPr>
        <w:rFonts w:cs="Times New Roman"/>
      </w:rPr>
    </w:lvl>
    <w:lvl w:ilvl="2" w:tplc="0409001B" w:tentative="1">
      <w:start w:val="1"/>
      <w:numFmt w:val="lowerRoman"/>
      <w:lvlText w:val="%3."/>
      <w:lvlJc w:val="right"/>
      <w:pPr>
        <w:ind w:left="2586" w:hanging="180"/>
      </w:pPr>
      <w:rPr>
        <w:rFonts w:cs="Times New Roman"/>
      </w:rPr>
    </w:lvl>
    <w:lvl w:ilvl="3" w:tplc="0409000F" w:tentative="1">
      <w:start w:val="1"/>
      <w:numFmt w:val="decimal"/>
      <w:lvlText w:val="%4."/>
      <w:lvlJc w:val="left"/>
      <w:pPr>
        <w:ind w:left="3306" w:hanging="360"/>
      </w:pPr>
      <w:rPr>
        <w:rFonts w:cs="Times New Roman"/>
      </w:rPr>
    </w:lvl>
    <w:lvl w:ilvl="4" w:tplc="04090019" w:tentative="1">
      <w:start w:val="1"/>
      <w:numFmt w:val="lowerLetter"/>
      <w:lvlText w:val="%5."/>
      <w:lvlJc w:val="left"/>
      <w:pPr>
        <w:ind w:left="4026" w:hanging="360"/>
      </w:pPr>
      <w:rPr>
        <w:rFonts w:cs="Times New Roman"/>
      </w:rPr>
    </w:lvl>
    <w:lvl w:ilvl="5" w:tplc="0409001B" w:tentative="1">
      <w:start w:val="1"/>
      <w:numFmt w:val="lowerRoman"/>
      <w:lvlText w:val="%6."/>
      <w:lvlJc w:val="right"/>
      <w:pPr>
        <w:ind w:left="4746" w:hanging="180"/>
      </w:pPr>
      <w:rPr>
        <w:rFonts w:cs="Times New Roman"/>
      </w:rPr>
    </w:lvl>
    <w:lvl w:ilvl="6" w:tplc="0409000F" w:tentative="1">
      <w:start w:val="1"/>
      <w:numFmt w:val="decimal"/>
      <w:lvlText w:val="%7."/>
      <w:lvlJc w:val="left"/>
      <w:pPr>
        <w:ind w:left="5466" w:hanging="360"/>
      </w:pPr>
      <w:rPr>
        <w:rFonts w:cs="Times New Roman"/>
      </w:rPr>
    </w:lvl>
    <w:lvl w:ilvl="7" w:tplc="04090019" w:tentative="1">
      <w:start w:val="1"/>
      <w:numFmt w:val="lowerLetter"/>
      <w:lvlText w:val="%8."/>
      <w:lvlJc w:val="left"/>
      <w:pPr>
        <w:ind w:left="6186" w:hanging="360"/>
      </w:pPr>
      <w:rPr>
        <w:rFonts w:cs="Times New Roman"/>
      </w:rPr>
    </w:lvl>
    <w:lvl w:ilvl="8" w:tplc="0409001B" w:tentative="1">
      <w:start w:val="1"/>
      <w:numFmt w:val="lowerRoman"/>
      <w:lvlText w:val="%9."/>
      <w:lvlJc w:val="right"/>
      <w:pPr>
        <w:ind w:left="6906" w:hanging="180"/>
      </w:pPr>
      <w:rPr>
        <w:rFonts w:cs="Times New Roman"/>
      </w:rPr>
    </w:lvl>
  </w:abstractNum>
  <w:abstractNum w:abstractNumId="9">
    <w:nsid w:val="0C4C5F6D"/>
    <w:multiLevelType w:val="hybridMultilevel"/>
    <w:tmpl w:val="A9FA4694"/>
    <w:lvl w:ilvl="0" w:tplc="99E42BFC">
      <w:start w:val="1"/>
      <w:numFmt w:val="decimal"/>
      <w:lvlText w:val="%1."/>
      <w:lvlJc w:val="left"/>
      <w:pPr>
        <w:ind w:left="1287" w:hanging="360"/>
      </w:pPr>
      <w:rPr>
        <w:rFonts w:cs="Times New Roman" w:hint="default"/>
      </w:rPr>
    </w:lvl>
    <w:lvl w:ilvl="1" w:tplc="04090019" w:tentative="1">
      <w:start w:val="1"/>
      <w:numFmt w:val="lowerLetter"/>
      <w:lvlText w:val="%2."/>
      <w:lvlJc w:val="left"/>
      <w:pPr>
        <w:ind w:left="2007" w:hanging="360"/>
      </w:pPr>
      <w:rPr>
        <w:rFonts w:cs="Times New Roman"/>
      </w:rPr>
    </w:lvl>
    <w:lvl w:ilvl="2" w:tplc="0409001B" w:tentative="1">
      <w:start w:val="1"/>
      <w:numFmt w:val="lowerRoman"/>
      <w:lvlText w:val="%3."/>
      <w:lvlJc w:val="right"/>
      <w:pPr>
        <w:ind w:left="2727" w:hanging="180"/>
      </w:pPr>
      <w:rPr>
        <w:rFonts w:cs="Times New Roman"/>
      </w:rPr>
    </w:lvl>
    <w:lvl w:ilvl="3" w:tplc="0409000F" w:tentative="1">
      <w:start w:val="1"/>
      <w:numFmt w:val="decimal"/>
      <w:lvlText w:val="%4."/>
      <w:lvlJc w:val="left"/>
      <w:pPr>
        <w:ind w:left="3447" w:hanging="360"/>
      </w:pPr>
      <w:rPr>
        <w:rFonts w:cs="Times New Roman"/>
      </w:rPr>
    </w:lvl>
    <w:lvl w:ilvl="4" w:tplc="04090019" w:tentative="1">
      <w:start w:val="1"/>
      <w:numFmt w:val="lowerLetter"/>
      <w:lvlText w:val="%5."/>
      <w:lvlJc w:val="left"/>
      <w:pPr>
        <w:ind w:left="4167" w:hanging="360"/>
      </w:pPr>
      <w:rPr>
        <w:rFonts w:cs="Times New Roman"/>
      </w:rPr>
    </w:lvl>
    <w:lvl w:ilvl="5" w:tplc="0409001B" w:tentative="1">
      <w:start w:val="1"/>
      <w:numFmt w:val="lowerRoman"/>
      <w:lvlText w:val="%6."/>
      <w:lvlJc w:val="right"/>
      <w:pPr>
        <w:ind w:left="4887" w:hanging="180"/>
      </w:pPr>
      <w:rPr>
        <w:rFonts w:cs="Times New Roman"/>
      </w:rPr>
    </w:lvl>
    <w:lvl w:ilvl="6" w:tplc="0409000F" w:tentative="1">
      <w:start w:val="1"/>
      <w:numFmt w:val="decimal"/>
      <w:lvlText w:val="%7."/>
      <w:lvlJc w:val="left"/>
      <w:pPr>
        <w:ind w:left="5607" w:hanging="360"/>
      </w:pPr>
      <w:rPr>
        <w:rFonts w:cs="Times New Roman"/>
      </w:rPr>
    </w:lvl>
    <w:lvl w:ilvl="7" w:tplc="04090019" w:tentative="1">
      <w:start w:val="1"/>
      <w:numFmt w:val="lowerLetter"/>
      <w:lvlText w:val="%8."/>
      <w:lvlJc w:val="left"/>
      <w:pPr>
        <w:ind w:left="6327" w:hanging="360"/>
      </w:pPr>
      <w:rPr>
        <w:rFonts w:cs="Times New Roman"/>
      </w:rPr>
    </w:lvl>
    <w:lvl w:ilvl="8" w:tplc="0409001B" w:tentative="1">
      <w:start w:val="1"/>
      <w:numFmt w:val="lowerRoman"/>
      <w:lvlText w:val="%9."/>
      <w:lvlJc w:val="right"/>
      <w:pPr>
        <w:ind w:left="7047" w:hanging="180"/>
      </w:pPr>
      <w:rPr>
        <w:rFonts w:cs="Times New Roman"/>
      </w:rPr>
    </w:lvl>
  </w:abstractNum>
  <w:abstractNum w:abstractNumId="10">
    <w:nsid w:val="13294E75"/>
    <w:multiLevelType w:val="hybridMultilevel"/>
    <w:tmpl w:val="3A46FA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942CF4"/>
    <w:multiLevelType w:val="hybridMultilevel"/>
    <w:tmpl w:val="6E261090"/>
    <w:lvl w:ilvl="0" w:tplc="B174630E">
      <w:start w:val="1"/>
      <w:numFmt w:val="decimal"/>
      <w:lvlText w:val="%1."/>
      <w:lvlJc w:val="left"/>
      <w:pPr>
        <w:ind w:left="885" w:hanging="360"/>
      </w:pPr>
      <w:rPr>
        <w:rFonts w:hint="default"/>
        <w:color w:val="FF0000"/>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2">
    <w:nsid w:val="18174FAB"/>
    <w:multiLevelType w:val="hybridMultilevel"/>
    <w:tmpl w:val="385C729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9B15D65"/>
    <w:multiLevelType w:val="hybridMultilevel"/>
    <w:tmpl w:val="8B6C1A8C"/>
    <w:lvl w:ilvl="0" w:tplc="72B61976">
      <w:start w:val="1"/>
      <w:numFmt w:val="decimal"/>
      <w:lvlText w:val="%1."/>
      <w:lvlJc w:val="left"/>
      <w:pPr>
        <w:ind w:left="13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4">
    <w:nsid w:val="1B2920C6"/>
    <w:multiLevelType w:val="hybridMultilevel"/>
    <w:tmpl w:val="F57E67F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1C8E1F21"/>
    <w:multiLevelType w:val="hybridMultilevel"/>
    <w:tmpl w:val="EA2C59B2"/>
    <w:lvl w:ilvl="0" w:tplc="BCE64978">
      <w:start w:val="1"/>
      <w:numFmt w:val="decimal"/>
      <w:lvlText w:val="1.%1"/>
      <w:lvlJc w:val="left"/>
      <w:pPr>
        <w:ind w:left="720" w:hanging="360"/>
      </w:pPr>
      <w:rPr>
        <w:rFonts w:cs="Times New Roman" w:hint="default"/>
        <w:i w:val="0"/>
        <w:color w:val="auto"/>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211E3114"/>
    <w:multiLevelType w:val="hybridMultilevel"/>
    <w:tmpl w:val="50367CB6"/>
    <w:lvl w:ilvl="0" w:tplc="B25CE6E8">
      <w:start w:val="1"/>
      <w:numFmt w:val="decimal"/>
      <w:lvlText w:val="2.%1"/>
      <w:lvlJc w:val="left"/>
      <w:pPr>
        <w:ind w:left="1712" w:hanging="360"/>
      </w:pPr>
      <w:rPr>
        <w:rFonts w:ascii="Times New Roman" w:hAnsi="Times New Roman" w:cs="Times New Roman" w:hint="default"/>
        <w:b w:val="0"/>
        <w:i w:val="0"/>
        <w:sz w:val="28"/>
        <w:szCs w:val="28"/>
      </w:rPr>
    </w:lvl>
    <w:lvl w:ilvl="1" w:tplc="04090019" w:tentative="1">
      <w:start w:val="1"/>
      <w:numFmt w:val="lowerLetter"/>
      <w:lvlText w:val="%2."/>
      <w:lvlJc w:val="left"/>
      <w:pPr>
        <w:ind w:left="2432" w:hanging="360"/>
      </w:pPr>
    </w:lvl>
    <w:lvl w:ilvl="2" w:tplc="0409001B" w:tentative="1">
      <w:start w:val="1"/>
      <w:numFmt w:val="lowerRoman"/>
      <w:lvlText w:val="%3."/>
      <w:lvlJc w:val="right"/>
      <w:pPr>
        <w:ind w:left="3152" w:hanging="180"/>
      </w:pPr>
    </w:lvl>
    <w:lvl w:ilvl="3" w:tplc="0409000F" w:tentative="1">
      <w:start w:val="1"/>
      <w:numFmt w:val="decimal"/>
      <w:lvlText w:val="%4."/>
      <w:lvlJc w:val="left"/>
      <w:pPr>
        <w:ind w:left="3872" w:hanging="360"/>
      </w:pPr>
    </w:lvl>
    <w:lvl w:ilvl="4" w:tplc="04090019" w:tentative="1">
      <w:start w:val="1"/>
      <w:numFmt w:val="lowerLetter"/>
      <w:lvlText w:val="%5."/>
      <w:lvlJc w:val="left"/>
      <w:pPr>
        <w:ind w:left="4592" w:hanging="360"/>
      </w:pPr>
    </w:lvl>
    <w:lvl w:ilvl="5" w:tplc="0409001B" w:tentative="1">
      <w:start w:val="1"/>
      <w:numFmt w:val="lowerRoman"/>
      <w:lvlText w:val="%6."/>
      <w:lvlJc w:val="right"/>
      <w:pPr>
        <w:ind w:left="5312" w:hanging="180"/>
      </w:pPr>
    </w:lvl>
    <w:lvl w:ilvl="6" w:tplc="0409000F" w:tentative="1">
      <w:start w:val="1"/>
      <w:numFmt w:val="decimal"/>
      <w:lvlText w:val="%7."/>
      <w:lvlJc w:val="left"/>
      <w:pPr>
        <w:ind w:left="6032" w:hanging="360"/>
      </w:pPr>
    </w:lvl>
    <w:lvl w:ilvl="7" w:tplc="04090019" w:tentative="1">
      <w:start w:val="1"/>
      <w:numFmt w:val="lowerLetter"/>
      <w:lvlText w:val="%8."/>
      <w:lvlJc w:val="left"/>
      <w:pPr>
        <w:ind w:left="6752" w:hanging="360"/>
      </w:pPr>
    </w:lvl>
    <w:lvl w:ilvl="8" w:tplc="0409001B" w:tentative="1">
      <w:start w:val="1"/>
      <w:numFmt w:val="lowerRoman"/>
      <w:lvlText w:val="%9."/>
      <w:lvlJc w:val="right"/>
      <w:pPr>
        <w:ind w:left="7472" w:hanging="180"/>
      </w:pPr>
    </w:lvl>
  </w:abstractNum>
  <w:abstractNum w:abstractNumId="17">
    <w:nsid w:val="21A4364E"/>
    <w:multiLevelType w:val="hybridMultilevel"/>
    <w:tmpl w:val="D11CDD72"/>
    <w:lvl w:ilvl="0" w:tplc="650298D0">
      <w:start w:val="1"/>
      <w:numFmt w:val="decimal"/>
      <w:lvlText w:val="2.%1"/>
      <w:lvlJc w:val="left"/>
      <w:pPr>
        <w:tabs>
          <w:tab w:val="num" w:pos="1810"/>
        </w:tabs>
        <w:ind w:left="1810" w:hanging="675"/>
      </w:pPr>
      <w:rPr>
        <w:rFonts w:cs="Times New Roman" w:hint="default"/>
        <w:i w:val="0"/>
        <w:color w:val="auto"/>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8">
    <w:nsid w:val="2A47326C"/>
    <w:multiLevelType w:val="hybridMultilevel"/>
    <w:tmpl w:val="90C8D7AA"/>
    <w:lvl w:ilvl="0" w:tplc="106C4FE6">
      <w:start w:val="1"/>
      <w:numFmt w:val="decimal"/>
      <w:lvlText w:val="2.%1"/>
      <w:lvlJc w:val="left"/>
      <w:pPr>
        <w:ind w:left="644" w:hanging="360"/>
      </w:pPr>
      <w:rPr>
        <w:rFonts w:hint="default"/>
        <w:b/>
        <w:i w:val="0"/>
        <w:color w:val="auto"/>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nsid w:val="2A4E1EEB"/>
    <w:multiLevelType w:val="hybridMultilevel"/>
    <w:tmpl w:val="C5AA7F36"/>
    <w:lvl w:ilvl="0" w:tplc="005C29E6">
      <w:start w:val="1"/>
      <w:numFmt w:val="bullet"/>
      <w:lvlText w:val="-"/>
      <w:lvlJc w:val="left"/>
      <w:pPr>
        <w:ind w:left="862" w:hanging="360"/>
      </w:pPr>
      <w:rPr>
        <w:rFonts w:ascii="VNI-Helve-Condense" w:hAnsi="VNI-Helve-Condense" w:hint="default"/>
        <w:b w:val="0"/>
        <w:i w:val="0"/>
        <w:color w:val="auto"/>
        <w:sz w:val="26"/>
        <w:szCs w:val="26"/>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0">
    <w:nsid w:val="30200A3D"/>
    <w:multiLevelType w:val="hybridMultilevel"/>
    <w:tmpl w:val="E17290D0"/>
    <w:lvl w:ilvl="0" w:tplc="BCE64978">
      <w:start w:val="1"/>
      <w:numFmt w:val="decimal"/>
      <w:lvlText w:val="1.%1"/>
      <w:lvlJc w:val="left"/>
      <w:pPr>
        <w:ind w:left="720" w:hanging="360"/>
      </w:pPr>
      <w:rPr>
        <w:rFonts w:cs="Times New Roman" w:hint="default"/>
        <w:i w:val="0"/>
        <w:color w:val="auto"/>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302E0573"/>
    <w:multiLevelType w:val="hybridMultilevel"/>
    <w:tmpl w:val="52086DB0"/>
    <w:lvl w:ilvl="0" w:tplc="711CC5E0">
      <w:start w:val="1"/>
      <w:numFmt w:val="decimal"/>
      <w:lvlText w:val="1.%1"/>
      <w:lvlJc w:val="left"/>
      <w:pPr>
        <w:ind w:left="720" w:hanging="360"/>
      </w:pPr>
      <w:rPr>
        <w:rFonts w:cs="Times New Roman" w:hint="default"/>
        <w:b w:val="0"/>
        <w:i w:val="0"/>
        <w:color w:val="auto"/>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363665EE"/>
    <w:multiLevelType w:val="hybridMultilevel"/>
    <w:tmpl w:val="83CEDEAA"/>
    <w:lvl w:ilvl="0" w:tplc="4FC00E86">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nsid w:val="383049E2"/>
    <w:multiLevelType w:val="hybridMultilevel"/>
    <w:tmpl w:val="6CE89666"/>
    <w:lvl w:ilvl="0" w:tplc="CF84A6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215422"/>
    <w:multiLevelType w:val="hybridMultilevel"/>
    <w:tmpl w:val="BABE7E96"/>
    <w:lvl w:ilvl="0" w:tplc="98B01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B33519A"/>
    <w:multiLevelType w:val="hybridMultilevel"/>
    <w:tmpl w:val="59DCE0C0"/>
    <w:lvl w:ilvl="0" w:tplc="BB68F9F8">
      <w:start w:val="1"/>
      <w:numFmt w:val="decimal"/>
      <w:lvlText w:val="2.%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CC17512"/>
    <w:multiLevelType w:val="hybridMultilevel"/>
    <w:tmpl w:val="B62E9BD4"/>
    <w:lvl w:ilvl="0" w:tplc="96547B3C">
      <w:start w:val="1"/>
      <w:numFmt w:val="decimal"/>
      <w:lvlText w:val="2.%1"/>
      <w:lvlJc w:val="left"/>
      <w:pPr>
        <w:ind w:left="1582" w:hanging="360"/>
      </w:pPr>
      <w:rPr>
        <w:rFonts w:hint="default"/>
        <w:b w:val="0"/>
        <w:i w:val="0"/>
        <w:color w:val="auto"/>
      </w:rPr>
    </w:lvl>
    <w:lvl w:ilvl="1" w:tplc="04090019" w:tentative="1">
      <w:start w:val="1"/>
      <w:numFmt w:val="lowerLetter"/>
      <w:lvlText w:val="%2."/>
      <w:lvlJc w:val="left"/>
      <w:pPr>
        <w:ind w:left="2302" w:hanging="360"/>
      </w:pPr>
    </w:lvl>
    <w:lvl w:ilvl="2" w:tplc="0409001B" w:tentative="1">
      <w:start w:val="1"/>
      <w:numFmt w:val="lowerRoman"/>
      <w:lvlText w:val="%3."/>
      <w:lvlJc w:val="right"/>
      <w:pPr>
        <w:ind w:left="3022" w:hanging="180"/>
      </w:pPr>
    </w:lvl>
    <w:lvl w:ilvl="3" w:tplc="0409000F" w:tentative="1">
      <w:start w:val="1"/>
      <w:numFmt w:val="decimal"/>
      <w:lvlText w:val="%4."/>
      <w:lvlJc w:val="left"/>
      <w:pPr>
        <w:ind w:left="3742" w:hanging="360"/>
      </w:pPr>
    </w:lvl>
    <w:lvl w:ilvl="4" w:tplc="04090019" w:tentative="1">
      <w:start w:val="1"/>
      <w:numFmt w:val="lowerLetter"/>
      <w:lvlText w:val="%5."/>
      <w:lvlJc w:val="left"/>
      <w:pPr>
        <w:ind w:left="4462" w:hanging="360"/>
      </w:pPr>
    </w:lvl>
    <w:lvl w:ilvl="5" w:tplc="0409001B" w:tentative="1">
      <w:start w:val="1"/>
      <w:numFmt w:val="lowerRoman"/>
      <w:lvlText w:val="%6."/>
      <w:lvlJc w:val="right"/>
      <w:pPr>
        <w:ind w:left="5182" w:hanging="180"/>
      </w:pPr>
    </w:lvl>
    <w:lvl w:ilvl="6" w:tplc="0409000F" w:tentative="1">
      <w:start w:val="1"/>
      <w:numFmt w:val="decimal"/>
      <w:lvlText w:val="%7."/>
      <w:lvlJc w:val="left"/>
      <w:pPr>
        <w:ind w:left="5902" w:hanging="360"/>
      </w:pPr>
    </w:lvl>
    <w:lvl w:ilvl="7" w:tplc="04090019" w:tentative="1">
      <w:start w:val="1"/>
      <w:numFmt w:val="lowerLetter"/>
      <w:lvlText w:val="%8."/>
      <w:lvlJc w:val="left"/>
      <w:pPr>
        <w:ind w:left="6622" w:hanging="360"/>
      </w:pPr>
    </w:lvl>
    <w:lvl w:ilvl="8" w:tplc="0409001B" w:tentative="1">
      <w:start w:val="1"/>
      <w:numFmt w:val="lowerRoman"/>
      <w:lvlText w:val="%9."/>
      <w:lvlJc w:val="right"/>
      <w:pPr>
        <w:ind w:left="7342" w:hanging="180"/>
      </w:pPr>
    </w:lvl>
  </w:abstractNum>
  <w:abstractNum w:abstractNumId="27">
    <w:nsid w:val="3D454FAB"/>
    <w:multiLevelType w:val="hybridMultilevel"/>
    <w:tmpl w:val="2E4452E2"/>
    <w:lvl w:ilvl="0" w:tplc="141262C0">
      <w:start w:val="1"/>
      <w:numFmt w:val="decimal"/>
      <w:lvlText w:val="4.%1"/>
      <w:lvlJc w:val="left"/>
      <w:pPr>
        <w:ind w:left="502" w:hanging="360"/>
      </w:pPr>
      <w:rPr>
        <w:rFonts w:ascii="Times New Roman" w:hAnsi="Times New Roman" w:cs="Times New Roman" w:hint="default"/>
        <w:b w:val="0"/>
        <w:i w:val="0"/>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4AC2E69"/>
    <w:multiLevelType w:val="hybridMultilevel"/>
    <w:tmpl w:val="4762D42E"/>
    <w:lvl w:ilvl="0" w:tplc="650298D0">
      <w:start w:val="1"/>
      <w:numFmt w:val="decimal"/>
      <w:lvlText w:val="2.%1"/>
      <w:lvlJc w:val="left"/>
      <w:pPr>
        <w:ind w:left="1287" w:hanging="360"/>
      </w:pPr>
      <w:rPr>
        <w:rFonts w:hint="default"/>
        <w:i w:val="0"/>
        <w:color w:val="auto"/>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9">
    <w:nsid w:val="49864AD2"/>
    <w:multiLevelType w:val="multilevel"/>
    <w:tmpl w:val="DB40AE5A"/>
    <w:lvl w:ilvl="0">
      <w:start w:val="1"/>
      <w:numFmt w:val="decimal"/>
      <w:lvlText w:val="%1."/>
      <w:lvlJc w:val="left"/>
      <w:pPr>
        <w:ind w:left="1287" w:hanging="360"/>
      </w:pPr>
      <w:rPr>
        <w:rFonts w:cs="Times New Roman"/>
        <w:b w:val="0"/>
      </w:rPr>
    </w:lvl>
    <w:lvl w:ilvl="1">
      <w:start w:val="1"/>
      <w:numFmt w:val="decimal"/>
      <w:isLgl/>
      <w:lvlText w:val="%1.%2"/>
      <w:lvlJc w:val="left"/>
      <w:pPr>
        <w:ind w:left="1347" w:hanging="420"/>
      </w:pPr>
      <w:rPr>
        <w:rFonts w:cs="Times New Roman" w:hint="default"/>
        <w:b w:val="0"/>
        <w:i w:val="0"/>
      </w:rPr>
    </w:lvl>
    <w:lvl w:ilvl="2">
      <w:start w:val="1"/>
      <w:numFmt w:val="decimal"/>
      <w:isLgl/>
      <w:lvlText w:val="%1.%2.%3"/>
      <w:lvlJc w:val="left"/>
      <w:pPr>
        <w:ind w:left="1647" w:hanging="720"/>
      </w:pPr>
      <w:rPr>
        <w:rFonts w:cs="Times New Roman" w:hint="default"/>
        <w:b w:val="0"/>
        <w:i w:val="0"/>
      </w:rPr>
    </w:lvl>
    <w:lvl w:ilvl="3">
      <w:start w:val="1"/>
      <w:numFmt w:val="decimal"/>
      <w:isLgl/>
      <w:lvlText w:val="%1.%2.%3.%4"/>
      <w:lvlJc w:val="left"/>
      <w:pPr>
        <w:ind w:left="2007" w:hanging="1080"/>
      </w:pPr>
      <w:rPr>
        <w:rFonts w:cs="Times New Roman" w:hint="default"/>
        <w:b w:val="0"/>
        <w:i w:val="0"/>
      </w:rPr>
    </w:lvl>
    <w:lvl w:ilvl="4">
      <w:start w:val="1"/>
      <w:numFmt w:val="decimal"/>
      <w:isLgl/>
      <w:lvlText w:val="%1.%2.%3.%4.%5"/>
      <w:lvlJc w:val="left"/>
      <w:pPr>
        <w:ind w:left="2007" w:hanging="1080"/>
      </w:pPr>
      <w:rPr>
        <w:rFonts w:cs="Times New Roman" w:hint="default"/>
        <w:b w:val="0"/>
        <w:i w:val="0"/>
      </w:rPr>
    </w:lvl>
    <w:lvl w:ilvl="5">
      <w:start w:val="1"/>
      <w:numFmt w:val="decimal"/>
      <w:isLgl/>
      <w:lvlText w:val="%1.%2.%3.%4.%5.%6"/>
      <w:lvlJc w:val="left"/>
      <w:pPr>
        <w:ind w:left="2367" w:hanging="1440"/>
      </w:pPr>
      <w:rPr>
        <w:rFonts w:cs="Times New Roman" w:hint="default"/>
        <w:b w:val="0"/>
        <w:i w:val="0"/>
      </w:rPr>
    </w:lvl>
    <w:lvl w:ilvl="6">
      <w:start w:val="1"/>
      <w:numFmt w:val="decimal"/>
      <w:isLgl/>
      <w:lvlText w:val="%1.%2.%3.%4.%5.%6.%7"/>
      <w:lvlJc w:val="left"/>
      <w:pPr>
        <w:ind w:left="2367" w:hanging="1440"/>
      </w:pPr>
      <w:rPr>
        <w:rFonts w:cs="Times New Roman" w:hint="default"/>
        <w:b w:val="0"/>
        <w:i w:val="0"/>
      </w:rPr>
    </w:lvl>
    <w:lvl w:ilvl="7">
      <w:start w:val="1"/>
      <w:numFmt w:val="decimal"/>
      <w:isLgl/>
      <w:lvlText w:val="%1.%2.%3.%4.%5.%6.%7.%8"/>
      <w:lvlJc w:val="left"/>
      <w:pPr>
        <w:ind w:left="2727" w:hanging="1800"/>
      </w:pPr>
      <w:rPr>
        <w:rFonts w:cs="Times New Roman" w:hint="default"/>
        <w:b w:val="0"/>
        <w:i w:val="0"/>
      </w:rPr>
    </w:lvl>
    <w:lvl w:ilvl="8">
      <w:start w:val="1"/>
      <w:numFmt w:val="decimal"/>
      <w:isLgl/>
      <w:lvlText w:val="%1.%2.%3.%4.%5.%6.%7.%8.%9"/>
      <w:lvlJc w:val="left"/>
      <w:pPr>
        <w:ind w:left="2727" w:hanging="1800"/>
      </w:pPr>
      <w:rPr>
        <w:rFonts w:cs="Times New Roman" w:hint="default"/>
        <w:b w:val="0"/>
        <w:i w:val="0"/>
      </w:rPr>
    </w:lvl>
  </w:abstractNum>
  <w:abstractNum w:abstractNumId="30">
    <w:nsid w:val="4C0E0155"/>
    <w:multiLevelType w:val="hybridMultilevel"/>
    <w:tmpl w:val="D0A607BA"/>
    <w:lvl w:ilvl="0" w:tplc="1B1C53AE">
      <w:start w:val="1"/>
      <w:numFmt w:val="bullet"/>
      <w:lvlText w:val="-"/>
      <w:lvlJc w:val="left"/>
      <w:pPr>
        <w:ind w:left="1320" w:hanging="360"/>
      </w:pPr>
      <w:rPr>
        <w:rFonts w:ascii="VNtimes new roman" w:hAnsi="VNtimes new roman" w:hint="default"/>
        <w:b w:val="0"/>
        <w:i w:val="0"/>
        <w:sz w:val="26"/>
      </w:rPr>
    </w:lvl>
    <w:lvl w:ilvl="1" w:tplc="04090003">
      <w:start w:val="1"/>
      <w:numFmt w:val="decimal"/>
      <w:lvlText w:val="%2."/>
      <w:lvlJc w:val="left"/>
      <w:pPr>
        <w:tabs>
          <w:tab w:val="num" w:pos="1440"/>
        </w:tabs>
        <w:ind w:left="1440" w:hanging="360"/>
      </w:pPr>
      <w:rPr>
        <w:rFonts w:cs="Times New Roman"/>
      </w:rPr>
    </w:lvl>
    <w:lvl w:ilvl="2" w:tplc="1B1C53AE">
      <w:start w:val="1"/>
      <w:numFmt w:val="bullet"/>
      <w:lvlText w:val="-"/>
      <w:lvlJc w:val="left"/>
      <w:pPr>
        <w:ind w:left="2760" w:hanging="360"/>
      </w:pPr>
      <w:rPr>
        <w:rFonts w:ascii="VNtimes new roman" w:hAnsi="VNtimes new roman" w:hint="default"/>
        <w:b w:val="0"/>
        <w:i w:val="0"/>
        <w:sz w:val="26"/>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1">
    <w:nsid w:val="4FC502F4"/>
    <w:multiLevelType w:val="hybridMultilevel"/>
    <w:tmpl w:val="11B81EBC"/>
    <w:lvl w:ilvl="0" w:tplc="6C38FD9A">
      <w:start w:val="1"/>
      <w:numFmt w:val="decimal"/>
      <w:lvlText w:val="%1."/>
      <w:lvlJc w:val="left"/>
      <w:pPr>
        <w:ind w:left="1287" w:hanging="360"/>
      </w:pPr>
      <w:rPr>
        <w:rFonts w:cs="Times New Roman"/>
        <w:color w:val="auto"/>
      </w:rPr>
    </w:lvl>
    <w:lvl w:ilvl="1" w:tplc="04090019" w:tentative="1">
      <w:start w:val="1"/>
      <w:numFmt w:val="lowerLetter"/>
      <w:lvlText w:val="%2."/>
      <w:lvlJc w:val="left"/>
      <w:pPr>
        <w:ind w:left="2007" w:hanging="360"/>
      </w:pPr>
      <w:rPr>
        <w:rFonts w:cs="Times New Roman"/>
      </w:rPr>
    </w:lvl>
    <w:lvl w:ilvl="2" w:tplc="0409001B" w:tentative="1">
      <w:start w:val="1"/>
      <w:numFmt w:val="lowerRoman"/>
      <w:lvlText w:val="%3."/>
      <w:lvlJc w:val="right"/>
      <w:pPr>
        <w:ind w:left="2727" w:hanging="180"/>
      </w:pPr>
      <w:rPr>
        <w:rFonts w:cs="Times New Roman"/>
      </w:rPr>
    </w:lvl>
    <w:lvl w:ilvl="3" w:tplc="0409000F" w:tentative="1">
      <w:start w:val="1"/>
      <w:numFmt w:val="decimal"/>
      <w:lvlText w:val="%4."/>
      <w:lvlJc w:val="left"/>
      <w:pPr>
        <w:ind w:left="3447" w:hanging="360"/>
      </w:pPr>
      <w:rPr>
        <w:rFonts w:cs="Times New Roman"/>
      </w:rPr>
    </w:lvl>
    <w:lvl w:ilvl="4" w:tplc="04090019" w:tentative="1">
      <w:start w:val="1"/>
      <w:numFmt w:val="lowerLetter"/>
      <w:lvlText w:val="%5."/>
      <w:lvlJc w:val="left"/>
      <w:pPr>
        <w:ind w:left="4167" w:hanging="360"/>
      </w:pPr>
      <w:rPr>
        <w:rFonts w:cs="Times New Roman"/>
      </w:rPr>
    </w:lvl>
    <w:lvl w:ilvl="5" w:tplc="0409001B" w:tentative="1">
      <w:start w:val="1"/>
      <w:numFmt w:val="lowerRoman"/>
      <w:lvlText w:val="%6."/>
      <w:lvlJc w:val="right"/>
      <w:pPr>
        <w:ind w:left="4887" w:hanging="180"/>
      </w:pPr>
      <w:rPr>
        <w:rFonts w:cs="Times New Roman"/>
      </w:rPr>
    </w:lvl>
    <w:lvl w:ilvl="6" w:tplc="0409000F" w:tentative="1">
      <w:start w:val="1"/>
      <w:numFmt w:val="decimal"/>
      <w:lvlText w:val="%7."/>
      <w:lvlJc w:val="left"/>
      <w:pPr>
        <w:ind w:left="5607" w:hanging="360"/>
      </w:pPr>
      <w:rPr>
        <w:rFonts w:cs="Times New Roman"/>
      </w:rPr>
    </w:lvl>
    <w:lvl w:ilvl="7" w:tplc="04090019" w:tentative="1">
      <w:start w:val="1"/>
      <w:numFmt w:val="lowerLetter"/>
      <w:lvlText w:val="%8."/>
      <w:lvlJc w:val="left"/>
      <w:pPr>
        <w:ind w:left="6327" w:hanging="360"/>
      </w:pPr>
      <w:rPr>
        <w:rFonts w:cs="Times New Roman"/>
      </w:rPr>
    </w:lvl>
    <w:lvl w:ilvl="8" w:tplc="0409001B" w:tentative="1">
      <w:start w:val="1"/>
      <w:numFmt w:val="lowerRoman"/>
      <w:lvlText w:val="%9."/>
      <w:lvlJc w:val="right"/>
      <w:pPr>
        <w:ind w:left="7047" w:hanging="180"/>
      </w:pPr>
      <w:rPr>
        <w:rFonts w:cs="Times New Roman"/>
      </w:rPr>
    </w:lvl>
  </w:abstractNum>
  <w:abstractNum w:abstractNumId="32">
    <w:nsid w:val="500F13A7"/>
    <w:multiLevelType w:val="hybridMultilevel"/>
    <w:tmpl w:val="47F292D8"/>
    <w:lvl w:ilvl="0" w:tplc="51AA57F2">
      <w:start w:val="1"/>
      <w:numFmt w:val="decimal"/>
      <w:lvlText w:val="2.%1"/>
      <w:lvlJc w:val="left"/>
      <w:pPr>
        <w:ind w:left="720" w:hanging="360"/>
      </w:pPr>
      <w:rPr>
        <w:rFonts w:cs="Times New Roman" w:hint="default"/>
        <w:i w:val="0"/>
        <w:color w:val="auto"/>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33">
    <w:nsid w:val="52FE2729"/>
    <w:multiLevelType w:val="hybridMultilevel"/>
    <w:tmpl w:val="127699A8"/>
    <w:lvl w:ilvl="0" w:tplc="49F23D14">
      <w:start w:val="1"/>
      <w:numFmt w:val="decimal"/>
      <w:lvlText w:val="2.%1"/>
      <w:lvlJc w:val="left"/>
      <w:pPr>
        <w:ind w:left="2115" w:hanging="360"/>
      </w:pPr>
      <w:rPr>
        <w:rFonts w:ascii="Times New Roman" w:hAnsi="Times New Roman" w:cs="Times New Roman" w:hint="default"/>
        <w:b/>
        <w:i w:val="0"/>
        <w:sz w:val="28"/>
        <w:szCs w:val="28"/>
      </w:rPr>
    </w:lvl>
    <w:lvl w:ilvl="1" w:tplc="04090019" w:tentative="1">
      <w:start w:val="1"/>
      <w:numFmt w:val="lowerLetter"/>
      <w:lvlText w:val="%2."/>
      <w:lvlJc w:val="left"/>
      <w:pPr>
        <w:ind w:left="2835" w:hanging="360"/>
      </w:pPr>
    </w:lvl>
    <w:lvl w:ilvl="2" w:tplc="0409001B" w:tentative="1">
      <w:start w:val="1"/>
      <w:numFmt w:val="lowerRoman"/>
      <w:lvlText w:val="%3."/>
      <w:lvlJc w:val="right"/>
      <w:pPr>
        <w:ind w:left="3555" w:hanging="180"/>
      </w:pPr>
    </w:lvl>
    <w:lvl w:ilvl="3" w:tplc="0409000F" w:tentative="1">
      <w:start w:val="1"/>
      <w:numFmt w:val="decimal"/>
      <w:lvlText w:val="%4."/>
      <w:lvlJc w:val="left"/>
      <w:pPr>
        <w:ind w:left="4275" w:hanging="360"/>
      </w:pPr>
    </w:lvl>
    <w:lvl w:ilvl="4" w:tplc="04090019" w:tentative="1">
      <w:start w:val="1"/>
      <w:numFmt w:val="lowerLetter"/>
      <w:lvlText w:val="%5."/>
      <w:lvlJc w:val="left"/>
      <w:pPr>
        <w:ind w:left="4995" w:hanging="360"/>
      </w:pPr>
    </w:lvl>
    <w:lvl w:ilvl="5" w:tplc="0409001B" w:tentative="1">
      <w:start w:val="1"/>
      <w:numFmt w:val="lowerRoman"/>
      <w:lvlText w:val="%6."/>
      <w:lvlJc w:val="right"/>
      <w:pPr>
        <w:ind w:left="5715" w:hanging="180"/>
      </w:pPr>
    </w:lvl>
    <w:lvl w:ilvl="6" w:tplc="0409000F" w:tentative="1">
      <w:start w:val="1"/>
      <w:numFmt w:val="decimal"/>
      <w:lvlText w:val="%7."/>
      <w:lvlJc w:val="left"/>
      <w:pPr>
        <w:ind w:left="6435" w:hanging="360"/>
      </w:pPr>
    </w:lvl>
    <w:lvl w:ilvl="7" w:tplc="04090019" w:tentative="1">
      <w:start w:val="1"/>
      <w:numFmt w:val="lowerLetter"/>
      <w:lvlText w:val="%8."/>
      <w:lvlJc w:val="left"/>
      <w:pPr>
        <w:ind w:left="7155" w:hanging="360"/>
      </w:pPr>
    </w:lvl>
    <w:lvl w:ilvl="8" w:tplc="0409001B" w:tentative="1">
      <w:start w:val="1"/>
      <w:numFmt w:val="lowerRoman"/>
      <w:lvlText w:val="%9."/>
      <w:lvlJc w:val="right"/>
      <w:pPr>
        <w:ind w:left="7875" w:hanging="180"/>
      </w:pPr>
    </w:lvl>
  </w:abstractNum>
  <w:abstractNum w:abstractNumId="34">
    <w:nsid w:val="5935023A"/>
    <w:multiLevelType w:val="hybridMultilevel"/>
    <w:tmpl w:val="222E82AE"/>
    <w:lvl w:ilvl="0" w:tplc="B25CE6E8">
      <w:start w:val="1"/>
      <w:numFmt w:val="decimal"/>
      <w:lvlText w:val="2.%1"/>
      <w:lvlJc w:val="left"/>
      <w:pPr>
        <w:ind w:left="1287" w:hanging="360"/>
      </w:pPr>
      <w:rPr>
        <w:rFonts w:ascii="Times New Roman" w:hAnsi="Times New Roman" w:cs="Times New Roman" w:hint="default"/>
        <w:b w:val="0"/>
        <w:i w:val="0"/>
        <w:sz w:val="28"/>
        <w:szCs w:val="28"/>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5">
    <w:nsid w:val="5FAF0780"/>
    <w:multiLevelType w:val="multilevel"/>
    <w:tmpl w:val="F06E6538"/>
    <w:lvl w:ilvl="0">
      <w:start w:val="2"/>
      <w:numFmt w:val="decimal"/>
      <w:lvlText w:val="%1"/>
      <w:lvlJc w:val="left"/>
      <w:pPr>
        <w:ind w:left="600" w:hanging="600"/>
      </w:pPr>
      <w:rPr>
        <w:rFonts w:hint="default"/>
      </w:rPr>
    </w:lvl>
    <w:lvl w:ilvl="1">
      <w:start w:val="2"/>
      <w:numFmt w:val="decimal"/>
      <w:lvlText w:val="%1.%2"/>
      <w:lvlJc w:val="left"/>
      <w:pPr>
        <w:ind w:left="883" w:hanging="600"/>
      </w:pPr>
      <w:rPr>
        <w:rFonts w:hint="default"/>
      </w:rPr>
    </w:lvl>
    <w:lvl w:ilvl="2">
      <w:start w:val="3"/>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36">
    <w:nsid w:val="613F6771"/>
    <w:multiLevelType w:val="hybridMultilevel"/>
    <w:tmpl w:val="FF82B050"/>
    <w:lvl w:ilvl="0" w:tplc="869A3226">
      <w:start w:val="1"/>
      <w:numFmt w:val="decimal"/>
      <w:lvlText w:val="%1."/>
      <w:lvlJc w:val="left"/>
      <w:pPr>
        <w:ind w:left="1354" w:hanging="360"/>
      </w:pPr>
      <w:rPr>
        <w:b/>
        <w:i w:val="0"/>
      </w:r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37">
    <w:nsid w:val="61C51049"/>
    <w:multiLevelType w:val="hybridMultilevel"/>
    <w:tmpl w:val="C62AED22"/>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8">
    <w:nsid w:val="63063AA9"/>
    <w:multiLevelType w:val="hybridMultilevel"/>
    <w:tmpl w:val="05F6F226"/>
    <w:lvl w:ilvl="0" w:tplc="47FE2D46">
      <w:start w:val="1"/>
      <w:numFmt w:val="decimal"/>
      <w:lvlText w:val="%1."/>
      <w:lvlJc w:val="left"/>
      <w:pPr>
        <w:ind w:left="1070" w:hanging="360"/>
      </w:pPr>
      <w:rPr>
        <w:rFonts w:cs="Times New Roman"/>
        <w:b w:val="0"/>
        <w:i w:val="0"/>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39">
    <w:nsid w:val="63B31918"/>
    <w:multiLevelType w:val="hybridMultilevel"/>
    <w:tmpl w:val="92567324"/>
    <w:lvl w:ilvl="0" w:tplc="8C82D856">
      <w:start w:val="1"/>
      <w:numFmt w:val="bullet"/>
      <w:lvlText w:val="+"/>
      <w:lvlJc w:val="left"/>
      <w:pPr>
        <w:ind w:left="1080" w:hanging="360"/>
      </w:pPr>
      <w:rPr>
        <w:rFonts w:ascii="SVNtimes new roman" w:hAnsi="SVN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4E71186"/>
    <w:multiLevelType w:val="hybridMultilevel"/>
    <w:tmpl w:val="FCB20328"/>
    <w:lvl w:ilvl="0" w:tplc="7A523850">
      <w:start w:val="1"/>
      <w:numFmt w:val="bullet"/>
      <w:lvlText w:val=""/>
      <w:lvlJc w:val="left"/>
      <w:pPr>
        <w:tabs>
          <w:tab w:val="num" w:pos="1396"/>
        </w:tabs>
        <w:ind w:left="1396"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1">
    <w:nsid w:val="7709548A"/>
    <w:multiLevelType w:val="hybridMultilevel"/>
    <w:tmpl w:val="2F52E4CC"/>
    <w:lvl w:ilvl="0" w:tplc="3594BD7E">
      <w:start w:val="1"/>
      <w:numFmt w:val="decimal"/>
      <w:lvlText w:val="%1."/>
      <w:lvlJc w:val="left"/>
      <w:pPr>
        <w:ind w:left="1320" w:hanging="360"/>
      </w:pPr>
      <w:rPr>
        <w:rFonts w:cs="Times New Roman"/>
        <w:b w:val="0"/>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42">
    <w:nsid w:val="797B24FD"/>
    <w:multiLevelType w:val="hybridMultilevel"/>
    <w:tmpl w:val="79C02432"/>
    <w:lvl w:ilvl="0" w:tplc="F288D09C">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7F7260"/>
    <w:multiLevelType w:val="hybridMultilevel"/>
    <w:tmpl w:val="53C64862"/>
    <w:lvl w:ilvl="0" w:tplc="0409000F">
      <w:start w:val="1"/>
      <w:numFmt w:val="decimal"/>
      <w:lvlText w:val="%1."/>
      <w:lvlJc w:val="left"/>
      <w:pPr>
        <w:ind w:left="1320" w:hanging="360"/>
      </w:pPr>
      <w:rPr>
        <w:rFonts w:hint="default"/>
        <w:b w:val="0"/>
        <w:i w:val="0"/>
        <w:color w:val="auto"/>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44">
    <w:nsid w:val="7F3453C7"/>
    <w:multiLevelType w:val="hybridMultilevel"/>
    <w:tmpl w:val="5AEA386C"/>
    <w:lvl w:ilvl="0" w:tplc="058413F4">
      <w:start w:val="1"/>
      <w:numFmt w:val="decimal"/>
      <w:lvlText w:val="4.%1"/>
      <w:lvlJc w:val="left"/>
      <w:pPr>
        <w:ind w:left="928" w:hanging="360"/>
      </w:pPr>
      <w:rPr>
        <w:rFonts w:cs="Times New Roman" w:hint="default"/>
        <w:b w:val="0"/>
        <w:i w:val="0"/>
        <w:color w:val="auto"/>
      </w:rPr>
    </w:lvl>
    <w:lvl w:ilvl="1" w:tplc="04090019" w:tentative="1">
      <w:start w:val="1"/>
      <w:numFmt w:val="lowerLetter"/>
      <w:lvlText w:val="%2."/>
      <w:lvlJc w:val="left"/>
      <w:pPr>
        <w:ind w:left="1648" w:hanging="360"/>
      </w:pPr>
      <w:rPr>
        <w:rFonts w:cs="Times New Roman"/>
      </w:rPr>
    </w:lvl>
    <w:lvl w:ilvl="2" w:tplc="0409001B" w:tentative="1">
      <w:start w:val="1"/>
      <w:numFmt w:val="lowerRoman"/>
      <w:lvlText w:val="%3."/>
      <w:lvlJc w:val="right"/>
      <w:pPr>
        <w:ind w:left="2368" w:hanging="180"/>
      </w:pPr>
      <w:rPr>
        <w:rFonts w:cs="Times New Roman"/>
      </w:rPr>
    </w:lvl>
    <w:lvl w:ilvl="3" w:tplc="0409000F" w:tentative="1">
      <w:start w:val="1"/>
      <w:numFmt w:val="decimal"/>
      <w:lvlText w:val="%4."/>
      <w:lvlJc w:val="left"/>
      <w:pPr>
        <w:ind w:left="3088" w:hanging="360"/>
      </w:pPr>
      <w:rPr>
        <w:rFonts w:cs="Times New Roman"/>
      </w:rPr>
    </w:lvl>
    <w:lvl w:ilvl="4" w:tplc="04090019" w:tentative="1">
      <w:start w:val="1"/>
      <w:numFmt w:val="lowerLetter"/>
      <w:lvlText w:val="%5."/>
      <w:lvlJc w:val="left"/>
      <w:pPr>
        <w:ind w:left="3808" w:hanging="360"/>
      </w:pPr>
      <w:rPr>
        <w:rFonts w:cs="Times New Roman"/>
      </w:rPr>
    </w:lvl>
    <w:lvl w:ilvl="5" w:tplc="0409001B" w:tentative="1">
      <w:start w:val="1"/>
      <w:numFmt w:val="lowerRoman"/>
      <w:lvlText w:val="%6."/>
      <w:lvlJc w:val="right"/>
      <w:pPr>
        <w:ind w:left="4528" w:hanging="180"/>
      </w:pPr>
      <w:rPr>
        <w:rFonts w:cs="Times New Roman"/>
      </w:rPr>
    </w:lvl>
    <w:lvl w:ilvl="6" w:tplc="0409000F" w:tentative="1">
      <w:start w:val="1"/>
      <w:numFmt w:val="decimal"/>
      <w:lvlText w:val="%7."/>
      <w:lvlJc w:val="left"/>
      <w:pPr>
        <w:ind w:left="5248" w:hanging="360"/>
      </w:pPr>
      <w:rPr>
        <w:rFonts w:cs="Times New Roman"/>
      </w:rPr>
    </w:lvl>
    <w:lvl w:ilvl="7" w:tplc="04090019" w:tentative="1">
      <w:start w:val="1"/>
      <w:numFmt w:val="lowerLetter"/>
      <w:lvlText w:val="%8."/>
      <w:lvlJc w:val="left"/>
      <w:pPr>
        <w:ind w:left="5968" w:hanging="360"/>
      </w:pPr>
      <w:rPr>
        <w:rFonts w:cs="Times New Roman"/>
      </w:rPr>
    </w:lvl>
    <w:lvl w:ilvl="8" w:tplc="0409001B" w:tentative="1">
      <w:start w:val="1"/>
      <w:numFmt w:val="lowerRoman"/>
      <w:lvlText w:val="%9."/>
      <w:lvlJc w:val="right"/>
      <w:pPr>
        <w:ind w:left="6688" w:hanging="180"/>
      </w:pPr>
      <w:rPr>
        <w:rFonts w:cs="Times New Roman"/>
      </w:rPr>
    </w:lvl>
  </w:abstractNum>
  <w:abstractNum w:abstractNumId="45">
    <w:nsid w:val="7FEE1FC3"/>
    <w:multiLevelType w:val="hybridMultilevel"/>
    <w:tmpl w:val="8A206B48"/>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2"/>
  </w:num>
  <w:num w:numId="3">
    <w:abstractNumId w:val="30"/>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1"/>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2"/>
  </w:num>
  <w:num w:numId="8">
    <w:abstractNumId w:val="7"/>
  </w:num>
  <w:num w:numId="9">
    <w:abstractNumId w:val="44"/>
  </w:num>
  <w:num w:numId="10">
    <w:abstractNumId w:val="20"/>
  </w:num>
  <w:num w:numId="11">
    <w:abstractNumId w:val="17"/>
  </w:num>
  <w:num w:numId="12">
    <w:abstractNumId w:val="9"/>
  </w:num>
  <w:num w:numId="13">
    <w:abstractNumId w:val="14"/>
  </w:num>
  <w:num w:numId="14">
    <w:abstractNumId w:val="29"/>
  </w:num>
  <w:num w:numId="15">
    <w:abstractNumId w:val="21"/>
  </w:num>
  <w:num w:numId="16">
    <w:abstractNumId w:val="31"/>
  </w:num>
  <w:num w:numId="17">
    <w:abstractNumId w:val="15"/>
  </w:num>
  <w:num w:numId="18">
    <w:abstractNumId w:val="6"/>
  </w:num>
  <w:num w:numId="19">
    <w:abstractNumId w:val="4"/>
  </w:num>
  <w:num w:numId="20">
    <w:abstractNumId w:val="18"/>
  </w:num>
  <w:num w:numId="21">
    <w:abstractNumId w:val="10"/>
  </w:num>
  <w:num w:numId="22">
    <w:abstractNumId w:val="26"/>
  </w:num>
  <w:num w:numId="23">
    <w:abstractNumId w:val="36"/>
  </w:num>
  <w:num w:numId="24">
    <w:abstractNumId w:val="25"/>
  </w:num>
  <w:num w:numId="25">
    <w:abstractNumId w:val="45"/>
  </w:num>
  <w:num w:numId="26">
    <w:abstractNumId w:val="23"/>
  </w:num>
  <w:num w:numId="27">
    <w:abstractNumId w:val="37"/>
  </w:num>
  <w:num w:numId="28">
    <w:abstractNumId w:val="2"/>
  </w:num>
  <w:num w:numId="29">
    <w:abstractNumId w:val="8"/>
  </w:num>
  <w:num w:numId="30">
    <w:abstractNumId w:val="39"/>
  </w:num>
  <w:num w:numId="31">
    <w:abstractNumId w:val="5"/>
  </w:num>
  <w:num w:numId="32">
    <w:abstractNumId w:val="22"/>
  </w:num>
  <w:num w:numId="33">
    <w:abstractNumId w:val="19"/>
  </w:num>
  <w:num w:numId="34">
    <w:abstractNumId w:val="28"/>
  </w:num>
  <w:num w:numId="35">
    <w:abstractNumId w:val="12"/>
  </w:num>
  <w:num w:numId="36">
    <w:abstractNumId w:val="0"/>
  </w:num>
  <w:num w:numId="37">
    <w:abstractNumId w:val="1"/>
  </w:num>
  <w:num w:numId="38">
    <w:abstractNumId w:val="3"/>
  </w:num>
  <w:num w:numId="39">
    <w:abstractNumId w:val="43"/>
  </w:num>
  <w:num w:numId="40">
    <w:abstractNumId w:val="27"/>
  </w:num>
  <w:num w:numId="41">
    <w:abstractNumId w:val="35"/>
  </w:num>
  <w:num w:numId="42">
    <w:abstractNumId w:val="24"/>
  </w:num>
  <w:num w:numId="43">
    <w:abstractNumId w:val="1"/>
  </w:num>
  <w:num w:numId="44">
    <w:abstractNumId w:val="34"/>
  </w:num>
  <w:num w:numId="45">
    <w:abstractNumId w:val="33"/>
  </w:num>
  <w:num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6"/>
  </w:num>
  <w:num w:numId="48">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FAE"/>
    <w:rsid w:val="00000AD8"/>
    <w:rsid w:val="00001217"/>
    <w:rsid w:val="0000169F"/>
    <w:rsid w:val="00012BB4"/>
    <w:rsid w:val="000177AD"/>
    <w:rsid w:val="000179D4"/>
    <w:rsid w:val="00022686"/>
    <w:rsid w:val="00023198"/>
    <w:rsid w:val="00023B38"/>
    <w:rsid w:val="0003397B"/>
    <w:rsid w:val="00034101"/>
    <w:rsid w:val="00043773"/>
    <w:rsid w:val="000466BC"/>
    <w:rsid w:val="000622DA"/>
    <w:rsid w:val="00062CD6"/>
    <w:rsid w:val="0006636A"/>
    <w:rsid w:val="00082B8F"/>
    <w:rsid w:val="00083FA6"/>
    <w:rsid w:val="00090EC0"/>
    <w:rsid w:val="000911DE"/>
    <w:rsid w:val="00092426"/>
    <w:rsid w:val="000961F5"/>
    <w:rsid w:val="000A09FF"/>
    <w:rsid w:val="000A14A2"/>
    <w:rsid w:val="000A2798"/>
    <w:rsid w:val="000A454E"/>
    <w:rsid w:val="000B0355"/>
    <w:rsid w:val="000B6176"/>
    <w:rsid w:val="000B798A"/>
    <w:rsid w:val="000B7B51"/>
    <w:rsid w:val="000C00CA"/>
    <w:rsid w:val="000C1F49"/>
    <w:rsid w:val="000C2779"/>
    <w:rsid w:val="000D1CAB"/>
    <w:rsid w:val="000D4104"/>
    <w:rsid w:val="000D55A5"/>
    <w:rsid w:val="000D723A"/>
    <w:rsid w:val="000E6A9D"/>
    <w:rsid w:val="000F02D9"/>
    <w:rsid w:val="000F3B85"/>
    <w:rsid w:val="000F5EDA"/>
    <w:rsid w:val="001116F2"/>
    <w:rsid w:val="0011483D"/>
    <w:rsid w:val="00115CB1"/>
    <w:rsid w:val="0013358F"/>
    <w:rsid w:val="00140924"/>
    <w:rsid w:val="001502C8"/>
    <w:rsid w:val="00151552"/>
    <w:rsid w:val="001515B9"/>
    <w:rsid w:val="001528B1"/>
    <w:rsid w:val="00155F33"/>
    <w:rsid w:val="001604D4"/>
    <w:rsid w:val="001633F2"/>
    <w:rsid w:val="001647D9"/>
    <w:rsid w:val="001671C2"/>
    <w:rsid w:val="00172CD7"/>
    <w:rsid w:val="0017355A"/>
    <w:rsid w:val="00174B6D"/>
    <w:rsid w:val="0019272A"/>
    <w:rsid w:val="001951D9"/>
    <w:rsid w:val="00196712"/>
    <w:rsid w:val="0019756B"/>
    <w:rsid w:val="001A0A98"/>
    <w:rsid w:val="001A1ADA"/>
    <w:rsid w:val="001B0ED5"/>
    <w:rsid w:val="001C3EAD"/>
    <w:rsid w:val="001D39B9"/>
    <w:rsid w:val="001D49A8"/>
    <w:rsid w:val="001E2947"/>
    <w:rsid w:val="001E44EF"/>
    <w:rsid w:val="001F487F"/>
    <w:rsid w:val="001F5365"/>
    <w:rsid w:val="001F54B6"/>
    <w:rsid w:val="001F7E92"/>
    <w:rsid w:val="00200D51"/>
    <w:rsid w:val="00207A36"/>
    <w:rsid w:val="0021006B"/>
    <w:rsid w:val="00211AD1"/>
    <w:rsid w:val="00212705"/>
    <w:rsid w:val="00212E15"/>
    <w:rsid w:val="00213C30"/>
    <w:rsid w:val="00214D4D"/>
    <w:rsid w:val="00227537"/>
    <w:rsid w:val="00227F0B"/>
    <w:rsid w:val="00236903"/>
    <w:rsid w:val="00241C89"/>
    <w:rsid w:val="0025080E"/>
    <w:rsid w:val="00253113"/>
    <w:rsid w:val="002535F7"/>
    <w:rsid w:val="00256AD9"/>
    <w:rsid w:val="0026159C"/>
    <w:rsid w:val="00261FFD"/>
    <w:rsid w:val="00262184"/>
    <w:rsid w:val="00265530"/>
    <w:rsid w:val="002708EE"/>
    <w:rsid w:val="00273180"/>
    <w:rsid w:val="002823E8"/>
    <w:rsid w:val="00282C95"/>
    <w:rsid w:val="00284F8C"/>
    <w:rsid w:val="002855C5"/>
    <w:rsid w:val="0028561F"/>
    <w:rsid w:val="00292D6B"/>
    <w:rsid w:val="00292DA9"/>
    <w:rsid w:val="002935AA"/>
    <w:rsid w:val="002935B1"/>
    <w:rsid w:val="00297827"/>
    <w:rsid w:val="002A17BC"/>
    <w:rsid w:val="002A2C8F"/>
    <w:rsid w:val="002A36D6"/>
    <w:rsid w:val="002A3F6C"/>
    <w:rsid w:val="002A7987"/>
    <w:rsid w:val="002C351A"/>
    <w:rsid w:val="002C6CED"/>
    <w:rsid w:val="002D4075"/>
    <w:rsid w:val="002D666F"/>
    <w:rsid w:val="002F0E04"/>
    <w:rsid w:val="00300898"/>
    <w:rsid w:val="00300C1C"/>
    <w:rsid w:val="00304020"/>
    <w:rsid w:val="00312DF6"/>
    <w:rsid w:val="00315077"/>
    <w:rsid w:val="003172B8"/>
    <w:rsid w:val="00317CF8"/>
    <w:rsid w:val="00327A28"/>
    <w:rsid w:val="003427DF"/>
    <w:rsid w:val="00346C03"/>
    <w:rsid w:val="00350110"/>
    <w:rsid w:val="00361C78"/>
    <w:rsid w:val="0036414F"/>
    <w:rsid w:val="003657D9"/>
    <w:rsid w:val="00365A41"/>
    <w:rsid w:val="00365CF8"/>
    <w:rsid w:val="00370B48"/>
    <w:rsid w:val="003724C1"/>
    <w:rsid w:val="00372E93"/>
    <w:rsid w:val="00383922"/>
    <w:rsid w:val="0038492A"/>
    <w:rsid w:val="00387075"/>
    <w:rsid w:val="0038720A"/>
    <w:rsid w:val="00391065"/>
    <w:rsid w:val="003916AF"/>
    <w:rsid w:val="00396CAD"/>
    <w:rsid w:val="003A1F85"/>
    <w:rsid w:val="003A26B1"/>
    <w:rsid w:val="003A3D80"/>
    <w:rsid w:val="003A5C8F"/>
    <w:rsid w:val="003B0F99"/>
    <w:rsid w:val="003B525C"/>
    <w:rsid w:val="003C1F41"/>
    <w:rsid w:val="003E2A48"/>
    <w:rsid w:val="003E3396"/>
    <w:rsid w:val="003E5AFC"/>
    <w:rsid w:val="003F1F0E"/>
    <w:rsid w:val="003F69E6"/>
    <w:rsid w:val="0040564D"/>
    <w:rsid w:val="004104BD"/>
    <w:rsid w:val="0041063B"/>
    <w:rsid w:val="00414BA4"/>
    <w:rsid w:val="00441468"/>
    <w:rsid w:val="00443163"/>
    <w:rsid w:val="004436F8"/>
    <w:rsid w:val="00444245"/>
    <w:rsid w:val="00451C17"/>
    <w:rsid w:val="00454BA1"/>
    <w:rsid w:val="00457A01"/>
    <w:rsid w:val="00457AB6"/>
    <w:rsid w:val="00472887"/>
    <w:rsid w:val="0047358E"/>
    <w:rsid w:val="00482BF2"/>
    <w:rsid w:val="00485872"/>
    <w:rsid w:val="00487C01"/>
    <w:rsid w:val="004A3DA1"/>
    <w:rsid w:val="004A4E13"/>
    <w:rsid w:val="004A65A6"/>
    <w:rsid w:val="004B385E"/>
    <w:rsid w:val="004D2186"/>
    <w:rsid w:val="004D4743"/>
    <w:rsid w:val="004D6753"/>
    <w:rsid w:val="004D683C"/>
    <w:rsid w:val="004E12F2"/>
    <w:rsid w:val="004E1E67"/>
    <w:rsid w:val="004F00D7"/>
    <w:rsid w:val="004F5E9D"/>
    <w:rsid w:val="004F6411"/>
    <w:rsid w:val="00503073"/>
    <w:rsid w:val="00504AE5"/>
    <w:rsid w:val="00511260"/>
    <w:rsid w:val="005115B0"/>
    <w:rsid w:val="00513CEB"/>
    <w:rsid w:val="005161AF"/>
    <w:rsid w:val="005203E7"/>
    <w:rsid w:val="00522FDA"/>
    <w:rsid w:val="00524C76"/>
    <w:rsid w:val="00525A48"/>
    <w:rsid w:val="00574CEC"/>
    <w:rsid w:val="005754FE"/>
    <w:rsid w:val="0057774C"/>
    <w:rsid w:val="00584D36"/>
    <w:rsid w:val="00585EDB"/>
    <w:rsid w:val="00586768"/>
    <w:rsid w:val="00586E2E"/>
    <w:rsid w:val="00593F2A"/>
    <w:rsid w:val="00594723"/>
    <w:rsid w:val="00595FB2"/>
    <w:rsid w:val="005A74A4"/>
    <w:rsid w:val="005B12EE"/>
    <w:rsid w:val="005B15B8"/>
    <w:rsid w:val="005B23EF"/>
    <w:rsid w:val="005B315A"/>
    <w:rsid w:val="005B4E6E"/>
    <w:rsid w:val="005B52F2"/>
    <w:rsid w:val="005C59A8"/>
    <w:rsid w:val="005D06E4"/>
    <w:rsid w:val="005D28EB"/>
    <w:rsid w:val="005F12F0"/>
    <w:rsid w:val="00601201"/>
    <w:rsid w:val="00603C77"/>
    <w:rsid w:val="006070F1"/>
    <w:rsid w:val="00611A2C"/>
    <w:rsid w:val="00614AA8"/>
    <w:rsid w:val="0062419D"/>
    <w:rsid w:val="00625F4C"/>
    <w:rsid w:val="006439EF"/>
    <w:rsid w:val="00643EEE"/>
    <w:rsid w:val="00646993"/>
    <w:rsid w:val="00650680"/>
    <w:rsid w:val="00650B41"/>
    <w:rsid w:val="006561D9"/>
    <w:rsid w:val="00666F4C"/>
    <w:rsid w:val="00670655"/>
    <w:rsid w:val="0067490B"/>
    <w:rsid w:val="0068014F"/>
    <w:rsid w:val="00683320"/>
    <w:rsid w:val="0068526D"/>
    <w:rsid w:val="00685633"/>
    <w:rsid w:val="00692E9E"/>
    <w:rsid w:val="0069350D"/>
    <w:rsid w:val="00696984"/>
    <w:rsid w:val="006A6074"/>
    <w:rsid w:val="006B03C6"/>
    <w:rsid w:val="006B36D5"/>
    <w:rsid w:val="006B47AF"/>
    <w:rsid w:val="006C05D4"/>
    <w:rsid w:val="006C22CC"/>
    <w:rsid w:val="006C253E"/>
    <w:rsid w:val="006C25BF"/>
    <w:rsid w:val="006D7738"/>
    <w:rsid w:val="006E1D89"/>
    <w:rsid w:val="006E64D7"/>
    <w:rsid w:val="006E7F68"/>
    <w:rsid w:val="006F01C1"/>
    <w:rsid w:val="006F0EEE"/>
    <w:rsid w:val="006F1D22"/>
    <w:rsid w:val="006F2662"/>
    <w:rsid w:val="006F2923"/>
    <w:rsid w:val="00714F51"/>
    <w:rsid w:val="007170AE"/>
    <w:rsid w:val="00720EB3"/>
    <w:rsid w:val="007259D1"/>
    <w:rsid w:val="00726A70"/>
    <w:rsid w:val="0073313F"/>
    <w:rsid w:val="00741CBA"/>
    <w:rsid w:val="007431A9"/>
    <w:rsid w:val="0075249E"/>
    <w:rsid w:val="00753835"/>
    <w:rsid w:val="00763DBA"/>
    <w:rsid w:val="0076569F"/>
    <w:rsid w:val="00767424"/>
    <w:rsid w:val="0077331B"/>
    <w:rsid w:val="00783010"/>
    <w:rsid w:val="0078450D"/>
    <w:rsid w:val="007909BE"/>
    <w:rsid w:val="00791111"/>
    <w:rsid w:val="00791D70"/>
    <w:rsid w:val="00792385"/>
    <w:rsid w:val="00793934"/>
    <w:rsid w:val="007A0F84"/>
    <w:rsid w:val="007A695E"/>
    <w:rsid w:val="007C1F79"/>
    <w:rsid w:val="007C2805"/>
    <w:rsid w:val="007D00A1"/>
    <w:rsid w:val="007D0396"/>
    <w:rsid w:val="007D0D6D"/>
    <w:rsid w:val="007D2F19"/>
    <w:rsid w:val="007D618F"/>
    <w:rsid w:val="007D7457"/>
    <w:rsid w:val="007E42AF"/>
    <w:rsid w:val="007E7683"/>
    <w:rsid w:val="007F3150"/>
    <w:rsid w:val="007F3694"/>
    <w:rsid w:val="007F6842"/>
    <w:rsid w:val="0080398E"/>
    <w:rsid w:val="00804712"/>
    <w:rsid w:val="0081072A"/>
    <w:rsid w:val="0082479C"/>
    <w:rsid w:val="00834A94"/>
    <w:rsid w:val="00835D2D"/>
    <w:rsid w:val="00836C10"/>
    <w:rsid w:val="00840711"/>
    <w:rsid w:val="008416A3"/>
    <w:rsid w:val="0084400C"/>
    <w:rsid w:val="00854388"/>
    <w:rsid w:val="008628AC"/>
    <w:rsid w:val="0087106A"/>
    <w:rsid w:val="00882ED0"/>
    <w:rsid w:val="00885623"/>
    <w:rsid w:val="00885BBB"/>
    <w:rsid w:val="00890EB6"/>
    <w:rsid w:val="008962D8"/>
    <w:rsid w:val="008A0F4A"/>
    <w:rsid w:val="008A1574"/>
    <w:rsid w:val="008A1D82"/>
    <w:rsid w:val="008B2A16"/>
    <w:rsid w:val="008C11E2"/>
    <w:rsid w:val="008C34B0"/>
    <w:rsid w:val="008C3D46"/>
    <w:rsid w:val="008C548D"/>
    <w:rsid w:val="008D359D"/>
    <w:rsid w:val="008D4B0B"/>
    <w:rsid w:val="008D565F"/>
    <w:rsid w:val="008E228D"/>
    <w:rsid w:val="008E3633"/>
    <w:rsid w:val="008E3669"/>
    <w:rsid w:val="008E46FF"/>
    <w:rsid w:val="008F0E79"/>
    <w:rsid w:val="008F13FD"/>
    <w:rsid w:val="008F7C27"/>
    <w:rsid w:val="009021EE"/>
    <w:rsid w:val="00902C76"/>
    <w:rsid w:val="00902FEF"/>
    <w:rsid w:val="00911F8A"/>
    <w:rsid w:val="009122D6"/>
    <w:rsid w:val="009123C9"/>
    <w:rsid w:val="00913BAF"/>
    <w:rsid w:val="00916549"/>
    <w:rsid w:val="00920AA2"/>
    <w:rsid w:val="00940BFB"/>
    <w:rsid w:val="00942FAE"/>
    <w:rsid w:val="009538B7"/>
    <w:rsid w:val="009545D9"/>
    <w:rsid w:val="00961E2E"/>
    <w:rsid w:val="0096608C"/>
    <w:rsid w:val="0097081A"/>
    <w:rsid w:val="0097182C"/>
    <w:rsid w:val="0097561D"/>
    <w:rsid w:val="009756C1"/>
    <w:rsid w:val="00977ECA"/>
    <w:rsid w:val="00985909"/>
    <w:rsid w:val="00991248"/>
    <w:rsid w:val="009920E5"/>
    <w:rsid w:val="009A2336"/>
    <w:rsid w:val="009A3C34"/>
    <w:rsid w:val="009A4556"/>
    <w:rsid w:val="009A4EC5"/>
    <w:rsid w:val="009A5DBF"/>
    <w:rsid w:val="009B4ED6"/>
    <w:rsid w:val="009B5A4B"/>
    <w:rsid w:val="009C1452"/>
    <w:rsid w:val="009D045E"/>
    <w:rsid w:val="009E49EF"/>
    <w:rsid w:val="009F4A5B"/>
    <w:rsid w:val="009F7BFD"/>
    <w:rsid w:val="00A03C2F"/>
    <w:rsid w:val="00A11929"/>
    <w:rsid w:val="00A11A9B"/>
    <w:rsid w:val="00A22C18"/>
    <w:rsid w:val="00A2693F"/>
    <w:rsid w:val="00A27680"/>
    <w:rsid w:val="00A32E81"/>
    <w:rsid w:val="00A345DA"/>
    <w:rsid w:val="00A42C09"/>
    <w:rsid w:val="00A44665"/>
    <w:rsid w:val="00A46923"/>
    <w:rsid w:val="00A60E44"/>
    <w:rsid w:val="00A6191D"/>
    <w:rsid w:val="00A704B3"/>
    <w:rsid w:val="00A71E80"/>
    <w:rsid w:val="00A73178"/>
    <w:rsid w:val="00A73199"/>
    <w:rsid w:val="00A770AC"/>
    <w:rsid w:val="00A85223"/>
    <w:rsid w:val="00A91884"/>
    <w:rsid w:val="00A944F8"/>
    <w:rsid w:val="00AA081B"/>
    <w:rsid w:val="00AA688B"/>
    <w:rsid w:val="00AB215F"/>
    <w:rsid w:val="00AB4093"/>
    <w:rsid w:val="00AB7192"/>
    <w:rsid w:val="00AC6417"/>
    <w:rsid w:val="00AD1DF2"/>
    <w:rsid w:val="00AD5B1D"/>
    <w:rsid w:val="00AD71E7"/>
    <w:rsid w:val="00AE2E6C"/>
    <w:rsid w:val="00AE556E"/>
    <w:rsid w:val="00AE56AB"/>
    <w:rsid w:val="00AF071E"/>
    <w:rsid w:val="00AF0C2B"/>
    <w:rsid w:val="00AF23C6"/>
    <w:rsid w:val="00B013F4"/>
    <w:rsid w:val="00B03D5E"/>
    <w:rsid w:val="00B044D5"/>
    <w:rsid w:val="00B07190"/>
    <w:rsid w:val="00B071D5"/>
    <w:rsid w:val="00B10E41"/>
    <w:rsid w:val="00B16BAB"/>
    <w:rsid w:val="00B234C6"/>
    <w:rsid w:val="00B23777"/>
    <w:rsid w:val="00B27544"/>
    <w:rsid w:val="00B27BB0"/>
    <w:rsid w:val="00B318FF"/>
    <w:rsid w:val="00B34E6C"/>
    <w:rsid w:val="00B37807"/>
    <w:rsid w:val="00B44552"/>
    <w:rsid w:val="00B51AD4"/>
    <w:rsid w:val="00B55829"/>
    <w:rsid w:val="00B55BD5"/>
    <w:rsid w:val="00B6711E"/>
    <w:rsid w:val="00B74581"/>
    <w:rsid w:val="00B80681"/>
    <w:rsid w:val="00B80858"/>
    <w:rsid w:val="00B82243"/>
    <w:rsid w:val="00B837FC"/>
    <w:rsid w:val="00B83D42"/>
    <w:rsid w:val="00B86354"/>
    <w:rsid w:val="00B90CF8"/>
    <w:rsid w:val="00B9352A"/>
    <w:rsid w:val="00BA661A"/>
    <w:rsid w:val="00BB254E"/>
    <w:rsid w:val="00BB383E"/>
    <w:rsid w:val="00BB3C35"/>
    <w:rsid w:val="00BB49F7"/>
    <w:rsid w:val="00BB5302"/>
    <w:rsid w:val="00BB598D"/>
    <w:rsid w:val="00BB6A5A"/>
    <w:rsid w:val="00BC175B"/>
    <w:rsid w:val="00BD679F"/>
    <w:rsid w:val="00BE0139"/>
    <w:rsid w:val="00BE3FCA"/>
    <w:rsid w:val="00BE753B"/>
    <w:rsid w:val="00BF642D"/>
    <w:rsid w:val="00C0661E"/>
    <w:rsid w:val="00C118A4"/>
    <w:rsid w:val="00C12523"/>
    <w:rsid w:val="00C22CEC"/>
    <w:rsid w:val="00C23D4F"/>
    <w:rsid w:val="00C37960"/>
    <w:rsid w:val="00C42129"/>
    <w:rsid w:val="00C519BE"/>
    <w:rsid w:val="00C5265E"/>
    <w:rsid w:val="00C54D37"/>
    <w:rsid w:val="00C5514C"/>
    <w:rsid w:val="00C72C8C"/>
    <w:rsid w:val="00C734DD"/>
    <w:rsid w:val="00C80123"/>
    <w:rsid w:val="00C824AB"/>
    <w:rsid w:val="00C82735"/>
    <w:rsid w:val="00C82823"/>
    <w:rsid w:val="00C834F8"/>
    <w:rsid w:val="00C94A42"/>
    <w:rsid w:val="00C952F9"/>
    <w:rsid w:val="00C9679A"/>
    <w:rsid w:val="00CA50C3"/>
    <w:rsid w:val="00CA77F0"/>
    <w:rsid w:val="00CB1052"/>
    <w:rsid w:val="00CC4CA0"/>
    <w:rsid w:val="00CF599F"/>
    <w:rsid w:val="00D00142"/>
    <w:rsid w:val="00D00529"/>
    <w:rsid w:val="00D00B0B"/>
    <w:rsid w:val="00D06934"/>
    <w:rsid w:val="00D07A35"/>
    <w:rsid w:val="00D104B1"/>
    <w:rsid w:val="00D1784C"/>
    <w:rsid w:val="00D20FA2"/>
    <w:rsid w:val="00D22165"/>
    <w:rsid w:val="00D27187"/>
    <w:rsid w:val="00D279A9"/>
    <w:rsid w:val="00D30096"/>
    <w:rsid w:val="00D309CD"/>
    <w:rsid w:val="00D36C62"/>
    <w:rsid w:val="00D5191A"/>
    <w:rsid w:val="00D520FB"/>
    <w:rsid w:val="00D524A0"/>
    <w:rsid w:val="00D56E37"/>
    <w:rsid w:val="00D666A7"/>
    <w:rsid w:val="00D75DBA"/>
    <w:rsid w:val="00D82382"/>
    <w:rsid w:val="00D90256"/>
    <w:rsid w:val="00D9389D"/>
    <w:rsid w:val="00D9440C"/>
    <w:rsid w:val="00D96EA1"/>
    <w:rsid w:val="00DA0AC1"/>
    <w:rsid w:val="00DB1B39"/>
    <w:rsid w:val="00DB2D3D"/>
    <w:rsid w:val="00DC2654"/>
    <w:rsid w:val="00DC3AF2"/>
    <w:rsid w:val="00DC5D16"/>
    <w:rsid w:val="00DE5672"/>
    <w:rsid w:val="00DE69D0"/>
    <w:rsid w:val="00DF63F8"/>
    <w:rsid w:val="00E03AC4"/>
    <w:rsid w:val="00E1403B"/>
    <w:rsid w:val="00E16F0B"/>
    <w:rsid w:val="00E271F1"/>
    <w:rsid w:val="00E358B3"/>
    <w:rsid w:val="00E364E0"/>
    <w:rsid w:val="00E45299"/>
    <w:rsid w:val="00E4551E"/>
    <w:rsid w:val="00E46B15"/>
    <w:rsid w:val="00E51F23"/>
    <w:rsid w:val="00E52367"/>
    <w:rsid w:val="00E5336F"/>
    <w:rsid w:val="00E55AF2"/>
    <w:rsid w:val="00E920DD"/>
    <w:rsid w:val="00E9340E"/>
    <w:rsid w:val="00E95E42"/>
    <w:rsid w:val="00EA2304"/>
    <w:rsid w:val="00EA31B6"/>
    <w:rsid w:val="00EA5833"/>
    <w:rsid w:val="00EA636B"/>
    <w:rsid w:val="00EA64B6"/>
    <w:rsid w:val="00EB025A"/>
    <w:rsid w:val="00EB256B"/>
    <w:rsid w:val="00EB5614"/>
    <w:rsid w:val="00EB7A64"/>
    <w:rsid w:val="00EC4232"/>
    <w:rsid w:val="00ED01E7"/>
    <w:rsid w:val="00ED2E6B"/>
    <w:rsid w:val="00EE0265"/>
    <w:rsid w:val="00EE1C5B"/>
    <w:rsid w:val="00EE3297"/>
    <w:rsid w:val="00EE4EC1"/>
    <w:rsid w:val="00EE6ABC"/>
    <w:rsid w:val="00EF0127"/>
    <w:rsid w:val="00EF50D0"/>
    <w:rsid w:val="00EF61DB"/>
    <w:rsid w:val="00F0220F"/>
    <w:rsid w:val="00F03B00"/>
    <w:rsid w:val="00F04F73"/>
    <w:rsid w:val="00F068A4"/>
    <w:rsid w:val="00F114AE"/>
    <w:rsid w:val="00F123A9"/>
    <w:rsid w:val="00F20869"/>
    <w:rsid w:val="00F21F76"/>
    <w:rsid w:val="00F23D1F"/>
    <w:rsid w:val="00F35FD4"/>
    <w:rsid w:val="00F37C79"/>
    <w:rsid w:val="00F50905"/>
    <w:rsid w:val="00F50972"/>
    <w:rsid w:val="00F50CD4"/>
    <w:rsid w:val="00F53B64"/>
    <w:rsid w:val="00F56B97"/>
    <w:rsid w:val="00F57D54"/>
    <w:rsid w:val="00F6025F"/>
    <w:rsid w:val="00F655C3"/>
    <w:rsid w:val="00F76F51"/>
    <w:rsid w:val="00F776C5"/>
    <w:rsid w:val="00F803A0"/>
    <w:rsid w:val="00F82E2F"/>
    <w:rsid w:val="00F939E1"/>
    <w:rsid w:val="00FA1514"/>
    <w:rsid w:val="00FA1908"/>
    <w:rsid w:val="00FA1D82"/>
    <w:rsid w:val="00FA4E5D"/>
    <w:rsid w:val="00FA67BE"/>
    <w:rsid w:val="00FC5AED"/>
    <w:rsid w:val="00FC68FF"/>
    <w:rsid w:val="00FC69B9"/>
    <w:rsid w:val="00FD2FBC"/>
    <w:rsid w:val="00FD4255"/>
    <w:rsid w:val="00FD7D76"/>
    <w:rsid w:val="00FE6327"/>
    <w:rsid w:val="00FF5A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Indent 2" w:locked="1" w:semiHidden="0" w:uiPriority="0" w:unhideWhenUsed="0"/>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98D"/>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B598D"/>
    <w:pPr>
      <w:spacing w:before="100" w:beforeAutospacing="1" w:after="100" w:afterAutospacing="1"/>
    </w:pPr>
  </w:style>
  <w:style w:type="paragraph" w:styleId="BodyTextIndent2">
    <w:name w:val="Body Text Indent 2"/>
    <w:basedOn w:val="Normal"/>
    <w:link w:val="BodyTextIndent2Char1"/>
    <w:rsid w:val="00BB598D"/>
    <w:pPr>
      <w:ind w:left="360"/>
      <w:jc w:val="both"/>
    </w:pPr>
    <w:rPr>
      <w:rFonts w:ascii="VNI-Times" w:eastAsia="Calibri" w:hAnsi="VNI-Times"/>
      <w:b/>
      <w:szCs w:val="20"/>
    </w:rPr>
  </w:style>
  <w:style w:type="character" w:customStyle="1" w:styleId="BodyTextIndent2Char">
    <w:name w:val="Body Text Indent 2 Char"/>
    <w:uiPriority w:val="99"/>
    <w:semiHidden/>
    <w:locked/>
    <w:rsid w:val="00BB598D"/>
    <w:rPr>
      <w:rFonts w:ascii="Times New Roman" w:hAnsi="Times New Roman" w:cs="Times New Roman"/>
      <w:sz w:val="24"/>
      <w:szCs w:val="24"/>
    </w:rPr>
  </w:style>
  <w:style w:type="paragraph" w:styleId="ListParagraph">
    <w:name w:val="List Paragraph"/>
    <w:basedOn w:val="Normal"/>
    <w:link w:val="ListParagraphChar"/>
    <w:uiPriority w:val="99"/>
    <w:qFormat/>
    <w:rsid w:val="00BB598D"/>
    <w:pPr>
      <w:ind w:left="720"/>
    </w:pPr>
    <w:rPr>
      <w:rFonts w:ascii="VNI-Helve-Condense" w:hAnsi="VNI-Helve-Condense"/>
    </w:rPr>
  </w:style>
  <w:style w:type="character" w:customStyle="1" w:styleId="Bodytext2">
    <w:name w:val="Body text (2)_"/>
    <w:link w:val="Bodytext20"/>
    <w:uiPriority w:val="99"/>
    <w:locked/>
    <w:rsid w:val="00BB598D"/>
    <w:rPr>
      <w:sz w:val="26"/>
      <w:shd w:val="clear" w:color="auto" w:fill="FFFFFF"/>
    </w:rPr>
  </w:style>
  <w:style w:type="paragraph" w:customStyle="1" w:styleId="Bodytext20">
    <w:name w:val="Body text (2)"/>
    <w:basedOn w:val="Normal"/>
    <w:link w:val="Bodytext2"/>
    <w:rsid w:val="00BB598D"/>
    <w:pPr>
      <w:widowControl w:val="0"/>
      <w:shd w:val="clear" w:color="auto" w:fill="FFFFFF"/>
      <w:spacing w:after="240" w:line="302" w:lineRule="exact"/>
      <w:jc w:val="center"/>
    </w:pPr>
    <w:rPr>
      <w:rFonts w:ascii="Calibri" w:eastAsia="Calibri" w:hAnsi="Calibri"/>
      <w:sz w:val="26"/>
      <w:szCs w:val="20"/>
    </w:rPr>
  </w:style>
  <w:style w:type="character" w:customStyle="1" w:styleId="BodyTextIndent2Char1">
    <w:name w:val="Body Text Indent 2 Char1"/>
    <w:link w:val="BodyTextIndent2"/>
    <w:locked/>
    <w:rsid w:val="00BB598D"/>
    <w:rPr>
      <w:rFonts w:ascii="VNI-Times" w:hAnsi="VNI-Times"/>
      <w:b/>
      <w:sz w:val="24"/>
    </w:rPr>
  </w:style>
  <w:style w:type="character" w:styleId="Strong">
    <w:name w:val="Strong"/>
    <w:qFormat/>
    <w:rsid w:val="00BB598D"/>
    <w:rPr>
      <w:rFonts w:cs="Times New Roman"/>
      <w:b/>
      <w:bCs/>
    </w:rPr>
  </w:style>
  <w:style w:type="character" w:styleId="Emphasis">
    <w:name w:val="Emphasis"/>
    <w:uiPriority w:val="99"/>
    <w:qFormat/>
    <w:rsid w:val="00BB598D"/>
    <w:rPr>
      <w:rFonts w:cs="Times New Roman"/>
      <w:i/>
      <w:iCs/>
    </w:rPr>
  </w:style>
  <w:style w:type="paragraph" w:styleId="Header">
    <w:name w:val="header"/>
    <w:basedOn w:val="Normal"/>
    <w:link w:val="HeaderChar"/>
    <w:uiPriority w:val="99"/>
    <w:rsid w:val="00151552"/>
    <w:pPr>
      <w:tabs>
        <w:tab w:val="center" w:pos="4680"/>
        <w:tab w:val="right" w:pos="9360"/>
      </w:tabs>
    </w:pPr>
  </w:style>
  <w:style w:type="character" w:customStyle="1" w:styleId="HeaderChar">
    <w:name w:val="Header Char"/>
    <w:link w:val="Header"/>
    <w:uiPriority w:val="99"/>
    <w:locked/>
    <w:rsid w:val="00151552"/>
    <w:rPr>
      <w:rFonts w:ascii="Times New Roman" w:hAnsi="Times New Roman" w:cs="Times New Roman"/>
      <w:sz w:val="24"/>
      <w:szCs w:val="24"/>
    </w:rPr>
  </w:style>
  <w:style w:type="paragraph" w:styleId="Footer">
    <w:name w:val="footer"/>
    <w:basedOn w:val="Normal"/>
    <w:link w:val="FooterChar"/>
    <w:uiPriority w:val="99"/>
    <w:rsid w:val="00151552"/>
    <w:pPr>
      <w:tabs>
        <w:tab w:val="center" w:pos="4680"/>
        <w:tab w:val="right" w:pos="9360"/>
      </w:tabs>
    </w:pPr>
  </w:style>
  <w:style w:type="character" w:customStyle="1" w:styleId="FooterChar">
    <w:name w:val="Footer Char"/>
    <w:link w:val="Footer"/>
    <w:uiPriority w:val="99"/>
    <w:locked/>
    <w:rsid w:val="00151552"/>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6A607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6074"/>
    <w:rPr>
      <w:rFonts w:ascii="Segoe UI" w:eastAsia="Times New Roman" w:hAnsi="Segoe UI" w:cs="Segoe UI"/>
      <w:sz w:val="18"/>
      <w:szCs w:val="18"/>
    </w:rPr>
  </w:style>
  <w:style w:type="paragraph" w:customStyle="1" w:styleId="msolistparagraph0">
    <w:name w:val="msolistparagraph"/>
    <w:basedOn w:val="Normal"/>
    <w:rsid w:val="00365CF8"/>
    <w:pPr>
      <w:ind w:left="720"/>
    </w:pPr>
    <w:rPr>
      <w:rFonts w:ascii="VNI-Helve-Condense" w:hAnsi="VNI-Helve-Condense"/>
    </w:rPr>
  </w:style>
  <w:style w:type="character" w:customStyle="1" w:styleId="ListParagraphChar">
    <w:name w:val="List Paragraph Char"/>
    <w:link w:val="ListParagraph"/>
    <w:uiPriority w:val="99"/>
    <w:locked/>
    <w:rsid w:val="000911DE"/>
    <w:rPr>
      <w:rFonts w:ascii="VNI-Helve-Condense" w:eastAsia="Times New Roman" w:hAnsi="VNI-Helve-Condense"/>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Indent 2" w:locked="1" w:semiHidden="0" w:uiPriority="0" w:unhideWhenUsed="0"/>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98D"/>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B598D"/>
    <w:pPr>
      <w:spacing w:before="100" w:beforeAutospacing="1" w:after="100" w:afterAutospacing="1"/>
    </w:pPr>
  </w:style>
  <w:style w:type="paragraph" w:styleId="BodyTextIndent2">
    <w:name w:val="Body Text Indent 2"/>
    <w:basedOn w:val="Normal"/>
    <w:link w:val="BodyTextIndent2Char1"/>
    <w:rsid w:val="00BB598D"/>
    <w:pPr>
      <w:ind w:left="360"/>
      <w:jc w:val="both"/>
    </w:pPr>
    <w:rPr>
      <w:rFonts w:ascii="VNI-Times" w:eastAsia="Calibri" w:hAnsi="VNI-Times"/>
      <w:b/>
      <w:szCs w:val="20"/>
    </w:rPr>
  </w:style>
  <w:style w:type="character" w:customStyle="1" w:styleId="BodyTextIndent2Char">
    <w:name w:val="Body Text Indent 2 Char"/>
    <w:uiPriority w:val="99"/>
    <w:semiHidden/>
    <w:locked/>
    <w:rsid w:val="00BB598D"/>
    <w:rPr>
      <w:rFonts w:ascii="Times New Roman" w:hAnsi="Times New Roman" w:cs="Times New Roman"/>
      <w:sz w:val="24"/>
      <w:szCs w:val="24"/>
    </w:rPr>
  </w:style>
  <w:style w:type="paragraph" w:styleId="ListParagraph">
    <w:name w:val="List Paragraph"/>
    <w:basedOn w:val="Normal"/>
    <w:link w:val="ListParagraphChar"/>
    <w:uiPriority w:val="99"/>
    <w:qFormat/>
    <w:rsid w:val="00BB598D"/>
    <w:pPr>
      <w:ind w:left="720"/>
    </w:pPr>
    <w:rPr>
      <w:rFonts w:ascii="VNI-Helve-Condense" w:hAnsi="VNI-Helve-Condense"/>
    </w:rPr>
  </w:style>
  <w:style w:type="character" w:customStyle="1" w:styleId="Bodytext2">
    <w:name w:val="Body text (2)_"/>
    <w:link w:val="Bodytext20"/>
    <w:uiPriority w:val="99"/>
    <w:locked/>
    <w:rsid w:val="00BB598D"/>
    <w:rPr>
      <w:sz w:val="26"/>
      <w:shd w:val="clear" w:color="auto" w:fill="FFFFFF"/>
    </w:rPr>
  </w:style>
  <w:style w:type="paragraph" w:customStyle="1" w:styleId="Bodytext20">
    <w:name w:val="Body text (2)"/>
    <w:basedOn w:val="Normal"/>
    <w:link w:val="Bodytext2"/>
    <w:rsid w:val="00BB598D"/>
    <w:pPr>
      <w:widowControl w:val="0"/>
      <w:shd w:val="clear" w:color="auto" w:fill="FFFFFF"/>
      <w:spacing w:after="240" w:line="302" w:lineRule="exact"/>
      <w:jc w:val="center"/>
    </w:pPr>
    <w:rPr>
      <w:rFonts w:ascii="Calibri" w:eastAsia="Calibri" w:hAnsi="Calibri"/>
      <w:sz w:val="26"/>
      <w:szCs w:val="20"/>
    </w:rPr>
  </w:style>
  <w:style w:type="character" w:customStyle="1" w:styleId="BodyTextIndent2Char1">
    <w:name w:val="Body Text Indent 2 Char1"/>
    <w:link w:val="BodyTextIndent2"/>
    <w:locked/>
    <w:rsid w:val="00BB598D"/>
    <w:rPr>
      <w:rFonts w:ascii="VNI-Times" w:hAnsi="VNI-Times"/>
      <w:b/>
      <w:sz w:val="24"/>
    </w:rPr>
  </w:style>
  <w:style w:type="character" w:styleId="Strong">
    <w:name w:val="Strong"/>
    <w:qFormat/>
    <w:rsid w:val="00BB598D"/>
    <w:rPr>
      <w:rFonts w:cs="Times New Roman"/>
      <w:b/>
      <w:bCs/>
    </w:rPr>
  </w:style>
  <w:style w:type="character" w:styleId="Emphasis">
    <w:name w:val="Emphasis"/>
    <w:uiPriority w:val="99"/>
    <w:qFormat/>
    <w:rsid w:val="00BB598D"/>
    <w:rPr>
      <w:rFonts w:cs="Times New Roman"/>
      <w:i/>
      <w:iCs/>
    </w:rPr>
  </w:style>
  <w:style w:type="paragraph" w:styleId="Header">
    <w:name w:val="header"/>
    <w:basedOn w:val="Normal"/>
    <w:link w:val="HeaderChar"/>
    <w:uiPriority w:val="99"/>
    <w:rsid w:val="00151552"/>
    <w:pPr>
      <w:tabs>
        <w:tab w:val="center" w:pos="4680"/>
        <w:tab w:val="right" w:pos="9360"/>
      </w:tabs>
    </w:pPr>
  </w:style>
  <w:style w:type="character" w:customStyle="1" w:styleId="HeaderChar">
    <w:name w:val="Header Char"/>
    <w:link w:val="Header"/>
    <w:uiPriority w:val="99"/>
    <w:locked/>
    <w:rsid w:val="00151552"/>
    <w:rPr>
      <w:rFonts w:ascii="Times New Roman" w:hAnsi="Times New Roman" w:cs="Times New Roman"/>
      <w:sz w:val="24"/>
      <w:szCs w:val="24"/>
    </w:rPr>
  </w:style>
  <w:style w:type="paragraph" w:styleId="Footer">
    <w:name w:val="footer"/>
    <w:basedOn w:val="Normal"/>
    <w:link w:val="FooterChar"/>
    <w:uiPriority w:val="99"/>
    <w:rsid w:val="00151552"/>
    <w:pPr>
      <w:tabs>
        <w:tab w:val="center" w:pos="4680"/>
        <w:tab w:val="right" w:pos="9360"/>
      </w:tabs>
    </w:pPr>
  </w:style>
  <w:style w:type="character" w:customStyle="1" w:styleId="FooterChar">
    <w:name w:val="Footer Char"/>
    <w:link w:val="Footer"/>
    <w:uiPriority w:val="99"/>
    <w:locked/>
    <w:rsid w:val="00151552"/>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6A607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6074"/>
    <w:rPr>
      <w:rFonts w:ascii="Segoe UI" w:eastAsia="Times New Roman" w:hAnsi="Segoe UI" w:cs="Segoe UI"/>
      <w:sz w:val="18"/>
      <w:szCs w:val="18"/>
    </w:rPr>
  </w:style>
  <w:style w:type="paragraph" w:customStyle="1" w:styleId="msolistparagraph0">
    <w:name w:val="msolistparagraph"/>
    <w:basedOn w:val="Normal"/>
    <w:rsid w:val="00365CF8"/>
    <w:pPr>
      <w:ind w:left="720"/>
    </w:pPr>
    <w:rPr>
      <w:rFonts w:ascii="VNI-Helve-Condense" w:hAnsi="VNI-Helve-Condense"/>
    </w:rPr>
  </w:style>
  <w:style w:type="character" w:customStyle="1" w:styleId="ListParagraphChar">
    <w:name w:val="List Paragraph Char"/>
    <w:link w:val="ListParagraph"/>
    <w:uiPriority w:val="99"/>
    <w:locked/>
    <w:rsid w:val="000911DE"/>
    <w:rPr>
      <w:rFonts w:ascii="VNI-Helve-Condense" w:eastAsia="Times New Roman" w:hAnsi="VNI-Helve-Condens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497860">
      <w:bodyDiv w:val="1"/>
      <w:marLeft w:val="0"/>
      <w:marRight w:val="0"/>
      <w:marTop w:val="0"/>
      <w:marBottom w:val="0"/>
      <w:divBdr>
        <w:top w:val="none" w:sz="0" w:space="0" w:color="auto"/>
        <w:left w:val="none" w:sz="0" w:space="0" w:color="auto"/>
        <w:bottom w:val="none" w:sz="0" w:space="0" w:color="auto"/>
        <w:right w:val="none" w:sz="0" w:space="0" w:color="auto"/>
      </w:divBdr>
    </w:div>
    <w:div w:id="13680188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2590</Words>
  <Characters>14763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17319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Administrator</cp:lastModifiedBy>
  <cp:revision>3</cp:revision>
  <cp:lastPrinted>2023-03-08T02:09:00Z</cp:lastPrinted>
  <dcterms:created xsi:type="dcterms:W3CDTF">2025-02-08T08:20:00Z</dcterms:created>
  <dcterms:modified xsi:type="dcterms:W3CDTF">2025-02-08T08:20:00Z</dcterms:modified>
</cp:coreProperties>
</file>