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99" w:type="dxa"/>
        <w:jc w:val="center"/>
        <w:tblLook w:val="04A0" w:firstRow="1" w:lastRow="0" w:firstColumn="1" w:lastColumn="0" w:noHBand="0" w:noVBand="1"/>
      </w:tblPr>
      <w:tblGrid>
        <w:gridCol w:w="5246"/>
        <w:gridCol w:w="5953"/>
      </w:tblGrid>
      <w:tr w:rsidR="005932D6" w:rsidRPr="00DE45EE" w14:paraId="1EA1EBEA" w14:textId="77777777" w:rsidTr="00796BC7">
        <w:trPr>
          <w:trHeight w:val="1275"/>
          <w:jc w:val="center"/>
        </w:trPr>
        <w:tc>
          <w:tcPr>
            <w:tcW w:w="5246" w:type="dxa"/>
            <w:shd w:val="clear" w:color="auto" w:fill="auto"/>
          </w:tcPr>
          <w:p w14:paraId="31C84A37" w14:textId="77777777" w:rsidR="005932D6" w:rsidRPr="00DE45EE" w:rsidRDefault="005932D6" w:rsidP="005932D6">
            <w:pPr>
              <w:spacing w:after="0" w:line="240" w:lineRule="auto"/>
              <w:jc w:val="center"/>
              <w:rPr>
                <w:b/>
                <w:bCs/>
                <w:color w:val="000000" w:themeColor="text1"/>
                <w:sz w:val="26"/>
                <w:szCs w:val="26"/>
              </w:rPr>
            </w:pPr>
            <w:r w:rsidRPr="00DE45EE">
              <w:rPr>
                <w:b/>
                <w:bCs/>
                <w:color w:val="000000" w:themeColor="text1"/>
                <w:sz w:val="26"/>
                <w:szCs w:val="26"/>
              </w:rPr>
              <w:t>CÔNG TY ĐẤU GIÁ HỢP DANH</w:t>
            </w:r>
          </w:p>
          <w:p w14:paraId="6BD3DC38" w14:textId="77777777" w:rsidR="005932D6" w:rsidRPr="00DE45EE" w:rsidRDefault="005932D6" w:rsidP="005932D6">
            <w:pPr>
              <w:spacing w:after="0" w:line="240" w:lineRule="auto"/>
              <w:jc w:val="center"/>
              <w:rPr>
                <w:b/>
                <w:color w:val="000000" w:themeColor="text1"/>
                <w:sz w:val="26"/>
                <w:szCs w:val="26"/>
                <w:lang w:val="vi-VN"/>
              </w:rPr>
            </w:pPr>
            <w:r w:rsidRPr="00DE45EE">
              <w:rPr>
                <w:bCs/>
                <w:noProof/>
                <w:color w:val="000000" w:themeColor="text1"/>
                <w:sz w:val="26"/>
                <w:szCs w:val="26"/>
              </w:rPr>
              <mc:AlternateContent>
                <mc:Choice Requires="wps">
                  <w:drawing>
                    <wp:anchor distT="0" distB="0" distL="114300" distR="114300" simplePos="0" relativeHeight="251663360" behindDoc="0" locked="0" layoutInCell="1" allowOverlap="1" wp14:anchorId="632841A3" wp14:editId="1A6AF8A9">
                      <wp:simplePos x="0" y="0"/>
                      <wp:positionH relativeFrom="column">
                        <wp:posOffset>727661</wp:posOffset>
                      </wp:positionH>
                      <wp:positionV relativeFrom="paragraph">
                        <wp:posOffset>194066</wp:posOffset>
                      </wp:positionV>
                      <wp:extent cx="1206500" cy="0"/>
                      <wp:effectExtent l="0" t="0" r="12700" b="19050"/>
                      <wp:wrapNone/>
                      <wp:docPr id="3" name="Đường nối Thẳng 3"/>
                      <wp:cNvGraphicFramePr/>
                      <a:graphic xmlns:a="http://schemas.openxmlformats.org/drawingml/2006/main">
                        <a:graphicData uri="http://schemas.microsoft.com/office/word/2010/wordprocessingShape">
                          <wps:wsp>
                            <wps:cNvCnPr/>
                            <wps:spPr>
                              <a:xfrm>
                                <a:off x="0" y="0"/>
                                <a:ext cx="120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21BB25E4" id="Đường nối Thẳng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15.3pt" to="152.3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9ORzwEAAL8DAAAOAAAAZHJzL2Uyb0RvYy54bWysU81uEzEQviPxDpbvZDepqNAqmx5awQVB&#10;BOUBXO84a+E/jU02uYE4ceMVeAMOvAFVT3mojp1ki2iFEOLi9djf981849n52cYatgaM2ruWTyc1&#10;Z+Ck77Rbtfzd5fMnzziLSbhOGO+g5VuI/Gzx+NF8CA3MfO9NB8hIxMVmCC3vUwpNVUXZgxVx4gM4&#10;ulQerUgU4qrqUAykbk01q+vTavDYBfQSYqTTi/0lXxR9pUCm10pFSMy0nGpLZcWyXuW1WsxFs0IR&#10;ei0PZYh/qMIK7SjpKHUhkmAfUN+Tslqij16lifS28kppCcUDuZnWv7l524sAxQs1J4axTfH/ycpX&#10;6yUy3bX8hDMnLD3R9deb7zffdh/dirmfP3afNLvsrz/vvlB8kvs1hNgQ7dwt8RDFsMRsfqPQ5i/Z&#10;YpvS4+3YY9gkJulwOqtPn9b0FPJ4V90RA8b0ArxledNyo122LxqxfhkTJSPoEUJBLmSfuuzS1kAG&#10;G/cGFFnKyQq7DBOcG2RrQWPQvZ9mG6RVkJmitDEjqf4z6YDNNCgD9rfEEV0yepdGotXO40NZ0+ZY&#10;qtrjj673XrPtK99ty0OUdtCUFGeHic5j+Gtc6Hf/3eIWAAD//wMAUEsDBBQABgAIAAAAIQBT1eBI&#10;3AAAAAkBAAAPAAAAZHJzL2Rvd25yZXYueG1sTI8xT8MwEIV3JP6DdUjdqF2K2irEqRBtJxhCYGB0&#10;4yOJGp+j2E0Cv56rGGA6vXdP775Lt5NrxYB9aDxpWMwVCKTS24YqDe9vh9sNiBANWdN6Qg1fGGCb&#10;XV+lJrF+pFccilgJLqGQGA11jF0iZShrdCbMfYfEu0/fOxNZ9pW0vRm53LXyTqmVdKYhvlCbDp9q&#10;LE/F2WlY75+LvBt3L9+5XMs8H3zcnD60nt1Mjw8gIk7xLwwXfEaHjJmO/kw2iJb14n7FUQ1LxZMD&#10;S3Uxjr+GzFL5/4PsBwAA//8DAFBLAQItABQABgAIAAAAIQC2gziS/gAAAOEBAAATAAAAAAAAAAAA&#10;AAAAAAAAAABbQ29udGVudF9UeXBlc10ueG1sUEsBAi0AFAAGAAgAAAAhADj9If/WAAAAlAEAAAsA&#10;AAAAAAAAAAAAAAAALwEAAF9yZWxzLy5yZWxzUEsBAi0AFAAGAAgAAAAhAA2r05HPAQAAvwMAAA4A&#10;AAAAAAAAAAAAAAAALgIAAGRycy9lMm9Eb2MueG1sUEsBAi0AFAAGAAgAAAAhAFPV4EjcAAAACQEA&#10;AA8AAAAAAAAAAAAAAAAAKQQAAGRycy9kb3ducmV2LnhtbFBLBQYAAAAABAAEAPMAAAAyBQAAAAA=&#10;" strokecolor="black [3040]"/>
                  </w:pict>
                </mc:Fallback>
              </mc:AlternateContent>
            </w:r>
            <w:r w:rsidRPr="00DE45EE">
              <w:rPr>
                <w:b/>
                <w:bCs/>
                <w:color w:val="000000" w:themeColor="text1"/>
                <w:sz w:val="26"/>
                <w:szCs w:val="26"/>
              </w:rPr>
              <w:t>NHẤT AN PHÚ – CN TP</w:t>
            </w:r>
            <w:r w:rsidRPr="00DE45EE">
              <w:rPr>
                <w:b/>
                <w:bCs/>
                <w:color w:val="000000" w:themeColor="text1"/>
                <w:sz w:val="26"/>
                <w:szCs w:val="26"/>
                <w:lang w:val="vi-VN"/>
              </w:rPr>
              <w:t xml:space="preserve"> HỒ CHÍ MINH</w:t>
            </w:r>
          </w:p>
          <w:p w14:paraId="39B4520C" w14:textId="77777777" w:rsidR="005932D6" w:rsidRPr="00DE45EE" w:rsidRDefault="005932D6" w:rsidP="005932D6">
            <w:pPr>
              <w:spacing w:after="0" w:line="240" w:lineRule="auto"/>
              <w:jc w:val="center"/>
              <w:rPr>
                <w:i/>
                <w:iCs/>
                <w:color w:val="000000" w:themeColor="text1"/>
                <w:sz w:val="26"/>
                <w:szCs w:val="26"/>
                <w:lang w:val="vi-VN"/>
              </w:rPr>
            </w:pPr>
          </w:p>
        </w:tc>
        <w:tc>
          <w:tcPr>
            <w:tcW w:w="5953" w:type="dxa"/>
            <w:shd w:val="clear" w:color="auto" w:fill="auto"/>
          </w:tcPr>
          <w:p w14:paraId="55BC5A05" w14:textId="77777777" w:rsidR="005932D6" w:rsidRPr="00DE45EE" w:rsidRDefault="005932D6" w:rsidP="005932D6">
            <w:pPr>
              <w:spacing w:after="0" w:line="240" w:lineRule="auto"/>
              <w:ind w:left="-108"/>
              <w:jc w:val="center"/>
              <w:rPr>
                <w:b/>
                <w:color w:val="000000" w:themeColor="text1"/>
                <w:sz w:val="26"/>
                <w:szCs w:val="26"/>
                <w:lang w:val="vi-VN"/>
              </w:rPr>
            </w:pPr>
            <w:r w:rsidRPr="00DE45EE">
              <w:rPr>
                <w:b/>
                <w:color w:val="000000" w:themeColor="text1"/>
                <w:sz w:val="26"/>
                <w:szCs w:val="26"/>
                <w:lang w:val="vi-VN"/>
              </w:rPr>
              <w:t>CỘNG HOÀ XÃ HỘI CHỦ NGHĨA VIỆT NAM</w:t>
            </w:r>
          </w:p>
          <w:p w14:paraId="35D64C7B" w14:textId="77777777" w:rsidR="005932D6" w:rsidRPr="00DE45EE" w:rsidRDefault="005932D6" w:rsidP="005932D6">
            <w:pPr>
              <w:spacing w:after="0" w:line="240" w:lineRule="auto"/>
              <w:jc w:val="center"/>
              <w:rPr>
                <w:b/>
                <w:color w:val="000000" w:themeColor="text1"/>
                <w:sz w:val="26"/>
                <w:szCs w:val="26"/>
                <w:lang w:val="vi-VN"/>
              </w:rPr>
            </w:pPr>
            <w:r w:rsidRPr="00DE45EE">
              <w:rPr>
                <w:i/>
                <w:noProof/>
                <w:color w:val="000000" w:themeColor="text1"/>
                <w:sz w:val="26"/>
                <w:szCs w:val="26"/>
              </w:rPr>
              <mc:AlternateContent>
                <mc:Choice Requires="wps">
                  <w:drawing>
                    <wp:anchor distT="0" distB="0" distL="114300" distR="114300" simplePos="0" relativeHeight="251662336" behindDoc="0" locked="0" layoutInCell="1" allowOverlap="1" wp14:anchorId="14D23B32" wp14:editId="6035B1CC">
                      <wp:simplePos x="0" y="0"/>
                      <wp:positionH relativeFrom="column">
                        <wp:posOffset>753331</wp:posOffset>
                      </wp:positionH>
                      <wp:positionV relativeFrom="paragraph">
                        <wp:posOffset>223993</wp:posOffset>
                      </wp:positionV>
                      <wp:extent cx="2147777" cy="0"/>
                      <wp:effectExtent l="0" t="0" r="24130" b="19050"/>
                      <wp:wrapNone/>
                      <wp:docPr id="1" name="Đường kết nối Mũi tên Thẳ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777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type w14:anchorId="4CE63159" id="_x0000_t32" coordsize="21600,21600" o:spt="32" o:oned="t" path="m,l21600,21600e" filled="f">
                      <v:path arrowok="t" fillok="f" o:connecttype="none"/>
                      <o:lock v:ext="edit" shapetype="t"/>
                    </v:shapetype>
                    <v:shape id="Đường kết nối Mũi tên Thẳng 1" o:spid="_x0000_s1026" type="#_x0000_t32" style="position:absolute;margin-left:59.3pt;margin-top:17.65pt;width:169.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HjwVAIAAF4EAAAOAAAAZHJzL2Uyb0RvYy54bWysVLtu2zAU3Qv0HwjujixXSRwhclBIdpek&#10;DRD3A2iSkohIJEHSlo2iQINM3foLXTN16B8kyOSP6iX9aN0uRVENFCnee3juuYc6v1i2DVpwY4WS&#10;GY6P+hhxSRUTssrw++mkN8TIOiIZaZTkGV5xiy9GL1+cdzrlA1WrhnGDAETatNMZrp3TaRRZWvOW&#10;2COluYTNUpmWOFiaKmKGdIDeNtGg3z+JOmWYNopya+FrsdnEo4Bflpy6d2VpuUNNhoGbC6MJ48yP&#10;0eicpJUhuhZ0S4P8A4uWCAmH7qEK4giaG/EHVCuoUVaV7oiqNlJlKSgPNUA1cf+3am5qonmoBcSx&#10;ei+T/X+w9O3i2iDBoHcYSdJCi56+PH97/rr+JCt0+/iwvnNIPn5f3wl0NV/fC+QeHySa1k/3688Q&#10;EXsFO21TAMrltfEa0KW80ZeK3lokVV4TWfFQyXSlAT5kRAcpfmE18Jh1V4pBDJk7FeRclqb1kCAU&#10;WoaurfZd40uHKHwcxMkpPBjR3V5E0l2iNta94apFfpJh6wwRVe1yJSV4Q5k4HEMWl9ZBIZC4S/Cn&#10;SjURTRMs0kjUZfjseHAcEqxqBPObPsyaapY3Bi2IN1l4vCoAdhBm1FyyAFZzwsbbuSOi2cwhvpEe&#10;DwoDOtvZxkUfzvpn4+F4mPSSwcm4l/SLovd6kie9k0l8ely8KvK8iD96anGS1oIxLj27naPj5O8c&#10;s71bGy/uPb2XITpEDyUC2d07kA6d9c3c2GKm2OraeDV8k8HEIXh74fwt+XUdon7+FkY/AAAA//8D&#10;AFBLAwQUAAYACAAAACEAhRd7id4AAAAJAQAADwAAAGRycy9kb3ducmV2LnhtbEyPwU7DMBBE70j8&#10;g7VIvSDqpG2iEuJUVSUOHGkrcXXjJQnE6yh2mtCvZ1EP5TizT7Mz+WayrThj7xtHCuJ5BAKpdKah&#10;SsHx8Pq0BuGDJqNbR6jgBz1sivu7XGfGjfSO532oBIeQz7SCOoQuk9KXNVrt565D4tun660OLPtK&#10;ml6PHG5buYiiVFrdEH+odYe7Gsvv/WAVoB+SONo+2+r4dhkfPxaXr7E7KDV7mLYvIAJO4QbDX32u&#10;DgV3OrmBjBct63idMqpgmSxBMLBKUt5yuhqyyOX/BcUvAAAA//8DAFBLAQItABQABgAIAAAAIQC2&#10;gziS/gAAAOEBAAATAAAAAAAAAAAAAAAAAAAAAABbQ29udGVudF9UeXBlc10ueG1sUEsBAi0AFAAG&#10;AAgAAAAhADj9If/WAAAAlAEAAAsAAAAAAAAAAAAAAAAALwEAAF9yZWxzLy5yZWxzUEsBAi0AFAAG&#10;AAgAAAAhANYQePBUAgAAXgQAAA4AAAAAAAAAAAAAAAAALgIAAGRycy9lMm9Eb2MueG1sUEsBAi0A&#10;FAAGAAgAAAAhAIUXe4neAAAACQEAAA8AAAAAAAAAAAAAAAAArgQAAGRycy9kb3ducmV2LnhtbFBL&#10;BQYAAAAABAAEAPMAAAC5BQAAAAA=&#10;"/>
                  </w:pict>
                </mc:Fallback>
              </mc:AlternateContent>
            </w:r>
            <w:r w:rsidRPr="00DE45EE">
              <w:rPr>
                <w:b/>
                <w:color w:val="000000" w:themeColor="text1"/>
                <w:sz w:val="26"/>
                <w:szCs w:val="26"/>
                <w:lang w:val="vi-VN"/>
              </w:rPr>
              <w:t>Độc lập – Tự do – Hạnh phúc</w:t>
            </w:r>
          </w:p>
          <w:p w14:paraId="7940DC47" w14:textId="77777777" w:rsidR="005932D6" w:rsidRPr="00DE45EE" w:rsidRDefault="005932D6" w:rsidP="005932D6">
            <w:pPr>
              <w:spacing w:after="0" w:line="240" w:lineRule="auto"/>
              <w:jc w:val="center"/>
              <w:rPr>
                <w:b/>
                <w:color w:val="000000" w:themeColor="text1"/>
                <w:sz w:val="26"/>
                <w:szCs w:val="26"/>
                <w:lang w:val="vi-VN"/>
              </w:rPr>
            </w:pPr>
          </w:p>
          <w:p w14:paraId="484F8894" w14:textId="02AF3904" w:rsidR="005932D6" w:rsidRPr="00260903" w:rsidRDefault="005932D6" w:rsidP="005932D6">
            <w:pPr>
              <w:spacing w:after="0" w:line="240" w:lineRule="auto"/>
              <w:jc w:val="center"/>
              <w:rPr>
                <w:bCs/>
                <w:i/>
                <w:iCs/>
                <w:color w:val="000000" w:themeColor="text1"/>
                <w:sz w:val="26"/>
                <w:szCs w:val="26"/>
              </w:rPr>
            </w:pPr>
            <w:r w:rsidRPr="00DE45EE">
              <w:rPr>
                <w:bCs/>
                <w:i/>
                <w:iCs/>
                <w:color w:val="000000" w:themeColor="text1"/>
                <w:sz w:val="26"/>
                <w:szCs w:val="26"/>
                <w:lang w:val="vi-VN"/>
              </w:rPr>
              <w:t>TP Hồ Chí Minh, ngày</w:t>
            </w:r>
            <w:r w:rsidR="00145030" w:rsidRPr="00DE45EE">
              <w:rPr>
                <w:bCs/>
                <w:i/>
                <w:iCs/>
                <w:color w:val="000000" w:themeColor="text1"/>
                <w:sz w:val="26"/>
                <w:szCs w:val="26"/>
                <w:lang w:val="vi-VN"/>
              </w:rPr>
              <w:t xml:space="preserve"> </w:t>
            </w:r>
            <w:r w:rsidR="00260903">
              <w:rPr>
                <w:bCs/>
                <w:i/>
                <w:iCs/>
                <w:color w:val="000000" w:themeColor="text1"/>
                <w:sz w:val="26"/>
                <w:szCs w:val="26"/>
              </w:rPr>
              <w:t>08</w:t>
            </w:r>
            <w:r w:rsidRPr="00DE45EE">
              <w:rPr>
                <w:bCs/>
                <w:i/>
                <w:iCs/>
                <w:color w:val="000000" w:themeColor="text1"/>
                <w:sz w:val="26"/>
                <w:szCs w:val="26"/>
                <w:lang w:val="vi-VN"/>
              </w:rPr>
              <w:t xml:space="preserve"> tháng </w:t>
            </w:r>
            <w:r w:rsidR="00260903">
              <w:rPr>
                <w:bCs/>
                <w:i/>
                <w:iCs/>
                <w:color w:val="000000" w:themeColor="text1"/>
                <w:sz w:val="26"/>
                <w:szCs w:val="26"/>
              </w:rPr>
              <w:t>02</w:t>
            </w:r>
            <w:r w:rsidRPr="00DE45EE">
              <w:rPr>
                <w:bCs/>
                <w:i/>
                <w:iCs/>
                <w:color w:val="000000" w:themeColor="text1"/>
                <w:sz w:val="26"/>
                <w:szCs w:val="26"/>
                <w:lang w:val="vi-VN"/>
              </w:rPr>
              <w:t xml:space="preserve"> năm 202</w:t>
            </w:r>
            <w:r w:rsidR="00260903">
              <w:rPr>
                <w:bCs/>
                <w:i/>
                <w:iCs/>
                <w:color w:val="000000" w:themeColor="text1"/>
                <w:sz w:val="26"/>
                <w:szCs w:val="26"/>
              </w:rPr>
              <w:t>5.</w:t>
            </w:r>
          </w:p>
          <w:p w14:paraId="2E37681D" w14:textId="77777777" w:rsidR="005932D6" w:rsidRPr="00DE45EE" w:rsidRDefault="005932D6" w:rsidP="005932D6">
            <w:pPr>
              <w:spacing w:after="0" w:line="240" w:lineRule="auto"/>
              <w:jc w:val="center"/>
              <w:rPr>
                <w:bCs/>
                <w:i/>
                <w:iCs/>
                <w:color w:val="000000" w:themeColor="text1"/>
                <w:sz w:val="26"/>
                <w:szCs w:val="26"/>
                <w:lang w:val="vi-VN"/>
              </w:rPr>
            </w:pPr>
          </w:p>
        </w:tc>
      </w:tr>
    </w:tbl>
    <w:p w14:paraId="44E43F82" w14:textId="77777777" w:rsidR="00B52472" w:rsidRPr="00DE45EE" w:rsidRDefault="00B52472" w:rsidP="00796BC7">
      <w:pPr>
        <w:spacing w:after="0"/>
        <w:rPr>
          <w:rFonts w:asciiTheme="majorHAnsi" w:hAnsiTheme="majorHAnsi" w:cstheme="majorHAnsi"/>
          <w:color w:val="000000" w:themeColor="text1"/>
          <w:sz w:val="26"/>
          <w:szCs w:val="26"/>
          <w:lang w:val="vi-VN"/>
        </w:rPr>
      </w:pPr>
    </w:p>
    <w:p w14:paraId="03652D5B" w14:textId="6E5E44AC" w:rsidR="00B52472" w:rsidRPr="00BE40C2" w:rsidRDefault="005932D6" w:rsidP="00796BC7">
      <w:pPr>
        <w:spacing w:after="0"/>
        <w:jc w:val="center"/>
        <w:rPr>
          <w:rFonts w:asciiTheme="majorHAnsi" w:hAnsiTheme="majorHAnsi" w:cstheme="majorHAnsi"/>
          <w:b/>
          <w:color w:val="000000" w:themeColor="text1"/>
          <w:lang w:val="vi-VN"/>
        </w:rPr>
      </w:pPr>
      <w:r w:rsidRPr="00BE40C2">
        <w:rPr>
          <w:rFonts w:asciiTheme="majorHAnsi" w:hAnsiTheme="majorHAnsi" w:cstheme="majorHAnsi"/>
          <w:b/>
          <w:color w:val="000000" w:themeColor="text1"/>
          <w:lang w:val="vi-VN"/>
        </w:rPr>
        <w:t>QUY CHẾ CUỘC ĐẤU GIÁ</w:t>
      </w:r>
    </w:p>
    <w:p w14:paraId="2556CEF0" w14:textId="7284987B" w:rsidR="00B52472" w:rsidRPr="00BE40C2" w:rsidRDefault="00475446" w:rsidP="00796BC7">
      <w:pPr>
        <w:spacing w:after="0"/>
        <w:jc w:val="center"/>
        <w:rPr>
          <w:b/>
          <w:bCs/>
          <w:noProof/>
          <w:color w:val="000000" w:themeColor="text1"/>
          <w:lang w:val="vi-VN"/>
        </w:rPr>
      </w:pPr>
      <w:bookmarkStart w:id="0" w:name="_Hlk181393332"/>
      <w:r w:rsidRPr="004B704E">
        <w:rPr>
          <w:b/>
          <w:bCs/>
          <w:noProof/>
          <w:color w:val="000000" w:themeColor="text1"/>
        </w:rPr>
        <w:t>Quyền sử dụng đất đối với thửa đất số 215 và 219, cùng tờ bản đồ số 65, tọa lạc thị trấn Tràm Chim, huyện Tam Nông, tỉnh Đồng Tháp</w:t>
      </w:r>
      <w:bookmarkEnd w:id="0"/>
      <w:r w:rsidR="005932D6" w:rsidRPr="00BE40C2">
        <w:rPr>
          <w:b/>
          <w:bCs/>
          <w:noProof/>
          <w:color w:val="000000" w:themeColor="text1"/>
          <w:lang w:val="vi-VN"/>
        </w:rPr>
        <w:t>.</w:t>
      </w:r>
    </w:p>
    <w:p w14:paraId="0E4D9DD0" w14:textId="60B8C040" w:rsidR="00B52472" w:rsidRPr="00DE45EE" w:rsidRDefault="005932D6" w:rsidP="00796BC7">
      <w:pPr>
        <w:spacing w:after="0"/>
        <w:jc w:val="center"/>
        <w:rPr>
          <w:rFonts w:asciiTheme="majorHAnsi" w:hAnsiTheme="majorHAnsi" w:cstheme="majorHAnsi"/>
          <w:bCs/>
          <w:i/>
          <w:iCs/>
          <w:noProof/>
          <w:color w:val="000000" w:themeColor="text1"/>
          <w:sz w:val="26"/>
          <w:szCs w:val="26"/>
          <w:lang w:val="vi-VN"/>
        </w:rPr>
      </w:pPr>
      <w:r w:rsidRPr="00DE45EE">
        <w:rPr>
          <w:rFonts w:asciiTheme="majorHAnsi" w:hAnsiTheme="majorHAnsi" w:cstheme="majorHAnsi"/>
          <w:bCs/>
          <w:i/>
          <w:iCs/>
          <w:noProof/>
          <w:color w:val="000000" w:themeColor="text1"/>
          <w:sz w:val="26"/>
          <w:szCs w:val="26"/>
          <w:lang w:val="vi-VN"/>
        </w:rPr>
        <w:t xml:space="preserve">(Ban hành kèm theo Quyết định số: </w:t>
      </w:r>
      <w:r w:rsidR="00475446">
        <w:rPr>
          <w:rFonts w:asciiTheme="majorHAnsi" w:hAnsiTheme="majorHAnsi" w:cstheme="majorHAnsi"/>
          <w:bCs/>
          <w:i/>
          <w:iCs/>
          <w:noProof/>
          <w:color w:val="000000" w:themeColor="text1"/>
          <w:sz w:val="26"/>
          <w:szCs w:val="26"/>
        </w:rPr>
        <w:t>30</w:t>
      </w:r>
      <w:r w:rsidRPr="00DE45EE">
        <w:rPr>
          <w:rFonts w:asciiTheme="majorHAnsi" w:hAnsiTheme="majorHAnsi" w:cstheme="majorHAnsi"/>
          <w:bCs/>
          <w:i/>
          <w:iCs/>
          <w:noProof/>
          <w:color w:val="000000" w:themeColor="text1"/>
          <w:sz w:val="26"/>
          <w:szCs w:val="26"/>
          <w:lang w:val="vi-VN"/>
        </w:rPr>
        <w:t>/202</w:t>
      </w:r>
      <w:r w:rsidR="004B5833">
        <w:rPr>
          <w:rFonts w:asciiTheme="majorHAnsi" w:hAnsiTheme="majorHAnsi" w:cstheme="majorHAnsi"/>
          <w:bCs/>
          <w:i/>
          <w:iCs/>
          <w:noProof/>
          <w:color w:val="000000" w:themeColor="text1"/>
          <w:sz w:val="26"/>
          <w:szCs w:val="26"/>
          <w:lang w:val="nl-NL"/>
        </w:rPr>
        <w:t>5</w:t>
      </w:r>
      <w:r w:rsidRPr="00DE45EE">
        <w:rPr>
          <w:rFonts w:asciiTheme="majorHAnsi" w:hAnsiTheme="majorHAnsi" w:cstheme="majorHAnsi"/>
          <w:bCs/>
          <w:i/>
          <w:iCs/>
          <w:noProof/>
          <w:color w:val="000000" w:themeColor="text1"/>
          <w:sz w:val="26"/>
          <w:szCs w:val="26"/>
          <w:lang w:val="vi-VN"/>
        </w:rPr>
        <w:t>/QĐ-ĐG</w:t>
      </w:r>
      <w:r w:rsidRPr="00DE45EE">
        <w:rPr>
          <w:rFonts w:asciiTheme="majorHAnsi" w:hAnsiTheme="majorHAnsi" w:cstheme="majorHAnsi"/>
          <w:bCs/>
          <w:i/>
          <w:iCs/>
          <w:noProof/>
          <w:color w:val="000000" w:themeColor="text1"/>
          <w:sz w:val="26"/>
          <w:szCs w:val="26"/>
          <w:lang w:val="nl-NL"/>
        </w:rPr>
        <w:t>N</w:t>
      </w:r>
      <w:r w:rsidRPr="00DE45EE">
        <w:rPr>
          <w:rFonts w:asciiTheme="majorHAnsi" w:hAnsiTheme="majorHAnsi" w:cstheme="majorHAnsi"/>
          <w:bCs/>
          <w:i/>
          <w:iCs/>
          <w:noProof/>
          <w:color w:val="000000" w:themeColor="text1"/>
          <w:sz w:val="26"/>
          <w:szCs w:val="26"/>
          <w:lang w:val="vi-VN"/>
        </w:rPr>
        <w:t>AP-CNTPHCM)</w:t>
      </w:r>
    </w:p>
    <w:p w14:paraId="52ABF91F" w14:textId="77777777" w:rsidR="00B52472" w:rsidRPr="00DE45EE" w:rsidRDefault="005932D6" w:rsidP="00796BC7">
      <w:pPr>
        <w:spacing w:after="0"/>
        <w:jc w:val="center"/>
        <w:rPr>
          <w:rFonts w:asciiTheme="majorHAnsi" w:hAnsiTheme="majorHAnsi" w:cstheme="majorHAnsi"/>
          <w:bCs/>
          <w:i/>
          <w:iCs/>
          <w:color w:val="000000" w:themeColor="text1"/>
          <w:sz w:val="26"/>
          <w:szCs w:val="26"/>
          <w:lang w:val="pt-BR"/>
        </w:rPr>
      </w:pPr>
      <w:r w:rsidRPr="00DE45EE">
        <w:rPr>
          <w:rFonts w:asciiTheme="majorHAnsi" w:hAnsiTheme="majorHAnsi" w:cstheme="majorHAnsi"/>
          <w:bCs/>
          <w:i/>
          <w:iCs/>
          <w:noProof/>
          <w:color w:val="000000" w:themeColor="text1"/>
          <w:sz w:val="26"/>
          <w:szCs w:val="26"/>
        </w:rPr>
        <mc:AlternateContent>
          <mc:Choice Requires="wps">
            <w:drawing>
              <wp:anchor distT="0" distB="0" distL="114300" distR="114300" simplePos="0" relativeHeight="251660288" behindDoc="0" locked="0" layoutInCell="1" allowOverlap="1" wp14:anchorId="06F2C7A3" wp14:editId="2AE17A9A">
                <wp:simplePos x="0" y="0"/>
                <wp:positionH relativeFrom="column">
                  <wp:posOffset>1705951</wp:posOffset>
                </wp:positionH>
                <wp:positionV relativeFrom="paragraph">
                  <wp:posOffset>7317</wp:posOffset>
                </wp:positionV>
                <wp:extent cx="27051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70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line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4.35pt,.6pt" to="347.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K1tQEAALcDAAAOAAAAZHJzL2Uyb0RvYy54bWysU8GOEzEMvSPxD1HudKaVCmjU6R66gguC&#10;ioUPyGacTkQSR07otH+Pk7azaEEIIS6eOHnP9rM9m7uTd+IIlCyGXi4XrRQQNA42HHr59cu7V2+l&#10;SFmFQTkM0MszJHm3ffliM8UOVjiiG4AEBwmpm2Ivx5xj1zRJj+BVWmCEwI8GyavMLh2agdTE0b1r&#10;Vm37upmQhkioISW+vb88ym2Nbwzo/MmYBFm4XnJtuVqq9rHYZrtR3YFUHK2+lqH+oQqvbOCkc6h7&#10;lZX4TvaXUN5qwoQmLzT6Bo2xGqoGVrNsn6l5GFWEqoWbk+LcpvT/wuqPxz0JO/RyLUVQnkf0kEnZ&#10;w5jFDkPgBiKJdenTFFPH8F3Y09VLcU9F9MmQL1+WI061t+e5t3DKQvPl6k27XrY8An17a56IkVJ+&#10;D+hFOfTS2VBkq04dP6TMyRh6g7BTCrmkrqd8dlDALnwGw1I42bKy6xLBzpE4Kh7/8G1ZZHCsiiwU&#10;Y52bSe2fSVdsoUFdrL8lzuiaEUOeid4GpN9lzadbqeaCv6m+aC2yH3E410HUdvB2VGXXTS7r97Nf&#10;6U//2/YHAAAA//8DAFBLAwQUAAYACAAAACEAutPyf9kAAAAHAQAADwAAAGRycy9kb3ducmV2Lnht&#10;bEyOTU+EMBRF9yb+h+aZuHOKxACDlInxY6ULRBez7NAnkKGvhHYA/fU+3ejy5N7ce4rdagcx4+R7&#10;RwquNxEIpMaZnloF729PVxkIHzQZPThCBZ/oYVeenxU6N26hV5zr0AoeIZ9rBV0IYy6lbzq02m/c&#10;iMTZh5usDoxTK82kFx63g4yjKJFW98QPnR7xvsPmWJ+sgvTxua7G5eHlq5KprKrZhey4V+ryYr27&#10;BRFwDX9l+NFndSjZ6eBOZLwYFMRJlnKVgxgE58n2hvnwy7Is5H//8hsAAP//AwBQSwECLQAUAAYA&#10;CAAAACEAtoM4kv4AAADhAQAAEwAAAAAAAAAAAAAAAAAAAAAAW0NvbnRlbnRfVHlwZXNdLnhtbFBL&#10;AQItABQABgAIAAAAIQA4/SH/1gAAAJQBAAALAAAAAAAAAAAAAAAAAC8BAABfcmVscy8ucmVsc1BL&#10;AQItABQABgAIAAAAIQCcOEK1tQEAALcDAAAOAAAAAAAAAAAAAAAAAC4CAABkcnMvZTJvRG9jLnht&#10;bFBLAQItABQABgAIAAAAIQC60/J/2QAAAAcBAAAPAAAAAAAAAAAAAAAAAA8EAABkcnMvZG93bnJl&#10;di54bWxQSwUGAAAAAAQABADzAAAAFQUAAAAA&#10;" strokecolor="black [3040]"/>
            </w:pict>
          </mc:Fallback>
        </mc:AlternateContent>
      </w:r>
    </w:p>
    <w:p w14:paraId="2A80FBD2" w14:textId="77777777" w:rsidR="00B52472" w:rsidRPr="00DE45EE" w:rsidRDefault="005932D6" w:rsidP="00796BC7">
      <w:pPr>
        <w:spacing w:before="60" w:after="60"/>
        <w:jc w:val="center"/>
        <w:rPr>
          <w:rFonts w:asciiTheme="majorHAnsi" w:hAnsiTheme="majorHAnsi" w:cstheme="majorHAnsi"/>
          <w:bCs/>
          <w:iCs/>
          <w:color w:val="000000" w:themeColor="text1"/>
          <w:spacing w:val="2"/>
          <w:sz w:val="26"/>
          <w:szCs w:val="26"/>
          <w:lang w:val="vi-VN"/>
        </w:rPr>
      </w:pPr>
      <w:r w:rsidRPr="00DE45EE">
        <w:rPr>
          <w:rFonts w:asciiTheme="majorHAnsi" w:hAnsiTheme="majorHAnsi" w:cstheme="majorHAnsi"/>
          <w:bCs/>
          <w:iCs/>
          <w:color w:val="000000" w:themeColor="text1"/>
          <w:spacing w:val="2"/>
          <w:sz w:val="26"/>
          <w:szCs w:val="26"/>
          <w:lang w:val="vi-VN"/>
        </w:rPr>
        <w:t xml:space="preserve">Công ty đấu giá hợp danh Nhất An Phú </w:t>
      </w:r>
      <w:r w:rsidRPr="00DE45EE">
        <w:rPr>
          <w:rFonts w:asciiTheme="majorHAnsi" w:hAnsiTheme="majorHAnsi" w:cstheme="majorHAnsi"/>
          <w:bCs/>
          <w:iCs/>
          <w:color w:val="000000" w:themeColor="text1"/>
          <w:spacing w:val="2"/>
          <w:sz w:val="26"/>
          <w:szCs w:val="26"/>
          <w:lang w:val="pt-BR"/>
        </w:rPr>
        <w:t xml:space="preserve">- Chi nhánh Thành phố Hồ Chí Minh </w:t>
      </w:r>
      <w:r w:rsidRPr="00DE45EE">
        <w:rPr>
          <w:rFonts w:asciiTheme="majorHAnsi" w:hAnsiTheme="majorHAnsi" w:cstheme="majorHAnsi"/>
          <w:bCs/>
          <w:iCs/>
          <w:color w:val="000000" w:themeColor="text1"/>
          <w:spacing w:val="2"/>
          <w:sz w:val="26"/>
          <w:szCs w:val="26"/>
          <w:lang w:val="vi-VN"/>
        </w:rPr>
        <w:t xml:space="preserve">ban hành Quy chế </w:t>
      </w:r>
      <w:r w:rsidRPr="00DE45EE">
        <w:rPr>
          <w:rFonts w:asciiTheme="majorHAnsi" w:hAnsiTheme="majorHAnsi" w:cstheme="majorHAnsi"/>
          <w:bCs/>
          <w:iCs/>
          <w:color w:val="000000" w:themeColor="text1"/>
          <w:spacing w:val="2"/>
          <w:sz w:val="26"/>
          <w:szCs w:val="26"/>
          <w:lang w:val="pt-BR"/>
        </w:rPr>
        <w:t>cuộc</w:t>
      </w:r>
      <w:r w:rsidRPr="00DE45EE">
        <w:rPr>
          <w:rFonts w:asciiTheme="majorHAnsi" w:hAnsiTheme="majorHAnsi" w:cstheme="majorHAnsi"/>
          <w:bCs/>
          <w:iCs/>
          <w:color w:val="000000" w:themeColor="text1"/>
          <w:spacing w:val="2"/>
          <w:sz w:val="26"/>
          <w:szCs w:val="26"/>
          <w:lang w:val="vi-VN"/>
        </w:rPr>
        <w:t xml:space="preserve"> </w:t>
      </w:r>
      <w:r w:rsidRPr="00DE45EE">
        <w:rPr>
          <w:rFonts w:asciiTheme="majorHAnsi" w:hAnsiTheme="majorHAnsi" w:cstheme="majorHAnsi"/>
          <w:bCs/>
          <w:iCs/>
          <w:color w:val="000000" w:themeColor="text1"/>
          <w:spacing w:val="2"/>
          <w:sz w:val="26"/>
          <w:szCs w:val="26"/>
          <w:lang w:val="pt-BR"/>
        </w:rPr>
        <w:t xml:space="preserve">đấu </w:t>
      </w:r>
      <w:r w:rsidRPr="00DE45EE">
        <w:rPr>
          <w:rFonts w:asciiTheme="majorHAnsi" w:hAnsiTheme="majorHAnsi" w:cstheme="majorHAnsi"/>
          <w:bCs/>
          <w:iCs/>
          <w:color w:val="000000" w:themeColor="text1"/>
          <w:spacing w:val="2"/>
          <w:sz w:val="26"/>
          <w:szCs w:val="26"/>
          <w:lang w:val="vi-VN"/>
        </w:rPr>
        <w:t xml:space="preserve">giá </w:t>
      </w:r>
      <w:r w:rsidRPr="00DE45EE">
        <w:rPr>
          <w:rFonts w:asciiTheme="majorHAnsi" w:hAnsiTheme="majorHAnsi" w:cstheme="majorHAnsi"/>
          <w:bCs/>
          <w:iCs/>
          <w:color w:val="000000" w:themeColor="text1"/>
          <w:spacing w:val="2"/>
          <w:sz w:val="26"/>
          <w:szCs w:val="26"/>
          <w:lang w:val="pt-BR"/>
        </w:rPr>
        <w:t xml:space="preserve">quyền sử dụng đất </w:t>
      </w:r>
      <w:r w:rsidRPr="00DE45EE">
        <w:rPr>
          <w:rFonts w:asciiTheme="majorHAnsi" w:hAnsiTheme="majorHAnsi" w:cstheme="majorHAnsi"/>
          <w:bCs/>
          <w:iCs/>
          <w:color w:val="000000" w:themeColor="text1"/>
          <w:spacing w:val="2"/>
          <w:sz w:val="26"/>
          <w:szCs w:val="26"/>
          <w:lang w:val="vi-VN"/>
        </w:rPr>
        <w:t>với các điều khoản như sau:</w:t>
      </w:r>
    </w:p>
    <w:p w14:paraId="76DC6BE5" w14:textId="77777777" w:rsidR="00796BC7" w:rsidRPr="00DE45EE" w:rsidRDefault="00796BC7" w:rsidP="00796BC7">
      <w:pPr>
        <w:spacing w:before="60" w:after="60"/>
        <w:jc w:val="center"/>
        <w:rPr>
          <w:rFonts w:asciiTheme="majorHAnsi" w:hAnsiTheme="majorHAnsi" w:cstheme="majorHAnsi"/>
          <w:b/>
          <w:color w:val="000000" w:themeColor="text1"/>
          <w:sz w:val="26"/>
          <w:szCs w:val="26"/>
        </w:rPr>
      </w:pPr>
    </w:p>
    <w:p w14:paraId="60C8B4EE" w14:textId="12E1ADFD" w:rsidR="00B52472" w:rsidRPr="00DE45EE" w:rsidRDefault="005932D6" w:rsidP="00796BC7">
      <w:pPr>
        <w:spacing w:before="60" w:after="60"/>
        <w:jc w:val="center"/>
        <w:rPr>
          <w:rFonts w:asciiTheme="majorHAnsi" w:hAnsiTheme="majorHAnsi" w:cstheme="majorHAnsi"/>
          <w:b/>
          <w:color w:val="000000" w:themeColor="text1"/>
          <w:sz w:val="26"/>
          <w:szCs w:val="26"/>
          <w:lang w:val="nl-NL"/>
        </w:rPr>
      </w:pPr>
      <w:r w:rsidRPr="00DE45EE">
        <w:rPr>
          <w:rFonts w:asciiTheme="majorHAnsi" w:hAnsiTheme="majorHAnsi" w:cstheme="majorHAnsi"/>
          <w:b/>
          <w:color w:val="000000" w:themeColor="text1"/>
          <w:sz w:val="26"/>
          <w:szCs w:val="26"/>
        </w:rPr>
        <w:t>CHƯƠNG I - NHỮNG QUY ĐỊNH CHUNG</w:t>
      </w:r>
      <w:r w:rsidRPr="00DE45EE">
        <w:rPr>
          <w:rFonts w:asciiTheme="majorHAnsi" w:hAnsiTheme="majorHAnsi" w:cstheme="majorHAnsi"/>
          <w:b/>
          <w:bCs/>
          <w:color w:val="000000" w:themeColor="text1"/>
          <w:sz w:val="26"/>
          <w:szCs w:val="26"/>
          <w:lang w:val="pt-BR"/>
        </w:rPr>
        <w:tab/>
      </w:r>
    </w:p>
    <w:p w14:paraId="0ED1F471" w14:textId="77777777" w:rsidR="00B52472" w:rsidRPr="00DE45EE" w:rsidRDefault="005932D6" w:rsidP="00CB5F4A">
      <w:pPr>
        <w:tabs>
          <w:tab w:val="left" w:pos="0"/>
          <w:tab w:val="left" w:pos="567"/>
        </w:tabs>
        <w:spacing w:after="0"/>
        <w:ind w:firstLine="567"/>
        <w:jc w:val="both"/>
        <w:outlineLvl w:val="0"/>
        <w:rPr>
          <w:rFonts w:asciiTheme="majorHAnsi" w:hAnsiTheme="majorHAnsi" w:cstheme="majorHAnsi"/>
          <w:color w:val="000000" w:themeColor="text1"/>
          <w:spacing w:val="-6"/>
          <w:sz w:val="26"/>
          <w:szCs w:val="26"/>
          <w:lang w:val="nl-NL"/>
        </w:rPr>
      </w:pPr>
      <w:r w:rsidRPr="00DE45EE">
        <w:rPr>
          <w:rFonts w:asciiTheme="majorHAnsi" w:hAnsiTheme="majorHAnsi" w:cstheme="majorHAnsi"/>
          <w:b/>
          <w:color w:val="000000" w:themeColor="text1"/>
          <w:sz w:val="26"/>
          <w:szCs w:val="26"/>
          <w:lang w:val="nl-NL"/>
        </w:rPr>
        <w:t>Điều 1. Giải thích các thuật ngữ:</w:t>
      </w:r>
      <w:r w:rsidRPr="00DE45EE">
        <w:rPr>
          <w:rFonts w:asciiTheme="majorHAnsi" w:hAnsiTheme="majorHAnsi" w:cstheme="majorHAnsi"/>
          <w:color w:val="000000" w:themeColor="text1"/>
          <w:spacing w:val="-6"/>
          <w:sz w:val="26"/>
          <w:szCs w:val="26"/>
          <w:lang w:val="nl-NL"/>
        </w:rPr>
        <w:t xml:space="preserve"> </w:t>
      </w:r>
    </w:p>
    <w:p w14:paraId="279B4EB2" w14:textId="77777777" w:rsidR="00B52472" w:rsidRPr="00DE45EE" w:rsidRDefault="005932D6" w:rsidP="00CB5F4A">
      <w:pPr>
        <w:pStyle w:val="ListParagraph"/>
        <w:tabs>
          <w:tab w:val="left" w:pos="284"/>
        </w:tabs>
        <w:spacing w:after="0"/>
        <w:ind w:left="0"/>
        <w:jc w:val="both"/>
        <w:rPr>
          <w:rFonts w:asciiTheme="majorHAnsi" w:hAnsiTheme="majorHAnsi" w:cstheme="majorHAnsi"/>
          <w:color w:val="000000" w:themeColor="text1"/>
          <w:spacing w:val="-2"/>
          <w:sz w:val="26"/>
          <w:szCs w:val="26"/>
          <w:lang w:val="vi-VN"/>
        </w:rPr>
      </w:pPr>
      <w:r w:rsidRPr="00DE45EE">
        <w:rPr>
          <w:rFonts w:asciiTheme="majorHAnsi" w:hAnsiTheme="majorHAnsi" w:cstheme="majorHAnsi"/>
          <w:b/>
          <w:i/>
          <w:color w:val="000000" w:themeColor="text1"/>
          <w:spacing w:val="-2"/>
          <w:sz w:val="26"/>
          <w:szCs w:val="26"/>
          <w:lang w:val="vi-VN"/>
        </w:rPr>
        <w:t xml:space="preserve">         1. Đối tượng tham gia đấu giá:</w:t>
      </w:r>
      <w:r w:rsidRPr="00DE45EE">
        <w:rPr>
          <w:rFonts w:asciiTheme="majorHAnsi" w:hAnsiTheme="majorHAnsi" w:cstheme="majorHAnsi"/>
          <w:color w:val="000000" w:themeColor="text1"/>
          <w:spacing w:val="-2"/>
          <w:sz w:val="26"/>
          <w:szCs w:val="26"/>
          <w:lang w:val="vi-VN"/>
        </w:rPr>
        <w:t xml:space="preserve"> </w:t>
      </w:r>
    </w:p>
    <w:p w14:paraId="1E51C9E5" w14:textId="77777777" w:rsidR="00D24693" w:rsidRDefault="005932D6" w:rsidP="00CB5F4A">
      <w:pPr>
        <w:spacing w:after="0"/>
        <w:ind w:firstLine="567"/>
        <w:jc w:val="both"/>
        <w:rPr>
          <w:color w:val="000000" w:themeColor="text1"/>
          <w:sz w:val="26"/>
          <w:szCs w:val="26"/>
          <w:lang w:val="sv-SE"/>
        </w:rPr>
      </w:pPr>
      <w:r w:rsidRPr="00DE45EE">
        <w:rPr>
          <w:color w:val="000000" w:themeColor="text1"/>
          <w:sz w:val="26"/>
          <w:szCs w:val="26"/>
          <w:lang w:val="sv-SE"/>
        </w:rPr>
        <w:t>Người được tham gia đấu giá là công dân Việt Nam từ 18 tuổi trở lên, có đủ năng lực hành vi dân sự theo quy định của pháp luật tại thời điểm tham gia đấu giá, có nhu cầu sử dụng đất để làm nhà ở theo quy hoạch đã được cơ quan nhà nước có thẩm quyền phê duyệt, tự nguyện tham gia đấu giá và cam kết thực hiện đúng các quy định về quản lý đất đai, xây dựng và các quy định khác đối với việc đấu giá quyền sử dụng đất.</w:t>
      </w:r>
    </w:p>
    <w:p w14:paraId="4784ADF4" w14:textId="66EF318E" w:rsidR="00B52472" w:rsidRPr="00D24693" w:rsidRDefault="00947BE9" w:rsidP="00CB5F4A">
      <w:pPr>
        <w:spacing w:after="0"/>
        <w:ind w:firstLine="567"/>
        <w:jc w:val="both"/>
        <w:rPr>
          <w:color w:val="000000" w:themeColor="text1"/>
          <w:sz w:val="26"/>
          <w:szCs w:val="26"/>
          <w:lang w:val="sv-SE"/>
        </w:rPr>
      </w:pPr>
      <w:r w:rsidRPr="00DE45EE">
        <w:rPr>
          <w:color w:val="000000" w:themeColor="text1"/>
          <w:sz w:val="26"/>
          <w:szCs w:val="26"/>
          <w:lang w:val="sv-SE"/>
        </w:rPr>
        <w:t xml:space="preserve">Cá nhân thuộc trường hợp được Nhà nước giao đất có thu tiền sử dụng đất theo quy định tại Điều 119 Luật Đất đai năm 2024; không thuộc các trường hợp bị cấm tham gia đấu giá theo quy định tại </w:t>
      </w:r>
      <w:r w:rsidR="00475446" w:rsidRPr="00475446">
        <w:rPr>
          <w:spacing w:val="3"/>
          <w:sz w:val="27"/>
          <w:szCs w:val="27"/>
          <w:shd w:val="clear" w:color="auto" w:fill="FFFFFF"/>
        </w:rPr>
        <w:t>Luật Đấu giá tài sản số 01/2016/QH14 được sửa đổi, bổ sung một số điều theo Luật số 37/2024/QH15</w:t>
      </w:r>
      <w:r w:rsidR="00475446" w:rsidRPr="00006942">
        <w:rPr>
          <w:lang w:val="pt-BR"/>
        </w:rPr>
        <w:t xml:space="preserve"> </w:t>
      </w:r>
      <w:r w:rsidRPr="00DE45EE">
        <w:rPr>
          <w:color w:val="000000" w:themeColor="text1"/>
          <w:sz w:val="26"/>
          <w:szCs w:val="26"/>
          <w:lang w:val="sv-SE"/>
        </w:rPr>
        <w:t>và theo quy định của pháp luật khác có liên quan.</w:t>
      </w:r>
      <w:r w:rsidR="005932D6" w:rsidRPr="00DE45EE">
        <w:rPr>
          <w:color w:val="000000" w:themeColor="text1"/>
          <w:sz w:val="26"/>
          <w:szCs w:val="26"/>
          <w:lang w:val="pt-BR"/>
        </w:rPr>
        <w:t xml:space="preserve"> </w:t>
      </w:r>
      <w:r w:rsidR="005932D6" w:rsidRPr="00DE45EE">
        <w:rPr>
          <w:rFonts w:asciiTheme="majorHAnsi" w:hAnsiTheme="majorHAnsi" w:cstheme="majorHAnsi"/>
          <w:b/>
          <w:bCs/>
          <w:i/>
          <w:iCs/>
          <w:color w:val="000000" w:themeColor="text1"/>
          <w:sz w:val="26"/>
          <w:szCs w:val="26"/>
          <w:lang w:val="pt-BR"/>
        </w:rPr>
        <w:t>(Sau đây gọi là Người tham gia đấu giá).</w:t>
      </w:r>
    </w:p>
    <w:p w14:paraId="48123A57" w14:textId="2B6DFBB5" w:rsidR="00B52472" w:rsidRPr="00DE45EE" w:rsidRDefault="005932D6" w:rsidP="00CB5F4A">
      <w:pPr>
        <w:tabs>
          <w:tab w:val="left" w:pos="0"/>
        </w:tabs>
        <w:spacing w:after="0"/>
        <w:ind w:firstLine="567"/>
        <w:jc w:val="both"/>
        <w:outlineLvl w:val="0"/>
        <w:rPr>
          <w:color w:val="000000" w:themeColor="text1"/>
          <w:sz w:val="26"/>
          <w:szCs w:val="26"/>
          <w:lang w:val="nl-NL"/>
        </w:rPr>
      </w:pPr>
      <w:r w:rsidRPr="00DE45EE">
        <w:rPr>
          <w:rFonts w:asciiTheme="majorHAnsi" w:hAnsiTheme="majorHAnsi" w:cstheme="majorHAnsi"/>
          <w:b/>
          <w:bCs/>
          <w:i/>
          <w:iCs/>
          <w:color w:val="000000" w:themeColor="text1"/>
          <w:spacing w:val="-4"/>
          <w:sz w:val="26"/>
          <w:szCs w:val="26"/>
          <w:lang w:val="pt-BR"/>
        </w:rPr>
        <w:t xml:space="preserve">2. </w:t>
      </w:r>
      <w:r w:rsidRPr="00DE45EE">
        <w:rPr>
          <w:rFonts w:asciiTheme="majorHAnsi" w:hAnsiTheme="majorHAnsi" w:cstheme="majorHAnsi"/>
          <w:b/>
          <w:i/>
          <w:color w:val="000000" w:themeColor="text1"/>
          <w:spacing w:val="-4"/>
          <w:sz w:val="26"/>
          <w:szCs w:val="26"/>
          <w:lang w:val="nl-NL"/>
        </w:rPr>
        <w:t>Giá khởi điểm:</w:t>
      </w:r>
      <w:r w:rsidRPr="00DE45EE">
        <w:rPr>
          <w:rFonts w:asciiTheme="majorHAnsi" w:hAnsiTheme="majorHAnsi" w:cstheme="majorHAnsi"/>
          <w:color w:val="000000" w:themeColor="text1"/>
          <w:spacing w:val="-4"/>
          <w:sz w:val="26"/>
          <w:szCs w:val="26"/>
          <w:lang w:val="nl-NL"/>
        </w:rPr>
        <w:t xml:space="preserve"> Là mức giá tối thiểu quy định cho </w:t>
      </w:r>
      <w:r w:rsidR="00947BE9" w:rsidRPr="00DE45EE">
        <w:rPr>
          <w:color w:val="000000" w:themeColor="text1"/>
          <w:sz w:val="26"/>
          <w:szCs w:val="26"/>
          <w:lang w:val="nl-NL"/>
        </w:rPr>
        <w:t>01 thửa đất</w:t>
      </w:r>
      <w:r w:rsidRPr="00DE45EE">
        <w:rPr>
          <w:iCs/>
          <w:color w:val="000000" w:themeColor="text1"/>
          <w:sz w:val="26"/>
          <w:szCs w:val="26"/>
          <w:lang w:val="pt-BR"/>
        </w:rPr>
        <w:t xml:space="preserve"> </w:t>
      </w:r>
      <w:r w:rsidR="00145030" w:rsidRPr="00DE45EE">
        <w:rPr>
          <w:rFonts w:asciiTheme="majorHAnsi" w:hAnsiTheme="majorHAnsi" w:cstheme="majorHAnsi"/>
          <w:color w:val="000000" w:themeColor="text1"/>
          <w:spacing w:val="-4"/>
          <w:sz w:val="26"/>
          <w:szCs w:val="26"/>
          <w:lang w:val="nl-NL"/>
        </w:rPr>
        <w:t>theo Quy định của</w:t>
      </w:r>
      <w:r w:rsidR="005B293E" w:rsidRPr="00DE45EE">
        <w:rPr>
          <w:rFonts w:asciiTheme="majorHAnsi" w:hAnsiTheme="majorHAnsi" w:cstheme="majorHAnsi"/>
          <w:color w:val="000000" w:themeColor="text1"/>
          <w:spacing w:val="-4"/>
          <w:sz w:val="26"/>
          <w:szCs w:val="26"/>
          <w:lang w:val="nl-NL"/>
        </w:rPr>
        <w:t xml:space="preserve"> </w:t>
      </w:r>
      <w:r w:rsidR="0032254A" w:rsidRPr="00DE45EE">
        <w:rPr>
          <w:color w:val="000000" w:themeColor="text1"/>
          <w:sz w:val="26"/>
          <w:szCs w:val="26"/>
          <w:lang w:val="nl-NL"/>
        </w:rPr>
        <w:t xml:space="preserve">Uỷ ban nhân dân huyện </w:t>
      </w:r>
      <w:r w:rsidR="00145030" w:rsidRPr="00DE45EE">
        <w:rPr>
          <w:color w:val="000000" w:themeColor="text1"/>
          <w:sz w:val="26"/>
          <w:szCs w:val="26"/>
          <w:lang w:val="nl-NL"/>
        </w:rPr>
        <w:t>Tam Nông</w:t>
      </w:r>
      <w:r w:rsidR="0032254A" w:rsidRPr="00DE45EE">
        <w:rPr>
          <w:color w:val="000000" w:themeColor="text1"/>
          <w:sz w:val="26"/>
          <w:szCs w:val="26"/>
          <w:lang w:val="nl-NL"/>
        </w:rPr>
        <w:t xml:space="preserve"> về việc phê duyệt giá khởi điểm đấu giá </w:t>
      </w:r>
      <w:r w:rsidR="00372FB8" w:rsidRPr="00DE45EE">
        <w:rPr>
          <w:color w:val="000000" w:themeColor="text1"/>
          <w:sz w:val="26"/>
          <w:szCs w:val="26"/>
          <w:lang w:val="nl-NL"/>
        </w:rPr>
        <w:t xml:space="preserve">đối với các </w:t>
      </w:r>
      <w:r w:rsidR="00475446" w:rsidRPr="00B7731C">
        <w:rPr>
          <w:color w:val="000000" w:themeColor="text1"/>
          <w:sz w:val="26"/>
          <w:szCs w:val="26"/>
          <w:lang w:val="nl-NL"/>
        </w:rPr>
        <w:t>thửa đất số 215 và 219, cùng tờ bản đồ số 65, tọa lạc thị trấn Tràm Chim, huyện Tam Nông, tỉnh Đồng Tháp</w:t>
      </w:r>
      <w:r w:rsidRPr="00DE45EE">
        <w:rPr>
          <w:color w:val="000000" w:themeColor="text1"/>
          <w:sz w:val="26"/>
          <w:szCs w:val="26"/>
          <w:lang w:val="nl-NL"/>
        </w:rPr>
        <w:t>.</w:t>
      </w:r>
    </w:p>
    <w:p w14:paraId="7E54E721" w14:textId="7B04752F" w:rsidR="00B52472" w:rsidRPr="00DE45EE" w:rsidRDefault="005932D6" w:rsidP="00CB5F4A">
      <w:pPr>
        <w:tabs>
          <w:tab w:val="left" w:pos="0"/>
        </w:tabs>
        <w:spacing w:after="0"/>
        <w:ind w:firstLine="567"/>
        <w:jc w:val="both"/>
        <w:outlineLvl w:val="0"/>
        <w:rPr>
          <w:rFonts w:asciiTheme="majorHAnsi" w:hAnsiTheme="majorHAnsi" w:cstheme="majorHAnsi"/>
          <w:color w:val="000000" w:themeColor="text1"/>
          <w:spacing w:val="-4"/>
          <w:sz w:val="26"/>
          <w:szCs w:val="26"/>
          <w:lang w:val="nl-NL"/>
        </w:rPr>
      </w:pPr>
      <w:r w:rsidRPr="00DE45EE">
        <w:rPr>
          <w:rFonts w:asciiTheme="majorHAnsi" w:hAnsiTheme="majorHAnsi" w:cstheme="majorHAnsi"/>
          <w:b/>
          <w:i/>
          <w:color w:val="000000" w:themeColor="text1"/>
          <w:spacing w:val="-4"/>
          <w:sz w:val="26"/>
          <w:szCs w:val="26"/>
          <w:lang w:val="pt-BR"/>
        </w:rPr>
        <w:t xml:space="preserve">3. </w:t>
      </w:r>
      <w:r w:rsidRPr="00DE45EE">
        <w:rPr>
          <w:rFonts w:asciiTheme="majorHAnsi" w:hAnsiTheme="majorHAnsi" w:cstheme="majorHAnsi"/>
          <w:b/>
          <w:i/>
          <w:color w:val="000000" w:themeColor="text1"/>
          <w:spacing w:val="-4"/>
          <w:sz w:val="26"/>
          <w:szCs w:val="26"/>
          <w:lang w:val="vi-VN"/>
        </w:rPr>
        <w:t>Khoản tiền đặt trước:</w:t>
      </w:r>
      <w:r w:rsidRPr="00DE45EE">
        <w:rPr>
          <w:rFonts w:asciiTheme="majorHAnsi" w:hAnsiTheme="majorHAnsi" w:cstheme="majorHAnsi"/>
          <w:b/>
          <w:color w:val="000000" w:themeColor="text1"/>
          <w:spacing w:val="-4"/>
          <w:sz w:val="26"/>
          <w:szCs w:val="26"/>
          <w:lang w:val="vi-VN"/>
        </w:rPr>
        <w:t xml:space="preserve"> </w:t>
      </w:r>
      <w:r w:rsidR="00D015E1" w:rsidRPr="00DE45EE">
        <w:rPr>
          <w:rFonts w:asciiTheme="majorHAnsi" w:hAnsiTheme="majorHAnsi" w:cstheme="majorHAnsi"/>
          <w:color w:val="000000" w:themeColor="text1"/>
          <w:spacing w:val="-4"/>
          <w:sz w:val="26"/>
          <w:szCs w:val="26"/>
          <w:lang w:val="nl-NL"/>
        </w:rPr>
        <w:t xml:space="preserve">Là khoản tiền mà người tham gia đấu giá phải nộp cho tổ chức </w:t>
      </w:r>
      <w:r w:rsidR="003638CB">
        <w:rPr>
          <w:rFonts w:asciiTheme="majorHAnsi" w:hAnsiTheme="majorHAnsi" w:cstheme="majorHAnsi"/>
          <w:color w:val="000000" w:themeColor="text1"/>
          <w:spacing w:val="-4"/>
          <w:sz w:val="26"/>
          <w:szCs w:val="26"/>
          <w:lang w:val="nl-NL"/>
        </w:rPr>
        <w:t xml:space="preserve">hành nghề </w:t>
      </w:r>
      <w:r w:rsidR="00D015E1" w:rsidRPr="00DE45EE">
        <w:rPr>
          <w:rFonts w:asciiTheme="majorHAnsi" w:hAnsiTheme="majorHAnsi" w:cstheme="majorHAnsi"/>
          <w:color w:val="000000" w:themeColor="text1"/>
          <w:spacing w:val="-4"/>
          <w:sz w:val="26"/>
          <w:szCs w:val="26"/>
          <w:lang w:val="nl-NL"/>
        </w:rPr>
        <w:t>đấu giá tài sản theo thời hạn đã niêm yết và thông báo công khai về việc đấu giá quyền sử dụng đất. Mức tiền đặt trước bằng 20% (hai mươi phần trăm) so với giá khởi điểm của tài sản đấu giá.</w:t>
      </w:r>
    </w:p>
    <w:p w14:paraId="1A33E0CA" w14:textId="77777777" w:rsidR="00B52472" w:rsidRPr="00DE45EE" w:rsidRDefault="005932D6" w:rsidP="00CB5F4A">
      <w:pPr>
        <w:tabs>
          <w:tab w:val="left" w:pos="0"/>
        </w:tabs>
        <w:spacing w:after="0"/>
        <w:ind w:firstLine="567"/>
        <w:jc w:val="both"/>
        <w:outlineLvl w:val="0"/>
        <w:rPr>
          <w:rFonts w:asciiTheme="majorHAnsi" w:hAnsiTheme="majorHAnsi" w:cstheme="majorHAnsi"/>
          <w:color w:val="000000" w:themeColor="text1"/>
          <w:sz w:val="26"/>
          <w:szCs w:val="26"/>
          <w:lang w:val="vi-VN"/>
        </w:rPr>
      </w:pPr>
      <w:r w:rsidRPr="00DE45EE">
        <w:rPr>
          <w:rFonts w:asciiTheme="majorHAnsi" w:hAnsiTheme="majorHAnsi" w:cstheme="majorHAnsi"/>
          <w:b/>
          <w:i/>
          <w:iCs/>
          <w:color w:val="000000" w:themeColor="text1"/>
          <w:spacing w:val="-4"/>
          <w:sz w:val="26"/>
          <w:szCs w:val="26"/>
          <w:lang w:val="vi-VN"/>
        </w:rPr>
        <w:t xml:space="preserve">4. </w:t>
      </w:r>
      <w:r w:rsidRPr="00DE45EE">
        <w:rPr>
          <w:rFonts w:asciiTheme="majorHAnsi" w:hAnsiTheme="majorHAnsi" w:cstheme="majorHAnsi"/>
          <w:b/>
          <w:i/>
          <w:color w:val="000000" w:themeColor="text1"/>
          <w:sz w:val="26"/>
          <w:szCs w:val="26"/>
          <w:lang w:val="vi-VN"/>
        </w:rPr>
        <w:t>Đồng tiền:</w:t>
      </w:r>
      <w:r w:rsidRPr="00DE45EE">
        <w:rPr>
          <w:rFonts w:asciiTheme="majorHAnsi" w:hAnsiTheme="majorHAnsi" w:cstheme="majorHAnsi"/>
          <w:color w:val="000000" w:themeColor="text1"/>
          <w:sz w:val="26"/>
          <w:szCs w:val="26"/>
          <w:lang w:val="vi-VN"/>
        </w:rPr>
        <w:t xml:space="preserve"> Đồng tiền sử dụng trong mọi giao dịch theo Quy chế này là Việt Nam đồng </w:t>
      </w:r>
      <w:r w:rsidRPr="00E0461B">
        <w:rPr>
          <w:rFonts w:asciiTheme="majorHAnsi" w:hAnsiTheme="majorHAnsi" w:cstheme="majorHAnsi"/>
          <w:i/>
          <w:color w:val="000000" w:themeColor="text1"/>
          <w:sz w:val="26"/>
          <w:szCs w:val="26"/>
          <w:lang w:val="vi-VN"/>
        </w:rPr>
        <w:t>(viết tắt là VNĐ)</w:t>
      </w:r>
      <w:r w:rsidRPr="00DE45EE">
        <w:rPr>
          <w:rFonts w:asciiTheme="majorHAnsi" w:hAnsiTheme="majorHAnsi" w:cstheme="majorHAnsi"/>
          <w:color w:val="000000" w:themeColor="text1"/>
          <w:sz w:val="26"/>
          <w:szCs w:val="26"/>
          <w:lang w:val="vi-VN"/>
        </w:rPr>
        <w:t>.</w:t>
      </w:r>
    </w:p>
    <w:p w14:paraId="53436C57" w14:textId="0BB58687" w:rsidR="00B52472" w:rsidRDefault="005932D6" w:rsidP="00CB5F4A">
      <w:pPr>
        <w:tabs>
          <w:tab w:val="left" w:pos="0"/>
        </w:tabs>
        <w:spacing w:after="0"/>
        <w:ind w:firstLine="567"/>
        <w:jc w:val="both"/>
        <w:outlineLvl w:val="0"/>
        <w:rPr>
          <w:rFonts w:asciiTheme="majorHAnsi" w:hAnsiTheme="majorHAnsi" w:cstheme="majorHAnsi"/>
          <w:color w:val="000000" w:themeColor="text1"/>
          <w:sz w:val="26"/>
          <w:szCs w:val="26"/>
          <w:lang w:val="nl-NL"/>
        </w:rPr>
      </w:pPr>
      <w:r w:rsidRPr="00DE45EE">
        <w:rPr>
          <w:rFonts w:asciiTheme="majorHAnsi" w:hAnsiTheme="majorHAnsi" w:cstheme="majorHAnsi"/>
          <w:b/>
          <w:i/>
          <w:color w:val="000000" w:themeColor="text1"/>
          <w:sz w:val="26"/>
          <w:szCs w:val="26"/>
          <w:lang w:val="vi-VN"/>
        </w:rPr>
        <w:t xml:space="preserve">5. </w:t>
      </w:r>
      <w:r w:rsidRPr="00DE45EE">
        <w:rPr>
          <w:rFonts w:asciiTheme="majorHAnsi" w:hAnsiTheme="majorHAnsi" w:cstheme="majorHAnsi"/>
          <w:b/>
          <w:i/>
          <w:color w:val="000000" w:themeColor="text1"/>
          <w:spacing w:val="-4"/>
          <w:sz w:val="26"/>
          <w:szCs w:val="26"/>
          <w:lang w:val="nl-NL"/>
        </w:rPr>
        <w:t xml:space="preserve">Các từ ngữ, thuật </w:t>
      </w:r>
      <w:r w:rsidRPr="00DF6BFF">
        <w:rPr>
          <w:rFonts w:asciiTheme="majorHAnsi" w:hAnsiTheme="majorHAnsi" w:cstheme="majorHAnsi"/>
          <w:b/>
          <w:i/>
          <w:color w:val="000000" w:themeColor="text1"/>
          <w:spacing w:val="-4"/>
          <w:sz w:val="26"/>
          <w:szCs w:val="26"/>
          <w:lang w:val="nl-NL"/>
        </w:rPr>
        <w:t>ngữ khác:</w:t>
      </w:r>
      <w:r w:rsidRPr="00DF6BFF">
        <w:rPr>
          <w:rFonts w:asciiTheme="majorHAnsi" w:hAnsiTheme="majorHAnsi" w:cstheme="majorHAnsi"/>
          <w:b/>
          <w:color w:val="000000" w:themeColor="text1"/>
          <w:spacing w:val="-4"/>
          <w:sz w:val="26"/>
          <w:szCs w:val="26"/>
          <w:lang w:val="nl-NL"/>
        </w:rPr>
        <w:t xml:space="preserve"> </w:t>
      </w:r>
      <w:r w:rsidRPr="00DF6BFF">
        <w:rPr>
          <w:rFonts w:asciiTheme="majorHAnsi" w:hAnsiTheme="majorHAnsi" w:cstheme="majorHAnsi"/>
          <w:color w:val="000000" w:themeColor="text1"/>
          <w:sz w:val="26"/>
          <w:szCs w:val="26"/>
          <w:lang w:val="nl-NL"/>
        </w:rPr>
        <w:t xml:space="preserve">Các từ ngữ, thuật ngữ trong bản Quy chế cuộc đấu giá này được sử dụng và hiểu theo nghĩa các từ ngữ, thuật ngữ theo </w:t>
      </w:r>
      <w:r w:rsidR="00AA1EF0" w:rsidRPr="00DF6BFF">
        <w:rPr>
          <w:color w:val="000000"/>
          <w:sz w:val="26"/>
          <w:szCs w:val="26"/>
          <w:lang w:val="vi-VN"/>
        </w:rPr>
        <w:t>Luật Đấu giá tài sản số 01/2016/QH14 được sửa đổi, bổ sung một số điều theo Luật số 37/2024/QH15</w:t>
      </w:r>
      <w:r w:rsidRPr="00DF6BFF">
        <w:rPr>
          <w:rFonts w:asciiTheme="majorHAnsi" w:hAnsiTheme="majorHAnsi" w:cstheme="majorHAnsi"/>
          <w:color w:val="000000" w:themeColor="text1"/>
          <w:sz w:val="26"/>
          <w:szCs w:val="26"/>
          <w:lang w:val="vi-VN"/>
        </w:rPr>
        <w:t xml:space="preserve"> và các văn bản pháp luật khác có liên quan</w:t>
      </w:r>
      <w:r w:rsidRPr="00DF6BFF">
        <w:rPr>
          <w:rFonts w:asciiTheme="majorHAnsi" w:hAnsiTheme="majorHAnsi" w:cstheme="majorHAnsi"/>
          <w:color w:val="000000" w:themeColor="text1"/>
          <w:sz w:val="26"/>
          <w:szCs w:val="26"/>
          <w:lang w:val="nl-NL"/>
        </w:rPr>
        <w:t>.</w:t>
      </w:r>
    </w:p>
    <w:p w14:paraId="4DF69447" w14:textId="77777777" w:rsidR="00CB5F4A" w:rsidRPr="00DF6BFF" w:rsidRDefault="00CB5F4A" w:rsidP="00CB5F4A">
      <w:pPr>
        <w:tabs>
          <w:tab w:val="left" w:pos="0"/>
        </w:tabs>
        <w:spacing w:after="0"/>
        <w:ind w:firstLine="567"/>
        <w:jc w:val="both"/>
        <w:outlineLvl w:val="0"/>
        <w:rPr>
          <w:rFonts w:asciiTheme="majorHAnsi" w:hAnsiTheme="majorHAnsi" w:cstheme="majorHAnsi"/>
          <w:color w:val="000000" w:themeColor="text1"/>
          <w:sz w:val="26"/>
          <w:szCs w:val="26"/>
          <w:lang w:val="nl-NL"/>
        </w:rPr>
      </w:pPr>
    </w:p>
    <w:p w14:paraId="5CA01FF8" w14:textId="2A00724B" w:rsidR="00B52472" w:rsidRPr="00DE45EE" w:rsidRDefault="005932D6" w:rsidP="00CB5F4A">
      <w:pPr>
        <w:tabs>
          <w:tab w:val="left" w:pos="0"/>
        </w:tabs>
        <w:spacing w:after="0"/>
        <w:ind w:firstLine="567"/>
        <w:jc w:val="both"/>
        <w:outlineLvl w:val="0"/>
        <w:rPr>
          <w:rFonts w:asciiTheme="majorHAnsi" w:hAnsiTheme="majorHAnsi" w:cstheme="majorHAnsi"/>
          <w:color w:val="000000" w:themeColor="text1"/>
          <w:spacing w:val="-4"/>
          <w:sz w:val="26"/>
          <w:szCs w:val="26"/>
          <w:lang w:val="vi-VN"/>
        </w:rPr>
      </w:pPr>
      <w:r w:rsidRPr="00DE45EE">
        <w:rPr>
          <w:rFonts w:asciiTheme="majorHAnsi" w:hAnsiTheme="majorHAnsi" w:cstheme="majorHAnsi"/>
          <w:b/>
          <w:color w:val="000000" w:themeColor="text1"/>
          <w:sz w:val="26"/>
          <w:szCs w:val="26"/>
          <w:lang w:val="nl-NL"/>
        </w:rPr>
        <w:lastRenderedPageBreak/>
        <w:t xml:space="preserve">Điều 2. Phạm vi chung: </w:t>
      </w:r>
      <w:r w:rsidRPr="00DE45EE">
        <w:rPr>
          <w:rFonts w:asciiTheme="majorHAnsi" w:hAnsiTheme="majorHAnsi" w:cstheme="majorHAnsi"/>
          <w:color w:val="000000" w:themeColor="text1"/>
          <w:spacing w:val="-4"/>
          <w:sz w:val="26"/>
          <w:szCs w:val="26"/>
          <w:lang w:val="vi-VN"/>
        </w:rPr>
        <w:t>Quy chế này quy định trình tự, thủ tục</w:t>
      </w:r>
      <w:r w:rsidRPr="00DE45EE">
        <w:rPr>
          <w:rFonts w:asciiTheme="majorHAnsi" w:hAnsiTheme="majorHAnsi" w:cstheme="majorHAnsi"/>
          <w:color w:val="000000" w:themeColor="text1"/>
          <w:spacing w:val="-4"/>
          <w:sz w:val="26"/>
          <w:szCs w:val="26"/>
          <w:lang w:val="nl-NL"/>
        </w:rPr>
        <w:t xml:space="preserve"> đấu giá tài sản</w:t>
      </w:r>
      <w:r w:rsidRPr="00DE45EE">
        <w:rPr>
          <w:rFonts w:asciiTheme="majorHAnsi" w:hAnsiTheme="majorHAnsi" w:cstheme="majorHAnsi"/>
          <w:color w:val="000000" w:themeColor="text1"/>
          <w:spacing w:val="-4"/>
          <w:sz w:val="26"/>
          <w:szCs w:val="26"/>
          <w:lang w:val="vi-VN"/>
        </w:rPr>
        <w:t>, phương thức</w:t>
      </w:r>
      <w:r w:rsidRPr="00DE45EE">
        <w:rPr>
          <w:rFonts w:asciiTheme="majorHAnsi" w:hAnsiTheme="majorHAnsi" w:cstheme="majorHAnsi"/>
          <w:color w:val="000000" w:themeColor="text1"/>
          <w:spacing w:val="-4"/>
          <w:sz w:val="26"/>
          <w:szCs w:val="26"/>
          <w:lang w:val="nl-NL"/>
        </w:rPr>
        <w:t>, hình thức</w:t>
      </w:r>
      <w:r w:rsidRPr="00DE45EE">
        <w:rPr>
          <w:rFonts w:asciiTheme="majorHAnsi" w:hAnsiTheme="majorHAnsi" w:cstheme="majorHAnsi"/>
          <w:color w:val="000000" w:themeColor="text1"/>
          <w:spacing w:val="-4"/>
          <w:sz w:val="26"/>
          <w:szCs w:val="26"/>
          <w:lang w:val="vi-VN"/>
        </w:rPr>
        <w:t xml:space="preserve"> đấu giá, quyền và trách nhiệm của </w:t>
      </w:r>
      <w:r w:rsidR="00FF287E">
        <w:rPr>
          <w:rFonts w:asciiTheme="majorHAnsi" w:hAnsiTheme="majorHAnsi" w:cstheme="majorHAnsi"/>
          <w:color w:val="000000" w:themeColor="text1"/>
          <w:spacing w:val="-4"/>
          <w:sz w:val="26"/>
          <w:szCs w:val="26"/>
        </w:rPr>
        <w:t>người</w:t>
      </w:r>
      <w:r w:rsidRPr="00DE45EE">
        <w:rPr>
          <w:rFonts w:asciiTheme="majorHAnsi" w:hAnsiTheme="majorHAnsi" w:cstheme="majorHAnsi"/>
          <w:color w:val="000000" w:themeColor="text1"/>
          <w:spacing w:val="-4"/>
          <w:sz w:val="26"/>
          <w:szCs w:val="26"/>
          <w:lang w:val="vi-VN"/>
        </w:rPr>
        <w:t xml:space="preserve"> có tài sản đấu giá, tổ chức </w:t>
      </w:r>
      <w:r w:rsidR="00BF7AB7">
        <w:rPr>
          <w:rFonts w:asciiTheme="majorHAnsi" w:hAnsiTheme="majorHAnsi" w:cstheme="majorHAnsi"/>
          <w:color w:val="000000" w:themeColor="text1"/>
          <w:spacing w:val="-4"/>
          <w:sz w:val="26"/>
          <w:szCs w:val="26"/>
        </w:rPr>
        <w:t xml:space="preserve">hành nghề </w:t>
      </w:r>
      <w:r w:rsidRPr="00DE45EE">
        <w:rPr>
          <w:rFonts w:asciiTheme="majorHAnsi" w:hAnsiTheme="majorHAnsi" w:cstheme="majorHAnsi"/>
          <w:color w:val="000000" w:themeColor="text1"/>
          <w:spacing w:val="-4"/>
          <w:sz w:val="26"/>
          <w:szCs w:val="26"/>
          <w:lang w:val="vi-VN"/>
        </w:rPr>
        <w:t xml:space="preserve">đấu giá tài sản và các đối tượng tham gia đấu giá </w:t>
      </w:r>
      <w:r w:rsidR="00372FB8" w:rsidRPr="00DE45EE">
        <w:rPr>
          <w:rFonts w:asciiTheme="majorHAnsi" w:hAnsiTheme="majorHAnsi" w:cstheme="majorHAnsi"/>
          <w:color w:val="000000" w:themeColor="text1"/>
          <w:spacing w:val="-4"/>
          <w:sz w:val="26"/>
          <w:szCs w:val="26"/>
          <w:lang w:val="vi-VN"/>
        </w:rPr>
        <w:t xml:space="preserve">Quyền sử dụng đất đối với các </w:t>
      </w:r>
      <w:r w:rsidR="00475446" w:rsidRPr="00B7731C">
        <w:rPr>
          <w:color w:val="000000" w:themeColor="text1"/>
          <w:sz w:val="26"/>
          <w:szCs w:val="26"/>
          <w:lang w:val="nl-NL"/>
        </w:rPr>
        <w:t>thửa đất số 215 và 219, cùng tờ bản đồ số 65, tọa lạc thị trấn Tràm Chim, huyện Tam Nông, tỉnh Đồng Tháp</w:t>
      </w:r>
      <w:r w:rsidRPr="00DE45EE">
        <w:rPr>
          <w:rFonts w:asciiTheme="majorHAnsi" w:hAnsiTheme="majorHAnsi" w:cstheme="majorHAnsi"/>
          <w:color w:val="000000" w:themeColor="text1"/>
          <w:spacing w:val="-4"/>
          <w:sz w:val="26"/>
          <w:szCs w:val="26"/>
          <w:lang w:val="vi-VN"/>
        </w:rPr>
        <w:t>.</w:t>
      </w:r>
    </w:p>
    <w:p w14:paraId="315ABC6D" w14:textId="77777777" w:rsidR="00B52472" w:rsidRPr="00DE45EE" w:rsidRDefault="005932D6" w:rsidP="00796BC7">
      <w:pPr>
        <w:tabs>
          <w:tab w:val="left" w:pos="426"/>
          <w:tab w:val="left" w:pos="993"/>
        </w:tabs>
        <w:spacing w:before="60" w:after="60" w:line="240" w:lineRule="auto"/>
        <w:jc w:val="center"/>
        <w:rPr>
          <w:rFonts w:asciiTheme="majorHAnsi" w:hAnsiTheme="majorHAnsi" w:cstheme="majorHAnsi"/>
          <w:bCs/>
          <w:iCs/>
          <w:color w:val="000000" w:themeColor="text1"/>
          <w:sz w:val="26"/>
          <w:szCs w:val="26"/>
          <w:lang w:val="vi-VN"/>
        </w:rPr>
      </w:pPr>
      <w:r w:rsidRPr="00DE45EE">
        <w:rPr>
          <w:rFonts w:asciiTheme="majorHAnsi" w:hAnsiTheme="majorHAnsi" w:cstheme="majorHAnsi"/>
          <w:b/>
          <w:color w:val="000000" w:themeColor="text1"/>
          <w:sz w:val="26"/>
          <w:szCs w:val="26"/>
          <w:lang w:val="vi-VN"/>
        </w:rPr>
        <w:t>CHƯƠNG II - NHỮNG QUY ĐỊNH CỤ THỂ</w:t>
      </w:r>
    </w:p>
    <w:p w14:paraId="00FB7DC3" w14:textId="77777777" w:rsidR="00B52472" w:rsidRPr="00DE45EE" w:rsidRDefault="005932D6" w:rsidP="00CA79C6">
      <w:pPr>
        <w:spacing w:before="60" w:after="60" w:line="240" w:lineRule="auto"/>
        <w:ind w:firstLine="567"/>
        <w:jc w:val="both"/>
        <w:outlineLvl w:val="0"/>
        <w:rPr>
          <w:rFonts w:asciiTheme="majorHAnsi" w:eastAsia="Times New Roman" w:hAnsiTheme="majorHAnsi" w:cstheme="majorHAnsi"/>
          <w:b/>
          <w:bCs/>
          <w:color w:val="000000" w:themeColor="text1"/>
          <w:sz w:val="26"/>
          <w:szCs w:val="26"/>
          <w:lang w:val="nl-NL"/>
        </w:rPr>
      </w:pPr>
      <w:r w:rsidRPr="00DE45EE">
        <w:rPr>
          <w:rFonts w:asciiTheme="majorHAnsi" w:eastAsia="Times New Roman" w:hAnsiTheme="majorHAnsi" w:cstheme="majorHAnsi"/>
          <w:b/>
          <w:bCs/>
          <w:color w:val="000000" w:themeColor="text1"/>
          <w:sz w:val="26"/>
          <w:szCs w:val="26"/>
          <w:lang w:val="nl-NL"/>
        </w:rPr>
        <w:t>Điều 3. Thông tin chung về khu đất đấu giá:</w:t>
      </w:r>
    </w:p>
    <w:p w14:paraId="4B14655A" w14:textId="77777777" w:rsidR="00B52472" w:rsidRPr="00CB5F4A" w:rsidRDefault="005932D6" w:rsidP="00CB5F4A">
      <w:pPr>
        <w:spacing w:after="0"/>
        <w:ind w:firstLine="567"/>
        <w:jc w:val="both"/>
        <w:rPr>
          <w:b/>
          <w:color w:val="000000" w:themeColor="text1"/>
          <w:spacing w:val="-2"/>
          <w:sz w:val="27"/>
          <w:szCs w:val="27"/>
          <w:lang w:val="nl-NL"/>
        </w:rPr>
      </w:pPr>
      <w:r w:rsidRPr="00CB5F4A">
        <w:rPr>
          <w:b/>
          <w:color w:val="000000" w:themeColor="text1"/>
          <w:spacing w:val="-2"/>
          <w:sz w:val="27"/>
          <w:szCs w:val="27"/>
          <w:lang w:val="nl-NL"/>
        </w:rPr>
        <w:t>3.1.</w:t>
      </w:r>
      <w:r w:rsidRPr="00CB5F4A">
        <w:rPr>
          <w:color w:val="000000" w:themeColor="text1"/>
          <w:spacing w:val="-2"/>
          <w:sz w:val="27"/>
          <w:szCs w:val="27"/>
          <w:lang w:val="nl-NL"/>
        </w:rPr>
        <w:t xml:space="preserve"> </w:t>
      </w:r>
      <w:r w:rsidRPr="00CB5F4A">
        <w:rPr>
          <w:b/>
          <w:color w:val="000000" w:themeColor="text1"/>
          <w:spacing w:val="-2"/>
          <w:sz w:val="27"/>
          <w:szCs w:val="27"/>
          <w:lang w:val="nl-NL"/>
        </w:rPr>
        <w:t>Danh mục loại đất, vị trí, diện tích</w:t>
      </w:r>
      <w:r w:rsidR="00F87B47" w:rsidRPr="00CB5F4A">
        <w:rPr>
          <w:b/>
          <w:color w:val="000000" w:themeColor="text1"/>
          <w:spacing w:val="-2"/>
          <w:sz w:val="27"/>
          <w:szCs w:val="27"/>
          <w:lang w:val="nl-NL"/>
        </w:rPr>
        <w:t>,</w:t>
      </w:r>
      <w:r w:rsidRPr="00CB5F4A">
        <w:rPr>
          <w:b/>
          <w:color w:val="000000" w:themeColor="text1"/>
          <w:spacing w:val="-2"/>
          <w:sz w:val="27"/>
          <w:szCs w:val="27"/>
          <w:lang w:val="nl-NL"/>
        </w:rPr>
        <w:t xml:space="preserve"> hạ tầng kỹ thuật</w:t>
      </w:r>
      <w:r w:rsidR="00F87B47" w:rsidRPr="00CB5F4A">
        <w:rPr>
          <w:b/>
          <w:color w:val="000000" w:themeColor="text1"/>
          <w:spacing w:val="-2"/>
          <w:sz w:val="27"/>
          <w:szCs w:val="27"/>
          <w:lang w:val="nl-NL"/>
        </w:rPr>
        <w:t xml:space="preserve"> và</w:t>
      </w:r>
      <w:r w:rsidRPr="00CB5F4A">
        <w:rPr>
          <w:b/>
          <w:color w:val="000000" w:themeColor="text1"/>
          <w:spacing w:val="-2"/>
          <w:sz w:val="27"/>
          <w:szCs w:val="27"/>
          <w:lang w:val="nl-NL"/>
        </w:rPr>
        <w:t xml:space="preserve"> tài sản gắn với các thửa đất đấu giá:</w:t>
      </w:r>
    </w:p>
    <w:p w14:paraId="4E43F8EC" w14:textId="11735156" w:rsidR="00145030" w:rsidRPr="00CB5F4A" w:rsidRDefault="00145030" w:rsidP="00CB5F4A">
      <w:pPr>
        <w:spacing w:after="0"/>
        <w:ind w:firstLine="567"/>
        <w:jc w:val="both"/>
        <w:rPr>
          <w:rFonts w:eastAsia="TimesNewRomanPS-BoldMT"/>
          <w:b/>
          <w:color w:val="000000" w:themeColor="text1"/>
          <w:spacing w:val="-2"/>
          <w:sz w:val="27"/>
          <w:szCs w:val="27"/>
        </w:rPr>
      </w:pPr>
      <w:r w:rsidRPr="00CB5F4A">
        <w:rPr>
          <w:rFonts w:eastAsia="TimesNewRomanPS-BoldMT"/>
          <w:b/>
          <w:color w:val="000000" w:themeColor="text1"/>
          <w:spacing w:val="-2"/>
          <w:sz w:val="27"/>
          <w:szCs w:val="27"/>
        </w:rPr>
        <w:t xml:space="preserve">* Quyền sử dụng đất đối với các </w:t>
      </w:r>
      <w:r w:rsidR="00475446" w:rsidRPr="00475446">
        <w:rPr>
          <w:b/>
          <w:bCs/>
          <w:color w:val="000000" w:themeColor="text1"/>
          <w:sz w:val="26"/>
          <w:szCs w:val="26"/>
          <w:lang w:val="nl-NL"/>
        </w:rPr>
        <w:t>thửa đất số 215 và 219, cùng tờ bản đồ số 65, tọa lạc thị trấn Tràm Chim, huyện Tam Nông, tỉnh Đồng Tháp</w:t>
      </w:r>
      <w:r w:rsidRPr="00CB5F4A">
        <w:rPr>
          <w:rFonts w:eastAsia="TimesNewRomanPS-BoldMT"/>
          <w:b/>
          <w:color w:val="000000" w:themeColor="text1"/>
          <w:spacing w:val="-2"/>
          <w:sz w:val="27"/>
          <w:szCs w:val="27"/>
        </w:rPr>
        <w:t>:</w:t>
      </w:r>
    </w:p>
    <w:p w14:paraId="294A56DF" w14:textId="77777777" w:rsidR="00475446" w:rsidRPr="00475446" w:rsidRDefault="00145030" w:rsidP="00475446">
      <w:pPr>
        <w:spacing w:after="0"/>
        <w:ind w:firstLine="720"/>
        <w:jc w:val="both"/>
        <w:rPr>
          <w:rFonts w:eastAsia="TimesNewRomanPS-BoldMT"/>
          <w:color w:val="000000" w:themeColor="text1"/>
          <w:sz w:val="27"/>
          <w:szCs w:val="27"/>
        </w:rPr>
      </w:pPr>
      <w:r w:rsidRPr="00475446">
        <w:rPr>
          <w:rFonts w:eastAsia="TimesNewRomanPS-BoldMT"/>
          <w:color w:val="000000" w:themeColor="text1"/>
          <w:sz w:val="27"/>
          <w:szCs w:val="27"/>
        </w:rPr>
        <w:t xml:space="preserve">- </w:t>
      </w:r>
      <w:r w:rsidR="00475446" w:rsidRPr="00475446">
        <w:rPr>
          <w:rFonts w:eastAsia="TimesNewRomanPS-BoldMT"/>
          <w:color w:val="000000" w:themeColor="text1"/>
          <w:sz w:val="27"/>
          <w:szCs w:val="27"/>
        </w:rPr>
        <w:t>Danh mục loại đất: Các thửa đất nằm trong danh mục đất công đấu giá năm 2024 của Kế hoạch sử dụng đất năm 2024 huyện Tam Nông được Ủy ban nhân dân tỉnh phê duyệt tại Quyết định số 58/QĐ-UBND-NĐ ngày 29/3/2024.</w:t>
      </w:r>
    </w:p>
    <w:p w14:paraId="23F381F4" w14:textId="77777777" w:rsidR="00475446" w:rsidRPr="00475446" w:rsidRDefault="00475446" w:rsidP="00475446">
      <w:pPr>
        <w:spacing w:after="0"/>
        <w:ind w:firstLine="720"/>
        <w:jc w:val="both"/>
        <w:rPr>
          <w:rFonts w:eastAsia="TimesNewRomanPS-BoldMT"/>
          <w:color w:val="000000" w:themeColor="text1"/>
          <w:sz w:val="27"/>
          <w:szCs w:val="27"/>
        </w:rPr>
      </w:pPr>
      <w:r w:rsidRPr="00475446">
        <w:rPr>
          <w:rFonts w:eastAsia="TimesNewRomanPS-BoldMT"/>
          <w:color w:val="000000" w:themeColor="text1"/>
          <w:sz w:val="27"/>
          <w:szCs w:val="27"/>
        </w:rPr>
        <w:t>- Vị trí: Thị trấn Tràm Chim, huyện Tam Nông, tỉnh Đồng Tháp.</w:t>
      </w:r>
    </w:p>
    <w:p w14:paraId="4FCD386B" w14:textId="77777777" w:rsidR="00475446" w:rsidRPr="00475446" w:rsidRDefault="00475446" w:rsidP="00475446">
      <w:pPr>
        <w:spacing w:after="0"/>
        <w:ind w:firstLine="720"/>
        <w:jc w:val="both"/>
        <w:rPr>
          <w:rFonts w:eastAsia="TimesNewRomanPS-BoldMT"/>
          <w:bCs/>
          <w:color w:val="000000" w:themeColor="text1"/>
          <w:sz w:val="27"/>
          <w:szCs w:val="27"/>
        </w:rPr>
      </w:pPr>
      <w:r w:rsidRPr="00475446">
        <w:rPr>
          <w:rFonts w:eastAsia="TimesNewRomanPS-BoldMT"/>
          <w:color w:val="000000" w:themeColor="text1"/>
          <w:sz w:val="27"/>
          <w:szCs w:val="27"/>
        </w:rPr>
        <w:t xml:space="preserve">- Tổng diện tích bán đấu giá: 185,0 m2 </w:t>
      </w:r>
      <w:r w:rsidRPr="00475446">
        <w:rPr>
          <w:rFonts w:eastAsia="TimesNewRomanPS-BoldMT"/>
          <w:bCs/>
          <w:color w:val="000000" w:themeColor="text1"/>
          <w:sz w:val="27"/>
          <w:szCs w:val="27"/>
        </w:rPr>
        <w:t>(gồm: Thửa đất số 215, diện tích 92,50 m2 và thửa đất số 219, diện tích 92,50 m2; cùng tờ bản đồ số 65).</w:t>
      </w:r>
    </w:p>
    <w:p w14:paraId="6C2628C0" w14:textId="0EFA455A" w:rsidR="00145030" w:rsidRPr="00CB5F4A" w:rsidRDefault="00145030" w:rsidP="00475446">
      <w:pPr>
        <w:spacing w:after="0"/>
        <w:ind w:firstLine="567"/>
        <w:jc w:val="both"/>
        <w:rPr>
          <w:rFonts w:eastAsia="TimesNewRomanPS-BoldMT"/>
          <w:color w:val="000000" w:themeColor="text1"/>
          <w:sz w:val="27"/>
          <w:szCs w:val="27"/>
        </w:rPr>
      </w:pPr>
      <w:r w:rsidRPr="00CB5F4A">
        <w:rPr>
          <w:rFonts w:eastAsia="TimesNewRomanPS-BoldMT"/>
          <w:color w:val="000000" w:themeColor="text1"/>
          <w:sz w:val="27"/>
          <w:szCs w:val="27"/>
        </w:rPr>
        <w:t>- Hạ tầng kỹ thuật: Tương đối hoàn chỉnh.</w:t>
      </w:r>
    </w:p>
    <w:p w14:paraId="0EF63DD9" w14:textId="77777777" w:rsidR="00145030" w:rsidRPr="00CB5F4A" w:rsidRDefault="00145030" w:rsidP="00CB5F4A">
      <w:pPr>
        <w:spacing w:after="0"/>
        <w:ind w:firstLine="567"/>
        <w:jc w:val="both"/>
        <w:rPr>
          <w:rFonts w:eastAsia="TimesNewRomanPS-BoldMT"/>
          <w:b/>
          <w:color w:val="000000" w:themeColor="text1"/>
          <w:sz w:val="27"/>
          <w:szCs w:val="27"/>
        </w:rPr>
      </w:pPr>
      <w:r w:rsidRPr="00CB5F4A">
        <w:rPr>
          <w:rFonts w:eastAsia="TimesNewRomanPS-BoldMT"/>
          <w:bCs/>
          <w:i/>
          <w:iCs/>
          <w:color w:val="000000" w:themeColor="text1"/>
          <w:sz w:val="27"/>
          <w:szCs w:val="27"/>
        </w:rPr>
        <w:t xml:space="preserve">- </w:t>
      </w:r>
      <w:r w:rsidRPr="00CB5F4A">
        <w:rPr>
          <w:rFonts w:eastAsia="TimesNewRomanPS-BoldMT"/>
          <w:bCs/>
          <w:iCs/>
          <w:color w:val="000000" w:themeColor="text1"/>
          <w:sz w:val="27"/>
          <w:szCs w:val="27"/>
        </w:rPr>
        <w:t xml:space="preserve">Tài sản trên đất: </w:t>
      </w:r>
      <w:r w:rsidRPr="00CB5F4A">
        <w:rPr>
          <w:rFonts w:eastAsia="TimesNewRomanPS-BoldMT"/>
          <w:color w:val="000000" w:themeColor="text1"/>
          <w:sz w:val="27"/>
          <w:szCs w:val="27"/>
        </w:rPr>
        <w:t>Không có.</w:t>
      </w:r>
    </w:p>
    <w:p w14:paraId="4D84C18A" w14:textId="77777777" w:rsidR="00CB5F4A" w:rsidRPr="00CB5F4A" w:rsidRDefault="00145030" w:rsidP="00CB5F4A">
      <w:pPr>
        <w:spacing w:after="0"/>
        <w:ind w:firstLine="567"/>
        <w:jc w:val="both"/>
        <w:rPr>
          <w:rFonts w:eastAsia="TimesNewRomanPS-BoldMT"/>
          <w:color w:val="000000" w:themeColor="text1"/>
          <w:spacing w:val="-2"/>
          <w:sz w:val="27"/>
          <w:szCs w:val="27"/>
        </w:rPr>
      </w:pPr>
      <w:r w:rsidRPr="00CB5F4A">
        <w:rPr>
          <w:rFonts w:eastAsia="TimesNewRomanPS-BoldMT"/>
          <w:color w:val="000000" w:themeColor="text1"/>
          <w:sz w:val="27"/>
          <w:szCs w:val="27"/>
        </w:rPr>
        <w:t xml:space="preserve">- Mục đích sử dụng: </w:t>
      </w:r>
      <w:r w:rsidR="00CB5F4A" w:rsidRPr="00CB5F4A">
        <w:rPr>
          <w:rFonts w:eastAsia="TimesNewRomanPS-BoldMT"/>
          <w:color w:val="000000" w:themeColor="text1"/>
          <w:spacing w:val="-2"/>
          <w:sz w:val="27"/>
          <w:szCs w:val="27"/>
        </w:rPr>
        <w:t>Đất ở tại đô thị (ODT).</w:t>
      </w:r>
    </w:p>
    <w:p w14:paraId="3CADF6F6" w14:textId="7901B527" w:rsidR="00145030" w:rsidRPr="00CB5F4A" w:rsidRDefault="00145030" w:rsidP="00CB5F4A">
      <w:pPr>
        <w:spacing w:after="0"/>
        <w:ind w:firstLine="567"/>
        <w:jc w:val="both"/>
        <w:rPr>
          <w:rFonts w:eastAsia="TimesNewRomanPS-BoldMT"/>
          <w:color w:val="000000" w:themeColor="text1"/>
          <w:sz w:val="27"/>
          <w:szCs w:val="27"/>
        </w:rPr>
      </w:pPr>
      <w:r w:rsidRPr="00CB5F4A">
        <w:rPr>
          <w:rFonts w:eastAsia="TimesNewRomanPS-BoldMT"/>
          <w:color w:val="000000" w:themeColor="text1"/>
          <w:sz w:val="27"/>
          <w:szCs w:val="27"/>
        </w:rPr>
        <w:t>- Hình thức sử dụng đất: Nhà nước giao đất có thu tiền sử dụng đất.</w:t>
      </w:r>
    </w:p>
    <w:p w14:paraId="59FC49FE" w14:textId="78E805C5" w:rsidR="00F87B47" w:rsidRPr="00CB5F4A" w:rsidRDefault="00145030" w:rsidP="00CB5F4A">
      <w:pPr>
        <w:spacing w:after="0"/>
        <w:ind w:firstLine="567"/>
        <w:jc w:val="both"/>
        <w:rPr>
          <w:rFonts w:asciiTheme="majorHAnsi" w:hAnsiTheme="majorHAnsi" w:cstheme="majorHAnsi"/>
          <w:color w:val="000000" w:themeColor="text1"/>
          <w:spacing w:val="-4"/>
          <w:sz w:val="27"/>
          <w:szCs w:val="27"/>
          <w:lang w:val="vi-VN"/>
        </w:rPr>
      </w:pPr>
      <w:r w:rsidRPr="00CB5F4A">
        <w:rPr>
          <w:rFonts w:eastAsia="TimesNewRomanPS-BoldMT"/>
          <w:color w:val="000000" w:themeColor="text1"/>
          <w:sz w:val="27"/>
          <w:szCs w:val="27"/>
        </w:rPr>
        <w:t>- Thời hạn sử dụng đất: Lâu dài.</w:t>
      </w:r>
      <w:r w:rsidR="00F87B47" w:rsidRPr="00CB5F4A">
        <w:rPr>
          <w:rFonts w:asciiTheme="majorHAnsi" w:hAnsiTheme="majorHAnsi" w:cstheme="majorHAnsi"/>
          <w:color w:val="000000" w:themeColor="text1"/>
          <w:spacing w:val="-4"/>
          <w:sz w:val="27"/>
          <w:szCs w:val="27"/>
          <w:lang w:val="vi-VN"/>
        </w:rPr>
        <w:tab/>
      </w:r>
    </w:p>
    <w:p w14:paraId="3EAF85BE" w14:textId="0600F0A8" w:rsidR="00B52472" w:rsidRPr="00CB5F4A" w:rsidRDefault="005932D6" w:rsidP="00BA4399">
      <w:pPr>
        <w:tabs>
          <w:tab w:val="left" w:pos="0"/>
          <w:tab w:val="left" w:pos="567"/>
        </w:tabs>
        <w:spacing w:before="60" w:after="60" w:line="240" w:lineRule="auto"/>
        <w:jc w:val="both"/>
        <w:outlineLvl w:val="0"/>
        <w:rPr>
          <w:rFonts w:asciiTheme="majorHAnsi" w:hAnsiTheme="majorHAnsi" w:cstheme="majorHAnsi"/>
          <w:color w:val="000000" w:themeColor="text1"/>
          <w:spacing w:val="-4"/>
          <w:sz w:val="27"/>
          <w:szCs w:val="27"/>
          <w:lang w:val="vi-VN"/>
        </w:rPr>
      </w:pPr>
      <w:r w:rsidRPr="00DE45EE">
        <w:rPr>
          <w:rFonts w:asciiTheme="majorHAnsi" w:hAnsiTheme="majorHAnsi" w:cstheme="majorHAnsi"/>
          <w:b/>
          <w:color w:val="000000" w:themeColor="text1"/>
          <w:sz w:val="26"/>
          <w:szCs w:val="26"/>
          <w:lang w:val="nl-NL"/>
        </w:rPr>
        <w:tab/>
        <w:t>3.2.</w:t>
      </w:r>
      <w:r w:rsidRPr="00DE45EE">
        <w:rPr>
          <w:rFonts w:asciiTheme="majorHAnsi" w:hAnsiTheme="majorHAnsi" w:cstheme="majorHAnsi"/>
          <w:color w:val="000000" w:themeColor="text1"/>
          <w:sz w:val="26"/>
          <w:szCs w:val="26"/>
          <w:lang w:val="nl-NL"/>
        </w:rPr>
        <w:t xml:space="preserve"> </w:t>
      </w:r>
      <w:r w:rsidRPr="00DE45EE">
        <w:rPr>
          <w:rFonts w:asciiTheme="majorHAnsi" w:hAnsiTheme="majorHAnsi" w:cstheme="majorHAnsi"/>
          <w:b/>
          <w:color w:val="000000" w:themeColor="text1"/>
          <w:sz w:val="26"/>
          <w:szCs w:val="26"/>
          <w:lang w:val="nl-NL"/>
        </w:rPr>
        <w:t>Tài sản đấu giá:</w:t>
      </w:r>
      <w:r w:rsidRPr="00DE45EE">
        <w:rPr>
          <w:rFonts w:asciiTheme="majorHAnsi" w:hAnsiTheme="majorHAnsi" w:cstheme="majorHAnsi"/>
          <w:color w:val="000000" w:themeColor="text1"/>
          <w:sz w:val="26"/>
          <w:szCs w:val="26"/>
          <w:lang w:val="nl-NL"/>
        </w:rPr>
        <w:t xml:space="preserve"> </w:t>
      </w:r>
      <w:r w:rsidR="00372FB8" w:rsidRPr="00DE45EE">
        <w:rPr>
          <w:rFonts w:asciiTheme="majorHAnsi" w:hAnsiTheme="majorHAnsi" w:cstheme="majorHAnsi"/>
          <w:bCs/>
          <w:color w:val="000000" w:themeColor="text1"/>
          <w:spacing w:val="-4"/>
          <w:sz w:val="26"/>
          <w:szCs w:val="26"/>
          <w:lang w:val="vi-VN"/>
        </w:rPr>
        <w:t xml:space="preserve">Quyền sử dụng đất đối với các </w:t>
      </w:r>
      <w:r w:rsidR="00475446" w:rsidRPr="00B7731C">
        <w:rPr>
          <w:color w:val="000000" w:themeColor="text1"/>
          <w:sz w:val="26"/>
          <w:szCs w:val="26"/>
          <w:lang w:val="nl-NL"/>
        </w:rPr>
        <w:t>thửa đất số 215 và 219, cùng tờ bản đồ số 65, tọa lạc thị trấn Tràm Chim, huyện Tam Nông, tỉnh Đồng Tháp</w:t>
      </w:r>
      <w:r w:rsidRPr="00CB5F4A">
        <w:rPr>
          <w:rFonts w:asciiTheme="majorHAnsi" w:hAnsiTheme="majorHAnsi" w:cstheme="majorHAnsi"/>
          <w:color w:val="000000" w:themeColor="text1"/>
          <w:spacing w:val="-4"/>
          <w:sz w:val="27"/>
          <w:szCs w:val="27"/>
          <w:lang w:val="vi-VN"/>
        </w:rPr>
        <w:t xml:space="preserve">. </w:t>
      </w:r>
    </w:p>
    <w:p w14:paraId="611A30AB" w14:textId="34EDA6D4" w:rsidR="00B52472" w:rsidRDefault="00145030" w:rsidP="00BA4399">
      <w:pPr>
        <w:tabs>
          <w:tab w:val="left" w:pos="0"/>
          <w:tab w:val="left" w:pos="567"/>
        </w:tabs>
        <w:spacing w:before="60" w:after="60" w:line="240" w:lineRule="auto"/>
        <w:jc w:val="both"/>
        <w:rPr>
          <w:rFonts w:asciiTheme="majorHAnsi" w:hAnsiTheme="majorHAnsi" w:cstheme="majorHAnsi"/>
          <w:b/>
          <w:bCs/>
          <w:color w:val="000000" w:themeColor="text1"/>
          <w:sz w:val="26"/>
          <w:szCs w:val="26"/>
          <w:lang w:val="pt-BR"/>
        </w:rPr>
      </w:pPr>
      <w:r w:rsidRPr="00DE45EE">
        <w:rPr>
          <w:rFonts w:asciiTheme="majorHAnsi" w:hAnsiTheme="majorHAnsi" w:cstheme="majorHAnsi"/>
          <w:b/>
          <w:color w:val="000000" w:themeColor="text1"/>
          <w:sz w:val="26"/>
          <w:szCs w:val="26"/>
          <w:lang w:val="pt-BR"/>
        </w:rPr>
        <w:tab/>
      </w:r>
      <w:r w:rsidR="005932D6" w:rsidRPr="00DE45EE">
        <w:rPr>
          <w:rFonts w:asciiTheme="majorHAnsi" w:hAnsiTheme="majorHAnsi" w:cstheme="majorHAnsi"/>
          <w:b/>
          <w:color w:val="000000" w:themeColor="text1"/>
          <w:sz w:val="26"/>
          <w:szCs w:val="26"/>
          <w:lang w:val="pt-BR"/>
        </w:rPr>
        <w:t xml:space="preserve">Điều 4. </w:t>
      </w:r>
      <w:r w:rsidR="0032254A" w:rsidRPr="00DE45EE">
        <w:rPr>
          <w:rFonts w:asciiTheme="majorHAnsi" w:hAnsiTheme="majorHAnsi" w:cstheme="majorHAnsi"/>
          <w:b/>
          <w:color w:val="000000" w:themeColor="text1"/>
          <w:sz w:val="26"/>
          <w:szCs w:val="26"/>
          <w:lang w:val="pt-BR"/>
        </w:rPr>
        <w:t>Thông tin</w:t>
      </w:r>
      <w:r w:rsidR="005932D6" w:rsidRPr="00DE45EE">
        <w:rPr>
          <w:rFonts w:asciiTheme="majorHAnsi" w:hAnsiTheme="majorHAnsi" w:cstheme="majorHAnsi"/>
          <w:b/>
          <w:color w:val="000000" w:themeColor="text1"/>
          <w:sz w:val="26"/>
          <w:szCs w:val="26"/>
          <w:lang w:val="pt-BR"/>
        </w:rPr>
        <w:t xml:space="preserve"> </w:t>
      </w:r>
      <w:r w:rsidR="00B36305" w:rsidRPr="00DE45EE">
        <w:rPr>
          <w:rFonts w:asciiTheme="majorHAnsi" w:hAnsiTheme="majorHAnsi" w:cstheme="majorHAnsi"/>
          <w:b/>
          <w:color w:val="000000" w:themeColor="text1"/>
          <w:sz w:val="26"/>
          <w:szCs w:val="26"/>
          <w:lang w:val="pt-BR"/>
        </w:rPr>
        <w:t>thửa đất</w:t>
      </w:r>
      <w:r w:rsidR="005932D6" w:rsidRPr="00DE45EE">
        <w:rPr>
          <w:rFonts w:asciiTheme="majorHAnsi" w:hAnsiTheme="majorHAnsi" w:cstheme="majorHAnsi"/>
          <w:b/>
          <w:color w:val="000000" w:themeColor="text1"/>
          <w:sz w:val="26"/>
          <w:szCs w:val="26"/>
          <w:lang w:val="pt-BR"/>
        </w:rPr>
        <w:t xml:space="preserve">, diện tích </w:t>
      </w:r>
      <w:r w:rsidR="00B36305" w:rsidRPr="00DE45EE">
        <w:rPr>
          <w:rFonts w:asciiTheme="majorHAnsi" w:hAnsiTheme="majorHAnsi" w:cstheme="majorHAnsi"/>
          <w:b/>
          <w:color w:val="000000" w:themeColor="text1"/>
          <w:sz w:val="26"/>
          <w:szCs w:val="26"/>
          <w:lang w:val="pt-BR"/>
        </w:rPr>
        <w:t>thửa đất</w:t>
      </w:r>
      <w:r w:rsidR="005932D6" w:rsidRPr="00DE45EE">
        <w:rPr>
          <w:rFonts w:asciiTheme="majorHAnsi" w:hAnsiTheme="majorHAnsi" w:cstheme="majorHAnsi"/>
          <w:b/>
          <w:color w:val="000000" w:themeColor="text1"/>
          <w:sz w:val="26"/>
          <w:szCs w:val="26"/>
          <w:lang w:val="pt-BR"/>
        </w:rPr>
        <w:t xml:space="preserve">, </w:t>
      </w:r>
      <w:r w:rsidR="005932D6" w:rsidRPr="00DE45EE">
        <w:rPr>
          <w:rFonts w:asciiTheme="majorHAnsi" w:hAnsiTheme="majorHAnsi" w:cstheme="majorHAnsi"/>
          <w:b/>
          <w:bCs/>
          <w:color w:val="000000" w:themeColor="text1"/>
          <w:sz w:val="26"/>
          <w:szCs w:val="26"/>
          <w:lang w:val="pt-BR"/>
        </w:rPr>
        <w:t>giá khởi điểm, tiền đặt trước, tiền mua hồ sơ</w:t>
      </w:r>
      <w:r w:rsidR="00F303CF" w:rsidRPr="00DE45EE">
        <w:rPr>
          <w:rFonts w:asciiTheme="majorHAnsi" w:hAnsiTheme="majorHAnsi" w:cstheme="majorHAnsi"/>
          <w:b/>
          <w:bCs/>
          <w:color w:val="000000" w:themeColor="text1"/>
          <w:sz w:val="26"/>
          <w:szCs w:val="26"/>
          <w:lang w:val="pt-BR"/>
        </w:rPr>
        <w:t>, bước giá</w:t>
      </w:r>
      <w:r w:rsidR="005932D6" w:rsidRPr="00DE45EE">
        <w:rPr>
          <w:rFonts w:asciiTheme="majorHAnsi" w:hAnsiTheme="majorHAnsi" w:cstheme="majorHAnsi"/>
          <w:b/>
          <w:bCs/>
          <w:color w:val="000000" w:themeColor="text1"/>
          <w:sz w:val="26"/>
          <w:szCs w:val="26"/>
          <w:lang w:val="pt-BR"/>
        </w:rPr>
        <w:t xml:space="preserve">: </w:t>
      </w:r>
    </w:p>
    <w:tbl>
      <w:tblPr>
        <w:tblW w:w="10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5"/>
        <w:gridCol w:w="1171"/>
        <w:gridCol w:w="998"/>
        <w:gridCol w:w="1711"/>
        <w:gridCol w:w="1811"/>
        <w:gridCol w:w="1416"/>
        <w:gridCol w:w="1497"/>
        <w:gridCol w:w="921"/>
      </w:tblGrid>
      <w:tr w:rsidR="00475446" w:rsidRPr="00B7731C" w14:paraId="64A3226D" w14:textId="77777777" w:rsidTr="00475446">
        <w:trPr>
          <w:trHeight w:val="1084"/>
          <w:jc w:val="center"/>
        </w:trPr>
        <w:tc>
          <w:tcPr>
            <w:tcW w:w="825" w:type="dxa"/>
            <w:shd w:val="clear" w:color="auto" w:fill="auto"/>
            <w:vAlign w:val="center"/>
            <w:hideMark/>
          </w:tcPr>
          <w:p w14:paraId="72E8DCF2" w14:textId="77777777" w:rsidR="00475446" w:rsidRPr="00B7731C" w:rsidRDefault="00475446" w:rsidP="00475446">
            <w:pPr>
              <w:spacing w:after="0"/>
              <w:jc w:val="center"/>
              <w:rPr>
                <w:b/>
                <w:bCs/>
                <w:color w:val="000000" w:themeColor="text1"/>
                <w:sz w:val="24"/>
                <w:szCs w:val="24"/>
              </w:rPr>
            </w:pPr>
            <w:bookmarkStart w:id="1" w:name="RANGE!A1"/>
            <w:r w:rsidRPr="00B7731C">
              <w:rPr>
                <w:b/>
                <w:bCs/>
                <w:color w:val="000000" w:themeColor="text1"/>
                <w:sz w:val="24"/>
                <w:szCs w:val="24"/>
              </w:rPr>
              <w:t>STT</w:t>
            </w:r>
            <w:bookmarkEnd w:id="1"/>
          </w:p>
        </w:tc>
        <w:tc>
          <w:tcPr>
            <w:tcW w:w="1171" w:type="dxa"/>
            <w:shd w:val="clear" w:color="auto" w:fill="auto"/>
            <w:vAlign w:val="center"/>
            <w:hideMark/>
          </w:tcPr>
          <w:p w14:paraId="6A7125A0" w14:textId="77777777" w:rsidR="00475446" w:rsidRPr="00B7731C" w:rsidRDefault="00475446" w:rsidP="00475446">
            <w:pPr>
              <w:spacing w:after="0"/>
              <w:jc w:val="center"/>
              <w:rPr>
                <w:b/>
                <w:bCs/>
                <w:color w:val="000000" w:themeColor="text1"/>
                <w:sz w:val="24"/>
                <w:szCs w:val="24"/>
              </w:rPr>
            </w:pPr>
            <w:r w:rsidRPr="00B7731C">
              <w:rPr>
                <w:b/>
                <w:bCs/>
                <w:color w:val="000000" w:themeColor="text1"/>
                <w:sz w:val="24"/>
                <w:szCs w:val="24"/>
              </w:rPr>
              <w:t>Thửa đất số</w:t>
            </w:r>
          </w:p>
        </w:tc>
        <w:tc>
          <w:tcPr>
            <w:tcW w:w="998" w:type="dxa"/>
            <w:shd w:val="clear" w:color="auto" w:fill="auto"/>
            <w:vAlign w:val="center"/>
            <w:hideMark/>
          </w:tcPr>
          <w:p w14:paraId="11BD52C1" w14:textId="77777777" w:rsidR="00475446" w:rsidRPr="00B7731C" w:rsidRDefault="00475446" w:rsidP="00475446">
            <w:pPr>
              <w:spacing w:after="0"/>
              <w:jc w:val="center"/>
              <w:rPr>
                <w:b/>
                <w:bCs/>
                <w:color w:val="000000" w:themeColor="text1"/>
                <w:sz w:val="24"/>
                <w:szCs w:val="24"/>
              </w:rPr>
            </w:pPr>
            <w:r w:rsidRPr="00B7731C">
              <w:rPr>
                <w:b/>
                <w:bCs/>
                <w:color w:val="000000" w:themeColor="text1"/>
                <w:sz w:val="24"/>
                <w:szCs w:val="24"/>
              </w:rPr>
              <w:t>Diện tích</w:t>
            </w:r>
          </w:p>
          <w:p w14:paraId="271C719C" w14:textId="77777777" w:rsidR="00475446" w:rsidRPr="00B7731C" w:rsidRDefault="00475446" w:rsidP="00475446">
            <w:pPr>
              <w:spacing w:after="0"/>
              <w:jc w:val="center"/>
              <w:rPr>
                <w:b/>
                <w:bCs/>
                <w:color w:val="000000" w:themeColor="text1"/>
                <w:sz w:val="24"/>
                <w:szCs w:val="24"/>
              </w:rPr>
            </w:pPr>
            <w:r w:rsidRPr="00B7731C">
              <w:rPr>
                <w:color w:val="000000" w:themeColor="text1"/>
                <w:sz w:val="24"/>
                <w:szCs w:val="24"/>
              </w:rPr>
              <w:t>(m2)</w:t>
            </w:r>
          </w:p>
        </w:tc>
        <w:tc>
          <w:tcPr>
            <w:tcW w:w="1711" w:type="dxa"/>
            <w:shd w:val="clear" w:color="auto" w:fill="auto"/>
            <w:vAlign w:val="center"/>
            <w:hideMark/>
          </w:tcPr>
          <w:p w14:paraId="093F29B1" w14:textId="77777777" w:rsidR="00475446" w:rsidRPr="00B7731C" w:rsidRDefault="00475446" w:rsidP="00475446">
            <w:pPr>
              <w:spacing w:after="0"/>
              <w:jc w:val="center"/>
              <w:rPr>
                <w:b/>
                <w:bCs/>
                <w:color w:val="000000" w:themeColor="text1"/>
                <w:sz w:val="24"/>
                <w:szCs w:val="24"/>
              </w:rPr>
            </w:pPr>
            <w:r w:rsidRPr="00B7731C">
              <w:rPr>
                <w:b/>
                <w:bCs/>
                <w:color w:val="000000" w:themeColor="text1"/>
                <w:sz w:val="24"/>
                <w:szCs w:val="24"/>
              </w:rPr>
              <w:t>Giá khởi điểm để đấu giá</w:t>
            </w:r>
          </w:p>
          <w:p w14:paraId="572F31BB" w14:textId="77777777" w:rsidR="00475446" w:rsidRPr="00B7731C" w:rsidRDefault="00475446" w:rsidP="00475446">
            <w:pPr>
              <w:spacing w:after="0"/>
              <w:jc w:val="center"/>
              <w:rPr>
                <w:b/>
                <w:bCs/>
                <w:color w:val="000000" w:themeColor="text1"/>
                <w:sz w:val="24"/>
                <w:szCs w:val="24"/>
              </w:rPr>
            </w:pPr>
            <w:r w:rsidRPr="00B7731C">
              <w:rPr>
                <w:color w:val="000000" w:themeColor="text1"/>
                <w:sz w:val="24"/>
                <w:szCs w:val="24"/>
              </w:rPr>
              <w:t>(đồng/thửa đất)</w:t>
            </w:r>
          </w:p>
        </w:tc>
        <w:tc>
          <w:tcPr>
            <w:tcW w:w="1811" w:type="dxa"/>
            <w:shd w:val="clear" w:color="auto" w:fill="auto"/>
            <w:vAlign w:val="center"/>
            <w:hideMark/>
          </w:tcPr>
          <w:p w14:paraId="4893C93F" w14:textId="77777777" w:rsidR="00475446" w:rsidRPr="00B7731C" w:rsidRDefault="00475446" w:rsidP="00475446">
            <w:pPr>
              <w:spacing w:after="0"/>
              <w:jc w:val="center"/>
              <w:rPr>
                <w:b/>
                <w:bCs/>
                <w:color w:val="000000" w:themeColor="text1"/>
                <w:sz w:val="24"/>
                <w:szCs w:val="24"/>
              </w:rPr>
            </w:pPr>
            <w:r w:rsidRPr="00B7731C">
              <w:rPr>
                <w:b/>
                <w:bCs/>
                <w:color w:val="000000" w:themeColor="text1"/>
                <w:sz w:val="24"/>
                <w:szCs w:val="24"/>
              </w:rPr>
              <w:t>Tiền đặt trước</w:t>
            </w:r>
          </w:p>
          <w:p w14:paraId="689C4875" w14:textId="77777777" w:rsidR="00475446" w:rsidRPr="00B7731C" w:rsidRDefault="00475446" w:rsidP="00475446">
            <w:pPr>
              <w:spacing w:after="0"/>
              <w:jc w:val="center"/>
              <w:rPr>
                <w:b/>
                <w:bCs/>
                <w:color w:val="000000" w:themeColor="text1"/>
                <w:sz w:val="24"/>
                <w:szCs w:val="24"/>
              </w:rPr>
            </w:pPr>
            <w:r w:rsidRPr="00B7731C">
              <w:rPr>
                <w:color w:val="000000" w:themeColor="text1"/>
                <w:sz w:val="24"/>
                <w:szCs w:val="24"/>
              </w:rPr>
              <w:t>(đồng/thửa đất)</w:t>
            </w:r>
          </w:p>
        </w:tc>
        <w:tc>
          <w:tcPr>
            <w:tcW w:w="1416" w:type="dxa"/>
            <w:vAlign w:val="center"/>
          </w:tcPr>
          <w:p w14:paraId="4E9490C9" w14:textId="77777777" w:rsidR="00475446" w:rsidRPr="00B7731C" w:rsidRDefault="00475446" w:rsidP="00475446">
            <w:pPr>
              <w:spacing w:after="0"/>
              <w:jc w:val="center"/>
              <w:rPr>
                <w:b/>
                <w:bCs/>
                <w:color w:val="000000" w:themeColor="text1"/>
                <w:sz w:val="24"/>
                <w:szCs w:val="24"/>
              </w:rPr>
            </w:pPr>
            <w:r w:rsidRPr="00B7731C">
              <w:rPr>
                <w:b/>
                <w:bCs/>
                <w:color w:val="000000" w:themeColor="text1"/>
                <w:sz w:val="24"/>
                <w:szCs w:val="24"/>
              </w:rPr>
              <w:t>Bước giá</w:t>
            </w:r>
          </w:p>
          <w:p w14:paraId="34835885" w14:textId="77777777" w:rsidR="00475446" w:rsidRPr="00B7731C" w:rsidRDefault="00475446" w:rsidP="00475446">
            <w:pPr>
              <w:spacing w:after="0"/>
              <w:jc w:val="center"/>
              <w:rPr>
                <w:b/>
                <w:bCs/>
                <w:color w:val="000000" w:themeColor="text1"/>
                <w:sz w:val="24"/>
                <w:szCs w:val="24"/>
              </w:rPr>
            </w:pPr>
            <w:r w:rsidRPr="00B7731C">
              <w:rPr>
                <w:b/>
                <w:bCs/>
                <w:color w:val="000000" w:themeColor="text1"/>
                <w:sz w:val="24"/>
                <w:szCs w:val="24"/>
              </w:rPr>
              <w:t>(đồng)</w:t>
            </w:r>
          </w:p>
        </w:tc>
        <w:tc>
          <w:tcPr>
            <w:tcW w:w="1497" w:type="dxa"/>
            <w:shd w:val="clear" w:color="auto" w:fill="auto"/>
            <w:vAlign w:val="center"/>
            <w:hideMark/>
          </w:tcPr>
          <w:p w14:paraId="2DE7B691" w14:textId="77777777" w:rsidR="00475446" w:rsidRPr="00B7731C" w:rsidRDefault="00475446" w:rsidP="00475446">
            <w:pPr>
              <w:spacing w:after="0"/>
              <w:jc w:val="center"/>
              <w:rPr>
                <w:b/>
                <w:bCs/>
                <w:color w:val="000000" w:themeColor="text1"/>
                <w:sz w:val="24"/>
                <w:szCs w:val="24"/>
              </w:rPr>
            </w:pPr>
            <w:r w:rsidRPr="00B7731C">
              <w:rPr>
                <w:b/>
                <w:bCs/>
                <w:color w:val="000000" w:themeColor="text1"/>
                <w:sz w:val="24"/>
                <w:szCs w:val="24"/>
              </w:rPr>
              <w:t>Tiền mua hồ sơ</w:t>
            </w:r>
          </w:p>
          <w:p w14:paraId="2D53A0C2" w14:textId="77777777" w:rsidR="00475446" w:rsidRPr="00B7731C" w:rsidRDefault="00475446" w:rsidP="00475446">
            <w:pPr>
              <w:spacing w:after="0"/>
              <w:jc w:val="center"/>
              <w:rPr>
                <w:b/>
                <w:bCs/>
                <w:color w:val="000000" w:themeColor="text1"/>
                <w:sz w:val="24"/>
                <w:szCs w:val="24"/>
              </w:rPr>
            </w:pPr>
            <w:r w:rsidRPr="00B7731C">
              <w:rPr>
                <w:color w:val="000000" w:themeColor="text1"/>
                <w:sz w:val="24"/>
                <w:szCs w:val="24"/>
              </w:rPr>
              <w:t>(đồng/hồ sơ)</w:t>
            </w:r>
          </w:p>
        </w:tc>
        <w:tc>
          <w:tcPr>
            <w:tcW w:w="921" w:type="dxa"/>
            <w:shd w:val="clear" w:color="auto" w:fill="auto"/>
            <w:vAlign w:val="center"/>
            <w:hideMark/>
          </w:tcPr>
          <w:p w14:paraId="7C4B0246" w14:textId="77777777" w:rsidR="00475446" w:rsidRPr="00B7731C" w:rsidRDefault="00475446" w:rsidP="00475446">
            <w:pPr>
              <w:spacing w:after="0"/>
              <w:jc w:val="center"/>
              <w:rPr>
                <w:b/>
                <w:bCs/>
                <w:color w:val="000000" w:themeColor="text1"/>
                <w:sz w:val="24"/>
                <w:szCs w:val="24"/>
              </w:rPr>
            </w:pPr>
            <w:r w:rsidRPr="00B7731C">
              <w:rPr>
                <w:b/>
                <w:bCs/>
                <w:color w:val="000000" w:themeColor="text1"/>
                <w:sz w:val="24"/>
                <w:szCs w:val="24"/>
              </w:rPr>
              <w:t>Ghi chú</w:t>
            </w:r>
          </w:p>
        </w:tc>
      </w:tr>
      <w:tr w:rsidR="00475446" w:rsidRPr="00B7731C" w14:paraId="1E14C604" w14:textId="77777777" w:rsidTr="00475446">
        <w:trPr>
          <w:trHeight w:val="842"/>
          <w:jc w:val="center"/>
        </w:trPr>
        <w:tc>
          <w:tcPr>
            <w:tcW w:w="10350" w:type="dxa"/>
            <w:gridSpan w:val="8"/>
            <w:vAlign w:val="center"/>
          </w:tcPr>
          <w:p w14:paraId="616C981F" w14:textId="77777777" w:rsidR="00475446" w:rsidRPr="00B7731C" w:rsidRDefault="00475446" w:rsidP="00475446">
            <w:pPr>
              <w:spacing w:after="0"/>
              <w:jc w:val="center"/>
              <w:rPr>
                <w:b/>
                <w:bCs/>
                <w:color w:val="000000" w:themeColor="text1"/>
                <w:sz w:val="24"/>
                <w:szCs w:val="24"/>
              </w:rPr>
            </w:pPr>
            <w:r w:rsidRPr="00B7731C">
              <w:rPr>
                <w:b/>
                <w:bCs/>
                <w:color w:val="000000" w:themeColor="text1"/>
                <w:sz w:val="24"/>
                <w:szCs w:val="24"/>
              </w:rPr>
              <w:t>Quyền sử dụng đất đối với thửa đất số 206, 211, 215 và 219, cùng tờ bản đồ số 65, tọa lạc thị trấn Tràm Chim, huyện Tam Nông, tỉnh Đồng Tháp (Đất ở tại nông thôn: ODT)</w:t>
            </w:r>
          </w:p>
        </w:tc>
      </w:tr>
      <w:tr w:rsidR="00475446" w:rsidRPr="00B7731C" w14:paraId="066FFEDA" w14:textId="77777777" w:rsidTr="00475446">
        <w:trPr>
          <w:trHeight w:val="397"/>
          <w:jc w:val="center"/>
        </w:trPr>
        <w:tc>
          <w:tcPr>
            <w:tcW w:w="825" w:type="dxa"/>
            <w:shd w:val="clear" w:color="auto" w:fill="auto"/>
            <w:noWrap/>
            <w:vAlign w:val="center"/>
          </w:tcPr>
          <w:p w14:paraId="1DFD3862" w14:textId="77777777" w:rsidR="00475446" w:rsidRPr="00B7731C" w:rsidRDefault="00475446" w:rsidP="00475446">
            <w:pPr>
              <w:spacing w:after="0"/>
              <w:jc w:val="center"/>
              <w:rPr>
                <w:color w:val="000000" w:themeColor="text1"/>
                <w:sz w:val="24"/>
                <w:szCs w:val="24"/>
              </w:rPr>
            </w:pPr>
            <w:r>
              <w:rPr>
                <w:color w:val="000000" w:themeColor="text1"/>
                <w:sz w:val="24"/>
                <w:szCs w:val="24"/>
              </w:rPr>
              <w:t>1</w:t>
            </w:r>
          </w:p>
        </w:tc>
        <w:tc>
          <w:tcPr>
            <w:tcW w:w="1171" w:type="dxa"/>
            <w:shd w:val="clear" w:color="auto" w:fill="auto"/>
            <w:noWrap/>
            <w:vAlign w:val="center"/>
            <w:hideMark/>
          </w:tcPr>
          <w:p w14:paraId="1668D288" w14:textId="77777777" w:rsidR="00475446" w:rsidRPr="00B7731C" w:rsidRDefault="00475446" w:rsidP="00475446">
            <w:pPr>
              <w:spacing w:after="0"/>
              <w:jc w:val="center"/>
              <w:rPr>
                <w:b/>
                <w:bCs/>
                <w:color w:val="000000" w:themeColor="text1"/>
                <w:sz w:val="24"/>
                <w:szCs w:val="24"/>
              </w:rPr>
            </w:pPr>
            <w:r w:rsidRPr="00B7731C">
              <w:rPr>
                <w:b/>
                <w:bCs/>
                <w:color w:val="000000" w:themeColor="text1"/>
                <w:sz w:val="24"/>
                <w:szCs w:val="24"/>
              </w:rPr>
              <w:t>215</w:t>
            </w:r>
          </w:p>
        </w:tc>
        <w:tc>
          <w:tcPr>
            <w:tcW w:w="998" w:type="dxa"/>
            <w:shd w:val="clear" w:color="auto" w:fill="auto"/>
            <w:noWrap/>
            <w:vAlign w:val="center"/>
            <w:hideMark/>
          </w:tcPr>
          <w:p w14:paraId="4E617775" w14:textId="77777777" w:rsidR="00475446" w:rsidRPr="00B7731C" w:rsidRDefault="00475446" w:rsidP="00475446">
            <w:pPr>
              <w:spacing w:after="0"/>
              <w:jc w:val="center"/>
              <w:rPr>
                <w:color w:val="000000" w:themeColor="text1"/>
                <w:sz w:val="24"/>
                <w:szCs w:val="24"/>
              </w:rPr>
            </w:pPr>
            <w:r w:rsidRPr="00B7731C">
              <w:rPr>
                <w:color w:val="000000" w:themeColor="text1"/>
                <w:sz w:val="24"/>
                <w:szCs w:val="24"/>
              </w:rPr>
              <w:t>92,5</w:t>
            </w:r>
          </w:p>
        </w:tc>
        <w:tc>
          <w:tcPr>
            <w:tcW w:w="1711" w:type="dxa"/>
            <w:shd w:val="clear" w:color="auto" w:fill="auto"/>
            <w:noWrap/>
            <w:vAlign w:val="center"/>
            <w:hideMark/>
          </w:tcPr>
          <w:p w14:paraId="0C30AB5C" w14:textId="77777777" w:rsidR="00475446" w:rsidRPr="00B7731C" w:rsidRDefault="00475446" w:rsidP="00475446">
            <w:pPr>
              <w:spacing w:after="0"/>
              <w:jc w:val="center"/>
              <w:rPr>
                <w:color w:val="000000" w:themeColor="text1"/>
                <w:sz w:val="24"/>
                <w:szCs w:val="24"/>
              </w:rPr>
            </w:pPr>
            <w:r w:rsidRPr="00B7731C">
              <w:rPr>
                <w:color w:val="000000" w:themeColor="text1"/>
                <w:sz w:val="24"/>
                <w:szCs w:val="24"/>
              </w:rPr>
              <w:t>1.176.970.000</w:t>
            </w:r>
          </w:p>
        </w:tc>
        <w:tc>
          <w:tcPr>
            <w:tcW w:w="1811" w:type="dxa"/>
            <w:shd w:val="clear" w:color="auto" w:fill="auto"/>
            <w:noWrap/>
            <w:vAlign w:val="center"/>
            <w:hideMark/>
          </w:tcPr>
          <w:p w14:paraId="422A9275" w14:textId="77777777" w:rsidR="00475446" w:rsidRPr="00B7731C" w:rsidRDefault="00475446" w:rsidP="00475446">
            <w:pPr>
              <w:spacing w:after="0"/>
              <w:jc w:val="center"/>
              <w:rPr>
                <w:color w:val="000000" w:themeColor="text1"/>
                <w:sz w:val="24"/>
                <w:szCs w:val="24"/>
              </w:rPr>
            </w:pPr>
            <w:r w:rsidRPr="00B7731C">
              <w:rPr>
                <w:color w:val="000000" w:themeColor="text1"/>
                <w:sz w:val="24"/>
                <w:szCs w:val="24"/>
              </w:rPr>
              <w:t>235.394.000</w:t>
            </w:r>
          </w:p>
        </w:tc>
        <w:tc>
          <w:tcPr>
            <w:tcW w:w="1416" w:type="dxa"/>
            <w:vAlign w:val="center"/>
          </w:tcPr>
          <w:p w14:paraId="76416885" w14:textId="77777777" w:rsidR="00475446" w:rsidRPr="00B7731C" w:rsidRDefault="00475446" w:rsidP="00475446">
            <w:pPr>
              <w:spacing w:after="0"/>
              <w:jc w:val="center"/>
              <w:rPr>
                <w:color w:val="000000" w:themeColor="text1"/>
                <w:sz w:val="24"/>
                <w:szCs w:val="24"/>
              </w:rPr>
            </w:pPr>
            <w:r w:rsidRPr="00B7731C">
              <w:rPr>
                <w:color w:val="000000" w:themeColor="text1"/>
                <w:sz w:val="24"/>
                <w:szCs w:val="24"/>
              </w:rPr>
              <w:t>117.697.000</w:t>
            </w:r>
          </w:p>
        </w:tc>
        <w:tc>
          <w:tcPr>
            <w:tcW w:w="1497" w:type="dxa"/>
            <w:shd w:val="clear" w:color="auto" w:fill="auto"/>
            <w:noWrap/>
            <w:vAlign w:val="center"/>
            <w:hideMark/>
          </w:tcPr>
          <w:p w14:paraId="4653A43C" w14:textId="77777777" w:rsidR="00475446" w:rsidRPr="00B7731C" w:rsidRDefault="00475446" w:rsidP="00475446">
            <w:pPr>
              <w:spacing w:after="0"/>
              <w:jc w:val="center"/>
              <w:rPr>
                <w:color w:val="000000" w:themeColor="text1"/>
                <w:sz w:val="24"/>
                <w:szCs w:val="24"/>
              </w:rPr>
            </w:pPr>
            <w:r>
              <w:rPr>
                <w:color w:val="000000" w:themeColor="text1"/>
                <w:sz w:val="24"/>
                <w:szCs w:val="24"/>
              </w:rPr>
              <w:t>2</w:t>
            </w:r>
            <w:r w:rsidRPr="00B7731C">
              <w:rPr>
                <w:color w:val="000000" w:themeColor="text1"/>
                <w:sz w:val="24"/>
                <w:szCs w:val="24"/>
              </w:rPr>
              <w:t>00.000</w:t>
            </w:r>
          </w:p>
        </w:tc>
        <w:tc>
          <w:tcPr>
            <w:tcW w:w="921" w:type="dxa"/>
            <w:shd w:val="clear" w:color="auto" w:fill="auto"/>
            <w:vAlign w:val="center"/>
          </w:tcPr>
          <w:p w14:paraId="11D07D9F" w14:textId="77777777" w:rsidR="00475446" w:rsidRPr="00B7731C" w:rsidRDefault="00475446" w:rsidP="00475446">
            <w:pPr>
              <w:spacing w:after="0"/>
              <w:jc w:val="center"/>
              <w:rPr>
                <w:color w:val="000000" w:themeColor="text1"/>
                <w:sz w:val="24"/>
                <w:szCs w:val="24"/>
              </w:rPr>
            </w:pPr>
          </w:p>
        </w:tc>
      </w:tr>
      <w:tr w:rsidR="00475446" w:rsidRPr="00B7731C" w14:paraId="65E347F6" w14:textId="77777777" w:rsidTr="00475446">
        <w:trPr>
          <w:trHeight w:val="397"/>
          <w:jc w:val="center"/>
        </w:trPr>
        <w:tc>
          <w:tcPr>
            <w:tcW w:w="825" w:type="dxa"/>
            <w:shd w:val="clear" w:color="auto" w:fill="auto"/>
            <w:noWrap/>
            <w:vAlign w:val="center"/>
          </w:tcPr>
          <w:p w14:paraId="1190AC9E" w14:textId="77777777" w:rsidR="00475446" w:rsidRPr="00B7731C" w:rsidRDefault="00475446" w:rsidP="00475446">
            <w:pPr>
              <w:spacing w:after="0"/>
              <w:jc w:val="center"/>
              <w:rPr>
                <w:color w:val="000000" w:themeColor="text1"/>
                <w:sz w:val="24"/>
                <w:szCs w:val="24"/>
              </w:rPr>
            </w:pPr>
            <w:r>
              <w:rPr>
                <w:color w:val="000000" w:themeColor="text1"/>
                <w:sz w:val="24"/>
                <w:szCs w:val="24"/>
              </w:rPr>
              <w:t>2</w:t>
            </w:r>
          </w:p>
        </w:tc>
        <w:tc>
          <w:tcPr>
            <w:tcW w:w="1171" w:type="dxa"/>
            <w:shd w:val="clear" w:color="auto" w:fill="auto"/>
            <w:noWrap/>
            <w:vAlign w:val="center"/>
          </w:tcPr>
          <w:p w14:paraId="763ADE72" w14:textId="77777777" w:rsidR="00475446" w:rsidRPr="00B7731C" w:rsidRDefault="00475446" w:rsidP="00475446">
            <w:pPr>
              <w:spacing w:after="0"/>
              <w:jc w:val="center"/>
              <w:rPr>
                <w:b/>
                <w:bCs/>
                <w:color w:val="000000" w:themeColor="text1"/>
                <w:sz w:val="24"/>
                <w:szCs w:val="24"/>
              </w:rPr>
            </w:pPr>
            <w:r w:rsidRPr="00B7731C">
              <w:rPr>
                <w:b/>
                <w:bCs/>
                <w:color w:val="000000" w:themeColor="text1"/>
                <w:sz w:val="24"/>
                <w:szCs w:val="24"/>
              </w:rPr>
              <w:t>219</w:t>
            </w:r>
          </w:p>
        </w:tc>
        <w:tc>
          <w:tcPr>
            <w:tcW w:w="998" w:type="dxa"/>
            <w:shd w:val="clear" w:color="auto" w:fill="auto"/>
            <w:noWrap/>
            <w:vAlign w:val="center"/>
          </w:tcPr>
          <w:p w14:paraId="4B74AC55" w14:textId="77777777" w:rsidR="00475446" w:rsidRPr="00B7731C" w:rsidRDefault="00475446" w:rsidP="00475446">
            <w:pPr>
              <w:spacing w:after="0"/>
              <w:jc w:val="center"/>
              <w:rPr>
                <w:color w:val="000000" w:themeColor="text1"/>
                <w:sz w:val="24"/>
                <w:szCs w:val="24"/>
              </w:rPr>
            </w:pPr>
            <w:r w:rsidRPr="00B7731C">
              <w:rPr>
                <w:color w:val="000000" w:themeColor="text1"/>
                <w:sz w:val="24"/>
                <w:szCs w:val="24"/>
              </w:rPr>
              <w:t>92,5</w:t>
            </w:r>
          </w:p>
        </w:tc>
        <w:tc>
          <w:tcPr>
            <w:tcW w:w="1711" w:type="dxa"/>
            <w:shd w:val="clear" w:color="auto" w:fill="auto"/>
            <w:noWrap/>
            <w:vAlign w:val="center"/>
          </w:tcPr>
          <w:p w14:paraId="56040887" w14:textId="77777777" w:rsidR="00475446" w:rsidRPr="00B7731C" w:rsidRDefault="00475446" w:rsidP="00475446">
            <w:pPr>
              <w:spacing w:after="0"/>
              <w:jc w:val="center"/>
              <w:rPr>
                <w:color w:val="000000" w:themeColor="text1"/>
                <w:sz w:val="24"/>
                <w:szCs w:val="24"/>
              </w:rPr>
            </w:pPr>
            <w:r w:rsidRPr="00B7731C">
              <w:rPr>
                <w:color w:val="000000" w:themeColor="text1"/>
                <w:sz w:val="24"/>
                <w:szCs w:val="24"/>
              </w:rPr>
              <w:t>1.176.970.000</w:t>
            </w:r>
          </w:p>
        </w:tc>
        <w:tc>
          <w:tcPr>
            <w:tcW w:w="1811" w:type="dxa"/>
            <w:shd w:val="clear" w:color="auto" w:fill="auto"/>
            <w:noWrap/>
            <w:vAlign w:val="center"/>
          </w:tcPr>
          <w:p w14:paraId="73C8001A" w14:textId="77777777" w:rsidR="00475446" w:rsidRPr="00B7731C" w:rsidRDefault="00475446" w:rsidP="00475446">
            <w:pPr>
              <w:spacing w:after="0"/>
              <w:jc w:val="center"/>
              <w:rPr>
                <w:color w:val="000000" w:themeColor="text1"/>
                <w:sz w:val="24"/>
                <w:szCs w:val="24"/>
              </w:rPr>
            </w:pPr>
            <w:r w:rsidRPr="00B7731C">
              <w:rPr>
                <w:color w:val="000000" w:themeColor="text1"/>
                <w:sz w:val="24"/>
                <w:szCs w:val="24"/>
              </w:rPr>
              <w:t>235.394.000</w:t>
            </w:r>
          </w:p>
        </w:tc>
        <w:tc>
          <w:tcPr>
            <w:tcW w:w="1416" w:type="dxa"/>
            <w:vAlign w:val="center"/>
          </w:tcPr>
          <w:p w14:paraId="5AB8D636" w14:textId="77777777" w:rsidR="00475446" w:rsidRPr="00B7731C" w:rsidRDefault="00475446" w:rsidP="00475446">
            <w:pPr>
              <w:spacing w:after="0"/>
              <w:jc w:val="center"/>
              <w:rPr>
                <w:color w:val="000000" w:themeColor="text1"/>
                <w:sz w:val="24"/>
                <w:szCs w:val="24"/>
              </w:rPr>
            </w:pPr>
            <w:r w:rsidRPr="00B7731C">
              <w:rPr>
                <w:color w:val="000000" w:themeColor="text1"/>
                <w:sz w:val="24"/>
                <w:szCs w:val="24"/>
              </w:rPr>
              <w:t>117.697.000</w:t>
            </w:r>
          </w:p>
        </w:tc>
        <w:tc>
          <w:tcPr>
            <w:tcW w:w="1497" w:type="dxa"/>
            <w:shd w:val="clear" w:color="auto" w:fill="auto"/>
            <w:noWrap/>
            <w:vAlign w:val="center"/>
          </w:tcPr>
          <w:p w14:paraId="7FFEBDB0" w14:textId="77777777" w:rsidR="00475446" w:rsidRPr="00B7731C" w:rsidRDefault="00475446" w:rsidP="00475446">
            <w:pPr>
              <w:spacing w:after="0"/>
              <w:jc w:val="center"/>
              <w:rPr>
                <w:color w:val="000000" w:themeColor="text1"/>
                <w:sz w:val="24"/>
                <w:szCs w:val="24"/>
              </w:rPr>
            </w:pPr>
            <w:r>
              <w:rPr>
                <w:color w:val="000000" w:themeColor="text1"/>
                <w:sz w:val="24"/>
                <w:szCs w:val="24"/>
              </w:rPr>
              <w:t>2</w:t>
            </w:r>
            <w:r w:rsidRPr="00B7731C">
              <w:rPr>
                <w:color w:val="000000" w:themeColor="text1"/>
                <w:sz w:val="24"/>
                <w:szCs w:val="24"/>
              </w:rPr>
              <w:t>00.000</w:t>
            </w:r>
          </w:p>
        </w:tc>
        <w:tc>
          <w:tcPr>
            <w:tcW w:w="921" w:type="dxa"/>
            <w:shd w:val="clear" w:color="auto" w:fill="auto"/>
            <w:vAlign w:val="center"/>
          </w:tcPr>
          <w:p w14:paraId="6AC0149A" w14:textId="77777777" w:rsidR="00475446" w:rsidRPr="00B7731C" w:rsidRDefault="00475446" w:rsidP="00475446">
            <w:pPr>
              <w:spacing w:after="0"/>
              <w:jc w:val="center"/>
              <w:rPr>
                <w:color w:val="000000" w:themeColor="text1"/>
                <w:sz w:val="24"/>
                <w:szCs w:val="24"/>
              </w:rPr>
            </w:pPr>
          </w:p>
        </w:tc>
      </w:tr>
      <w:tr w:rsidR="00475446" w:rsidRPr="00B7731C" w14:paraId="05395FFF" w14:textId="77777777" w:rsidTr="00475446">
        <w:trPr>
          <w:trHeight w:val="397"/>
          <w:jc w:val="center"/>
        </w:trPr>
        <w:tc>
          <w:tcPr>
            <w:tcW w:w="1996" w:type="dxa"/>
            <w:gridSpan w:val="2"/>
            <w:shd w:val="clear" w:color="auto" w:fill="auto"/>
            <w:noWrap/>
            <w:vAlign w:val="center"/>
            <w:hideMark/>
          </w:tcPr>
          <w:p w14:paraId="5B4C9769" w14:textId="77777777" w:rsidR="00475446" w:rsidRPr="00B7731C" w:rsidRDefault="00475446" w:rsidP="00475446">
            <w:pPr>
              <w:spacing w:after="0"/>
              <w:jc w:val="center"/>
              <w:rPr>
                <w:b/>
                <w:bCs/>
                <w:color w:val="000000" w:themeColor="text1"/>
                <w:sz w:val="24"/>
                <w:szCs w:val="24"/>
              </w:rPr>
            </w:pPr>
            <w:r w:rsidRPr="00B7731C">
              <w:rPr>
                <w:b/>
                <w:bCs/>
                <w:color w:val="000000" w:themeColor="text1"/>
                <w:sz w:val="24"/>
                <w:szCs w:val="24"/>
              </w:rPr>
              <w:t>Tổng</w:t>
            </w:r>
          </w:p>
        </w:tc>
        <w:tc>
          <w:tcPr>
            <w:tcW w:w="998" w:type="dxa"/>
            <w:shd w:val="clear" w:color="auto" w:fill="auto"/>
            <w:noWrap/>
            <w:vAlign w:val="center"/>
            <w:hideMark/>
          </w:tcPr>
          <w:p w14:paraId="24597854" w14:textId="77777777" w:rsidR="00475446" w:rsidRPr="00B7731C" w:rsidRDefault="00475446" w:rsidP="00475446">
            <w:pPr>
              <w:spacing w:after="0"/>
              <w:jc w:val="center"/>
              <w:rPr>
                <w:b/>
                <w:bCs/>
                <w:color w:val="000000" w:themeColor="text1"/>
                <w:sz w:val="24"/>
                <w:szCs w:val="24"/>
              </w:rPr>
            </w:pPr>
            <w:r>
              <w:rPr>
                <w:b/>
                <w:bCs/>
                <w:color w:val="000000" w:themeColor="text1"/>
                <w:sz w:val="24"/>
                <w:szCs w:val="24"/>
              </w:rPr>
              <w:t>185,0</w:t>
            </w:r>
          </w:p>
        </w:tc>
        <w:tc>
          <w:tcPr>
            <w:tcW w:w="1711" w:type="dxa"/>
            <w:shd w:val="clear" w:color="auto" w:fill="auto"/>
            <w:noWrap/>
            <w:vAlign w:val="center"/>
            <w:hideMark/>
          </w:tcPr>
          <w:p w14:paraId="1769F88C" w14:textId="77777777" w:rsidR="00475446" w:rsidRPr="00B7731C" w:rsidRDefault="00475446" w:rsidP="00475446">
            <w:pPr>
              <w:spacing w:after="0"/>
              <w:jc w:val="center"/>
              <w:rPr>
                <w:b/>
                <w:bCs/>
                <w:color w:val="000000" w:themeColor="text1"/>
                <w:sz w:val="24"/>
                <w:szCs w:val="24"/>
              </w:rPr>
            </w:pPr>
            <w:r>
              <w:rPr>
                <w:b/>
                <w:bCs/>
                <w:color w:val="000000" w:themeColor="text1"/>
                <w:sz w:val="24"/>
                <w:szCs w:val="24"/>
              </w:rPr>
              <w:t>2.353.940.000</w:t>
            </w:r>
          </w:p>
        </w:tc>
        <w:tc>
          <w:tcPr>
            <w:tcW w:w="1811" w:type="dxa"/>
            <w:shd w:val="clear" w:color="auto" w:fill="auto"/>
            <w:noWrap/>
            <w:vAlign w:val="center"/>
            <w:hideMark/>
          </w:tcPr>
          <w:p w14:paraId="5770D804" w14:textId="77777777" w:rsidR="00475446" w:rsidRPr="00B7731C" w:rsidRDefault="00475446" w:rsidP="00475446">
            <w:pPr>
              <w:spacing w:after="0"/>
              <w:jc w:val="center"/>
              <w:rPr>
                <w:b/>
                <w:bCs/>
                <w:color w:val="000000" w:themeColor="text1"/>
                <w:sz w:val="24"/>
                <w:szCs w:val="24"/>
              </w:rPr>
            </w:pPr>
            <w:r>
              <w:rPr>
                <w:b/>
                <w:bCs/>
                <w:color w:val="000000" w:themeColor="text1"/>
                <w:sz w:val="24"/>
                <w:szCs w:val="24"/>
              </w:rPr>
              <w:t>470.788.000</w:t>
            </w:r>
          </w:p>
        </w:tc>
        <w:tc>
          <w:tcPr>
            <w:tcW w:w="1416" w:type="dxa"/>
            <w:vAlign w:val="center"/>
          </w:tcPr>
          <w:p w14:paraId="1F1C0465" w14:textId="77777777" w:rsidR="00475446" w:rsidRPr="00B7731C" w:rsidRDefault="00475446" w:rsidP="00475446">
            <w:pPr>
              <w:spacing w:after="0"/>
              <w:jc w:val="center"/>
              <w:rPr>
                <w:color w:val="000000" w:themeColor="text1"/>
                <w:sz w:val="24"/>
                <w:szCs w:val="24"/>
              </w:rPr>
            </w:pPr>
          </w:p>
        </w:tc>
        <w:tc>
          <w:tcPr>
            <w:tcW w:w="1497" w:type="dxa"/>
            <w:shd w:val="clear" w:color="auto" w:fill="auto"/>
            <w:noWrap/>
            <w:vAlign w:val="center"/>
            <w:hideMark/>
          </w:tcPr>
          <w:p w14:paraId="10E16299" w14:textId="77777777" w:rsidR="00475446" w:rsidRPr="00B7731C" w:rsidRDefault="00475446" w:rsidP="00475446">
            <w:pPr>
              <w:spacing w:after="0"/>
              <w:jc w:val="center"/>
              <w:rPr>
                <w:color w:val="000000" w:themeColor="text1"/>
                <w:sz w:val="24"/>
                <w:szCs w:val="24"/>
              </w:rPr>
            </w:pPr>
          </w:p>
        </w:tc>
        <w:tc>
          <w:tcPr>
            <w:tcW w:w="921" w:type="dxa"/>
            <w:shd w:val="clear" w:color="auto" w:fill="auto"/>
            <w:vAlign w:val="center"/>
            <w:hideMark/>
          </w:tcPr>
          <w:p w14:paraId="31903B22" w14:textId="77777777" w:rsidR="00475446" w:rsidRPr="00B7731C" w:rsidRDefault="00475446" w:rsidP="00475446">
            <w:pPr>
              <w:spacing w:after="0"/>
              <w:jc w:val="center"/>
              <w:rPr>
                <w:color w:val="000000" w:themeColor="text1"/>
                <w:sz w:val="24"/>
                <w:szCs w:val="24"/>
              </w:rPr>
            </w:pPr>
          </w:p>
        </w:tc>
      </w:tr>
    </w:tbl>
    <w:p w14:paraId="1C25DC4C" w14:textId="77777777" w:rsidR="00CB5F4A" w:rsidRPr="00DE45EE" w:rsidRDefault="00CB5F4A" w:rsidP="00BA4399">
      <w:pPr>
        <w:tabs>
          <w:tab w:val="left" w:pos="0"/>
          <w:tab w:val="left" w:pos="567"/>
        </w:tabs>
        <w:spacing w:before="60" w:after="60" w:line="240" w:lineRule="auto"/>
        <w:jc w:val="both"/>
        <w:rPr>
          <w:rFonts w:asciiTheme="majorHAnsi" w:hAnsiTheme="majorHAnsi" w:cstheme="majorHAnsi"/>
          <w:b/>
          <w:bCs/>
          <w:color w:val="000000" w:themeColor="text1"/>
          <w:sz w:val="26"/>
          <w:szCs w:val="26"/>
          <w:lang w:val="pt-BR"/>
        </w:rPr>
      </w:pPr>
    </w:p>
    <w:p w14:paraId="673DB9B3" w14:textId="64CA36BD" w:rsidR="00B52472" w:rsidRPr="00E35D2F" w:rsidRDefault="00D4588B" w:rsidP="00E35D2F">
      <w:pPr>
        <w:tabs>
          <w:tab w:val="left" w:pos="567"/>
        </w:tabs>
        <w:spacing w:after="0" w:line="269" w:lineRule="auto"/>
        <w:jc w:val="both"/>
        <w:rPr>
          <w:i/>
          <w:color w:val="000000" w:themeColor="text1"/>
          <w:sz w:val="26"/>
          <w:szCs w:val="26"/>
          <w:lang w:val="pt-BR"/>
        </w:rPr>
      </w:pPr>
      <w:bookmarkStart w:id="2" w:name="_Hlk39275609"/>
      <w:r w:rsidRPr="00DE45EE">
        <w:rPr>
          <w:b/>
          <w:i/>
          <w:color w:val="000000" w:themeColor="text1"/>
          <w:sz w:val="27"/>
          <w:szCs w:val="27"/>
          <w:lang w:val="pt-BR"/>
        </w:rPr>
        <w:tab/>
      </w:r>
      <w:r w:rsidR="005932D6" w:rsidRPr="00E35D2F">
        <w:rPr>
          <w:b/>
          <w:color w:val="000000" w:themeColor="text1"/>
          <w:sz w:val="26"/>
          <w:szCs w:val="26"/>
          <w:lang w:val="nl-NL"/>
        </w:rPr>
        <w:t xml:space="preserve">Điều 5. </w:t>
      </w:r>
      <w:bookmarkStart w:id="3" w:name="_Hlk174528602"/>
      <w:r w:rsidR="005932D6" w:rsidRPr="00E35D2F">
        <w:rPr>
          <w:b/>
          <w:color w:val="000000" w:themeColor="text1"/>
          <w:sz w:val="26"/>
          <w:szCs w:val="26"/>
          <w:lang w:val="nl-NL"/>
        </w:rPr>
        <w:t>Hình thức</w:t>
      </w:r>
      <w:r w:rsidR="00B96258" w:rsidRPr="00E35D2F">
        <w:rPr>
          <w:b/>
          <w:color w:val="000000" w:themeColor="text1"/>
          <w:sz w:val="26"/>
          <w:szCs w:val="26"/>
          <w:lang w:val="nl-NL"/>
        </w:rPr>
        <w:t xml:space="preserve"> đấu giá</w:t>
      </w:r>
      <w:r w:rsidR="005932D6" w:rsidRPr="00E35D2F">
        <w:rPr>
          <w:b/>
          <w:color w:val="000000" w:themeColor="text1"/>
          <w:sz w:val="26"/>
          <w:szCs w:val="26"/>
          <w:lang w:val="nl-NL"/>
        </w:rPr>
        <w:t>, phương thức</w:t>
      </w:r>
      <w:r w:rsidR="00B96258" w:rsidRPr="00E35D2F">
        <w:rPr>
          <w:b/>
          <w:color w:val="000000" w:themeColor="text1"/>
          <w:sz w:val="26"/>
          <w:szCs w:val="26"/>
          <w:lang w:val="nl-NL"/>
        </w:rPr>
        <w:t xml:space="preserve"> đấu giá</w:t>
      </w:r>
      <w:r w:rsidR="005932D6" w:rsidRPr="00E35D2F">
        <w:rPr>
          <w:b/>
          <w:color w:val="000000" w:themeColor="text1"/>
          <w:sz w:val="26"/>
          <w:szCs w:val="26"/>
          <w:lang w:val="nl-NL"/>
        </w:rPr>
        <w:t>,</w:t>
      </w:r>
      <w:r w:rsidR="0077138E" w:rsidRPr="00E35D2F">
        <w:rPr>
          <w:b/>
          <w:color w:val="000000" w:themeColor="text1"/>
          <w:sz w:val="26"/>
          <w:szCs w:val="26"/>
          <w:lang w:val="nl-NL"/>
        </w:rPr>
        <w:t xml:space="preserve"> bước giá,</w:t>
      </w:r>
      <w:r w:rsidR="00B96258" w:rsidRPr="00E35D2F">
        <w:rPr>
          <w:b/>
          <w:color w:val="000000" w:themeColor="text1"/>
          <w:sz w:val="26"/>
          <w:szCs w:val="26"/>
          <w:lang w:val="nl-NL"/>
        </w:rPr>
        <w:t xml:space="preserve"> cách thức trả giá,</w:t>
      </w:r>
      <w:r w:rsidR="005932D6" w:rsidRPr="00E35D2F">
        <w:rPr>
          <w:b/>
          <w:color w:val="000000" w:themeColor="text1"/>
          <w:sz w:val="26"/>
          <w:szCs w:val="26"/>
          <w:lang w:val="nl-NL"/>
        </w:rPr>
        <w:t xml:space="preserve"> và nguyên tắc đấu giá:</w:t>
      </w:r>
      <w:bookmarkEnd w:id="3"/>
    </w:p>
    <w:p w14:paraId="4609E2EA" w14:textId="4016EEA9" w:rsidR="00B52472" w:rsidRPr="00E35D2F" w:rsidRDefault="005932D6" w:rsidP="00E35D2F">
      <w:pPr>
        <w:shd w:val="clear" w:color="auto" w:fill="FFFFFF"/>
        <w:spacing w:after="0" w:line="269" w:lineRule="auto"/>
        <w:jc w:val="both"/>
        <w:rPr>
          <w:bCs/>
          <w:iCs/>
          <w:color w:val="000000" w:themeColor="text1"/>
          <w:sz w:val="26"/>
          <w:szCs w:val="26"/>
          <w:lang w:val="vi-VN"/>
        </w:rPr>
      </w:pPr>
      <w:bookmarkStart w:id="4" w:name="_Hlk174528589"/>
      <w:r w:rsidRPr="00E35D2F">
        <w:rPr>
          <w:b/>
          <w:color w:val="000000" w:themeColor="text1"/>
          <w:spacing w:val="-4"/>
          <w:sz w:val="26"/>
          <w:szCs w:val="26"/>
          <w:lang w:val="vi-VN"/>
        </w:rPr>
        <w:t xml:space="preserve">         1.</w:t>
      </w:r>
      <w:r w:rsidRPr="00E35D2F">
        <w:rPr>
          <w:color w:val="000000" w:themeColor="text1"/>
          <w:spacing w:val="-4"/>
          <w:sz w:val="26"/>
          <w:szCs w:val="26"/>
          <w:lang w:val="vi-VN"/>
        </w:rPr>
        <w:t xml:space="preserve"> </w:t>
      </w:r>
      <w:r w:rsidRPr="00E35D2F">
        <w:rPr>
          <w:b/>
          <w:color w:val="000000" w:themeColor="text1"/>
          <w:spacing w:val="-4"/>
          <w:sz w:val="26"/>
          <w:szCs w:val="26"/>
          <w:lang w:val="vi-VN"/>
        </w:rPr>
        <w:t>Hình thức đấu giá:</w:t>
      </w:r>
      <w:r w:rsidRPr="00E35D2F">
        <w:rPr>
          <w:color w:val="000000" w:themeColor="text1"/>
          <w:spacing w:val="-4"/>
          <w:sz w:val="26"/>
          <w:szCs w:val="26"/>
          <w:lang w:val="vi-VN"/>
        </w:rPr>
        <w:t xml:space="preserve"> </w:t>
      </w:r>
      <w:r w:rsidRPr="00E35D2F">
        <w:rPr>
          <w:bCs/>
          <w:iCs/>
          <w:color w:val="000000" w:themeColor="text1"/>
          <w:sz w:val="26"/>
          <w:szCs w:val="26"/>
          <w:lang w:val="vi-VN"/>
        </w:rPr>
        <w:t>Việc trả giá được tiến hành theo hình thức đấu giá bằng bỏ phiếu trực tiếp tạ</w:t>
      </w:r>
      <w:r w:rsidR="003504C9" w:rsidRPr="00E35D2F">
        <w:rPr>
          <w:bCs/>
          <w:iCs/>
          <w:color w:val="000000" w:themeColor="text1"/>
          <w:sz w:val="26"/>
          <w:szCs w:val="26"/>
          <w:lang w:val="vi-VN"/>
        </w:rPr>
        <w:t>i phiên</w:t>
      </w:r>
      <w:r w:rsidRPr="00E35D2F">
        <w:rPr>
          <w:bCs/>
          <w:iCs/>
          <w:color w:val="000000" w:themeColor="text1"/>
          <w:sz w:val="26"/>
          <w:szCs w:val="26"/>
          <w:lang w:val="vi-VN"/>
        </w:rPr>
        <w:t xml:space="preserve"> đấu giá.</w:t>
      </w:r>
    </w:p>
    <w:p w14:paraId="04531184" w14:textId="5284E400" w:rsidR="00B52472" w:rsidRPr="00E35D2F" w:rsidRDefault="005932D6" w:rsidP="00E35D2F">
      <w:pPr>
        <w:shd w:val="clear" w:color="auto" w:fill="FFFFFF"/>
        <w:spacing w:after="0" w:line="269" w:lineRule="auto"/>
        <w:ind w:firstLine="567"/>
        <w:jc w:val="both"/>
        <w:rPr>
          <w:color w:val="000000" w:themeColor="text1"/>
          <w:sz w:val="26"/>
          <w:szCs w:val="26"/>
          <w:lang w:val="vi-VN"/>
        </w:rPr>
      </w:pPr>
      <w:r w:rsidRPr="00E35D2F">
        <w:rPr>
          <w:b/>
          <w:color w:val="000000" w:themeColor="text1"/>
          <w:spacing w:val="-4"/>
          <w:sz w:val="26"/>
          <w:szCs w:val="26"/>
          <w:lang w:val="vi-VN"/>
        </w:rPr>
        <w:lastRenderedPageBreak/>
        <w:t>2.</w:t>
      </w:r>
      <w:r w:rsidRPr="00E35D2F">
        <w:rPr>
          <w:color w:val="000000" w:themeColor="text1"/>
          <w:spacing w:val="-4"/>
          <w:sz w:val="26"/>
          <w:szCs w:val="26"/>
          <w:lang w:val="vi-VN"/>
        </w:rPr>
        <w:t xml:space="preserve"> </w:t>
      </w:r>
      <w:r w:rsidRPr="00E35D2F">
        <w:rPr>
          <w:b/>
          <w:color w:val="000000" w:themeColor="text1"/>
          <w:spacing w:val="-4"/>
          <w:sz w:val="26"/>
          <w:szCs w:val="26"/>
          <w:lang w:val="vi-VN"/>
        </w:rPr>
        <w:t>Phương thức đấu giá:</w:t>
      </w:r>
      <w:r w:rsidRPr="00E35D2F">
        <w:rPr>
          <w:color w:val="000000" w:themeColor="text1"/>
          <w:spacing w:val="-4"/>
          <w:sz w:val="26"/>
          <w:szCs w:val="26"/>
          <w:lang w:val="vi-VN"/>
        </w:rPr>
        <w:t xml:space="preserve"> </w:t>
      </w:r>
      <w:r w:rsidRPr="00E35D2F">
        <w:rPr>
          <w:color w:val="000000" w:themeColor="text1"/>
          <w:sz w:val="26"/>
          <w:szCs w:val="26"/>
          <w:lang w:val="vi-VN"/>
        </w:rPr>
        <w:t>Phương thức trả giá</w:t>
      </w:r>
      <w:r w:rsidR="00526DB8" w:rsidRPr="00E35D2F">
        <w:rPr>
          <w:color w:val="000000" w:themeColor="text1"/>
          <w:sz w:val="26"/>
          <w:szCs w:val="26"/>
          <w:lang w:val="vi-VN"/>
        </w:rPr>
        <w:t xml:space="preserve"> lên</w:t>
      </w:r>
      <w:r w:rsidRPr="00E35D2F">
        <w:rPr>
          <w:color w:val="000000" w:themeColor="text1"/>
          <w:sz w:val="26"/>
          <w:szCs w:val="26"/>
          <w:lang w:val="vi-VN"/>
        </w:rPr>
        <w:t>.</w:t>
      </w:r>
      <w:r w:rsidR="00C8369D" w:rsidRPr="00E35D2F">
        <w:rPr>
          <w:color w:val="000000" w:themeColor="text1"/>
          <w:sz w:val="26"/>
          <w:szCs w:val="26"/>
          <w:lang w:val="vi-VN"/>
        </w:rPr>
        <w:t xml:space="preserve"> </w:t>
      </w:r>
      <w:bookmarkStart w:id="5" w:name="_Hlk174525418"/>
      <w:r w:rsidR="00C8369D" w:rsidRPr="00E35D2F">
        <w:rPr>
          <w:color w:val="000000" w:themeColor="text1"/>
          <w:sz w:val="26"/>
          <w:szCs w:val="26"/>
          <w:lang w:val="vi-VN"/>
        </w:rPr>
        <w:t>Số tiền được làm tròn đến nghìn đồng đối với giá trả cao nhất của từng vòng.</w:t>
      </w:r>
    </w:p>
    <w:bookmarkEnd w:id="5"/>
    <w:p w14:paraId="01D394A7" w14:textId="7A8ED573" w:rsidR="00B52472" w:rsidRPr="00E35D2F" w:rsidRDefault="008A19C2" w:rsidP="00E35D2F">
      <w:pPr>
        <w:spacing w:after="0" w:line="269" w:lineRule="auto"/>
        <w:ind w:right="-142" w:firstLine="567"/>
        <w:jc w:val="both"/>
        <w:rPr>
          <w:bCs/>
          <w:iCs/>
          <w:color w:val="000000" w:themeColor="text1"/>
          <w:sz w:val="26"/>
          <w:szCs w:val="26"/>
          <w:lang w:val="vi-VN"/>
        </w:rPr>
      </w:pPr>
      <w:r w:rsidRPr="00E35D2F">
        <w:rPr>
          <w:b/>
          <w:bCs/>
          <w:iCs/>
          <w:color w:val="000000" w:themeColor="text1"/>
          <w:sz w:val="26"/>
          <w:szCs w:val="26"/>
          <w:lang w:val="vi-VN"/>
        </w:rPr>
        <w:t xml:space="preserve">3. </w:t>
      </w:r>
      <w:r w:rsidR="005932D6" w:rsidRPr="00E35D2F">
        <w:rPr>
          <w:b/>
          <w:bCs/>
          <w:iCs/>
          <w:color w:val="000000" w:themeColor="text1"/>
          <w:sz w:val="26"/>
          <w:szCs w:val="26"/>
          <w:lang w:val="vi-VN"/>
        </w:rPr>
        <w:t>Bước giá:</w:t>
      </w:r>
      <w:r w:rsidR="005932D6" w:rsidRPr="00E35D2F">
        <w:rPr>
          <w:bCs/>
          <w:iCs/>
          <w:color w:val="000000" w:themeColor="text1"/>
          <w:sz w:val="26"/>
          <w:szCs w:val="26"/>
          <w:lang w:val="vi-VN"/>
        </w:rPr>
        <w:t xml:space="preserve"> </w:t>
      </w:r>
      <w:bookmarkStart w:id="6" w:name="_Hlk174527830"/>
      <w:bookmarkStart w:id="7" w:name="_Hlk120538137"/>
      <w:r w:rsidR="00F303CF" w:rsidRPr="00E35D2F">
        <w:rPr>
          <w:color w:val="000000" w:themeColor="text1"/>
          <w:sz w:val="26"/>
          <w:szCs w:val="26"/>
          <w:lang w:val="nl-NL"/>
        </w:rPr>
        <w:t>Bước giá được xác định là 10% (mười phần trăm) của giá khởi điểm</w:t>
      </w:r>
      <w:r w:rsidR="00271D05" w:rsidRPr="00E35D2F">
        <w:rPr>
          <w:bCs/>
          <w:iCs/>
          <w:color w:val="000000" w:themeColor="text1"/>
          <w:sz w:val="26"/>
          <w:szCs w:val="26"/>
          <w:lang w:val="vi-VN"/>
        </w:rPr>
        <w:t>.</w:t>
      </w:r>
      <w:bookmarkEnd w:id="6"/>
    </w:p>
    <w:p w14:paraId="2CFA77C7" w14:textId="77777777" w:rsidR="00C24581" w:rsidRPr="00E35D2F" w:rsidRDefault="00B96258" w:rsidP="00E35D2F">
      <w:pPr>
        <w:spacing w:after="0" w:line="269" w:lineRule="auto"/>
        <w:ind w:firstLine="567"/>
        <w:jc w:val="both"/>
        <w:rPr>
          <w:bCs/>
          <w:iCs/>
          <w:color w:val="000000" w:themeColor="text1"/>
          <w:sz w:val="26"/>
          <w:szCs w:val="26"/>
          <w:lang w:val="vi-VN"/>
        </w:rPr>
      </w:pPr>
      <w:r w:rsidRPr="00E35D2F">
        <w:rPr>
          <w:b/>
          <w:bCs/>
          <w:iCs/>
          <w:color w:val="000000" w:themeColor="text1"/>
          <w:sz w:val="26"/>
          <w:szCs w:val="26"/>
          <w:lang w:val="vi-VN"/>
        </w:rPr>
        <w:t xml:space="preserve">4. </w:t>
      </w:r>
      <w:r w:rsidR="00473489" w:rsidRPr="00E35D2F">
        <w:rPr>
          <w:b/>
          <w:bCs/>
          <w:iCs/>
          <w:color w:val="000000" w:themeColor="text1"/>
          <w:sz w:val="26"/>
          <w:szCs w:val="26"/>
          <w:lang w:val="vi-VN"/>
        </w:rPr>
        <w:t>Các</w:t>
      </w:r>
      <w:r w:rsidR="003A4DB0" w:rsidRPr="00E35D2F">
        <w:rPr>
          <w:b/>
          <w:bCs/>
          <w:iCs/>
          <w:color w:val="000000" w:themeColor="text1"/>
          <w:sz w:val="26"/>
          <w:szCs w:val="26"/>
          <w:lang w:val="vi-VN"/>
        </w:rPr>
        <w:t>h</w:t>
      </w:r>
      <w:r w:rsidR="00473489" w:rsidRPr="00E35D2F">
        <w:rPr>
          <w:b/>
          <w:bCs/>
          <w:iCs/>
          <w:color w:val="000000" w:themeColor="text1"/>
          <w:sz w:val="26"/>
          <w:szCs w:val="26"/>
          <w:lang w:val="vi-VN"/>
        </w:rPr>
        <w:t xml:space="preserve"> thức trả giá:</w:t>
      </w:r>
      <w:r w:rsidR="00473489" w:rsidRPr="00E35D2F">
        <w:rPr>
          <w:bCs/>
          <w:iCs/>
          <w:color w:val="000000" w:themeColor="text1"/>
          <w:sz w:val="26"/>
          <w:szCs w:val="26"/>
          <w:lang w:val="vi-VN"/>
        </w:rPr>
        <w:t xml:space="preserve"> </w:t>
      </w:r>
      <w:bookmarkStart w:id="8" w:name="_Hlk174357790"/>
    </w:p>
    <w:bookmarkEnd w:id="4"/>
    <w:bookmarkEnd w:id="8"/>
    <w:p w14:paraId="2C46DB0D" w14:textId="76AE20D5" w:rsidR="00BA60AE" w:rsidRPr="00E35D2F" w:rsidRDefault="00BA60AE" w:rsidP="00E35D2F">
      <w:pPr>
        <w:spacing w:after="0" w:line="269" w:lineRule="auto"/>
        <w:ind w:firstLine="567"/>
        <w:jc w:val="both"/>
        <w:rPr>
          <w:bCs/>
          <w:iCs/>
          <w:sz w:val="26"/>
          <w:szCs w:val="26"/>
          <w:lang w:val="vi-VN"/>
        </w:rPr>
      </w:pPr>
      <w:r w:rsidRPr="00E35D2F">
        <w:rPr>
          <w:sz w:val="26"/>
          <w:szCs w:val="26"/>
          <w:lang w:val="nl-NL"/>
        </w:rPr>
        <w:t xml:space="preserve">- Bỏ phiếu kín trực tiếp tại </w:t>
      </w:r>
      <w:r w:rsidR="00CB5F4A">
        <w:rPr>
          <w:sz w:val="26"/>
          <w:szCs w:val="26"/>
          <w:lang w:val="nl-NL"/>
        </w:rPr>
        <w:t>phiên</w:t>
      </w:r>
      <w:r w:rsidRPr="00E35D2F">
        <w:rPr>
          <w:sz w:val="26"/>
          <w:szCs w:val="26"/>
          <w:lang w:val="nl-NL"/>
        </w:rPr>
        <w:t xml:space="preserve"> đấu giá (tối đa 10 vòng trả giá), trả giá theo thửa đất tương ứng đối với thửa đất đã đăng ký.</w:t>
      </w:r>
    </w:p>
    <w:p w14:paraId="354E3C9E" w14:textId="02829C4A" w:rsidR="00BA60AE" w:rsidRPr="00E35D2F" w:rsidRDefault="00BA60AE" w:rsidP="00E35D2F">
      <w:pPr>
        <w:spacing w:after="0" w:line="269" w:lineRule="auto"/>
        <w:ind w:firstLine="567"/>
        <w:jc w:val="both"/>
        <w:rPr>
          <w:bCs/>
          <w:iCs/>
          <w:sz w:val="26"/>
          <w:szCs w:val="26"/>
        </w:rPr>
      </w:pPr>
      <w:r w:rsidRPr="00E35D2F">
        <w:rPr>
          <w:bCs/>
          <w:iCs/>
          <w:sz w:val="26"/>
          <w:szCs w:val="26"/>
          <w:lang w:val="vi-VN"/>
        </w:rPr>
        <w:t xml:space="preserve">- Giá khởi điểm của từng vòng đấu sẽ được công bố tại </w:t>
      </w:r>
      <w:r w:rsidR="00F12AF3" w:rsidRPr="00E35D2F">
        <w:rPr>
          <w:bCs/>
          <w:iCs/>
          <w:sz w:val="26"/>
          <w:szCs w:val="26"/>
        </w:rPr>
        <w:t>phiên</w:t>
      </w:r>
      <w:r w:rsidRPr="00E35D2F">
        <w:rPr>
          <w:bCs/>
          <w:iCs/>
          <w:sz w:val="26"/>
          <w:szCs w:val="26"/>
          <w:lang w:val="vi-VN"/>
        </w:rPr>
        <w:t xml:space="preserve"> đấu giá. </w:t>
      </w:r>
    </w:p>
    <w:p w14:paraId="15784A66" w14:textId="77777777" w:rsidR="00BA60AE" w:rsidRPr="00E35D2F" w:rsidRDefault="00BA60AE" w:rsidP="00E35D2F">
      <w:pPr>
        <w:spacing w:after="0" w:line="269" w:lineRule="auto"/>
        <w:ind w:firstLine="567"/>
        <w:jc w:val="both"/>
        <w:rPr>
          <w:bCs/>
          <w:iCs/>
          <w:sz w:val="26"/>
          <w:szCs w:val="26"/>
          <w:lang w:val="vi-VN"/>
        </w:rPr>
      </w:pPr>
      <w:r w:rsidRPr="00E35D2F">
        <w:rPr>
          <w:bCs/>
          <w:iCs/>
          <w:sz w:val="26"/>
          <w:szCs w:val="26"/>
          <w:lang w:val="vi-VN"/>
        </w:rPr>
        <w:t>- Cách thức trả trả của từng vòng đấu cụ thể như sau:</w:t>
      </w:r>
    </w:p>
    <w:p w14:paraId="42CAEC18" w14:textId="77777777" w:rsidR="00BA60AE" w:rsidRPr="00E35D2F" w:rsidRDefault="00BA60AE" w:rsidP="00E35D2F">
      <w:pPr>
        <w:spacing w:after="0" w:line="269" w:lineRule="auto"/>
        <w:ind w:firstLine="567"/>
        <w:jc w:val="both"/>
        <w:rPr>
          <w:bCs/>
          <w:iCs/>
          <w:sz w:val="26"/>
          <w:szCs w:val="26"/>
        </w:rPr>
      </w:pPr>
      <w:r w:rsidRPr="00E35D2F">
        <w:rPr>
          <w:bCs/>
          <w:iCs/>
          <w:sz w:val="26"/>
          <w:szCs w:val="26"/>
        </w:rPr>
        <w:t xml:space="preserve">Vòng 1: Trả giá ít nhất bằng giá khởi điểm (không hạn chế giá trả tối đa). </w:t>
      </w:r>
    </w:p>
    <w:p w14:paraId="7DD021AB" w14:textId="77777777" w:rsidR="00BA60AE" w:rsidRPr="00E35D2F" w:rsidRDefault="00BA60AE" w:rsidP="00E35D2F">
      <w:pPr>
        <w:spacing w:after="0" w:line="269" w:lineRule="auto"/>
        <w:ind w:firstLine="567"/>
        <w:jc w:val="both"/>
        <w:rPr>
          <w:bCs/>
          <w:iCs/>
          <w:sz w:val="26"/>
          <w:szCs w:val="26"/>
        </w:rPr>
      </w:pPr>
      <w:r w:rsidRPr="00E35D2F">
        <w:rPr>
          <w:bCs/>
          <w:iCs/>
          <w:sz w:val="26"/>
          <w:szCs w:val="26"/>
        </w:rPr>
        <w:t>Vòng 2: Giá khởi điểm + ít nhất 1 bước giá (không hạn chế giá trả tối đa). Đơn giá khởi điểm của vòng 2 là giá cao nhất đã trả ở vòng 1. Giá trả tối thiểu phải bằng đơn giá khởi điểm của vòng 2 cộng thêm ít nhất 01 bước giá.</w:t>
      </w:r>
    </w:p>
    <w:p w14:paraId="34A88BDE" w14:textId="77777777" w:rsidR="00BA60AE" w:rsidRPr="00E35D2F" w:rsidRDefault="00BA60AE" w:rsidP="00E35D2F">
      <w:pPr>
        <w:spacing w:after="0" w:line="269" w:lineRule="auto"/>
        <w:ind w:firstLine="567"/>
        <w:jc w:val="both"/>
        <w:rPr>
          <w:bCs/>
          <w:iCs/>
          <w:sz w:val="26"/>
          <w:szCs w:val="26"/>
        </w:rPr>
      </w:pPr>
      <w:r w:rsidRPr="00E35D2F">
        <w:rPr>
          <w:bCs/>
          <w:iCs/>
          <w:sz w:val="26"/>
          <w:szCs w:val="26"/>
        </w:rPr>
        <w:t>Vòng n: Đơn giá khởi điểm của vòng n là giá cao nhất đã trả ở vòng liền kề trước đó, cách trả giá tương tự vòng liền kề trước đó. Giá trả tối thiểu phải bằng đơn giá khởi điểm của vòng n cộng thêm ít nhất 01 bước giá.</w:t>
      </w:r>
    </w:p>
    <w:p w14:paraId="410A891B" w14:textId="77777777" w:rsidR="00BA60AE" w:rsidRPr="00E35D2F" w:rsidRDefault="00BA60AE" w:rsidP="00E35D2F">
      <w:pPr>
        <w:spacing w:after="0" w:line="269" w:lineRule="auto"/>
        <w:ind w:firstLine="567"/>
        <w:jc w:val="both"/>
        <w:rPr>
          <w:bCs/>
          <w:iCs/>
          <w:sz w:val="26"/>
          <w:szCs w:val="26"/>
          <w:lang w:val="vi-VN"/>
        </w:rPr>
      </w:pPr>
      <w:r w:rsidRPr="00E35D2F">
        <w:rPr>
          <w:bCs/>
          <w:iCs/>
          <w:sz w:val="26"/>
          <w:szCs w:val="26"/>
          <w:lang w:val="vi-VN"/>
        </w:rPr>
        <w:t>Mở kết quả công bố công khai, tại chỗ, ngay sau khi kết thúc việc bỏ phiếu của từng vòng trả giá trên cơ sở các phiếu trả giá hợp lệ. Kết quả được xếp theo giá trả từ cao xuống thấp.</w:t>
      </w:r>
    </w:p>
    <w:p w14:paraId="6AEA8B4C" w14:textId="77777777" w:rsidR="00193621" w:rsidRPr="00E35D2F" w:rsidRDefault="00B96258" w:rsidP="00E35D2F">
      <w:pPr>
        <w:spacing w:after="0" w:line="269" w:lineRule="auto"/>
        <w:ind w:firstLine="567"/>
        <w:jc w:val="both"/>
        <w:rPr>
          <w:b/>
          <w:color w:val="000000" w:themeColor="text1"/>
          <w:sz w:val="26"/>
          <w:szCs w:val="26"/>
          <w:lang w:val="vi-VN"/>
        </w:rPr>
      </w:pPr>
      <w:r w:rsidRPr="00E35D2F">
        <w:rPr>
          <w:b/>
          <w:color w:val="000000" w:themeColor="text1"/>
          <w:sz w:val="26"/>
          <w:szCs w:val="26"/>
          <w:lang w:val="vi-VN"/>
        </w:rPr>
        <w:t>5</w:t>
      </w:r>
      <w:r w:rsidR="008A19C2" w:rsidRPr="00E35D2F">
        <w:rPr>
          <w:b/>
          <w:color w:val="000000" w:themeColor="text1"/>
          <w:sz w:val="26"/>
          <w:szCs w:val="26"/>
          <w:lang w:val="vi-VN"/>
        </w:rPr>
        <w:t xml:space="preserve">. </w:t>
      </w:r>
      <w:r w:rsidR="005932D6" w:rsidRPr="00E35D2F">
        <w:rPr>
          <w:b/>
          <w:color w:val="000000" w:themeColor="text1"/>
          <w:sz w:val="26"/>
          <w:szCs w:val="26"/>
          <w:lang w:val="vi-VN"/>
        </w:rPr>
        <w:t xml:space="preserve">Nguyên tắc trả giá: </w:t>
      </w:r>
    </w:p>
    <w:p w14:paraId="42EED806" w14:textId="5DEC45F0" w:rsidR="00D73F05" w:rsidRPr="00CB5F4A" w:rsidRDefault="00D73F05" w:rsidP="00E35D2F">
      <w:pPr>
        <w:spacing w:after="0" w:line="269" w:lineRule="auto"/>
        <w:ind w:right="-142" w:firstLine="567"/>
        <w:jc w:val="both"/>
        <w:rPr>
          <w:b/>
          <w:color w:val="000000" w:themeColor="text1"/>
          <w:sz w:val="26"/>
          <w:szCs w:val="26"/>
          <w:lang w:val="vi-VN"/>
        </w:rPr>
      </w:pPr>
      <w:r w:rsidRPr="00CB5F4A">
        <w:rPr>
          <w:color w:val="000000" w:themeColor="text1"/>
          <w:sz w:val="26"/>
          <w:szCs w:val="26"/>
          <w:lang w:val="vi-VN"/>
        </w:rPr>
        <w:t>Một người tham gia đấu giá sẽ được phát số lượng phiếu trả giá tương ứng</w:t>
      </w:r>
      <w:r w:rsidR="00F96BC7" w:rsidRPr="00CB5F4A">
        <w:rPr>
          <w:color w:val="000000" w:themeColor="text1"/>
          <w:sz w:val="26"/>
          <w:szCs w:val="26"/>
          <w:lang w:val="vi-VN"/>
        </w:rPr>
        <w:t xml:space="preserve"> với</w:t>
      </w:r>
      <w:r w:rsidRPr="00CB5F4A">
        <w:rPr>
          <w:color w:val="000000" w:themeColor="text1"/>
          <w:sz w:val="26"/>
          <w:szCs w:val="26"/>
          <w:lang w:val="vi-VN"/>
        </w:rPr>
        <w:t xml:space="preserve"> số lượng hồ sơ đủ điều kiện tham gia đấu giá</w:t>
      </w:r>
      <w:r w:rsidR="00F96BC7" w:rsidRPr="00CB5F4A">
        <w:rPr>
          <w:color w:val="000000" w:themeColor="text1"/>
          <w:sz w:val="26"/>
          <w:szCs w:val="26"/>
          <w:lang w:val="vi-VN"/>
        </w:rPr>
        <w:t xml:space="preserve"> theo từng vòng đấu</w:t>
      </w:r>
      <w:r w:rsidRPr="00CB5F4A">
        <w:rPr>
          <w:color w:val="000000" w:themeColor="text1"/>
          <w:sz w:val="26"/>
          <w:szCs w:val="26"/>
          <w:lang w:val="vi-VN"/>
        </w:rPr>
        <w:t xml:space="preserve">. Thửa đất mà </w:t>
      </w:r>
      <w:r w:rsidR="00061A16" w:rsidRPr="00CB5F4A">
        <w:rPr>
          <w:color w:val="000000" w:themeColor="text1"/>
          <w:sz w:val="26"/>
          <w:szCs w:val="26"/>
        </w:rPr>
        <w:t>người tham gia đấu giá</w:t>
      </w:r>
      <w:r w:rsidRPr="00CB5F4A">
        <w:rPr>
          <w:color w:val="000000" w:themeColor="text1"/>
          <w:sz w:val="26"/>
          <w:szCs w:val="26"/>
          <w:lang w:val="vi-VN"/>
        </w:rPr>
        <w:t xml:space="preserve"> ghi trên phiếu trả giá phải tương ứng với thửa đất mà </w:t>
      </w:r>
      <w:r w:rsidR="00783801" w:rsidRPr="00CB5F4A">
        <w:rPr>
          <w:color w:val="000000" w:themeColor="text1"/>
          <w:sz w:val="26"/>
          <w:szCs w:val="26"/>
        </w:rPr>
        <w:t>người tham gia đấu giá</w:t>
      </w:r>
      <w:r w:rsidR="00783801" w:rsidRPr="00CB5F4A">
        <w:rPr>
          <w:color w:val="000000" w:themeColor="text1"/>
          <w:sz w:val="26"/>
          <w:szCs w:val="26"/>
          <w:lang w:val="vi-VN"/>
        </w:rPr>
        <w:t xml:space="preserve"> </w:t>
      </w:r>
      <w:r w:rsidRPr="00CB5F4A">
        <w:rPr>
          <w:color w:val="000000" w:themeColor="text1"/>
          <w:sz w:val="26"/>
          <w:szCs w:val="26"/>
          <w:lang w:val="vi-VN"/>
        </w:rPr>
        <w:t xml:space="preserve">đã đăng ký trong </w:t>
      </w:r>
      <w:r w:rsidR="002B7175" w:rsidRPr="00CB5F4A">
        <w:rPr>
          <w:color w:val="000000" w:themeColor="text1"/>
          <w:sz w:val="26"/>
          <w:szCs w:val="26"/>
        </w:rPr>
        <w:t>Phiếu</w:t>
      </w:r>
      <w:r w:rsidRPr="00CB5F4A">
        <w:rPr>
          <w:color w:val="000000" w:themeColor="text1"/>
          <w:sz w:val="26"/>
          <w:szCs w:val="26"/>
          <w:lang w:val="vi-VN"/>
        </w:rPr>
        <w:t xml:space="preserve"> đăng ký tham gia đấu giá và đã nộp đủ khoản tiền đặt trước trong khoảng thời gian quy định.</w:t>
      </w:r>
      <w:r w:rsidR="002A3E16" w:rsidRPr="00CB5F4A">
        <w:rPr>
          <w:color w:val="000000" w:themeColor="text1"/>
          <w:sz w:val="26"/>
          <w:szCs w:val="26"/>
          <w:lang w:val="vi-VN"/>
        </w:rPr>
        <w:t xml:space="preserve"> Nếu viết </w:t>
      </w:r>
      <w:r w:rsidR="003446DC" w:rsidRPr="00CB5F4A">
        <w:rPr>
          <w:color w:val="000000" w:themeColor="text1"/>
          <w:sz w:val="26"/>
          <w:szCs w:val="26"/>
          <w:lang w:val="vi-VN"/>
        </w:rPr>
        <w:t xml:space="preserve">sai </w:t>
      </w:r>
      <w:r w:rsidR="002A3E16" w:rsidRPr="00CB5F4A">
        <w:rPr>
          <w:color w:val="000000" w:themeColor="text1"/>
          <w:sz w:val="26"/>
          <w:szCs w:val="26"/>
          <w:lang w:val="vi-VN"/>
        </w:rPr>
        <w:t xml:space="preserve">(trước khi bỏ phiếu) có thể yêu cầu đổi phiếu khác. Việc đổi phiếu trong thời gian quy định và được chấp nhận của </w:t>
      </w:r>
      <w:r w:rsidR="00FA47C0" w:rsidRPr="00CB5F4A">
        <w:rPr>
          <w:color w:val="000000" w:themeColor="text1"/>
          <w:sz w:val="26"/>
          <w:szCs w:val="26"/>
        </w:rPr>
        <w:t>Đ</w:t>
      </w:r>
      <w:r w:rsidR="002A3E16" w:rsidRPr="00CB5F4A">
        <w:rPr>
          <w:color w:val="000000" w:themeColor="text1"/>
          <w:sz w:val="26"/>
          <w:szCs w:val="26"/>
          <w:lang w:val="vi-VN"/>
        </w:rPr>
        <w:t>ấu giá viên. Người tham gia đấu giá phải nộp lại tờ phiếu đã bị hỏng.</w:t>
      </w:r>
    </w:p>
    <w:p w14:paraId="5FE229EE" w14:textId="77777777" w:rsidR="00A32A4E" w:rsidRPr="00E35D2F" w:rsidRDefault="00D73F05" w:rsidP="00E35D2F">
      <w:pPr>
        <w:spacing w:after="0" w:line="269" w:lineRule="auto"/>
        <w:ind w:firstLine="567"/>
        <w:jc w:val="both"/>
        <w:rPr>
          <w:color w:val="000000" w:themeColor="text1"/>
          <w:sz w:val="26"/>
          <w:szCs w:val="26"/>
          <w:lang w:val="nl-NL"/>
        </w:rPr>
      </w:pPr>
      <w:r w:rsidRPr="00E35D2F">
        <w:rPr>
          <w:color w:val="000000" w:themeColor="text1"/>
          <w:sz w:val="26"/>
          <w:szCs w:val="26"/>
          <w:lang w:val="nl-NL"/>
        </w:rPr>
        <w:t>Người tham gia đấu giá phải điền đầy đủ tất cả các thông tin được yêu cầu trên phiếu trả giá bao gồm:</w:t>
      </w:r>
      <w:r w:rsidR="00F96BC7" w:rsidRPr="00E35D2F">
        <w:rPr>
          <w:color w:val="000000" w:themeColor="text1"/>
          <w:sz w:val="26"/>
          <w:szCs w:val="26"/>
          <w:lang w:val="nl-NL"/>
        </w:rPr>
        <w:t xml:space="preserve"> Số vòng đấu giá,</w:t>
      </w:r>
      <w:r w:rsidRPr="00E35D2F">
        <w:rPr>
          <w:color w:val="000000" w:themeColor="text1"/>
          <w:sz w:val="26"/>
          <w:szCs w:val="26"/>
          <w:lang w:val="nl-NL"/>
        </w:rPr>
        <w:t xml:space="preserve"> Họ tên, mã khách hàng tham gia đấu giá (MKH), </w:t>
      </w:r>
      <w:r w:rsidRPr="00E35D2F">
        <w:rPr>
          <w:b/>
          <w:bCs/>
          <w:color w:val="000000" w:themeColor="text1"/>
          <w:sz w:val="26"/>
          <w:szCs w:val="26"/>
          <w:lang w:val="nl-NL"/>
        </w:rPr>
        <w:t>ký hiệu (tên) thửa đất đăng ký đấu giá</w:t>
      </w:r>
      <w:r w:rsidRPr="00E35D2F">
        <w:rPr>
          <w:color w:val="000000" w:themeColor="text1"/>
          <w:sz w:val="26"/>
          <w:szCs w:val="26"/>
          <w:lang w:val="nl-NL"/>
        </w:rPr>
        <w:t xml:space="preserve">, khu đất đăng ký đấu giá (nếu có), giá khởi điểm của thửa đất đăng ký đấu giá, giá trả </w:t>
      </w:r>
      <w:r w:rsidRPr="00E35D2F">
        <w:rPr>
          <w:i/>
          <w:color w:val="000000" w:themeColor="text1"/>
          <w:sz w:val="26"/>
          <w:szCs w:val="26"/>
          <w:lang w:val="nl-NL"/>
        </w:rPr>
        <w:t>(bằng số, bằng chữ)</w:t>
      </w:r>
      <w:r w:rsidRPr="00E35D2F">
        <w:rPr>
          <w:color w:val="000000" w:themeColor="text1"/>
          <w:sz w:val="26"/>
          <w:szCs w:val="26"/>
          <w:lang w:val="nl-NL"/>
        </w:rPr>
        <w:t>, sau đó ký, ghi rõ họ tên.</w:t>
      </w:r>
    </w:p>
    <w:p w14:paraId="026F81CE" w14:textId="7244D50D" w:rsidR="00B96734" w:rsidRPr="00E35D2F" w:rsidRDefault="00A32A4E" w:rsidP="00E35D2F">
      <w:pPr>
        <w:spacing w:after="0" w:line="269" w:lineRule="auto"/>
        <w:jc w:val="both"/>
        <w:rPr>
          <w:sz w:val="26"/>
          <w:szCs w:val="26"/>
        </w:rPr>
      </w:pPr>
      <w:r w:rsidRPr="00E35D2F">
        <w:rPr>
          <w:color w:val="000000" w:themeColor="text1"/>
          <w:sz w:val="26"/>
          <w:szCs w:val="26"/>
          <w:lang w:val="nl-NL"/>
        </w:rPr>
        <w:t>Hết thời gian ghi phiếu</w:t>
      </w:r>
      <w:r w:rsidR="00B96734" w:rsidRPr="00E35D2F">
        <w:rPr>
          <w:color w:val="000000" w:themeColor="text1"/>
          <w:sz w:val="26"/>
          <w:szCs w:val="26"/>
          <w:lang w:val="nl-NL"/>
        </w:rPr>
        <w:t xml:space="preserve"> trả giá</w:t>
      </w:r>
      <w:r w:rsidRPr="00E35D2F">
        <w:rPr>
          <w:color w:val="000000" w:themeColor="text1"/>
          <w:sz w:val="26"/>
          <w:szCs w:val="26"/>
          <w:lang w:val="nl-NL"/>
        </w:rPr>
        <w:t xml:space="preserve">, người tham gia đấu giá </w:t>
      </w:r>
      <w:r w:rsidR="00855C59" w:rsidRPr="00E35D2F">
        <w:rPr>
          <w:sz w:val="26"/>
          <w:szCs w:val="26"/>
        </w:rPr>
        <w:t xml:space="preserve">trực tiếp </w:t>
      </w:r>
      <w:r w:rsidRPr="00E35D2F">
        <w:rPr>
          <w:color w:val="000000" w:themeColor="text1"/>
          <w:sz w:val="26"/>
          <w:szCs w:val="26"/>
          <w:lang w:val="nl-NL"/>
        </w:rPr>
        <w:t xml:space="preserve">bỏ phiếu vào </w:t>
      </w:r>
      <w:r w:rsidR="00DE64D4" w:rsidRPr="00E35D2F">
        <w:rPr>
          <w:color w:val="000000" w:themeColor="text1"/>
          <w:sz w:val="26"/>
          <w:szCs w:val="26"/>
          <w:lang w:val="nl-NL"/>
        </w:rPr>
        <w:t>thùng</w:t>
      </w:r>
      <w:r w:rsidRPr="00E35D2F">
        <w:rPr>
          <w:color w:val="000000" w:themeColor="text1"/>
          <w:sz w:val="26"/>
          <w:szCs w:val="26"/>
          <w:lang w:val="nl-NL"/>
        </w:rPr>
        <w:t xml:space="preserve"> phiếu; </w:t>
      </w:r>
      <w:r w:rsidR="00B96734" w:rsidRPr="00E35D2F">
        <w:rPr>
          <w:color w:val="000000" w:themeColor="text1"/>
          <w:sz w:val="26"/>
          <w:szCs w:val="26"/>
          <w:lang w:val="nl-NL"/>
        </w:rPr>
        <w:t xml:space="preserve">Đấu giá viên </w:t>
      </w:r>
      <w:r w:rsidRPr="00E35D2F">
        <w:rPr>
          <w:color w:val="000000" w:themeColor="text1"/>
          <w:sz w:val="26"/>
          <w:szCs w:val="26"/>
          <w:lang w:val="nl-NL"/>
        </w:rPr>
        <w:t xml:space="preserve">kiểm đếm </w:t>
      </w:r>
      <w:r w:rsidR="00436EF8" w:rsidRPr="00E35D2F">
        <w:rPr>
          <w:color w:val="000000" w:themeColor="text1"/>
          <w:sz w:val="26"/>
          <w:szCs w:val="26"/>
          <w:lang w:val="nl-NL"/>
        </w:rPr>
        <w:t xml:space="preserve">và </w:t>
      </w:r>
      <w:r w:rsidR="00436EF8" w:rsidRPr="00E35D2F">
        <w:rPr>
          <w:sz w:val="26"/>
          <w:szCs w:val="26"/>
        </w:rPr>
        <w:t>công bố giá trả cao nhất với sự giám sát của ít nhất một người tham gia đấu giá</w:t>
      </w:r>
      <w:r w:rsidR="007B7D4B" w:rsidRPr="00E35D2F">
        <w:rPr>
          <w:sz w:val="26"/>
          <w:szCs w:val="26"/>
        </w:rPr>
        <w:t>.</w:t>
      </w:r>
    </w:p>
    <w:p w14:paraId="0AD3765C" w14:textId="77777777" w:rsidR="001944B4" w:rsidRPr="00E35D2F" w:rsidRDefault="00A32A4E" w:rsidP="00E35D2F">
      <w:pPr>
        <w:spacing w:after="0" w:line="269" w:lineRule="auto"/>
        <w:ind w:firstLine="567"/>
        <w:jc w:val="both"/>
        <w:rPr>
          <w:color w:val="000000" w:themeColor="text1"/>
          <w:sz w:val="26"/>
          <w:szCs w:val="26"/>
          <w:lang w:val="nl-NL"/>
        </w:rPr>
      </w:pPr>
      <w:r w:rsidRPr="00E35D2F">
        <w:rPr>
          <w:color w:val="000000" w:themeColor="text1"/>
          <w:sz w:val="26"/>
          <w:szCs w:val="26"/>
          <w:lang w:val="nl-NL"/>
        </w:rPr>
        <w:t>Đấu giá viên công bố giá cao nhất</w:t>
      </w:r>
      <w:r w:rsidR="00B96734" w:rsidRPr="00E35D2F">
        <w:rPr>
          <w:color w:val="000000" w:themeColor="text1"/>
          <w:sz w:val="26"/>
          <w:szCs w:val="26"/>
          <w:lang w:val="nl-NL"/>
        </w:rPr>
        <w:t xml:space="preserve"> từng thửa đất</w:t>
      </w:r>
      <w:r w:rsidRPr="00E35D2F">
        <w:rPr>
          <w:color w:val="000000" w:themeColor="text1"/>
          <w:sz w:val="26"/>
          <w:szCs w:val="26"/>
          <w:lang w:val="nl-NL"/>
        </w:rPr>
        <w:t xml:space="preserve"> đã trả của vòng đấu giá đó và đề nghị người tham gia đấu giá</w:t>
      </w:r>
      <w:r w:rsidR="003D20A3" w:rsidRPr="00E35D2F">
        <w:rPr>
          <w:color w:val="000000" w:themeColor="text1"/>
          <w:sz w:val="26"/>
          <w:szCs w:val="26"/>
          <w:lang w:val="nl-NL"/>
        </w:rPr>
        <w:t xml:space="preserve"> đủ điều kiện, hợp lệ</w:t>
      </w:r>
      <w:r w:rsidRPr="00E35D2F">
        <w:rPr>
          <w:color w:val="000000" w:themeColor="text1"/>
          <w:sz w:val="26"/>
          <w:szCs w:val="26"/>
          <w:lang w:val="nl-NL"/>
        </w:rPr>
        <w:t xml:space="preserve"> tiếp tục trả giá cho vòng tiếp theo. </w:t>
      </w:r>
    </w:p>
    <w:p w14:paraId="6D705594" w14:textId="7D40AC78" w:rsidR="00A17039" w:rsidRPr="00E35D2F" w:rsidRDefault="00145030" w:rsidP="00E35D2F">
      <w:pPr>
        <w:spacing w:after="0" w:line="269" w:lineRule="auto"/>
        <w:ind w:firstLine="567"/>
        <w:jc w:val="both"/>
        <w:rPr>
          <w:i/>
          <w:color w:val="000000" w:themeColor="text1"/>
          <w:sz w:val="26"/>
          <w:szCs w:val="26"/>
          <w:lang w:val="nl-NL"/>
        </w:rPr>
      </w:pPr>
      <w:r w:rsidRPr="00E35D2F">
        <w:rPr>
          <w:bCs/>
          <w:iCs/>
          <w:color w:val="000000" w:themeColor="text1"/>
          <w:sz w:val="26"/>
          <w:szCs w:val="26"/>
        </w:rPr>
        <w:t>Tại Vòng đấu thứ 2 và các vòng đấu tiếp theo</w:t>
      </w:r>
      <w:r w:rsidR="005932D6" w:rsidRPr="00E35D2F">
        <w:rPr>
          <w:color w:val="000000" w:themeColor="text1"/>
          <w:sz w:val="26"/>
          <w:szCs w:val="26"/>
          <w:lang w:val="nl-NL"/>
        </w:rPr>
        <w:t xml:space="preserve">: </w:t>
      </w:r>
      <w:bookmarkEnd w:id="7"/>
      <w:r w:rsidR="004A53A1" w:rsidRPr="00E35D2F">
        <w:rPr>
          <w:color w:val="000000" w:themeColor="text1"/>
          <w:sz w:val="26"/>
          <w:szCs w:val="26"/>
          <w:lang w:val="nl-NL"/>
        </w:rPr>
        <w:t xml:space="preserve">Nếu người tham gia đấu giá không có nhu cầu tham gia đấu giá tiếp thì </w:t>
      </w:r>
      <w:r w:rsidR="00A17039" w:rsidRPr="00E35D2F">
        <w:rPr>
          <w:color w:val="000000" w:themeColor="text1"/>
          <w:sz w:val="26"/>
          <w:szCs w:val="26"/>
          <w:lang w:val="nl-NL"/>
        </w:rPr>
        <w:t>người tham gia đấu giá</w:t>
      </w:r>
      <w:r w:rsidR="004A53A1" w:rsidRPr="00E35D2F">
        <w:rPr>
          <w:color w:val="000000" w:themeColor="text1"/>
          <w:sz w:val="26"/>
          <w:szCs w:val="26"/>
          <w:lang w:val="nl-NL"/>
        </w:rPr>
        <w:t xml:space="preserve"> ghi vào phiếu </w:t>
      </w:r>
      <w:r w:rsidR="00A17039" w:rsidRPr="00E35D2F">
        <w:rPr>
          <w:color w:val="000000" w:themeColor="text1"/>
          <w:sz w:val="26"/>
          <w:szCs w:val="26"/>
          <w:lang w:val="nl-NL"/>
        </w:rPr>
        <w:t>trả giá</w:t>
      </w:r>
      <w:r w:rsidR="004A53A1" w:rsidRPr="00E35D2F">
        <w:rPr>
          <w:color w:val="000000" w:themeColor="text1"/>
          <w:sz w:val="26"/>
          <w:szCs w:val="26"/>
          <w:lang w:val="nl-NL"/>
        </w:rPr>
        <w:t xml:space="preserve"> là “</w:t>
      </w:r>
      <w:r w:rsidR="00A17039" w:rsidRPr="00E35D2F">
        <w:rPr>
          <w:color w:val="000000" w:themeColor="text1"/>
          <w:sz w:val="26"/>
          <w:szCs w:val="26"/>
          <w:lang w:val="nl-NL"/>
        </w:rPr>
        <w:t>Tôi x</w:t>
      </w:r>
      <w:r w:rsidR="004A53A1" w:rsidRPr="00E35D2F">
        <w:rPr>
          <w:color w:val="000000" w:themeColor="text1"/>
          <w:sz w:val="26"/>
          <w:szCs w:val="26"/>
          <w:lang w:val="nl-NL"/>
        </w:rPr>
        <w:t>in rút” hoặc “</w:t>
      </w:r>
      <w:r w:rsidR="00A17039" w:rsidRPr="00E35D2F">
        <w:rPr>
          <w:color w:val="000000" w:themeColor="text1"/>
          <w:sz w:val="26"/>
          <w:szCs w:val="26"/>
          <w:lang w:val="nl-NL"/>
        </w:rPr>
        <w:t xml:space="preserve">Tôi </w:t>
      </w:r>
      <w:r w:rsidR="004A53A1" w:rsidRPr="00E35D2F">
        <w:rPr>
          <w:color w:val="000000" w:themeColor="text1"/>
          <w:sz w:val="26"/>
          <w:szCs w:val="26"/>
          <w:lang w:val="nl-NL"/>
        </w:rPr>
        <w:t>không tham gia</w:t>
      </w:r>
      <w:r w:rsidR="00A17039" w:rsidRPr="00E35D2F">
        <w:rPr>
          <w:color w:val="000000" w:themeColor="text1"/>
          <w:sz w:val="26"/>
          <w:szCs w:val="26"/>
          <w:lang w:val="nl-NL"/>
        </w:rPr>
        <w:t xml:space="preserve"> trả giá</w:t>
      </w:r>
      <w:r w:rsidR="004A53A1" w:rsidRPr="00E35D2F">
        <w:rPr>
          <w:color w:val="000000" w:themeColor="text1"/>
          <w:sz w:val="26"/>
          <w:szCs w:val="26"/>
          <w:lang w:val="nl-NL"/>
        </w:rPr>
        <w:t>”, nhưng vẫn phải ngồi tại chỗ</w:t>
      </w:r>
      <w:r w:rsidR="00193621" w:rsidRPr="00E35D2F">
        <w:rPr>
          <w:color w:val="000000" w:themeColor="text1"/>
          <w:sz w:val="26"/>
          <w:szCs w:val="26"/>
          <w:lang w:val="nl-NL"/>
        </w:rPr>
        <w:t xml:space="preserve"> được quy định</w:t>
      </w:r>
      <w:r w:rsidR="004A53A1" w:rsidRPr="00E35D2F">
        <w:rPr>
          <w:color w:val="000000" w:themeColor="text1"/>
          <w:sz w:val="26"/>
          <w:szCs w:val="26"/>
          <w:lang w:val="nl-NL"/>
        </w:rPr>
        <w:t xml:space="preserve"> cho đến khi kết thúc </w:t>
      </w:r>
      <w:r w:rsidR="00146D24" w:rsidRPr="00E35D2F">
        <w:rPr>
          <w:color w:val="000000" w:themeColor="text1"/>
          <w:sz w:val="26"/>
          <w:szCs w:val="26"/>
          <w:lang w:val="nl-NL"/>
        </w:rPr>
        <w:t>phiên</w:t>
      </w:r>
      <w:r w:rsidR="004A53A1" w:rsidRPr="00E35D2F">
        <w:rPr>
          <w:color w:val="000000" w:themeColor="text1"/>
          <w:sz w:val="26"/>
          <w:szCs w:val="26"/>
          <w:lang w:val="nl-NL"/>
        </w:rPr>
        <w:t xml:space="preserve"> đấu giá</w:t>
      </w:r>
      <w:r w:rsidR="00472BEA" w:rsidRPr="00E35D2F">
        <w:rPr>
          <w:i/>
          <w:color w:val="000000" w:themeColor="text1"/>
          <w:sz w:val="26"/>
          <w:szCs w:val="26"/>
          <w:lang w:val="nl-NL"/>
        </w:rPr>
        <w:t>.</w:t>
      </w:r>
    </w:p>
    <w:p w14:paraId="088E9C79" w14:textId="44952620" w:rsidR="00686D05" w:rsidRPr="00E35D2F" w:rsidRDefault="004C07BF" w:rsidP="00E35D2F">
      <w:pPr>
        <w:spacing w:after="0" w:line="269" w:lineRule="auto"/>
        <w:ind w:firstLine="567"/>
        <w:jc w:val="both"/>
        <w:rPr>
          <w:sz w:val="26"/>
          <w:szCs w:val="26"/>
        </w:rPr>
      </w:pPr>
      <w:r w:rsidRPr="00E35D2F">
        <w:rPr>
          <w:sz w:val="26"/>
          <w:szCs w:val="26"/>
        </w:rPr>
        <w:t>Phiên đấu giá kết thúc khi không còn ai tham gia trả giá. Đấu giá viên công bố người trả giá cao nhất và công bố người đó là người trúng đấu giá.</w:t>
      </w:r>
    </w:p>
    <w:p w14:paraId="73AC77A8" w14:textId="7B7BE766" w:rsidR="006A6BD0" w:rsidRPr="00E35D2F" w:rsidRDefault="004015F9" w:rsidP="00E35D2F">
      <w:pPr>
        <w:tabs>
          <w:tab w:val="left" w:pos="0"/>
        </w:tabs>
        <w:spacing w:after="0" w:line="269" w:lineRule="auto"/>
        <w:ind w:firstLine="567"/>
        <w:jc w:val="both"/>
        <w:rPr>
          <w:color w:val="000000" w:themeColor="text1"/>
          <w:sz w:val="26"/>
          <w:szCs w:val="26"/>
        </w:rPr>
      </w:pPr>
      <w:r w:rsidRPr="00E35D2F">
        <w:rPr>
          <w:color w:val="000000" w:themeColor="text1"/>
          <w:sz w:val="26"/>
          <w:szCs w:val="26"/>
        </w:rPr>
        <w:t xml:space="preserve">Trường hợp từ vòng thứ 2 tất cả người tham gia đấu giá của thửa đất đó đều không có nhu cầu tham gia trả giá tiếp và đã </w:t>
      </w:r>
      <w:r w:rsidR="00580AC8" w:rsidRPr="00E35D2F">
        <w:rPr>
          <w:color w:val="000000" w:themeColor="text1"/>
          <w:sz w:val="26"/>
          <w:szCs w:val="26"/>
        </w:rPr>
        <w:t>xác nhận</w:t>
      </w:r>
      <w:r w:rsidRPr="00E35D2F">
        <w:rPr>
          <w:color w:val="000000" w:themeColor="text1"/>
          <w:sz w:val="26"/>
          <w:szCs w:val="26"/>
        </w:rPr>
        <w:t xml:space="preserve"> vào phiếu trả giá, thì sẽ xem xét lại giá </w:t>
      </w:r>
      <w:r w:rsidRPr="00E35D2F">
        <w:rPr>
          <w:color w:val="000000" w:themeColor="text1"/>
          <w:sz w:val="26"/>
          <w:szCs w:val="26"/>
        </w:rPr>
        <w:lastRenderedPageBreak/>
        <w:t>đã trả ở vòng đấu liền kề trước đó. Người tham gia đấu giá nào trả giá cao nhất và hợp lệ ở vòng đấu liền kề trước đó thì sẽ là ngườ</w:t>
      </w:r>
      <w:r w:rsidR="006D673F" w:rsidRPr="00E35D2F">
        <w:rPr>
          <w:color w:val="000000" w:themeColor="text1"/>
          <w:sz w:val="26"/>
          <w:szCs w:val="26"/>
        </w:rPr>
        <w:t>i trúng giá.</w:t>
      </w:r>
    </w:p>
    <w:p w14:paraId="100E2E0E" w14:textId="4296F3BA" w:rsidR="00B95F5E" w:rsidRPr="00E35D2F" w:rsidRDefault="00B95F5E" w:rsidP="00E35D2F">
      <w:pPr>
        <w:spacing w:after="0" w:line="269" w:lineRule="auto"/>
        <w:ind w:firstLine="567"/>
        <w:jc w:val="both"/>
        <w:rPr>
          <w:bCs/>
          <w:iCs/>
          <w:color w:val="000000" w:themeColor="text1"/>
          <w:sz w:val="26"/>
          <w:szCs w:val="26"/>
        </w:rPr>
      </w:pPr>
      <w:r w:rsidRPr="00E35D2F">
        <w:rPr>
          <w:color w:val="000000" w:themeColor="text1"/>
          <w:sz w:val="26"/>
          <w:szCs w:val="26"/>
        </w:rPr>
        <w:t>Trường hợp có từ hai người trở lên cùng trả mức giá cao nhất, Đấu giá viên tổ chức đấu giá tiếp giữa những người cùng trả giá cao nhất để chọn ra người trúng đấu giá. Nếu trong số những người có giá trả cao nhất có người tiếp tục trả giá thì đấu giá viên phát phiếu trả giá cho người đó; Đấu giá viên công bố người đó là người trúng đấu giá nếu người đó có giá trả cao hơn. Nếu tất cả người có giá trả cao nhất không đồng ý đấu giá tiếp thì Đấu giá viên tổ chức bốc thăm để chọn ra người trúng đấu giá.</w:t>
      </w:r>
    </w:p>
    <w:p w14:paraId="0E1263B9" w14:textId="50DB5578" w:rsidR="00B52472" w:rsidRPr="00E35D2F" w:rsidRDefault="005932D6" w:rsidP="00E35D2F">
      <w:pPr>
        <w:tabs>
          <w:tab w:val="left" w:pos="0"/>
        </w:tabs>
        <w:spacing w:after="0" w:line="269" w:lineRule="auto"/>
        <w:jc w:val="both"/>
        <w:rPr>
          <w:bCs/>
          <w:color w:val="000000" w:themeColor="text1"/>
          <w:sz w:val="26"/>
          <w:szCs w:val="26"/>
          <w:lang w:val="nl-NL"/>
        </w:rPr>
      </w:pPr>
      <w:r w:rsidRPr="00E35D2F">
        <w:rPr>
          <w:b/>
          <w:color w:val="000000" w:themeColor="text1"/>
          <w:sz w:val="26"/>
          <w:szCs w:val="26"/>
          <w:lang w:val="vi-VN"/>
        </w:rPr>
        <w:t xml:space="preserve">         </w:t>
      </w:r>
      <w:r w:rsidR="00B96258" w:rsidRPr="00E35D2F">
        <w:rPr>
          <w:b/>
          <w:color w:val="000000" w:themeColor="text1"/>
          <w:sz w:val="26"/>
          <w:szCs w:val="26"/>
          <w:lang w:val="nl-NL"/>
        </w:rPr>
        <w:t>6</w:t>
      </w:r>
      <w:r w:rsidRPr="00E35D2F">
        <w:rPr>
          <w:b/>
          <w:color w:val="000000" w:themeColor="text1"/>
          <w:sz w:val="26"/>
          <w:szCs w:val="26"/>
          <w:lang w:val="vi-VN"/>
        </w:rPr>
        <w:t>.</w:t>
      </w:r>
      <w:r w:rsidRPr="00E35D2F">
        <w:rPr>
          <w:color w:val="000000" w:themeColor="text1"/>
          <w:sz w:val="26"/>
          <w:szCs w:val="26"/>
          <w:lang w:val="vi-VN"/>
        </w:rPr>
        <w:t xml:space="preserve"> </w:t>
      </w:r>
      <w:r w:rsidRPr="00E35D2F">
        <w:rPr>
          <w:b/>
          <w:color w:val="000000" w:themeColor="text1"/>
          <w:sz w:val="26"/>
          <w:szCs w:val="26"/>
          <w:lang w:val="nl-NL"/>
        </w:rPr>
        <w:t>Nguyên tắc đấu giá:</w:t>
      </w:r>
    </w:p>
    <w:p w14:paraId="72886301" w14:textId="77777777" w:rsidR="00B52472" w:rsidRPr="00E35D2F" w:rsidRDefault="005932D6" w:rsidP="00E35D2F">
      <w:pPr>
        <w:tabs>
          <w:tab w:val="left" w:pos="0"/>
        </w:tabs>
        <w:spacing w:after="0" w:line="269" w:lineRule="auto"/>
        <w:ind w:firstLine="567"/>
        <w:jc w:val="both"/>
        <w:rPr>
          <w:bCs/>
          <w:color w:val="000000" w:themeColor="text1"/>
          <w:sz w:val="26"/>
          <w:szCs w:val="26"/>
          <w:lang w:val="nl-NL"/>
        </w:rPr>
      </w:pPr>
      <w:r w:rsidRPr="00E35D2F">
        <w:rPr>
          <w:bCs/>
          <w:color w:val="000000" w:themeColor="text1"/>
          <w:sz w:val="26"/>
          <w:szCs w:val="26"/>
          <w:lang w:val="nl-NL"/>
        </w:rPr>
        <w:t xml:space="preserve">+ </w:t>
      </w:r>
      <w:r w:rsidRPr="00E35D2F">
        <w:rPr>
          <w:color w:val="000000" w:themeColor="text1"/>
          <w:sz w:val="26"/>
          <w:szCs w:val="26"/>
          <w:lang w:val="pt-BR" w:eastAsia="vi-VN"/>
        </w:rPr>
        <w:t>Tuân thủ quy định của pháp luật.</w:t>
      </w:r>
    </w:p>
    <w:p w14:paraId="754B2368" w14:textId="77777777" w:rsidR="00B52472" w:rsidRPr="00E35D2F" w:rsidRDefault="005932D6" w:rsidP="00E35D2F">
      <w:pPr>
        <w:tabs>
          <w:tab w:val="left" w:pos="0"/>
        </w:tabs>
        <w:spacing w:after="0" w:line="269" w:lineRule="auto"/>
        <w:ind w:firstLine="567"/>
        <w:jc w:val="both"/>
        <w:rPr>
          <w:bCs/>
          <w:color w:val="000000" w:themeColor="text1"/>
          <w:sz w:val="26"/>
          <w:szCs w:val="26"/>
          <w:lang w:val="nl-NL"/>
        </w:rPr>
      </w:pPr>
      <w:r w:rsidRPr="00E35D2F">
        <w:rPr>
          <w:bCs/>
          <w:color w:val="000000" w:themeColor="text1"/>
          <w:sz w:val="26"/>
          <w:szCs w:val="26"/>
          <w:lang w:val="nl-NL"/>
        </w:rPr>
        <w:t xml:space="preserve">+ </w:t>
      </w:r>
      <w:r w:rsidRPr="00E35D2F">
        <w:rPr>
          <w:color w:val="000000" w:themeColor="text1"/>
          <w:sz w:val="26"/>
          <w:szCs w:val="26"/>
          <w:lang w:val="pt-BR" w:eastAsia="vi-VN"/>
        </w:rPr>
        <w:t>Bảo đảm tính độc lập, trung thực, công khai, công bằng, khách quan.</w:t>
      </w:r>
    </w:p>
    <w:p w14:paraId="5E9A4B55" w14:textId="1767D2EC" w:rsidR="00B52472" w:rsidRPr="00E35D2F" w:rsidRDefault="005932D6" w:rsidP="00E35D2F">
      <w:pPr>
        <w:tabs>
          <w:tab w:val="left" w:pos="0"/>
        </w:tabs>
        <w:spacing w:after="0" w:line="269" w:lineRule="auto"/>
        <w:ind w:firstLine="567"/>
        <w:jc w:val="both"/>
        <w:rPr>
          <w:bCs/>
          <w:color w:val="000000" w:themeColor="text1"/>
          <w:spacing w:val="-6"/>
          <w:sz w:val="26"/>
          <w:szCs w:val="26"/>
          <w:lang w:val="nl-NL"/>
        </w:rPr>
      </w:pPr>
      <w:r w:rsidRPr="00E35D2F">
        <w:rPr>
          <w:bCs/>
          <w:color w:val="000000" w:themeColor="text1"/>
          <w:spacing w:val="-6"/>
          <w:sz w:val="26"/>
          <w:szCs w:val="26"/>
          <w:lang w:val="nl-NL"/>
        </w:rPr>
        <w:t xml:space="preserve">+ </w:t>
      </w:r>
      <w:r w:rsidRPr="00E35D2F">
        <w:rPr>
          <w:color w:val="000000" w:themeColor="text1"/>
          <w:spacing w:val="-6"/>
          <w:sz w:val="26"/>
          <w:szCs w:val="26"/>
          <w:lang w:val="pt-BR" w:eastAsia="vi-VN"/>
        </w:rPr>
        <w:t>Bảo vệ quyền, lợi ích hợp pháp của người có tài sản đấu giá, người tham gia đấu giá, người trúng đấu giá, người mua được tài sản đấu giá, tổ chức</w:t>
      </w:r>
      <w:r w:rsidR="00F37CF7" w:rsidRPr="00E35D2F">
        <w:rPr>
          <w:color w:val="000000" w:themeColor="text1"/>
          <w:spacing w:val="-6"/>
          <w:sz w:val="26"/>
          <w:szCs w:val="26"/>
          <w:lang w:val="pt-BR" w:eastAsia="vi-VN"/>
        </w:rPr>
        <w:t xml:space="preserve"> hành nghề</w:t>
      </w:r>
      <w:r w:rsidRPr="00E35D2F">
        <w:rPr>
          <w:color w:val="000000" w:themeColor="text1"/>
          <w:spacing w:val="-6"/>
          <w:sz w:val="26"/>
          <w:szCs w:val="26"/>
          <w:lang w:val="pt-BR" w:eastAsia="vi-VN"/>
        </w:rPr>
        <w:t xml:space="preserve"> đấu giá tài sản, Đấu giá viên.</w:t>
      </w:r>
    </w:p>
    <w:p w14:paraId="6048F423" w14:textId="6F2D9BB7" w:rsidR="00B52472" w:rsidRPr="00E35D2F" w:rsidRDefault="005932D6" w:rsidP="00E35D2F">
      <w:pPr>
        <w:tabs>
          <w:tab w:val="left" w:pos="0"/>
        </w:tabs>
        <w:spacing w:after="0" w:line="269" w:lineRule="auto"/>
        <w:ind w:firstLine="567"/>
        <w:jc w:val="both"/>
        <w:rPr>
          <w:color w:val="000000" w:themeColor="text1"/>
          <w:sz w:val="26"/>
          <w:szCs w:val="26"/>
          <w:lang w:val="pt-BR" w:eastAsia="vi-VN"/>
        </w:rPr>
      </w:pPr>
      <w:r w:rsidRPr="00E35D2F">
        <w:rPr>
          <w:bCs/>
          <w:color w:val="000000" w:themeColor="text1"/>
          <w:sz w:val="26"/>
          <w:szCs w:val="26"/>
          <w:lang w:val="nl-NL"/>
        </w:rPr>
        <w:t xml:space="preserve">+ </w:t>
      </w:r>
      <w:r w:rsidR="008566A8" w:rsidRPr="00E35D2F">
        <w:rPr>
          <w:color w:val="000000" w:themeColor="text1"/>
          <w:sz w:val="26"/>
          <w:szCs w:val="26"/>
          <w:lang w:val="pt-BR" w:eastAsia="vi-VN"/>
        </w:rPr>
        <w:t>Phiên</w:t>
      </w:r>
      <w:r w:rsidRPr="00E35D2F">
        <w:rPr>
          <w:color w:val="000000" w:themeColor="text1"/>
          <w:sz w:val="26"/>
          <w:szCs w:val="26"/>
          <w:lang w:val="pt-BR" w:eastAsia="vi-VN"/>
        </w:rPr>
        <w:t xml:space="preserve"> đấu giá phải do Đấu giá viên điều hành.</w:t>
      </w:r>
      <w:bookmarkStart w:id="9" w:name="_Hlk39275812"/>
      <w:bookmarkEnd w:id="2"/>
    </w:p>
    <w:p w14:paraId="69CAD102" w14:textId="069D88CD" w:rsidR="00B52472" w:rsidRPr="00E35D2F" w:rsidRDefault="005932D6" w:rsidP="00E35D2F">
      <w:pPr>
        <w:tabs>
          <w:tab w:val="left" w:pos="0"/>
          <w:tab w:val="left" w:pos="567"/>
        </w:tabs>
        <w:spacing w:after="0" w:line="269" w:lineRule="auto"/>
        <w:jc w:val="both"/>
        <w:rPr>
          <w:color w:val="000000" w:themeColor="text1"/>
          <w:sz w:val="26"/>
          <w:szCs w:val="26"/>
          <w:lang w:val="pt-BR" w:eastAsia="vi-VN"/>
        </w:rPr>
      </w:pPr>
      <w:r w:rsidRPr="00E35D2F">
        <w:rPr>
          <w:b/>
          <w:bCs/>
          <w:color w:val="000000" w:themeColor="text1"/>
          <w:sz w:val="26"/>
          <w:szCs w:val="26"/>
          <w:lang w:val="pt-BR"/>
        </w:rPr>
        <w:tab/>
        <w:t xml:space="preserve">Điều 6. </w:t>
      </w:r>
      <w:r w:rsidR="00337AC6" w:rsidRPr="00E35D2F">
        <w:rPr>
          <w:b/>
          <w:bCs/>
          <w:color w:val="000000" w:themeColor="text1"/>
          <w:sz w:val="26"/>
          <w:szCs w:val="26"/>
          <w:lang w:val="pt-BR"/>
        </w:rPr>
        <w:t>Người</w:t>
      </w:r>
      <w:r w:rsidRPr="00E35D2F">
        <w:rPr>
          <w:b/>
          <w:bCs/>
          <w:color w:val="000000" w:themeColor="text1"/>
          <w:sz w:val="26"/>
          <w:szCs w:val="26"/>
          <w:lang w:val="pt-BR"/>
        </w:rPr>
        <w:t xml:space="preserve"> có tài sản đấu giá</w:t>
      </w:r>
      <w:r w:rsidRPr="00E35D2F">
        <w:rPr>
          <w:b/>
          <w:bCs/>
          <w:color w:val="000000" w:themeColor="text1"/>
          <w:sz w:val="26"/>
          <w:szCs w:val="26"/>
          <w:lang w:val="vi-VN"/>
        </w:rPr>
        <w:t xml:space="preserve"> và </w:t>
      </w:r>
      <w:r w:rsidRPr="00E35D2F">
        <w:rPr>
          <w:b/>
          <w:bCs/>
          <w:color w:val="000000" w:themeColor="text1"/>
          <w:sz w:val="26"/>
          <w:szCs w:val="26"/>
          <w:lang w:val="pt-BR"/>
        </w:rPr>
        <w:t xml:space="preserve">tổ chức </w:t>
      </w:r>
      <w:r w:rsidR="00CE399D" w:rsidRPr="00E35D2F">
        <w:rPr>
          <w:b/>
          <w:bCs/>
          <w:color w:val="000000" w:themeColor="text1"/>
          <w:sz w:val="26"/>
          <w:szCs w:val="26"/>
          <w:lang w:val="pt-BR"/>
        </w:rPr>
        <w:t xml:space="preserve">hành nghề </w:t>
      </w:r>
      <w:r w:rsidRPr="00E35D2F">
        <w:rPr>
          <w:b/>
          <w:bCs/>
          <w:color w:val="000000" w:themeColor="text1"/>
          <w:sz w:val="26"/>
          <w:szCs w:val="26"/>
          <w:lang w:val="pt-BR"/>
        </w:rPr>
        <w:t>đấu giá tài sản:</w:t>
      </w:r>
    </w:p>
    <w:p w14:paraId="24C121F4" w14:textId="1CF31138" w:rsidR="00B52472" w:rsidRPr="00E35D2F" w:rsidRDefault="005932D6" w:rsidP="00E35D2F">
      <w:pPr>
        <w:tabs>
          <w:tab w:val="left" w:pos="567"/>
        </w:tabs>
        <w:spacing w:after="0" w:line="269" w:lineRule="auto"/>
        <w:ind w:firstLine="567"/>
        <w:jc w:val="both"/>
        <w:outlineLvl w:val="0"/>
        <w:rPr>
          <w:color w:val="000000" w:themeColor="text1"/>
          <w:sz w:val="26"/>
          <w:szCs w:val="26"/>
          <w:lang w:val="pt-BR" w:eastAsia="vi-VN"/>
        </w:rPr>
      </w:pPr>
      <w:r w:rsidRPr="00E35D2F">
        <w:rPr>
          <w:b/>
          <w:bCs/>
          <w:color w:val="000000" w:themeColor="text1"/>
          <w:sz w:val="26"/>
          <w:szCs w:val="26"/>
          <w:lang w:val="nl-NL"/>
        </w:rPr>
        <w:t xml:space="preserve">1. </w:t>
      </w:r>
      <w:r w:rsidR="000B28E9" w:rsidRPr="00E35D2F">
        <w:rPr>
          <w:b/>
          <w:bCs/>
          <w:color w:val="000000" w:themeColor="text1"/>
          <w:sz w:val="26"/>
          <w:szCs w:val="26"/>
          <w:lang w:val="pt-BR"/>
        </w:rPr>
        <w:t>Người</w:t>
      </w:r>
      <w:r w:rsidRPr="00E35D2F">
        <w:rPr>
          <w:b/>
          <w:bCs/>
          <w:color w:val="000000" w:themeColor="text1"/>
          <w:sz w:val="26"/>
          <w:szCs w:val="26"/>
          <w:lang w:val="vi-VN"/>
        </w:rPr>
        <w:t xml:space="preserve"> có tài sản đấu giá</w:t>
      </w:r>
      <w:r w:rsidRPr="00E35D2F">
        <w:rPr>
          <w:b/>
          <w:bCs/>
          <w:color w:val="000000" w:themeColor="text1"/>
          <w:sz w:val="26"/>
          <w:szCs w:val="26"/>
          <w:lang w:val="pt-BR"/>
        </w:rPr>
        <w:t>:</w:t>
      </w:r>
      <w:r w:rsidRPr="00E35D2F">
        <w:rPr>
          <w:bCs/>
          <w:color w:val="000000" w:themeColor="text1"/>
          <w:sz w:val="26"/>
          <w:szCs w:val="26"/>
          <w:lang w:val="pt-BR"/>
        </w:rPr>
        <w:t xml:space="preserve"> </w:t>
      </w:r>
      <w:r w:rsidR="002E0900" w:rsidRPr="00E35D2F">
        <w:rPr>
          <w:color w:val="000000" w:themeColor="text1"/>
          <w:sz w:val="26"/>
          <w:szCs w:val="26"/>
          <w:lang w:val="pt-BR" w:eastAsia="vi-VN"/>
        </w:rPr>
        <w:t xml:space="preserve">Ban quản lý dự án và Phát triển quỹ đất huyện </w:t>
      </w:r>
      <w:r w:rsidR="00145030" w:rsidRPr="00E35D2F">
        <w:rPr>
          <w:color w:val="000000" w:themeColor="text1"/>
          <w:sz w:val="26"/>
          <w:szCs w:val="26"/>
          <w:lang w:val="pt-BR" w:eastAsia="vi-VN"/>
        </w:rPr>
        <w:t>Tam Nông</w:t>
      </w:r>
      <w:r w:rsidR="002E0900" w:rsidRPr="00E35D2F">
        <w:rPr>
          <w:color w:val="000000" w:themeColor="text1"/>
          <w:sz w:val="26"/>
          <w:szCs w:val="26"/>
          <w:lang w:val="pt-BR" w:eastAsia="vi-VN"/>
        </w:rPr>
        <w:t xml:space="preserve">. Địa chỉ: </w:t>
      </w:r>
      <w:r w:rsidR="00145030" w:rsidRPr="00E35D2F">
        <w:rPr>
          <w:color w:val="000000" w:themeColor="text1"/>
          <w:sz w:val="26"/>
          <w:szCs w:val="26"/>
        </w:rPr>
        <w:t>Đường Nguyễn Viết Xuân, khóm 5, thị trấn Tràm Chim, huyện Tam Nông, tỉnh Đồng Tháp</w:t>
      </w:r>
      <w:r w:rsidRPr="00E35D2F">
        <w:rPr>
          <w:color w:val="000000" w:themeColor="text1"/>
          <w:sz w:val="26"/>
          <w:szCs w:val="26"/>
          <w:lang w:val="pt-BR" w:eastAsia="vi-VN"/>
        </w:rPr>
        <w:t xml:space="preserve">. </w:t>
      </w:r>
    </w:p>
    <w:p w14:paraId="20405A85" w14:textId="632BBE74" w:rsidR="00B52472" w:rsidRPr="00E35D2F" w:rsidRDefault="005932D6" w:rsidP="00E35D2F">
      <w:pPr>
        <w:tabs>
          <w:tab w:val="left" w:pos="567"/>
        </w:tabs>
        <w:spacing w:after="0" w:line="269" w:lineRule="auto"/>
        <w:ind w:firstLine="426"/>
        <w:jc w:val="both"/>
        <w:rPr>
          <w:color w:val="000000" w:themeColor="text1"/>
          <w:spacing w:val="-6"/>
          <w:sz w:val="26"/>
          <w:szCs w:val="26"/>
          <w:lang w:val="pt-BR" w:eastAsia="vi-VN"/>
        </w:rPr>
      </w:pPr>
      <w:r w:rsidRPr="00E35D2F">
        <w:rPr>
          <w:b/>
          <w:bCs/>
          <w:color w:val="000000" w:themeColor="text1"/>
          <w:sz w:val="26"/>
          <w:szCs w:val="26"/>
          <w:lang w:val="nl-NL"/>
        </w:rPr>
        <w:tab/>
        <w:t xml:space="preserve">2. </w:t>
      </w:r>
      <w:r w:rsidRPr="00E35D2F">
        <w:rPr>
          <w:rFonts w:eastAsia="Times New Roman"/>
          <w:b/>
          <w:bCs/>
          <w:color w:val="000000" w:themeColor="text1"/>
          <w:sz w:val="26"/>
          <w:szCs w:val="26"/>
          <w:lang w:val="pt-BR"/>
        </w:rPr>
        <w:t>Tổ chức</w:t>
      </w:r>
      <w:r w:rsidR="00534A35" w:rsidRPr="00E35D2F">
        <w:rPr>
          <w:rFonts w:eastAsia="Times New Roman"/>
          <w:b/>
          <w:bCs/>
          <w:color w:val="000000" w:themeColor="text1"/>
          <w:sz w:val="26"/>
          <w:szCs w:val="26"/>
          <w:lang w:val="pt-BR"/>
        </w:rPr>
        <w:t xml:space="preserve"> hành nghề</w:t>
      </w:r>
      <w:r w:rsidRPr="00E35D2F">
        <w:rPr>
          <w:rFonts w:eastAsia="Times New Roman"/>
          <w:b/>
          <w:bCs/>
          <w:color w:val="000000" w:themeColor="text1"/>
          <w:sz w:val="26"/>
          <w:szCs w:val="26"/>
          <w:lang w:val="pt-BR"/>
        </w:rPr>
        <w:t xml:space="preserve"> đấu giá tài sản:</w:t>
      </w:r>
      <w:r w:rsidRPr="00E35D2F">
        <w:rPr>
          <w:rFonts w:eastAsia="Times New Roman"/>
          <w:color w:val="000000" w:themeColor="text1"/>
          <w:sz w:val="26"/>
          <w:szCs w:val="26"/>
          <w:lang w:val="pt-BR"/>
        </w:rPr>
        <w:t xml:space="preserve"> </w:t>
      </w:r>
      <w:r w:rsidR="002E0900" w:rsidRPr="00E35D2F">
        <w:rPr>
          <w:color w:val="000000" w:themeColor="text1"/>
          <w:spacing w:val="-6"/>
          <w:sz w:val="26"/>
          <w:szCs w:val="26"/>
          <w:lang w:val="pt-BR" w:eastAsia="vi-VN"/>
        </w:rPr>
        <w:t>Công ty đấu giá hợp danh Nhất An Phú – Chi nhánh TP Hồ Chí Minh. Địa chỉ: Lầu 4, 238-240-242 Nguyễn Oanh, phường 17, quận Gò Vấp, TP Hồ Chí Minh</w:t>
      </w:r>
      <w:r w:rsidRPr="00E35D2F">
        <w:rPr>
          <w:color w:val="000000" w:themeColor="text1"/>
          <w:spacing w:val="-6"/>
          <w:sz w:val="26"/>
          <w:szCs w:val="26"/>
          <w:lang w:val="pt-BR" w:eastAsia="vi-VN"/>
        </w:rPr>
        <w:t xml:space="preserve">. </w:t>
      </w:r>
    </w:p>
    <w:p w14:paraId="5FDD61BA" w14:textId="14487854" w:rsidR="00952D9F" w:rsidRPr="00E35D2F" w:rsidRDefault="005932D6" w:rsidP="00E35D2F">
      <w:pPr>
        <w:tabs>
          <w:tab w:val="left" w:pos="0"/>
          <w:tab w:val="left" w:pos="567"/>
        </w:tabs>
        <w:spacing w:after="0" w:line="269" w:lineRule="auto"/>
        <w:jc w:val="both"/>
        <w:rPr>
          <w:b/>
          <w:color w:val="000000" w:themeColor="text1"/>
          <w:spacing w:val="-6"/>
          <w:sz w:val="26"/>
          <w:szCs w:val="26"/>
          <w:lang w:val="pt-BR"/>
        </w:rPr>
      </w:pPr>
      <w:r w:rsidRPr="00E35D2F">
        <w:rPr>
          <w:b/>
          <w:color w:val="000000" w:themeColor="text1"/>
          <w:sz w:val="26"/>
          <w:szCs w:val="26"/>
          <w:lang w:val="pt-BR"/>
        </w:rPr>
        <w:tab/>
      </w:r>
      <w:r w:rsidRPr="00E35D2F">
        <w:rPr>
          <w:b/>
          <w:color w:val="000000" w:themeColor="text1"/>
          <w:spacing w:val="-6"/>
          <w:sz w:val="26"/>
          <w:szCs w:val="26"/>
          <w:lang w:val="pt-BR"/>
        </w:rPr>
        <w:t xml:space="preserve">Điều 7. Niêm yết, thông báo công khai </w:t>
      </w:r>
      <w:r w:rsidR="00543C07" w:rsidRPr="00E35D2F">
        <w:rPr>
          <w:b/>
          <w:color w:val="000000" w:themeColor="text1"/>
          <w:spacing w:val="-6"/>
          <w:sz w:val="26"/>
          <w:szCs w:val="26"/>
          <w:lang w:val="pt-BR"/>
        </w:rPr>
        <w:t xml:space="preserve">việc </w:t>
      </w:r>
      <w:r w:rsidRPr="00E35D2F">
        <w:rPr>
          <w:b/>
          <w:color w:val="000000" w:themeColor="text1"/>
          <w:spacing w:val="-6"/>
          <w:sz w:val="26"/>
          <w:szCs w:val="26"/>
          <w:lang w:val="pt-BR"/>
        </w:rPr>
        <w:t xml:space="preserve">đấu giá quyền sử dụng đất </w:t>
      </w:r>
    </w:p>
    <w:p w14:paraId="4AFB0C5D" w14:textId="384B85B4" w:rsidR="00B52472" w:rsidRPr="00E35D2F" w:rsidRDefault="00952D9F" w:rsidP="00E35D2F">
      <w:pPr>
        <w:tabs>
          <w:tab w:val="left" w:pos="0"/>
          <w:tab w:val="left" w:pos="567"/>
        </w:tabs>
        <w:spacing w:after="0" w:line="269" w:lineRule="auto"/>
        <w:jc w:val="both"/>
        <w:rPr>
          <w:b/>
          <w:color w:val="000000" w:themeColor="text1"/>
          <w:spacing w:val="-4"/>
          <w:sz w:val="26"/>
          <w:szCs w:val="26"/>
          <w:lang w:val="pt-BR"/>
        </w:rPr>
      </w:pPr>
      <w:r w:rsidRPr="00E35D2F">
        <w:rPr>
          <w:color w:val="000000" w:themeColor="text1"/>
          <w:sz w:val="26"/>
          <w:szCs w:val="26"/>
          <w:lang w:val="pt-BR"/>
        </w:rPr>
        <w:tab/>
      </w:r>
      <w:r w:rsidR="005932D6" w:rsidRPr="00E35D2F">
        <w:rPr>
          <w:color w:val="000000" w:themeColor="text1"/>
          <w:spacing w:val="-4"/>
          <w:sz w:val="26"/>
          <w:szCs w:val="26"/>
          <w:lang w:val="pt-BR"/>
        </w:rPr>
        <w:t xml:space="preserve">Công ty đấu giá hợp danh Nhất An Phú - CN Thành phố Hồ Chí Minh thực hiện việc niêm yết công khai </w:t>
      </w:r>
      <w:r w:rsidR="00CB5F4A">
        <w:rPr>
          <w:color w:val="000000" w:themeColor="text1"/>
          <w:spacing w:val="-4"/>
          <w:sz w:val="26"/>
          <w:szCs w:val="26"/>
          <w:lang w:val="pt-BR"/>
        </w:rPr>
        <w:t>hồ sơ</w:t>
      </w:r>
      <w:r w:rsidR="005932D6" w:rsidRPr="00E35D2F">
        <w:rPr>
          <w:color w:val="000000" w:themeColor="text1"/>
          <w:spacing w:val="-4"/>
          <w:sz w:val="26"/>
          <w:szCs w:val="26"/>
          <w:lang w:val="pt-BR"/>
        </w:rPr>
        <w:t xml:space="preserve"> </w:t>
      </w:r>
      <w:r w:rsidR="00D3691D" w:rsidRPr="00E35D2F">
        <w:rPr>
          <w:color w:val="000000" w:themeColor="text1"/>
          <w:spacing w:val="-4"/>
          <w:sz w:val="26"/>
          <w:szCs w:val="26"/>
          <w:lang w:val="pt-BR"/>
        </w:rPr>
        <w:t xml:space="preserve">mời tham gia </w:t>
      </w:r>
      <w:r w:rsidR="005932D6" w:rsidRPr="00E35D2F">
        <w:rPr>
          <w:color w:val="000000" w:themeColor="text1"/>
          <w:spacing w:val="-4"/>
          <w:sz w:val="26"/>
          <w:szCs w:val="26"/>
          <w:lang w:val="pt-BR"/>
        </w:rPr>
        <w:t>đấu giá quyền sử dụng đất tại:</w:t>
      </w:r>
      <w:r w:rsidR="002E0900" w:rsidRPr="00E35D2F">
        <w:rPr>
          <w:color w:val="000000" w:themeColor="text1"/>
          <w:spacing w:val="-4"/>
          <w:sz w:val="26"/>
          <w:szCs w:val="26"/>
          <w:lang w:val="pt-BR"/>
        </w:rPr>
        <w:t xml:space="preserve"> Ban quản lý dự án và Phát triển quỹ đất huyện </w:t>
      </w:r>
      <w:r w:rsidR="00145030" w:rsidRPr="00E35D2F">
        <w:rPr>
          <w:color w:val="000000" w:themeColor="text1"/>
          <w:spacing w:val="-4"/>
          <w:sz w:val="26"/>
          <w:szCs w:val="26"/>
          <w:lang w:val="pt-BR"/>
        </w:rPr>
        <w:t>Tam Nông</w:t>
      </w:r>
      <w:r w:rsidR="002E0900" w:rsidRPr="00E35D2F">
        <w:rPr>
          <w:color w:val="000000" w:themeColor="text1"/>
          <w:spacing w:val="-4"/>
          <w:sz w:val="26"/>
          <w:szCs w:val="26"/>
          <w:lang w:val="pt-BR"/>
        </w:rPr>
        <w:t xml:space="preserve"> (</w:t>
      </w:r>
      <w:r w:rsidR="00425A96" w:rsidRPr="00E35D2F">
        <w:rPr>
          <w:color w:val="000000" w:themeColor="text1"/>
          <w:spacing w:val="-4"/>
          <w:sz w:val="26"/>
          <w:szCs w:val="26"/>
          <w:lang w:val="pt-BR"/>
        </w:rPr>
        <w:t xml:space="preserve">trụ sở </w:t>
      </w:r>
      <w:r w:rsidR="002E0900" w:rsidRPr="00E35D2F">
        <w:rPr>
          <w:color w:val="000000" w:themeColor="text1"/>
          <w:spacing w:val="-4"/>
          <w:sz w:val="26"/>
          <w:szCs w:val="26"/>
          <w:lang w:val="pt-BR"/>
        </w:rPr>
        <w:t>người có tài sản</w:t>
      </w:r>
      <w:r w:rsidR="00145030" w:rsidRPr="00E35D2F">
        <w:rPr>
          <w:color w:val="000000" w:themeColor="text1"/>
          <w:spacing w:val="-4"/>
          <w:sz w:val="26"/>
          <w:szCs w:val="26"/>
          <w:lang w:val="pt-BR"/>
        </w:rPr>
        <w:t xml:space="preserve"> </w:t>
      </w:r>
      <w:r w:rsidR="00425A96" w:rsidRPr="00E35D2F">
        <w:rPr>
          <w:color w:val="000000" w:themeColor="text1"/>
          <w:spacing w:val="-4"/>
          <w:sz w:val="26"/>
          <w:szCs w:val="26"/>
          <w:lang w:val="pt-BR"/>
        </w:rPr>
        <w:t xml:space="preserve">đấu giá </w:t>
      </w:r>
      <w:r w:rsidR="00145030" w:rsidRPr="00E35D2F">
        <w:rPr>
          <w:color w:val="000000" w:themeColor="text1"/>
          <w:spacing w:val="-4"/>
          <w:sz w:val="26"/>
          <w:szCs w:val="26"/>
          <w:lang w:val="pt-BR"/>
        </w:rPr>
        <w:t xml:space="preserve">và nơi tổ chức </w:t>
      </w:r>
      <w:r w:rsidR="00425A96" w:rsidRPr="00E35D2F">
        <w:rPr>
          <w:color w:val="000000" w:themeColor="text1"/>
          <w:spacing w:val="-4"/>
          <w:sz w:val="26"/>
          <w:szCs w:val="26"/>
          <w:lang w:val="pt-BR"/>
        </w:rPr>
        <w:t>phiên</w:t>
      </w:r>
      <w:r w:rsidR="00145030" w:rsidRPr="00E35D2F">
        <w:rPr>
          <w:color w:val="000000" w:themeColor="text1"/>
          <w:spacing w:val="-4"/>
          <w:sz w:val="26"/>
          <w:szCs w:val="26"/>
          <w:lang w:val="pt-BR"/>
        </w:rPr>
        <w:t xml:space="preserve"> đấu giá</w:t>
      </w:r>
      <w:r w:rsidR="002A799A" w:rsidRPr="00E35D2F">
        <w:rPr>
          <w:color w:val="000000" w:themeColor="text1"/>
          <w:spacing w:val="-4"/>
          <w:sz w:val="26"/>
          <w:szCs w:val="26"/>
          <w:lang w:val="pt-BR"/>
        </w:rPr>
        <w:t>)</w:t>
      </w:r>
      <w:r w:rsidR="002E0900" w:rsidRPr="00E35D2F">
        <w:rPr>
          <w:color w:val="000000" w:themeColor="text1"/>
          <w:spacing w:val="-4"/>
          <w:sz w:val="26"/>
          <w:szCs w:val="26"/>
          <w:lang w:val="pt-BR"/>
        </w:rPr>
        <w:t xml:space="preserve">; </w:t>
      </w:r>
      <w:r w:rsidR="005932D6" w:rsidRPr="00E35D2F">
        <w:rPr>
          <w:color w:val="000000" w:themeColor="text1"/>
          <w:spacing w:val="-4"/>
          <w:sz w:val="26"/>
          <w:szCs w:val="26"/>
          <w:lang w:val="pt-BR"/>
        </w:rPr>
        <w:t>UBND</w:t>
      </w:r>
      <w:r w:rsidR="005932D6" w:rsidRPr="00E35D2F">
        <w:rPr>
          <w:color w:val="000000" w:themeColor="text1"/>
          <w:spacing w:val="-4"/>
          <w:sz w:val="26"/>
          <w:szCs w:val="26"/>
          <w:lang w:val="vi-VN"/>
        </w:rPr>
        <w:t xml:space="preserve"> </w:t>
      </w:r>
      <w:r w:rsidR="00CB5F4A">
        <w:rPr>
          <w:color w:val="000000" w:themeColor="text1"/>
          <w:spacing w:val="-4"/>
          <w:sz w:val="26"/>
          <w:szCs w:val="26"/>
        </w:rPr>
        <w:t>thị trấn Tràm Chim</w:t>
      </w:r>
      <w:r w:rsidR="00145030" w:rsidRPr="00E35D2F">
        <w:rPr>
          <w:color w:val="000000" w:themeColor="text1"/>
          <w:spacing w:val="-4"/>
          <w:sz w:val="26"/>
          <w:szCs w:val="26"/>
        </w:rPr>
        <w:t xml:space="preserve"> </w:t>
      </w:r>
      <w:r w:rsidR="005932D6" w:rsidRPr="00E35D2F">
        <w:rPr>
          <w:color w:val="000000" w:themeColor="text1"/>
          <w:spacing w:val="-4"/>
          <w:sz w:val="26"/>
          <w:szCs w:val="26"/>
          <w:lang w:val="pt-BR"/>
        </w:rPr>
        <w:t xml:space="preserve">- Nơi có </w:t>
      </w:r>
      <w:r w:rsidR="00CB5F4A">
        <w:rPr>
          <w:color w:val="000000" w:themeColor="text1"/>
          <w:spacing w:val="-4"/>
          <w:sz w:val="26"/>
          <w:szCs w:val="26"/>
          <w:lang w:val="pt-BR"/>
        </w:rPr>
        <w:t>tài</w:t>
      </w:r>
      <w:r w:rsidR="005932D6" w:rsidRPr="00E35D2F">
        <w:rPr>
          <w:color w:val="000000" w:themeColor="text1"/>
          <w:spacing w:val="-4"/>
          <w:sz w:val="26"/>
          <w:szCs w:val="26"/>
          <w:lang w:val="pt-BR"/>
        </w:rPr>
        <w:t xml:space="preserve"> sản đấu giá;</w:t>
      </w:r>
      <w:r w:rsidR="005932D6" w:rsidRPr="00E35D2F">
        <w:rPr>
          <w:color w:val="000000" w:themeColor="text1"/>
          <w:spacing w:val="-4"/>
          <w:sz w:val="26"/>
          <w:szCs w:val="26"/>
          <w:lang w:val="nl-NL"/>
        </w:rPr>
        <w:t xml:space="preserve"> Trụ sở </w:t>
      </w:r>
      <w:r w:rsidR="005932D6" w:rsidRPr="00E35D2F">
        <w:rPr>
          <w:bCs/>
          <w:color w:val="000000" w:themeColor="text1"/>
          <w:spacing w:val="-4"/>
          <w:sz w:val="26"/>
          <w:szCs w:val="26"/>
          <w:lang w:val="vi-VN"/>
        </w:rPr>
        <w:t>Công ty đấu giá hợp danh Nhất An Phú</w:t>
      </w:r>
      <w:r w:rsidR="005932D6" w:rsidRPr="00E35D2F">
        <w:rPr>
          <w:bCs/>
          <w:color w:val="000000" w:themeColor="text1"/>
          <w:spacing w:val="-4"/>
          <w:sz w:val="26"/>
          <w:szCs w:val="26"/>
          <w:lang w:val="pt-BR"/>
        </w:rPr>
        <w:t xml:space="preserve"> - Chi nhánh Thành phố Hồ Chí Minh;</w:t>
      </w:r>
      <w:r w:rsidR="005932D6" w:rsidRPr="00E35D2F">
        <w:rPr>
          <w:color w:val="000000" w:themeColor="text1"/>
          <w:spacing w:val="-4"/>
          <w:sz w:val="26"/>
          <w:szCs w:val="26"/>
          <w:lang w:val="pt-BR"/>
        </w:rPr>
        <w:t xml:space="preserve"> </w:t>
      </w:r>
      <w:r w:rsidR="005932D6" w:rsidRPr="00E35D2F">
        <w:rPr>
          <w:color w:val="000000" w:themeColor="text1"/>
          <w:spacing w:val="-4"/>
          <w:sz w:val="26"/>
          <w:szCs w:val="26"/>
          <w:lang w:val="nl-NL"/>
        </w:rPr>
        <w:t>Đăng T</w:t>
      </w:r>
      <w:r w:rsidR="005932D6" w:rsidRPr="00E35D2F">
        <w:rPr>
          <w:color w:val="000000" w:themeColor="text1"/>
          <w:spacing w:val="-4"/>
          <w:sz w:val="26"/>
          <w:szCs w:val="26"/>
          <w:lang w:val="vi-VN"/>
        </w:rPr>
        <w:t xml:space="preserve">hông báo </w:t>
      </w:r>
      <w:r w:rsidR="005A70FF" w:rsidRPr="00E35D2F">
        <w:rPr>
          <w:color w:val="000000" w:themeColor="text1"/>
          <w:spacing w:val="-4"/>
          <w:sz w:val="26"/>
          <w:szCs w:val="26"/>
        </w:rPr>
        <w:t xml:space="preserve">mời tham gia </w:t>
      </w:r>
      <w:r w:rsidR="005932D6" w:rsidRPr="00E35D2F">
        <w:rPr>
          <w:color w:val="000000" w:themeColor="text1"/>
          <w:spacing w:val="-4"/>
          <w:sz w:val="26"/>
          <w:szCs w:val="26"/>
          <w:lang w:val="nl-NL"/>
        </w:rPr>
        <w:t xml:space="preserve">đấu giá quyền sử dụng đất </w:t>
      </w:r>
      <w:r w:rsidR="005932D6" w:rsidRPr="00E35D2F">
        <w:rPr>
          <w:color w:val="000000" w:themeColor="text1"/>
          <w:spacing w:val="-4"/>
          <w:sz w:val="26"/>
          <w:szCs w:val="26"/>
          <w:lang w:val="vi-VN"/>
        </w:rPr>
        <w:t xml:space="preserve">công khai </w:t>
      </w:r>
      <w:r w:rsidR="0034087B" w:rsidRPr="00E35D2F">
        <w:rPr>
          <w:sz w:val="26"/>
          <w:szCs w:val="26"/>
        </w:rPr>
        <w:t xml:space="preserve">hai lần trên </w:t>
      </w:r>
      <w:r w:rsidR="0034087B" w:rsidRPr="00E35D2F">
        <w:rPr>
          <w:sz w:val="26"/>
          <w:szCs w:val="26"/>
          <w:shd w:val="solid" w:color="FFFFFF" w:fill="auto"/>
        </w:rPr>
        <w:t>Cổng Đấu giá tài sản quốc gia, mỗi lần cách nhau ít nhất 02 ngày và</w:t>
      </w:r>
      <w:r w:rsidR="0034087B" w:rsidRPr="00E35D2F">
        <w:rPr>
          <w:sz w:val="26"/>
          <w:szCs w:val="26"/>
        </w:rPr>
        <w:t xml:space="preserve"> </w:t>
      </w:r>
      <w:r w:rsidR="0034087B" w:rsidRPr="00E35D2F">
        <w:rPr>
          <w:sz w:val="26"/>
          <w:szCs w:val="26"/>
          <w:shd w:val="solid" w:color="FFFFFF" w:fill="auto"/>
        </w:rPr>
        <w:t>ít nhất một lần trên Báo Thanh niên</w:t>
      </w:r>
      <w:r w:rsidR="005932D6" w:rsidRPr="00E35D2F">
        <w:rPr>
          <w:color w:val="000000" w:themeColor="text1"/>
          <w:spacing w:val="-4"/>
          <w:sz w:val="26"/>
          <w:szCs w:val="26"/>
          <w:lang w:val="pt-BR"/>
        </w:rPr>
        <w:t>.</w:t>
      </w:r>
      <w:r w:rsidR="005932D6" w:rsidRPr="00E35D2F">
        <w:rPr>
          <w:color w:val="000000" w:themeColor="text1"/>
          <w:spacing w:val="-4"/>
          <w:sz w:val="26"/>
          <w:szCs w:val="26"/>
          <w:lang w:val="vi-VN"/>
        </w:rPr>
        <w:t xml:space="preserve"> Thời gian thông báo công khai lần thứ hai ít nhất là 15 ngày trước ngày mở </w:t>
      </w:r>
      <w:r w:rsidR="003C490F" w:rsidRPr="00E35D2F">
        <w:rPr>
          <w:rFonts w:eastAsia="Times New Roman"/>
          <w:color w:val="000000" w:themeColor="text1"/>
          <w:spacing w:val="-4"/>
          <w:sz w:val="26"/>
          <w:szCs w:val="26"/>
        </w:rPr>
        <w:t>phiên</w:t>
      </w:r>
      <w:r w:rsidR="005932D6" w:rsidRPr="00E35D2F">
        <w:rPr>
          <w:rFonts w:eastAsia="Times New Roman"/>
          <w:color w:val="000000" w:themeColor="text1"/>
          <w:spacing w:val="-4"/>
          <w:sz w:val="26"/>
          <w:szCs w:val="26"/>
          <w:lang w:val="vi-VN"/>
        </w:rPr>
        <w:t xml:space="preserve"> đấu giá.</w:t>
      </w:r>
    </w:p>
    <w:p w14:paraId="1C1625ED" w14:textId="3B9306C1" w:rsidR="00B52472" w:rsidRPr="00E35D2F" w:rsidRDefault="005932D6" w:rsidP="00E35D2F">
      <w:pPr>
        <w:tabs>
          <w:tab w:val="left" w:pos="0"/>
          <w:tab w:val="left" w:pos="142"/>
          <w:tab w:val="left" w:pos="284"/>
        </w:tabs>
        <w:spacing w:after="0" w:line="269" w:lineRule="auto"/>
        <w:ind w:firstLine="567"/>
        <w:jc w:val="both"/>
        <w:rPr>
          <w:color w:val="000000" w:themeColor="text1"/>
          <w:sz w:val="26"/>
          <w:szCs w:val="26"/>
        </w:rPr>
      </w:pPr>
      <w:r w:rsidRPr="00E35D2F">
        <w:rPr>
          <w:color w:val="000000" w:themeColor="text1"/>
          <w:sz w:val="26"/>
          <w:szCs w:val="26"/>
          <w:lang w:val="vi-VN"/>
        </w:rPr>
        <w:t xml:space="preserve">- Nội dung niêm yết và thông báo công khai theo quy định tại Điều 35 và Điều 57 </w:t>
      </w:r>
      <w:r w:rsidR="00A9047D" w:rsidRPr="00E35D2F">
        <w:rPr>
          <w:color w:val="000000"/>
          <w:sz w:val="26"/>
          <w:szCs w:val="26"/>
          <w:lang w:val="vi-VN"/>
        </w:rPr>
        <w:t>Luật Đấu giá tài sản số 01/2016/QH14 được sửa đổi, bổ sung một số điều theo Luật số 37/2024/QH15</w:t>
      </w:r>
      <w:r w:rsidR="00A9047D" w:rsidRPr="00E35D2F">
        <w:rPr>
          <w:color w:val="000000"/>
          <w:sz w:val="26"/>
          <w:szCs w:val="26"/>
        </w:rPr>
        <w:t>.</w:t>
      </w:r>
    </w:p>
    <w:p w14:paraId="18B9BC48" w14:textId="2FB1AC99" w:rsidR="00B52472" w:rsidRPr="00E35D2F" w:rsidRDefault="005932D6" w:rsidP="00E35D2F">
      <w:pPr>
        <w:tabs>
          <w:tab w:val="left" w:pos="0"/>
          <w:tab w:val="left" w:pos="142"/>
          <w:tab w:val="left" w:pos="284"/>
        </w:tabs>
        <w:spacing w:after="0" w:line="269" w:lineRule="auto"/>
        <w:ind w:firstLine="567"/>
        <w:jc w:val="both"/>
        <w:rPr>
          <w:rFonts w:eastAsia="Times New Roman"/>
          <w:color w:val="000000" w:themeColor="text1"/>
          <w:spacing w:val="-2"/>
          <w:sz w:val="26"/>
          <w:szCs w:val="26"/>
          <w:lang w:val="vi"/>
        </w:rPr>
      </w:pPr>
      <w:r w:rsidRPr="00E35D2F">
        <w:rPr>
          <w:color w:val="000000" w:themeColor="text1"/>
          <w:spacing w:val="-2"/>
          <w:sz w:val="26"/>
          <w:szCs w:val="26"/>
          <w:lang w:val="pt-BR"/>
        </w:rPr>
        <w:t xml:space="preserve">- Thông báo do: </w:t>
      </w:r>
      <w:r w:rsidRPr="00E35D2F">
        <w:rPr>
          <w:color w:val="000000" w:themeColor="text1"/>
          <w:spacing w:val="-2"/>
          <w:sz w:val="26"/>
          <w:szCs w:val="26"/>
          <w:lang w:val="vi-VN"/>
        </w:rPr>
        <w:t>Công ty đấu giá hợp danh Nhất An Phú</w:t>
      </w:r>
      <w:r w:rsidRPr="00E35D2F">
        <w:rPr>
          <w:color w:val="000000" w:themeColor="text1"/>
          <w:spacing w:val="-2"/>
          <w:sz w:val="26"/>
          <w:szCs w:val="26"/>
          <w:lang w:val="pt-BR"/>
        </w:rPr>
        <w:t xml:space="preserve"> - Chi nhánh Thành phố Hồ Chí Minh ban hành và có các nội dung chủ yếu sau: Tên, địa chỉ của tổ chức </w:t>
      </w:r>
      <w:r w:rsidR="003766BE" w:rsidRPr="00E35D2F">
        <w:rPr>
          <w:color w:val="000000" w:themeColor="text1"/>
          <w:spacing w:val="-2"/>
          <w:sz w:val="26"/>
          <w:szCs w:val="26"/>
          <w:lang w:val="pt-BR"/>
        </w:rPr>
        <w:t xml:space="preserve">hành nghề </w:t>
      </w:r>
      <w:r w:rsidRPr="00E35D2F">
        <w:rPr>
          <w:color w:val="000000" w:themeColor="text1"/>
          <w:spacing w:val="-2"/>
          <w:sz w:val="26"/>
          <w:szCs w:val="26"/>
          <w:lang w:val="pt-BR"/>
        </w:rPr>
        <w:t xml:space="preserve">đấu giá tài sản và người có tài sản đấu giá; Tên tài sản, nơi có tài sản đấu giá; </w:t>
      </w:r>
      <w:r w:rsidRPr="00E35D2F">
        <w:rPr>
          <w:rFonts w:eastAsia="Times New Roman"/>
          <w:color w:val="000000" w:themeColor="text1"/>
          <w:spacing w:val="-2"/>
          <w:sz w:val="26"/>
          <w:szCs w:val="26"/>
          <w:lang w:val="vi"/>
        </w:rPr>
        <w:t xml:space="preserve">Địa điểm, diện tích, kích thước, mục đích sử dụng, thời hạn sử dụng của khu đất, </w:t>
      </w:r>
      <w:r w:rsidR="00B36305" w:rsidRPr="00E35D2F">
        <w:rPr>
          <w:rFonts w:eastAsia="Times New Roman"/>
          <w:color w:val="000000" w:themeColor="text1"/>
          <w:spacing w:val="-2"/>
          <w:sz w:val="26"/>
          <w:szCs w:val="26"/>
          <w:lang w:val="vi"/>
        </w:rPr>
        <w:t>thửa đất</w:t>
      </w:r>
      <w:r w:rsidRPr="00E35D2F">
        <w:rPr>
          <w:rFonts w:eastAsia="Times New Roman"/>
          <w:color w:val="000000" w:themeColor="text1"/>
          <w:spacing w:val="-2"/>
          <w:sz w:val="26"/>
          <w:szCs w:val="26"/>
          <w:lang w:val="vi"/>
        </w:rPr>
        <w:t xml:space="preserve"> đấu giá;</w:t>
      </w:r>
      <w:r w:rsidRPr="00E35D2F">
        <w:rPr>
          <w:color w:val="000000" w:themeColor="text1"/>
          <w:spacing w:val="-2"/>
          <w:sz w:val="26"/>
          <w:szCs w:val="26"/>
          <w:lang w:val="pt-BR"/>
        </w:rPr>
        <w:t xml:space="preserve"> </w:t>
      </w:r>
      <w:r w:rsidRPr="00E35D2F">
        <w:rPr>
          <w:rFonts w:eastAsia="Times New Roman"/>
          <w:color w:val="000000" w:themeColor="text1"/>
          <w:spacing w:val="-2"/>
          <w:sz w:val="26"/>
          <w:szCs w:val="26"/>
          <w:lang w:val="vi"/>
        </w:rPr>
        <w:t>Thời gian, địa điểm xem tài sản đấu giá; Thời gian, địa điểm bán</w:t>
      </w:r>
      <w:r w:rsidR="003766BE" w:rsidRPr="00E35D2F">
        <w:rPr>
          <w:rFonts w:eastAsia="Times New Roman"/>
          <w:color w:val="000000" w:themeColor="text1"/>
          <w:spacing w:val="-2"/>
          <w:sz w:val="26"/>
          <w:szCs w:val="26"/>
        </w:rPr>
        <w:t xml:space="preserve"> hồ sơ mời tham gia đấu giá</w:t>
      </w:r>
      <w:r w:rsidRPr="00E35D2F">
        <w:rPr>
          <w:rFonts w:eastAsia="Times New Roman"/>
          <w:color w:val="000000" w:themeColor="text1"/>
          <w:spacing w:val="-2"/>
          <w:sz w:val="26"/>
          <w:szCs w:val="26"/>
          <w:lang w:val="pt-BR"/>
        </w:rPr>
        <w:t>, tiếp nhận</w:t>
      </w:r>
      <w:r w:rsidRPr="00E35D2F">
        <w:rPr>
          <w:rFonts w:eastAsia="Times New Roman"/>
          <w:color w:val="000000" w:themeColor="text1"/>
          <w:spacing w:val="-2"/>
          <w:sz w:val="26"/>
          <w:szCs w:val="26"/>
          <w:lang w:val="vi"/>
        </w:rPr>
        <w:t xml:space="preserve"> hồ sơ tham gia đấu giá; Giá khởi điểm của khu đất, </w:t>
      </w:r>
      <w:r w:rsidR="00B36305" w:rsidRPr="00E35D2F">
        <w:rPr>
          <w:rFonts w:eastAsia="Times New Roman"/>
          <w:color w:val="000000" w:themeColor="text1"/>
          <w:spacing w:val="-2"/>
          <w:sz w:val="26"/>
          <w:szCs w:val="26"/>
          <w:lang w:val="vi"/>
        </w:rPr>
        <w:t>thửa đất</w:t>
      </w:r>
      <w:r w:rsidRPr="00E35D2F">
        <w:rPr>
          <w:rFonts w:eastAsia="Times New Roman"/>
          <w:color w:val="000000" w:themeColor="text1"/>
          <w:spacing w:val="-2"/>
          <w:sz w:val="26"/>
          <w:szCs w:val="26"/>
          <w:lang w:val="vi"/>
        </w:rPr>
        <w:t xml:space="preserve"> đấu giá; Tiền mua hồ sơ tham gia đấu giá, tiền đặt trước; Thời gian, địa điểm, điều kiện, cách thức đăng ký tham gia đấu giá;</w:t>
      </w:r>
      <w:r w:rsidRPr="00E35D2F">
        <w:rPr>
          <w:rFonts w:eastAsia="Times New Roman"/>
          <w:color w:val="000000" w:themeColor="text1"/>
          <w:spacing w:val="-2"/>
          <w:sz w:val="26"/>
          <w:szCs w:val="26"/>
          <w:lang w:val="pt-BR"/>
        </w:rPr>
        <w:t xml:space="preserve"> </w:t>
      </w:r>
      <w:r w:rsidRPr="00E35D2F">
        <w:rPr>
          <w:rFonts w:eastAsia="Times New Roman"/>
          <w:color w:val="000000" w:themeColor="text1"/>
          <w:spacing w:val="-2"/>
          <w:sz w:val="26"/>
          <w:szCs w:val="26"/>
          <w:lang w:val="vi"/>
        </w:rPr>
        <w:t xml:space="preserve">Thời gian, địa điểm tổ chức </w:t>
      </w:r>
      <w:r w:rsidR="00D9550A" w:rsidRPr="00E35D2F">
        <w:rPr>
          <w:rFonts w:eastAsia="Times New Roman"/>
          <w:color w:val="000000" w:themeColor="text1"/>
          <w:spacing w:val="-2"/>
          <w:sz w:val="26"/>
          <w:szCs w:val="26"/>
        </w:rPr>
        <w:t>phiên</w:t>
      </w:r>
      <w:r w:rsidRPr="00E35D2F">
        <w:rPr>
          <w:rFonts w:eastAsia="Times New Roman"/>
          <w:color w:val="000000" w:themeColor="text1"/>
          <w:spacing w:val="-2"/>
          <w:sz w:val="26"/>
          <w:szCs w:val="26"/>
          <w:lang w:val="vi"/>
        </w:rPr>
        <w:t xml:space="preserve"> đấu giá; Hình thứ</w:t>
      </w:r>
      <w:r w:rsidR="0003442A" w:rsidRPr="00E35D2F">
        <w:rPr>
          <w:rFonts w:eastAsia="Times New Roman"/>
          <w:color w:val="000000" w:themeColor="text1"/>
          <w:spacing w:val="-2"/>
          <w:sz w:val="26"/>
          <w:szCs w:val="26"/>
          <w:lang w:val="vi"/>
        </w:rPr>
        <w:t>c đấu giá, phương thức đấu giá.</w:t>
      </w:r>
    </w:p>
    <w:p w14:paraId="2878DF10" w14:textId="18D33BFA" w:rsidR="00B52472" w:rsidRPr="00E35D2F" w:rsidRDefault="005932D6" w:rsidP="00E35D2F">
      <w:pPr>
        <w:tabs>
          <w:tab w:val="left" w:pos="0"/>
          <w:tab w:val="left" w:pos="142"/>
          <w:tab w:val="left" w:pos="284"/>
          <w:tab w:val="left" w:pos="2552"/>
        </w:tabs>
        <w:spacing w:after="0" w:line="269" w:lineRule="auto"/>
        <w:jc w:val="both"/>
        <w:rPr>
          <w:bCs/>
          <w:color w:val="000000" w:themeColor="text1"/>
          <w:sz w:val="26"/>
          <w:szCs w:val="26"/>
          <w:lang w:val="nl-NL"/>
        </w:rPr>
      </w:pPr>
      <w:r w:rsidRPr="00E35D2F">
        <w:rPr>
          <w:b/>
          <w:color w:val="000000" w:themeColor="text1"/>
          <w:sz w:val="26"/>
          <w:szCs w:val="26"/>
          <w:lang w:val="pt-BR"/>
        </w:rPr>
        <w:lastRenderedPageBreak/>
        <w:tab/>
      </w:r>
      <w:r w:rsidRPr="00E35D2F">
        <w:rPr>
          <w:b/>
          <w:color w:val="000000" w:themeColor="text1"/>
          <w:sz w:val="26"/>
          <w:szCs w:val="26"/>
          <w:lang w:val="pt-BR"/>
        </w:rPr>
        <w:tab/>
        <w:t xml:space="preserve">     2. Hồ sơ </w:t>
      </w:r>
      <w:r w:rsidR="00130F2D" w:rsidRPr="00E35D2F">
        <w:rPr>
          <w:b/>
          <w:color w:val="000000" w:themeColor="text1"/>
          <w:sz w:val="26"/>
          <w:szCs w:val="26"/>
          <w:lang w:val="pt-BR"/>
        </w:rPr>
        <w:t xml:space="preserve">mời tham gia </w:t>
      </w:r>
      <w:r w:rsidRPr="00E35D2F">
        <w:rPr>
          <w:b/>
          <w:color w:val="000000" w:themeColor="text1"/>
          <w:sz w:val="26"/>
          <w:szCs w:val="26"/>
          <w:lang w:val="pt-BR"/>
        </w:rPr>
        <w:t>đấu giá gồm có:</w:t>
      </w:r>
    </w:p>
    <w:p w14:paraId="40123889" w14:textId="3CC84927" w:rsidR="00B52472" w:rsidRPr="00E35D2F" w:rsidRDefault="005932D6" w:rsidP="00E35D2F">
      <w:pPr>
        <w:tabs>
          <w:tab w:val="left" w:pos="0"/>
        </w:tabs>
        <w:spacing w:after="0" w:line="269" w:lineRule="auto"/>
        <w:ind w:firstLine="567"/>
        <w:jc w:val="both"/>
        <w:rPr>
          <w:bCs/>
          <w:color w:val="000000" w:themeColor="text1"/>
          <w:sz w:val="26"/>
          <w:szCs w:val="26"/>
          <w:lang w:val="nl-NL"/>
        </w:rPr>
      </w:pPr>
      <w:r w:rsidRPr="00E35D2F">
        <w:rPr>
          <w:bCs/>
          <w:color w:val="000000" w:themeColor="text1"/>
          <w:sz w:val="26"/>
          <w:szCs w:val="26"/>
          <w:lang w:val="nl-NL"/>
        </w:rPr>
        <w:t xml:space="preserve">- </w:t>
      </w:r>
      <w:r w:rsidRPr="00E35D2F">
        <w:rPr>
          <w:bCs/>
          <w:iCs/>
          <w:color w:val="000000" w:themeColor="text1"/>
          <w:sz w:val="26"/>
          <w:szCs w:val="26"/>
          <w:lang w:val="pt-BR"/>
        </w:rPr>
        <w:t xml:space="preserve">Lưu đồ hướng dẫn quy trình đăng ký </w:t>
      </w:r>
      <w:r w:rsidR="00130F2D" w:rsidRPr="00E35D2F">
        <w:rPr>
          <w:bCs/>
          <w:iCs/>
          <w:color w:val="000000" w:themeColor="text1"/>
          <w:sz w:val="26"/>
          <w:szCs w:val="26"/>
          <w:lang w:val="pt-BR"/>
        </w:rPr>
        <w:t xml:space="preserve">tham gia </w:t>
      </w:r>
      <w:r w:rsidRPr="00E35D2F">
        <w:rPr>
          <w:bCs/>
          <w:iCs/>
          <w:color w:val="000000" w:themeColor="text1"/>
          <w:sz w:val="26"/>
          <w:szCs w:val="26"/>
          <w:lang w:val="pt-BR"/>
        </w:rPr>
        <w:t>đấu giá;</w:t>
      </w:r>
    </w:p>
    <w:p w14:paraId="160FC3CD" w14:textId="6DE1775E" w:rsidR="00B52472" w:rsidRPr="00E35D2F" w:rsidRDefault="005932D6" w:rsidP="00E35D2F">
      <w:pPr>
        <w:tabs>
          <w:tab w:val="left" w:pos="0"/>
        </w:tabs>
        <w:spacing w:after="0" w:line="269" w:lineRule="auto"/>
        <w:ind w:firstLine="567"/>
        <w:jc w:val="both"/>
        <w:rPr>
          <w:bCs/>
          <w:color w:val="000000" w:themeColor="text1"/>
          <w:sz w:val="26"/>
          <w:szCs w:val="26"/>
          <w:lang w:val="nl-NL"/>
        </w:rPr>
      </w:pPr>
      <w:r w:rsidRPr="00E35D2F">
        <w:rPr>
          <w:bCs/>
          <w:color w:val="000000" w:themeColor="text1"/>
          <w:sz w:val="26"/>
          <w:szCs w:val="26"/>
          <w:lang w:val="nl-NL"/>
        </w:rPr>
        <w:t xml:space="preserve">- </w:t>
      </w:r>
      <w:r w:rsidRPr="00E35D2F">
        <w:rPr>
          <w:color w:val="000000" w:themeColor="text1"/>
          <w:sz w:val="26"/>
          <w:szCs w:val="26"/>
          <w:lang w:val="pt-BR"/>
        </w:rPr>
        <w:t xml:space="preserve">Thông báo </w:t>
      </w:r>
      <w:r w:rsidR="00130F2D" w:rsidRPr="00E35D2F">
        <w:rPr>
          <w:color w:val="000000" w:themeColor="text1"/>
          <w:sz w:val="26"/>
          <w:szCs w:val="26"/>
          <w:lang w:val="pt-BR"/>
        </w:rPr>
        <w:t xml:space="preserve">mời tham gia </w:t>
      </w:r>
      <w:r w:rsidRPr="00E35D2F">
        <w:rPr>
          <w:color w:val="000000" w:themeColor="text1"/>
          <w:sz w:val="26"/>
          <w:szCs w:val="26"/>
          <w:lang w:val="pt-BR"/>
        </w:rPr>
        <w:t>đấu giá;</w:t>
      </w:r>
    </w:p>
    <w:p w14:paraId="75D755C1" w14:textId="54D30BC1" w:rsidR="00B52472" w:rsidRPr="00E35D2F" w:rsidRDefault="005932D6" w:rsidP="00E35D2F">
      <w:pPr>
        <w:tabs>
          <w:tab w:val="left" w:pos="0"/>
        </w:tabs>
        <w:spacing w:after="0" w:line="269" w:lineRule="auto"/>
        <w:ind w:firstLine="567"/>
        <w:jc w:val="both"/>
        <w:rPr>
          <w:bCs/>
          <w:color w:val="000000" w:themeColor="text1"/>
          <w:sz w:val="26"/>
          <w:szCs w:val="26"/>
          <w:lang w:val="nl-NL"/>
        </w:rPr>
      </w:pPr>
      <w:r w:rsidRPr="00E35D2F">
        <w:rPr>
          <w:bCs/>
          <w:color w:val="000000" w:themeColor="text1"/>
          <w:sz w:val="26"/>
          <w:szCs w:val="26"/>
          <w:lang w:val="nl-NL"/>
        </w:rPr>
        <w:t xml:space="preserve">- </w:t>
      </w:r>
      <w:r w:rsidRPr="00E35D2F">
        <w:rPr>
          <w:color w:val="000000" w:themeColor="text1"/>
          <w:sz w:val="26"/>
          <w:szCs w:val="26"/>
          <w:lang w:val="pt-BR"/>
        </w:rPr>
        <w:t>Quyết định ban hành Quy chế và Quy chế cuộc đấu giá</w:t>
      </w:r>
      <w:r w:rsidR="000E56CC" w:rsidRPr="00E35D2F">
        <w:rPr>
          <w:color w:val="000000" w:themeColor="text1"/>
          <w:sz w:val="26"/>
          <w:szCs w:val="26"/>
          <w:lang w:val="pt-BR"/>
        </w:rPr>
        <w:t>;</w:t>
      </w:r>
      <w:r w:rsidRPr="00E35D2F">
        <w:rPr>
          <w:color w:val="000000" w:themeColor="text1"/>
          <w:sz w:val="26"/>
          <w:szCs w:val="26"/>
          <w:lang w:val="pt-BR"/>
        </w:rPr>
        <w:t xml:space="preserve"> </w:t>
      </w:r>
    </w:p>
    <w:p w14:paraId="6101B57D" w14:textId="77777777" w:rsidR="00B52472" w:rsidRPr="00E35D2F" w:rsidRDefault="005932D6" w:rsidP="00E35D2F">
      <w:pPr>
        <w:tabs>
          <w:tab w:val="left" w:pos="0"/>
        </w:tabs>
        <w:spacing w:after="0" w:line="269" w:lineRule="auto"/>
        <w:ind w:firstLine="567"/>
        <w:jc w:val="both"/>
        <w:rPr>
          <w:bCs/>
          <w:color w:val="000000" w:themeColor="text1"/>
          <w:sz w:val="26"/>
          <w:szCs w:val="26"/>
          <w:lang w:val="nl-NL"/>
        </w:rPr>
      </w:pPr>
      <w:r w:rsidRPr="00E35D2F">
        <w:rPr>
          <w:bCs/>
          <w:color w:val="000000" w:themeColor="text1"/>
          <w:sz w:val="26"/>
          <w:szCs w:val="26"/>
          <w:lang w:val="nl-NL"/>
        </w:rPr>
        <w:t xml:space="preserve">- </w:t>
      </w:r>
      <w:r w:rsidRPr="00E35D2F">
        <w:rPr>
          <w:color w:val="000000" w:themeColor="text1"/>
          <w:spacing w:val="-4"/>
          <w:sz w:val="26"/>
          <w:szCs w:val="26"/>
          <w:lang w:val="vi-VN"/>
        </w:rPr>
        <w:t xml:space="preserve">Bản vẽ quy hoạch chi tiết </w:t>
      </w:r>
      <w:r w:rsidR="00B36305" w:rsidRPr="00E35D2F">
        <w:rPr>
          <w:color w:val="000000" w:themeColor="text1"/>
          <w:spacing w:val="-4"/>
          <w:sz w:val="26"/>
          <w:szCs w:val="26"/>
          <w:lang w:val="vi-VN"/>
        </w:rPr>
        <w:t>thửa đất</w:t>
      </w:r>
      <w:r w:rsidRPr="00E35D2F">
        <w:rPr>
          <w:color w:val="000000" w:themeColor="text1"/>
          <w:spacing w:val="-4"/>
          <w:sz w:val="26"/>
          <w:szCs w:val="26"/>
          <w:lang w:val="vi-VN"/>
        </w:rPr>
        <w:t xml:space="preserve"> đấu giá;</w:t>
      </w:r>
    </w:p>
    <w:p w14:paraId="199C574D" w14:textId="44846BA3" w:rsidR="00B52472" w:rsidRPr="00E35D2F" w:rsidRDefault="005932D6" w:rsidP="00E35D2F">
      <w:pPr>
        <w:tabs>
          <w:tab w:val="left" w:pos="0"/>
        </w:tabs>
        <w:spacing w:after="0" w:line="269" w:lineRule="auto"/>
        <w:ind w:firstLine="567"/>
        <w:jc w:val="both"/>
        <w:rPr>
          <w:color w:val="000000" w:themeColor="text1"/>
          <w:sz w:val="26"/>
          <w:szCs w:val="26"/>
          <w:lang w:val="pt-BR"/>
        </w:rPr>
      </w:pPr>
      <w:r w:rsidRPr="00E35D2F">
        <w:rPr>
          <w:bCs/>
          <w:color w:val="000000" w:themeColor="text1"/>
          <w:sz w:val="26"/>
          <w:szCs w:val="26"/>
          <w:lang w:val="nl-NL"/>
        </w:rPr>
        <w:t xml:space="preserve">- </w:t>
      </w:r>
      <w:r w:rsidR="00F91253" w:rsidRPr="00E35D2F">
        <w:rPr>
          <w:color w:val="000000" w:themeColor="text1"/>
          <w:sz w:val="26"/>
          <w:szCs w:val="26"/>
          <w:lang w:val="pt-BR"/>
        </w:rPr>
        <w:t>Phiếu</w:t>
      </w:r>
      <w:r w:rsidRPr="00E35D2F">
        <w:rPr>
          <w:color w:val="000000" w:themeColor="text1"/>
          <w:sz w:val="26"/>
          <w:szCs w:val="26"/>
          <w:lang w:val="pt-BR"/>
        </w:rPr>
        <w:t xml:space="preserve"> đăng ký tham gia đấu giá;</w:t>
      </w:r>
    </w:p>
    <w:p w14:paraId="1DCDE51D" w14:textId="77777777" w:rsidR="00891355" w:rsidRPr="00E35D2F" w:rsidRDefault="00891355" w:rsidP="00E35D2F">
      <w:pPr>
        <w:tabs>
          <w:tab w:val="left" w:pos="0"/>
        </w:tabs>
        <w:spacing w:after="0" w:line="269" w:lineRule="auto"/>
        <w:ind w:right="-142" w:firstLine="567"/>
        <w:jc w:val="both"/>
        <w:rPr>
          <w:color w:val="000000" w:themeColor="text1"/>
          <w:sz w:val="26"/>
          <w:szCs w:val="26"/>
          <w:lang w:val="pt-BR"/>
        </w:rPr>
      </w:pPr>
      <w:bookmarkStart w:id="10" w:name="_Hlk174362670"/>
      <w:r w:rsidRPr="00E35D2F">
        <w:rPr>
          <w:bCs/>
          <w:color w:val="000000" w:themeColor="text1"/>
          <w:sz w:val="26"/>
          <w:szCs w:val="26"/>
          <w:lang w:val="nl-NL"/>
        </w:rPr>
        <w:t xml:space="preserve">- Đơn cam </w:t>
      </w:r>
      <w:r w:rsidRPr="00E35D2F">
        <w:rPr>
          <w:color w:val="000000" w:themeColor="text1"/>
          <w:sz w:val="26"/>
          <w:szCs w:val="26"/>
          <w:lang w:val="pt-BR"/>
        </w:rPr>
        <w:t xml:space="preserve">kết </w:t>
      </w:r>
      <w:r w:rsidR="0069178F" w:rsidRPr="00E35D2F">
        <w:rPr>
          <w:color w:val="000000" w:themeColor="text1"/>
          <w:sz w:val="26"/>
          <w:szCs w:val="26"/>
          <w:lang w:val="pt-BR"/>
        </w:rPr>
        <w:t>chấp nhận tình trạng pháp lý và hiện trạng thực tế của tài sản đấu giá</w:t>
      </w:r>
      <w:r w:rsidRPr="00E35D2F">
        <w:rPr>
          <w:color w:val="000000" w:themeColor="text1"/>
          <w:sz w:val="26"/>
          <w:szCs w:val="26"/>
          <w:lang w:val="pt-BR"/>
        </w:rPr>
        <w:t>;</w:t>
      </w:r>
    </w:p>
    <w:bookmarkEnd w:id="10"/>
    <w:p w14:paraId="7EDB4F97" w14:textId="77777777" w:rsidR="00B52472" w:rsidRPr="00E35D2F" w:rsidRDefault="00891355" w:rsidP="00E35D2F">
      <w:pPr>
        <w:tabs>
          <w:tab w:val="left" w:pos="0"/>
        </w:tabs>
        <w:spacing w:after="0" w:line="269" w:lineRule="auto"/>
        <w:ind w:firstLine="567"/>
        <w:jc w:val="both"/>
        <w:rPr>
          <w:bCs/>
          <w:color w:val="000000" w:themeColor="text1"/>
          <w:sz w:val="26"/>
          <w:szCs w:val="26"/>
          <w:lang w:val="nl-NL"/>
        </w:rPr>
      </w:pPr>
      <w:r w:rsidRPr="00E35D2F">
        <w:rPr>
          <w:bCs/>
          <w:color w:val="000000" w:themeColor="text1"/>
          <w:sz w:val="26"/>
          <w:szCs w:val="26"/>
          <w:lang w:val="nl-NL"/>
        </w:rPr>
        <w:t>-</w:t>
      </w:r>
      <w:r w:rsidR="005932D6" w:rsidRPr="00E35D2F">
        <w:rPr>
          <w:bCs/>
          <w:color w:val="000000" w:themeColor="text1"/>
          <w:sz w:val="26"/>
          <w:szCs w:val="26"/>
          <w:lang w:val="nl-NL"/>
        </w:rPr>
        <w:t xml:space="preserve"> Mẫu hợp đồng ủy quyền;</w:t>
      </w:r>
    </w:p>
    <w:p w14:paraId="3E894DB0" w14:textId="585F155B" w:rsidR="00B52472" w:rsidRPr="00E35D2F" w:rsidRDefault="005932D6" w:rsidP="00E35D2F">
      <w:pPr>
        <w:tabs>
          <w:tab w:val="left" w:pos="0"/>
        </w:tabs>
        <w:spacing w:after="0" w:line="269" w:lineRule="auto"/>
        <w:ind w:firstLine="567"/>
        <w:jc w:val="both"/>
        <w:rPr>
          <w:bCs/>
          <w:color w:val="000000" w:themeColor="text1"/>
          <w:sz w:val="26"/>
          <w:szCs w:val="26"/>
          <w:lang w:val="nl-NL"/>
        </w:rPr>
      </w:pPr>
      <w:r w:rsidRPr="00E35D2F">
        <w:rPr>
          <w:bCs/>
          <w:color w:val="000000" w:themeColor="text1"/>
          <w:sz w:val="26"/>
          <w:szCs w:val="26"/>
          <w:lang w:val="nl-NL"/>
        </w:rPr>
        <w:t xml:space="preserve">- 01 phong bì A4 để người tham gia đấu giá đựng hồ sơ </w:t>
      </w:r>
      <w:r w:rsidR="004B3453" w:rsidRPr="00E35D2F">
        <w:rPr>
          <w:bCs/>
          <w:color w:val="000000" w:themeColor="text1"/>
          <w:sz w:val="26"/>
          <w:szCs w:val="26"/>
          <w:lang w:val="nl-NL"/>
        </w:rPr>
        <w:t xml:space="preserve">tham gia </w:t>
      </w:r>
      <w:r w:rsidRPr="00E35D2F">
        <w:rPr>
          <w:bCs/>
          <w:color w:val="000000" w:themeColor="text1"/>
          <w:sz w:val="26"/>
          <w:szCs w:val="26"/>
          <w:lang w:val="nl-NL"/>
        </w:rPr>
        <w:t>đấu giá.</w:t>
      </w:r>
      <w:bookmarkStart w:id="11" w:name="_Hlk39276237"/>
      <w:bookmarkEnd w:id="9"/>
    </w:p>
    <w:p w14:paraId="34764044" w14:textId="5C60A363" w:rsidR="00B52472" w:rsidRPr="00E35D2F" w:rsidRDefault="005932D6" w:rsidP="00E35D2F">
      <w:pPr>
        <w:tabs>
          <w:tab w:val="left" w:pos="0"/>
          <w:tab w:val="left" w:pos="567"/>
        </w:tabs>
        <w:spacing w:after="0" w:line="269" w:lineRule="auto"/>
        <w:jc w:val="both"/>
        <w:rPr>
          <w:bCs/>
          <w:color w:val="000000" w:themeColor="text1"/>
          <w:sz w:val="26"/>
          <w:szCs w:val="26"/>
          <w:lang w:val="nl-NL"/>
        </w:rPr>
      </w:pPr>
      <w:r w:rsidRPr="00E35D2F">
        <w:rPr>
          <w:b/>
          <w:color w:val="000000" w:themeColor="text1"/>
          <w:sz w:val="26"/>
          <w:szCs w:val="26"/>
          <w:lang w:val="pt-BR"/>
        </w:rPr>
        <w:tab/>
        <w:t xml:space="preserve">Điều 8. Đối tượng được </w:t>
      </w:r>
      <w:r w:rsidR="00692062" w:rsidRPr="00E35D2F">
        <w:rPr>
          <w:b/>
          <w:color w:val="000000" w:themeColor="text1"/>
          <w:sz w:val="26"/>
          <w:szCs w:val="26"/>
          <w:lang w:val="pt-BR"/>
        </w:rPr>
        <w:t xml:space="preserve">đăng ký </w:t>
      </w:r>
      <w:r w:rsidRPr="00E35D2F">
        <w:rPr>
          <w:b/>
          <w:color w:val="000000" w:themeColor="text1"/>
          <w:sz w:val="26"/>
          <w:szCs w:val="26"/>
          <w:lang w:val="pt-BR"/>
        </w:rPr>
        <w:t xml:space="preserve">tham gia đấu giá và không được </w:t>
      </w:r>
      <w:r w:rsidR="00692062" w:rsidRPr="00E35D2F">
        <w:rPr>
          <w:b/>
          <w:color w:val="000000" w:themeColor="text1"/>
          <w:sz w:val="26"/>
          <w:szCs w:val="26"/>
          <w:lang w:val="pt-BR"/>
        </w:rPr>
        <w:t xml:space="preserve">đăng ký </w:t>
      </w:r>
      <w:r w:rsidRPr="00E35D2F">
        <w:rPr>
          <w:b/>
          <w:color w:val="000000" w:themeColor="text1"/>
          <w:sz w:val="26"/>
          <w:szCs w:val="26"/>
          <w:lang w:val="pt-BR"/>
        </w:rPr>
        <w:t>tham gia đấu giá, điều kiện, cách thức đăng ký tham gia đấu giá, điều kiện tổ chức đấu giá:</w:t>
      </w:r>
    </w:p>
    <w:p w14:paraId="378C36B0" w14:textId="780C2C33" w:rsidR="00B52472" w:rsidRPr="00E35D2F" w:rsidRDefault="005932D6" w:rsidP="00E35D2F">
      <w:pPr>
        <w:tabs>
          <w:tab w:val="left" w:pos="0"/>
          <w:tab w:val="left" w:pos="567"/>
        </w:tabs>
        <w:spacing w:after="0" w:line="269" w:lineRule="auto"/>
        <w:jc w:val="both"/>
        <w:rPr>
          <w:bCs/>
          <w:color w:val="000000" w:themeColor="text1"/>
          <w:sz w:val="26"/>
          <w:szCs w:val="26"/>
          <w:lang w:val="nl-NL"/>
        </w:rPr>
      </w:pPr>
      <w:r w:rsidRPr="00E35D2F">
        <w:rPr>
          <w:b/>
          <w:color w:val="000000" w:themeColor="text1"/>
          <w:sz w:val="26"/>
          <w:szCs w:val="26"/>
          <w:lang w:val="pt-BR"/>
        </w:rPr>
        <w:tab/>
        <w:t xml:space="preserve">1. Đối tượng được </w:t>
      </w:r>
      <w:r w:rsidR="00E61CA9" w:rsidRPr="00E35D2F">
        <w:rPr>
          <w:b/>
          <w:color w:val="000000" w:themeColor="text1"/>
          <w:sz w:val="26"/>
          <w:szCs w:val="26"/>
          <w:lang w:val="pt-BR"/>
        </w:rPr>
        <w:t xml:space="preserve">đăng ký </w:t>
      </w:r>
      <w:r w:rsidRPr="00E35D2F">
        <w:rPr>
          <w:b/>
          <w:color w:val="000000" w:themeColor="text1"/>
          <w:sz w:val="26"/>
          <w:szCs w:val="26"/>
          <w:lang w:val="pt-BR"/>
        </w:rPr>
        <w:t>tham gia đấu giá:</w:t>
      </w:r>
      <w:r w:rsidRPr="00E35D2F">
        <w:rPr>
          <w:color w:val="000000" w:themeColor="text1"/>
          <w:sz w:val="26"/>
          <w:szCs w:val="26"/>
          <w:lang w:val="pt-BR"/>
        </w:rPr>
        <w:t xml:space="preserve"> </w:t>
      </w:r>
    </w:p>
    <w:p w14:paraId="191ACA71" w14:textId="77777777" w:rsidR="00B40C16" w:rsidRPr="00E35D2F" w:rsidRDefault="005932D6" w:rsidP="00E35D2F">
      <w:pPr>
        <w:tabs>
          <w:tab w:val="left" w:pos="567"/>
        </w:tabs>
        <w:spacing w:after="0" w:line="269" w:lineRule="auto"/>
        <w:ind w:firstLine="567"/>
        <w:jc w:val="both"/>
        <w:rPr>
          <w:color w:val="000000" w:themeColor="text1"/>
          <w:sz w:val="26"/>
          <w:szCs w:val="26"/>
          <w:lang w:val="sv-SE"/>
        </w:rPr>
      </w:pPr>
      <w:r w:rsidRPr="00E35D2F">
        <w:rPr>
          <w:color w:val="000000" w:themeColor="text1"/>
          <w:sz w:val="26"/>
          <w:szCs w:val="26"/>
          <w:lang w:val="pt-BR"/>
        </w:rPr>
        <w:t xml:space="preserve">- </w:t>
      </w:r>
      <w:r w:rsidR="00B40C16" w:rsidRPr="00E35D2F">
        <w:rPr>
          <w:color w:val="000000" w:themeColor="text1"/>
          <w:sz w:val="26"/>
          <w:szCs w:val="26"/>
          <w:lang w:val="sv-SE"/>
        </w:rPr>
        <w:t>Người được tham gia đấu giá là công dân Việt Nam từ 18 tuổi trở lên, có đủ năng lực hành vi dân sự theo quy định của pháp luật tại thời điểm tham gia đấu giá, có nhu cầu sử dụng đất để làm nhà ở theo quy hoạch đã được cơ quan nhà nước có thẩm quyền phê duyệt, tự nguyện tham gia đấu giá và cam kết thực hiện đúng các quy định về quản lý đất đai, xây dựng và các quy định khác đối với việc đấu giá quyền sử dụng đất.</w:t>
      </w:r>
    </w:p>
    <w:p w14:paraId="33D515FC" w14:textId="16D5A0C5" w:rsidR="00B40C16" w:rsidRPr="00E35D2F" w:rsidRDefault="00B40C16" w:rsidP="00E35D2F">
      <w:pPr>
        <w:spacing w:after="0" w:line="269" w:lineRule="auto"/>
        <w:ind w:firstLine="567"/>
        <w:jc w:val="both"/>
        <w:rPr>
          <w:color w:val="000000" w:themeColor="text1"/>
          <w:sz w:val="26"/>
          <w:szCs w:val="26"/>
          <w:lang w:val="sv-SE"/>
        </w:rPr>
      </w:pPr>
      <w:r w:rsidRPr="00E35D2F">
        <w:rPr>
          <w:color w:val="000000" w:themeColor="text1"/>
          <w:sz w:val="26"/>
          <w:szCs w:val="26"/>
          <w:lang w:val="sv-SE"/>
        </w:rPr>
        <w:t xml:space="preserve">- Cá nhân thuộc trường hợp được Nhà nước giao đất có thu tiền sử dụng đất theo quy định tại Điều 119 Luật Đất đai năm 2024; không thuộc các trường hợp bị cấm tham gia đấu giá theo quy định tại </w:t>
      </w:r>
      <w:r w:rsidR="00A07029" w:rsidRPr="00E35D2F">
        <w:rPr>
          <w:color w:val="000000"/>
          <w:sz w:val="26"/>
          <w:szCs w:val="26"/>
          <w:lang w:val="vi-VN"/>
        </w:rPr>
        <w:t>Luật Đấu giá tài sản số 01/2016/QH14 được sửa đổi, bổ sung một số điều theo Luật số 37/2024/QH15</w:t>
      </w:r>
      <w:r w:rsidR="00A07029" w:rsidRPr="00E35D2F">
        <w:rPr>
          <w:color w:val="000000" w:themeColor="text1"/>
          <w:sz w:val="26"/>
          <w:szCs w:val="26"/>
          <w:lang w:val="vi-VN"/>
        </w:rPr>
        <w:t xml:space="preserve"> </w:t>
      </w:r>
      <w:r w:rsidRPr="00E35D2F">
        <w:rPr>
          <w:color w:val="000000" w:themeColor="text1"/>
          <w:sz w:val="26"/>
          <w:szCs w:val="26"/>
          <w:lang w:val="sv-SE"/>
        </w:rPr>
        <w:t>và theo quy định của pháp luật khác có liên quan</w:t>
      </w:r>
      <w:r w:rsidR="005932D6" w:rsidRPr="00E35D2F">
        <w:rPr>
          <w:color w:val="000000" w:themeColor="text1"/>
          <w:sz w:val="26"/>
          <w:szCs w:val="26"/>
          <w:lang w:val="pt-BR"/>
        </w:rPr>
        <w:t>.</w:t>
      </w:r>
    </w:p>
    <w:p w14:paraId="10B94296" w14:textId="1DB98E27" w:rsidR="00B52472" w:rsidRPr="00E35D2F" w:rsidRDefault="00B40C16" w:rsidP="00E35D2F">
      <w:pPr>
        <w:spacing w:after="0" w:line="269" w:lineRule="auto"/>
        <w:ind w:firstLine="567"/>
        <w:jc w:val="both"/>
        <w:rPr>
          <w:color w:val="000000" w:themeColor="text1"/>
          <w:sz w:val="26"/>
          <w:szCs w:val="26"/>
          <w:lang w:val="sv-SE"/>
        </w:rPr>
      </w:pPr>
      <w:r w:rsidRPr="00E35D2F">
        <w:rPr>
          <w:color w:val="000000" w:themeColor="text1"/>
          <w:sz w:val="26"/>
          <w:szCs w:val="26"/>
          <w:lang w:val="nl-NL"/>
        </w:rPr>
        <w:t xml:space="preserve">- </w:t>
      </w:r>
      <w:r w:rsidR="005932D6" w:rsidRPr="00E35D2F">
        <w:rPr>
          <w:color w:val="000000" w:themeColor="text1"/>
          <w:sz w:val="26"/>
          <w:szCs w:val="26"/>
          <w:lang w:val="nl-NL"/>
        </w:rPr>
        <w:t>Trường hợp có người đại diện theo ủy quyền thì cần phải có văn bản ủy quyền hợp lệ theo quy định của pháp luật. Trong m</w:t>
      </w:r>
      <w:r w:rsidR="00470729" w:rsidRPr="00E35D2F">
        <w:rPr>
          <w:color w:val="000000" w:themeColor="text1"/>
          <w:sz w:val="26"/>
          <w:szCs w:val="26"/>
          <w:lang w:val="nl-NL"/>
        </w:rPr>
        <w:t xml:space="preserve">ột </w:t>
      </w:r>
      <w:r w:rsidR="005932D6" w:rsidRPr="00E35D2F">
        <w:rPr>
          <w:color w:val="000000" w:themeColor="text1"/>
          <w:sz w:val="26"/>
          <w:szCs w:val="26"/>
          <w:lang w:val="nl-NL"/>
        </w:rPr>
        <w:t>thửa đất đấu giá, một người chỉ được nhận ủy quyền của một đối tượng tham gia đấu giá và nếu đã là người tham gia đấu giá thì không được nhận ủy quyền của đối tượng tham gia đấu giá khác</w:t>
      </w:r>
      <w:r w:rsidR="005932D6" w:rsidRPr="00E35D2F">
        <w:rPr>
          <w:color w:val="000000" w:themeColor="text1"/>
          <w:sz w:val="26"/>
          <w:szCs w:val="26"/>
          <w:lang w:val="pt-BR"/>
        </w:rPr>
        <w:t xml:space="preserve">. Một người đăng ký tham gia đấu giá một hoặc nhiều </w:t>
      </w:r>
      <w:r w:rsidR="00B36305" w:rsidRPr="00E35D2F">
        <w:rPr>
          <w:color w:val="000000" w:themeColor="text1"/>
          <w:sz w:val="26"/>
          <w:szCs w:val="26"/>
          <w:lang w:val="pt-BR"/>
        </w:rPr>
        <w:t>thửa đất</w:t>
      </w:r>
      <w:r w:rsidR="005932D6" w:rsidRPr="00E35D2F">
        <w:rPr>
          <w:color w:val="000000" w:themeColor="text1"/>
          <w:sz w:val="26"/>
          <w:szCs w:val="26"/>
          <w:lang w:val="pt-BR"/>
        </w:rPr>
        <w:t xml:space="preserve">, khi ủy quyền cũng chỉ được ủy quyền cho một </w:t>
      </w:r>
      <w:r w:rsidR="005932D6" w:rsidRPr="00E35D2F">
        <w:rPr>
          <w:color w:val="000000" w:themeColor="text1"/>
          <w:sz w:val="26"/>
          <w:szCs w:val="26"/>
          <w:lang w:val="nl-NL"/>
        </w:rPr>
        <w:t xml:space="preserve">người đại diện </w:t>
      </w:r>
      <w:r w:rsidR="005932D6" w:rsidRPr="00E35D2F">
        <w:rPr>
          <w:color w:val="000000" w:themeColor="text1"/>
          <w:sz w:val="26"/>
          <w:szCs w:val="26"/>
          <w:lang w:val="pt-BR"/>
        </w:rPr>
        <w:t>duy nhất.</w:t>
      </w:r>
    </w:p>
    <w:p w14:paraId="2E3C2665" w14:textId="641B7F03" w:rsidR="00B52472" w:rsidRPr="00E35D2F" w:rsidRDefault="005932D6" w:rsidP="00E35D2F">
      <w:pPr>
        <w:tabs>
          <w:tab w:val="left" w:pos="0"/>
          <w:tab w:val="left" w:pos="567"/>
        </w:tabs>
        <w:spacing w:after="0" w:line="269" w:lineRule="auto"/>
        <w:jc w:val="both"/>
        <w:rPr>
          <w:bCs/>
          <w:color w:val="000000" w:themeColor="text1"/>
          <w:sz w:val="26"/>
          <w:szCs w:val="26"/>
          <w:lang w:val="nl-NL"/>
        </w:rPr>
      </w:pPr>
      <w:r w:rsidRPr="00E35D2F">
        <w:rPr>
          <w:b/>
          <w:color w:val="000000" w:themeColor="text1"/>
          <w:sz w:val="26"/>
          <w:szCs w:val="26"/>
          <w:lang w:val="pt-BR"/>
        </w:rPr>
        <w:tab/>
        <w:t>2. Các</w:t>
      </w:r>
      <w:r w:rsidRPr="00E35D2F">
        <w:rPr>
          <w:b/>
          <w:bCs/>
          <w:color w:val="000000" w:themeColor="text1"/>
          <w:sz w:val="26"/>
          <w:szCs w:val="26"/>
          <w:lang w:val="pt-BR"/>
        </w:rPr>
        <w:t xml:space="preserve"> trường hợp không được </w:t>
      </w:r>
      <w:r w:rsidR="00AA3E2B" w:rsidRPr="00E35D2F">
        <w:rPr>
          <w:b/>
          <w:bCs/>
          <w:color w:val="000000" w:themeColor="text1"/>
          <w:sz w:val="26"/>
          <w:szCs w:val="26"/>
          <w:lang w:val="pt-BR"/>
        </w:rPr>
        <w:t xml:space="preserve">đăng ký </w:t>
      </w:r>
      <w:r w:rsidRPr="00E35D2F">
        <w:rPr>
          <w:b/>
          <w:bCs/>
          <w:color w:val="000000" w:themeColor="text1"/>
          <w:sz w:val="26"/>
          <w:szCs w:val="26"/>
          <w:lang w:val="pt-BR"/>
        </w:rPr>
        <w:t>tham gia đấu giá:</w:t>
      </w:r>
    </w:p>
    <w:p w14:paraId="5499C97B" w14:textId="77777777" w:rsidR="00B52472" w:rsidRPr="00E35D2F" w:rsidRDefault="005932D6" w:rsidP="00E35D2F">
      <w:pPr>
        <w:tabs>
          <w:tab w:val="left" w:pos="0"/>
        </w:tabs>
        <w:spacing w:after="0" w:line="269" w:lineRule="auto"/>
        <w:ind w:firstLine="567"/>
        <w:jc w:val="both"/>
        <w:rPr>
          <w:bCs/>
          <w:color w:val="000000" w:themeColor="text1"/>
          <w:sz w:val="26"/>
          <w:szCs w:val="26"/>
          <w:lang w:val="nl-NL"/>
        </w:rPr>
      </w:pPr>
      <w:r w:rsidRPr="00E35D2F">
        <w:rPr>
          <w:b/>
          <w:bCs/>
          <w:color w:val="000000" w:themeColor="text1"/>
          <w:sz w:val="26"/>
          <w:szCs w:val="26"/>
          <w:lang w:val="nl-NL"/>
        </w:rPr>
        <w:t xml:space="preserve">a. </w:t>
      </w:r>
      <w:r w:rsidRPr="00E35D2F">
        <w:rPr>
          <w:color w:val="000000" w:themeColor="text1"/>
          <w:sz w:val="26"/>
          <w:szCs w:val="26"/>
          <w:lang w:val="vi-VN"/>
        </w:rPr>
        <w:t>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p>
    <w:p w14:paraId="2AD356E4" w14:textId="3A76F5DF" w:rsidR="00B52472" w:rsidRPr="00E35D2F" w:rsidRDefault="005932D6" w:rsidP="00E35D2F">
      <w:pPr>
        <w:tabs>
          <w:tab w:val="left" w:pos="0"/>
        </w:tabs>
        <w:spacing w:after="0" w:line="269" w:lineRule="auto"/>
        <w:ind w:firstLine="567"/>
        <w:jc w:val="both"/>
        <w:rPr>
          <w:bCs/>
          <w:color w:val="000000" w:themeColor="text1"/>
          <w:sz w:val="26"/>
          <w:szCs w:val="26"/>
          <w:lang w:val="nl-NL"/>
        </w:rPr>
      </w:pPr>
      <w:r w:rsidRPr="00E35D2F">
        <w:rPr>
          <w:b/>
          <w:bCs/>
          <w:color w:val="000000" w:themeColor="text1"/>
          <w:sz w:val="26"/>
          <w:szCs w:val="26"/>
          <w:lang w:val="nl-NL"/>
        </w:rPr>
        <w:t xml:space="preserve">b. </w:t>
      </w:r>
      <w:r w:rsidRPr="00E35D2F">
        <w:rPr>
          <w:color w:val="000000" w:themeColor="text1"/>
          <w:sz w:val="26"/>
          <w:szCs w:val="26"/>
          <w:lang w:val="vi-VN"/>
        </w:rPr>
        <w:t>Người làm việc trong tổ chức</w:t>
      </w:r>
      <w:r w:rsidR="00AE5660" w:rsidRPr="00E35D2F">
        <w:rPr>
          <w:color w:val="000000" w:themeColor="text1"/>
          <w:sz w:val="26"/>
          <w:szCs w:val="26"/>
        </w:rPr>
        <w:t xml:space="preserve"> hành nghề</w:t>
      </w:r>
      <w:r w:rsidRPr="00E35D2F">
        <w:rPr>
          <w:color w:val="000000" w:themeColor="text1"/>
          <w:sz w:val="26"/>
          <w:szCs w:val="26"/>
          <w:lang w:val="vi-VN"/>
        </w:rPr>
        <w:t xml:space="preserve"> đấu giá tài sản thực hiện </w:t>
      </w:r>
      <w:r w:rsidRPr="00E35D2F">
        <w:rPr>
          <w:color w:val="000000" w:themeColor="text1"/>
          <w:sz w:val="26"/>
          <w:szCs w:val="26"/>
          <w:lang w:val="pt-BR"/>
        </w:rPr>
        <w:t>việc</w:t>
      </w:r>
      <w:r w:rsidRPr="00E35D2F">
        <w:rPr>
          <w:color w:val="000000" w:themeColor="text1"/>
          <w:sz w:val="26"/>
          <w:szCs w:val="26"/>
          <w:lang w:val="vi-VN"/>
        </w:rPr>
        <w:t xml:space="preserve"> đấu giá; cha, mẹ, vợ, chồng, con, anh ruột, chị ruột, em ruột của </w:t>
      </w:r>
      <w:r w:rsidR="006D019E" w:rsidRPr="00E35D2F">
        <w:rPr>
          <w:color w:val="000000" w:themeColor="text1"/>
          <w:sz w:val="26"/>
          <w:szCs w:val="26"/>
        </w:rPr>
        <w:t>Đ</w:t>
      </w:r>
      <w:r w:rsidRPr="00E35D2F">
        <w:rPr>
          <w:color w:val="000000" w:themeColor="text1"/>
          <w:sz w:val="26"/>
          <w:szCs w:val="26"/>
          <w:lang w:val="vi-VN"/>
        </w:rPr>
        <w:t>ấu giá viên điều hành; người trực tiếp giám định, định giá tài sản; cha, mẹ, vợ, chồng, con, anh ruột, chị ruột, em ruột của người trực tiếp giám định, định giá tài sản;</w:t>
      </w:r>
    </w:p>
    <w:p w14:paraId="08B92F31" w14:textId="77777777" w:rsidR="00B52472" w:rsidRPr="00E35D2F" w:rsidRDefault="005932D6" w:rsidP="00E35D2F">
      <w:pPr>
        <w:tabs>
          <w:tab w:val="left" w:pos="0"/>
        </w:tabs>
        <w:spacing w:after="0" w:line="269" w:lineRule="auto"/>
        <w:ind w:firstLine="567"/>
        <w:jc w:val="both"/>
        <w:rPr>
          <w:bCs/>
          <w:color w:val="000000" w:themeColor="text1"/>
          <w:sz w:val="26"/>
          <w:szCs w:val="26"/>
          <w:lang w:val="nl-NL"/>
        </w:rPr>
      </w:pPr>
      <w:r w:rsidRPr="00E35D2F">
        <w:rPr>
          <w:b/>
          <w:bCs/>
          <w:color w:val="000000" w:themeColor="text1"/>
          <w:sz w:val="26"/>
          <w:szCs w:val="26"/>
          <w:lang w:val="nl-NL"/>
        </w:rPr>
        <w:t xml:space="preserve">c. </w:t>
      </w:r>
      <w:r w:rsidRPr="00E35D2F">
        <w:rPr>
          <w:color w:val="000000" w:themeColor="text1"/>
          <w:sz w:val="26"/>
          <w:szCs w:val="26"/>
          <w:lang w:val="vi-VN"/>
        </w:rPr>
        <w:t>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w:t>
      </w:r>
    </w:p>
    <w:p w14:paraId="43540D6B" w14:textId="19E15FCB" w:rsidR="00B52472" w:rsidRPr="00E35D2F" w:rsidRDefault="005932D6" w:rsidP="00E35D2F">
      <w:pPr>
        <w:tabs>
          <w:tab w:val="left" w:pos="0"/>
        </w:tabs>
        <w:spacing w:after="0" w:line="269" w:lineRule="auto"/>
        <w:ind w:firstLine="567"/>
        <w:jc w:val="both"/>
        <w:rPr>
          <w:bCs/>
          <w:color w:val="000000" w:themeColor="text1"/>
          <w:sz w:val="26"/>
          <w:szCs w:val="26"/>
          <w:lang w:val="nl-NL"/>
        </w:rPr>
      </w:pPr>
      <w:r w:rsidRPr="00E35D2F">
        <w:rPr>
          <w:b/>
          <w:bCs/>
          <w:color w:val="000000" w:themeColor="text1"/>
          <w:sz w:val="26"/>
          <w:szCs w:val="26"/>
          <w:lang w:val="nl-NL"/>
        </w:rPr>
        <w:t xml:space="preserve">d. </w:t>
      </w:r>
      <w:r w:rsidRPr="00E35D2F">
        <w:rPr>
          <w:color w:val="000000" w:themeColor="text1"/>
          <w:sz w:val="26"/>
          <w:szCs w:val="26"/>
          <w:lang w:val="vi-VN"/>
        </w:rPr>
        <w:t xml:space="preserve">Cha, mẹ, vợ, chồng, con, anh ruột, chị ruột, em ruột của người </w:t>
      </w:r>
      <w:r w:rsidR="000E1B77" w:rsidRPr="00E35D2F">
        <w:rPr>
          <w:color w:val="000000" w:themeColor="text1"/>
          <w:sz w:val="26"/>
          <w:szCs w:val="26"/>
          <w:lang w:val="vi-VN"/>
        </w:rPr>
        <w:t xml:space="preserve">được chủ sở hữu tài sản ủy quyền xử lý tài sản, người có quyền quyết định bán tài sản, người ký hợp đồng </w:t>
      </w:r>
      <w:r w:rsidR="000E1B77" w:rsidRPr="00E35D2F">
        <w:rPr>
          <w:color w:val="000000" w:themeColor="text1"/>
          <w:sz w:val="26"/>
          <w:szCs w:val="26"/>
          <w:lang w:val="vi-VN"/>
        </w:rPr>
        <w:lastRenderedPageBreak/>
        <w:t>dịch vụ đấu giá tài sản, người có quyền quyết định bán tài sản của người khác theo quy định của pháp luật</w:t>
      </w:r>
      <w:r w:rsidRPr="00E35D2F">
        <w:rPr>
          <w:color w:val="000000" w:themeColor="text1"/>
          <w:sz w:val="26"/>
          <w:szCs w:val="26"/>
          <w:lang w:val="pt-BR"/>
        </w:rPr>
        <w:t>;</w:t>
      </w:r>
    </w:p>
    <w:p w14:paraId="0A939891" w14:textId="77777777" w:rsidR="00B52472" w:rsidRPr="00E35D2F" w:rsidRDefault="005932D6" w:rsidP="00E35D2F">
      <w:pPr>
        <w:tabs>
          <w:tab w:val="left" w:pos="0"/>
        </w:tabs>
        <w:spacing w:after="0" w:line="269" w:lineRule="auto"/>
        <w:ind w:firstLine="567"/>
        <w:jc w:val="both"/>
        <w:rPr>
          <w:color w:val="000000" w:themeColor="text1"/>
          <w:spacing w:val="-4"/>
          <w:sz w:val="26"/>
          <w:szCs w:val="26"/>
          <w:lang w:val="pt-BR"/>
        </w:rPr>
      </w:pPr>
      <w:r w:rsidRPr="00E35D2F">
        <w:rPr>
          <w:b/>
          <w:bCs/>
          <w:color w:val="000000" w:themeColor="text1"/>
          <w:spacing w:val="-4"/>
          <w:sz w:val="26"/>
          <w:szCs w:val="26"/>
          <w:lang w:val="nl-NL"/>
        </w:rPr>
        <w:t xml:space="preserve">đ. </w:t>
      </w:r>
      <w:r w:rsidRPr="00E35D2F">
        <w:rPr>
          <w:color w:val="000000" w:themeColor="text1"/>
          <w:spacing w:val="-4"/>
          <w:sz w:val="26"/>
          <w:szCs w:val="26"/>
          <w:lang w:val="pt-BR"/>
        </w:rPr>
        <w:t>Người không đủ điều kiện được nhận chuyển quyền sử dụng đất, người không thuộc trường hợp được Nhà nước giao đất có thu tiền sử dụng đất theo quy định của Luật Đất đai.</w:t>
      </w:r>
    </w:p>
    <w:p w14:paraId="5B50AC38" w14:textId="77777777" w:rsidR="00B52472" w:rsidRPr="00E35D2F" w:rsidRDefault="005932D6" w:rsidP="00E35D2F">
      <w:pPr>
        <w:tabs>
          <w:tab w:val="left" w:pos="0"/>
          <w:tab w:val="left" w:pos="284"/>
          <w:tab w:val="left" w:pos="567"/>
        </w:tabs>
        <w:spacing w:after="0" w:line="269" w:lineRule="auto"/>
        <w:jc w:val="both"/>
        <w:rPr>
          <w:b/>
          <w:bCs/>
          <w:color w:val="000000" w:themeColor="text1"/>
          <w:sz w:val="26"/>
          <w:szCs w:val="26"/>
          <w:lang w:val="pt-BR"/>
        </w:rPr>
      </w:pPr>
      <w:r w:rsidRPr="00E35D2F">
        <w:rPr>
          <w:b/>
          <w:bCs/>
          <w:color w:val="000000" w:themeColor="text1"/>
          <w:sz w:val="26"/>
          <w:szCs w:val="26"/>
          <w:lang w:val="pt-BR"/>
        </w:rPr>
        <w:tab/>
      </w:r>
      <w:r w:rsidRPr="00E35D2F">
        <w:rPr>
          <w:b/>
          <w:bCs/>
          <w:color w:val="000000" w:themeColor="text1"/>
          <w:sz w:val="26"/>
          <w:szCs w:val="26"/>
          <w:lang w:val="pt-BR"/>
        </w:rPr>
        <w:tab/>
        <w:t xml:space="preserve">3. Điều kiện, cách thức đăng ký tham gia đấu giá: </w:t>
      </w:r>
    </w:p>
    <w:p w14:paraId="40EBCD5D" w14:textId="77777777" w:rsidR="00B52472" w:rsidRPr="00E35D2F" w:rsidRDefault="005932D6" w:rsidP="00E35D2F">
      <w:pPr>
        <w:tabs>
          <w:tab w:val="left" w:pos="0"/>
        </w:tabs>
        <w:spacing w:after="0" w:line="269" w:lineRule="auto"/>
        <w:ind w:firstLine="567"/>
        <w:jc w:val="both"/>
        <w:rPr>
          <w:color w:val="000000" w:themeColor="text1"/>
          <w:sz w:val="26"/>
          <w:szCs w:val="26"/>
          <w:lang w:val="pt-BR"/>
        </w:rPr>
      </w:pPr>
      <w:r w:rsidRPr="00E35D2F">
        <w:rPr>
          <w:bCs/>
          <w:color w:val="000000" w:themeColor="text1"/>
          <w:sz w:val="26"/>
          <w:szCs w:val="26"/>
          <w:lang w:val="nl-NL"/>
        </w:rPr>
        <w:t xml:space="preserve">- </w:t>
      </w:r>
      <w:r w:rsidRPr="00E35D2F">
        <w:rPr>
          <w:color w:val="000000" w:themeColor="text1"/>
          <w:sz w:val="26"/>
          <w:szCs w:val="26"/>
          <w:lang w:val="pt-BR"/>
        </w:rPr>
        <w:t>Người</w:t>
      </w:r>
      <w:r w:rsidRPr="00E35D2F">
        <w:rPr>
          <w:bCs/>
          <w:color w:val="000000" w:themeColor="text1"/>
          <w:sz w:val="26"/>
          <w:szCs w:val="26"/>
          <w:lang w:val="pt-BR"/>
        </w:rPr>
        <w:t xml:space="preserve"> tham gia đấu giá </w:t>
      </w:r>
      <w:r w:rsidRPr="00E35D2F">
        <w:rPr>
          <w:color w:val="000000" w:themeColor="text1"/>
          <w:sz w:val="26"/>
          <w:szCs w:val="26"/>
          <w:lang w:val="pt-BR"/>
        </w:rPr>
        <w:t>thuộc đối tượng quy định tại khoản 1 Điều này;</w:t>
      </w:r>
      <w:bookmarkEnd w:id="11"/>
    </w:p>
    <w:p w14:paraId="31324DA4" w14:textId="73ED4016" w:rsidR="00B52472" w:rsidRPr="00E35D2F" w:rsidRDefault="005932D6" w:rsidP="00E35D2F">
      <w:pPr>
        <w:tabs>
          <w:tab w:val="left" w:pos="0"/>
        </w:tabs>
        <w:spacing w:after="0" w:line="269" w:lineRule="auto"/>
        <w:ind w:firstLine="567"/>
        <w:jc w:val="both"/>
        <w:rPr>
          <w:bCs/>
          <w:color w:val="000000" w:themeColor="text1"/>
          <w:sz w:val="26"/>
          <w:szCs w:val="26"/>
          <w:lang w:val="nl-NL"/>
        </w:rPr>
      </w:pPr>
      <w:r w:rsidRPr="00E35D2F">
        <w:rPr>
          <w:color w:val="000000" w:themeColor="text1"/>
          <w:sz w:val="26"/>
          <w:szCs w:val="26"/>
          <w:lang w:val="pt-BR"/>
        </w:rPr>
        <w:t xml:space="preserve">- Có </w:t>
      </w:r>
      <w:r w:rsidR="00671D5D" w:rsidRPr="00E35D2F">
        <w:rPr>
          <w:color w:val="000000" w:themeColor="text1"/>
          <w:sz w:val="26"/>
          <w:szCs w:val="26"/>
          <w:lang w:val="pt-BR"/>
        </w:rPr>
        <w:t>Phiếu đăng ký</w:t>
      </w:r>
      <w:r w:rsidRPr="00E35D2F">
        <w:rPr>
          <w:color w:val="000000" w:themeColor="text1"/>
          <w:sz w:val="26"/>
          <w:szCs w:val="26"/>
          <w:lang w:val="pt-BR"/>
        </w:rPr>
        <w:t xml:space="preserve"> tham gia đấu giá theo mẫu do Công ty phát hành</w:t>
      </w:r>
      <w:r w:rsidRPr="00E35D2F">
        <w:rPr>
          <w:rFonts w:eastAsia="Times New Roman"/>
          <w:color w:val="000000" w:themeColor="text1"/>
          <w:sz w:val="26"/>
          <w:szCs w:val="26"/>
          <w:lang w:val="pt-BR"/>
        </w:rPr>
        <w:t xml:space="preserve">; </w:t>
      </w:r>
    </w:p>
    <w:p w14:paraId="71D952C9" w14:textId="77777777" w:rsidR="00B52472" w:rsidRPr="00E35D2F" w:rsidRDefault="005932D6" w:rsidP="00E35D2F">
      <w:pPr>
        <w:tabs>
          <w:tab w:val="left" w:pos="0"/>
          <w:tab w:val="left" w:pos="540"/>
        </w:tabs>
        <w:spacing w:after="0" w:line="269" w:lineRule="auto"/>
        <w:ind w:firstLine="567"/>
        <w:jc w:val="both"/>
        <w:rPr>
          <w:rFonts w:eastAsia="Times New Roman"/>
          <w:color w:val="000000" w:themeColor="text1"/>
          <w:sz w:val="26"/>
          <w:szCs w:val="26"/>
          <w:lang w:val="pt-BR"/>
        </w:rPr>
      </w:pPr>
      <w:r w:rsidRPr="00E35D2F">
        <w:rPr>
          <w:rFonts w:eastAsia="Times New Roman"/>
          <w:color w:val="000000" w:themeColor="text1"/>
          <w:sz w:val="26"/>
          <w:szCs w:val="26"/>
          <w:lang w:val="pt-BR"/>
        </w:rPr>
        <w:t>- Có hồ sơ tham gia đấu giá đầy đủ hợp lệ theo quy định;</w:t>
      </w:r>
    </w:p>
    <w:p w14:paraId="3949CA6D" w14:textId="77777777" w:rsidR="00B52472" w:rsidRPr="00E35D2F" w:rsidRDefault="005932D6" w:rsidP="00E35D2F">
      <w:pPr>
        <w:tabs>
          <w:tab w:val="left" w:pos="540"/>
        </w:tabs>
        <w:spacing w:after="0" w:line="269" w:lineRule="auto"/>
        <w:ind w:firstLine="567"/>
        <w:jc w:val="both"/>
        <w:rPr>
          <w:rFonts w:eastAsia="Times New Roman"/>
          <w:color w:val="000000" w:themeColor="text1"/>
          <w:sz w:val="26"/>
          <w:szCs w:val="26"/>
          <w:lang w:val="pt-BR"/>
        </w:rPr>
      </w:pPr>
      <w:r w:rsidRPr="00E35D2F">
        <w:rPr>
          <w:rFonts w:eastAsia="Times New Roman"/>
          <w:color w:val="000000" w:themeColor="text1"/>
          <w:sz w:val="26"/>
          <w:szCs w:val="26"/>
          <w:lang w:val="pt-BR"/>
        </w:rPr>
        <w:t xml:space="preserve">- Nộp đủ tiền đặt trước và tiền mua hồ sơ tương ứng với số lượng, vị trí </w:t>
      </w:r>
      <w:r w:rsidR="00B36305" w:rsidRPr="00E35D2F">
        <w:rPr>
          <w:rFonts w:eastAsia="Times New Roman"/>
          <w:color w:val="000000" w:themeColor="text1"/>
          <w:sz w:val="26"/>
          <w:szCs w:val="26"/>
          <w:lang w:val="pt-BR"/>
        </w:rPr>
        <w:t>thửa đất</w:t>
      </w:r>
      <w:r w:rsidRPr="00E35D2F">
        <w:rPr>
          <w:rFonts w:eastAsia="Times New Roman"/>
          <w:color w:val="000000" w:themeColor="text1"/>
          <w:sz w:val="26"/>
          <w:szCs w:val="26"/>
          <w:lang w:val="pt-BR"/>
        </w:rPr>
        <w:t xml:space="preserve"> đăng ký tham gia đấu giá.</w:t>
      </w:r>
    </w:p>
    <w:p w14:paraId="5EE79688" w14:textId="77777777" w:rsidR="00B52472" w:rsidRPr="00E35D2F" w:rsidRDefault="005932D6" w:rsidP="00E35D2F">
      <w:pPr>
        <w:tabs>
          <w:tab w:val="left" w:pos="540"/>
        </w:tabs>
        <w:spacing w:after="0" w:line="269" w:lineRule="auto"/>
        <w:jc w:val="both"/>
        <w:rPr>
          <w:color w:val="000000" w:themeColor="text1"/>
          <w:sz w:val="26"/>
          <w:szCs w:val="26"/>
          <w:lang w:val="pt-BR"/>
        </w:rPr>
      </w:pPr>
      <w:r w:rsidRPr="00E35D2F">
        <w:rPr>
          <w:color w:val="000000" w:themeColor="text1"/>
          <w:sz w:val="26"/>
          <w:szCs w:val="26"/>
          <w:lang w:val="pt-BR"/>
        </w:rPr>
        <w:tab/>
        <w:t>- Không thuộc đối tượng bị cấm tham gia đấu giá theo quy định của pháp luật.</w:t>
      </w:r>
    </w:p>
    <w:p w14:paraId="7586BE90" w14:textId="443AE0C8" w:rsidR="00B52472" w:rsidRPr="00E35D2F" w:rsidRDefault="005932D6" w:rsidP="00E35D2F">
      <w:pPr>
        <w:pStyle w:val="ListParagraph"/>
        <w:tabs>
          <w:tab w:val="left" w:pos="284"/>
        </w:tabs>
        <w:spacing w:after="0" w:line="269" w:lineRule="auto"/>
        <w:ind w:left="0"/>
        <w:jc w:val="both"/>
        <w:rPr>
          <w:rFonts w:ascii="Times New Roman" w:hAnsi="Times New Roman"/>
          <w:bCs/>
          <w:iCs/>
          <w:color w:val="000000" w:themeColor="text1"/>
          <w:sz w:val="26"/>
          <w:szCs w:val="26"/>
          <w:lang w:val="pt-BR"/>
        </w:rPr>
      </w:pPr>
      <w:r w:rsidRPr="00E35D2F">
        <w:rPr>
          <w:rFonts w:ascii="Times New Roman" w:hAnsi="Times New Roman"/>
          <w:color w:val="000000" w:themeColor="text1"/>
          <w:sz w:val="26"/>
          <w:szCs w:val="26"/>
          <w:lang w:val="pt-BR"/>
        </w:rPr>
        <w:tab/>
        <w:t xml:space="preserve">    - Khi tham gia đấu giá phải mang theo giấy </w:t>
      </w:r>
      <w:r w:rsidR="00CB5F4A">
        <w:rPr>
          <w:rFonts w:ascii="Times New Roman" w:hAnsi="Times New Roman"/>
          <w:color w:val="000000" w:themeColor="text1"/>
          <w:sz w:val="26"/>
          <w:szCs w:val="26"/>
          <w:lang w:val="pt-BR"/>
        </w:rPr>
        <w:t>CC/</w:t>
      </w:r>
      <w:r w:rsidRPr="00E35D2F">
        <w:rPr>
          <w:rFonts w:ascii="Times New Roman" w:hAnsi="Times New Roman"/>
          <w:color w:val="000000" w:themeColor="text1"/>
          <w:sz w:val="26"/>
          <w:szCs w:val="26"/>
          <w:lang w:val="pt-BR"/>
        </w:rPr>
        <w:t>CCCD</w:t>
      </w:r>
      <w:r w:rsidR="00EA0F05" w:rsidRPr="00E35D2F">
        <w:rPr>
          <w:rFonts w:ascii="Times New Roman" w:hAnsi="Times New Roman"/>
          <w:color w:val="000000" w:themeColor="text1"/>
          <w:sz w:val="26"/>
          <w:szCs w:val="26"/>
          <w:lang w:val="pt-BR"/>
        </w:rPr>
        <w:t xml:space="preserve"> hoặc hộ chiếu</w:t>
      </w:r>
      <w:r w:rsidRPr="00E35D2F">
        <w:rPr>
          <w:rFonts w:ascii="Times New Roman" w:hAnsi="Times New Roman"/>
          <w:color w:val="000000" w:themeColor="text1"/>
          <w:sz w:val="26"/>
          <w:szCs w:val="26"/>
          <w:lang w:val="pt-BR"/>
        </w:rPr>
        <w:t xml:space="preserve"> (bản gốc) để chứng minh là chủ thể đăng ký tham gia đấu giá </w:t>
      </w:r>
      <w:r w:rsidRPr="00E35D2F">
        <w:rPr>
          <w:rFonts w:ascii="Times New Roman" w:hAnsi="Times New Roman"/>
          <w:i/>
          <w:color w:val="000000" w:themeColor="text1"/>
          <w:sz w:val="26"/>
          <w:szCs w:val="26"/>
          <w:lang w:val="pt-BR"/>
        </w:rPr>
        <w:t>(Trong trường hợp chủ thể đăng ký không thể tham gia đấu giá được thì có thể ủy quyền, việc ủy quyền phải đảm bảo theo quy định pháp luật)</w:t>
      </w:r>
      <w:r w:rsidRPr="00E35D2F">
        <w:rPr>
          <w:rFonts w:ascii="Times New Roman" w:hAnsi="Times New Roman"/>
          <w:color w:val="000000" w:themeColor="text1"/>
          <w:sz w:val="26"/>
          <w:szCs w:val="26"/>
          <w:lang w:val="pt-BR"/>
        </w:rPr>
        <w:t>.</w:t>
      </w:r>
    </w:p>
    <w:p w14:paraId="4D498E60" w14:textId="4AB12C18" w:rsidR="00B52472" w:rsidRPr="00E35D2F" w:rsidRDefault="005932D6" w:rsidP="00E35D2F">
      <w:pPr>
        <w:tabs>
          <w:tab w:val="left" w:pos="0"/>
          <w:tab w:val="left" w:pos="284"/>
          <w:tab w:val="left" w:pos="567"/>
        </w:tabs>
        <w:spacing w:after="0" w:line="269" w:lineRule="auto"/>
        <w:jc w:val="both"/>
        <w:rPr>
          <w:color w:val="000000" w:themeColor="text1"/>
          <w:sz w:val="26"/>
          <w:szCs w:val="26"/>
          <w:lang w:val="nl-NL"/>
        </w:rPr>
      </w:pPr>
      <w:r w:rsidRPr="00E35D2F">
        <w:rPr>
          <w:rFonts w:eastAsia="Times New Roman"/>
          <w:b/>
          <w:color w:val="000000" w:themeColor="text1"/>
          <w:sz w:val="26"/>
          <w:szCs w:val="26"/>
          <w:lang w:val="pt-BR"/>
        </w:rPr>
        <w:tab/>
      </w:r>
      <w:r w:rsidRPr="00E35D2F">
        <w:rPr>
          <w:rFonts w:eastAsia="Times New Roman"/>
          <w:b/>
          <w:color w:val="000000" w:themeColor="text1"/>
          <w:sz w:val="26"/>
          <w:szCs w:val="26"/>
          <w:lang w:val="pt-BR"/>
        </w:rPr>
        <w:tab/>
        <w:t>4. Điều kiện tổ chức đấu giá</w:t>
      </w:r>
      <w:r w:rsidRPr="00E35D2F">
        <w:rPr>
          <w:rFonts w:eastAsia="Times New Roman"/>
          <w:color w:val="000000" w:themeColor="text1"/>
          <w:sz w:val="26"/>
          <w:szCs w:val="26"/>
          <w:lang w:val="pt-BR"/>
        </w:rPr>
        <w:t xml:space="preserve">: </w:t>
      </w:r>
      <w:r w:rsidRPr="00E35D2F">
        <w:rPr>
          <w:color w:val="000000" w:themeColor="text1"/>
          <w:sz w:val="26"/>
          <w:szCs w:val="26"/>
          <w:lang w:val="nl-NL"/>
        </w:rPr>
        <w:t>Việc đấu giá quyền sử dụng đất được thực hiện đối với từng thửa đất.</w:t>
      </w:r>
      <w:r w:rsidR="00C13BF1" w:rsidRPr="00E35D2F">
        <w:rPr>
          <w:color w:val="000000" w:themeColor="text1"/>
          <w:sz w:val="26"/>
          <w:szCs w:val="26"/>
          <w:lang w:val="nl-NL"/>
        </w:rPr>
        <w:t xml:space="preserve"> T</w:t>
      </w:r>
      <w:r w:rsidRPr="00E35D2F">
        <w:rPr>
          <w:color w:val="000000" w:themeColor="text1"/>
          <w:sz w:val="26"/>
          <w:szCs w:val="26"/>
          <w:lang w:val="nl-NL"/>
        </w:rPr>
        <w:t>hửa đất đưa ra đấu giá quyền sử dụng đất phải có từ 02 người đăng ký tham gia đấu giá trở lên; Có từ 02 người tham gia đấu giá trở lên</w:t>
      </w:r>
      <w:bookmarkStart w:id="12" w:name="_Hlk39276312"/>
      <w:r w:rsidR="00887BF6" w:rsidRPr="00E35D2F">
        <w:rPr>
          <w:color w:val="000000" w:themeColor="text1"/>
          <w:sz w:val="26"/>
          <w:szCs w:val="26"/>
          <w:lang w:val="nl-NL"/>
        </w:rPr>
        <w:t xml:space="preserve">; Có từ 02 người </w:t>
      </w:r>
      <w:r w:rsidR="008A49B2" w:rsidRPr="00E35D2F">
        <w:rPr>
          <w:color w:val="000000" w:themeColor="text1"/>
          <w:sz w:val="26"/>
          <w:szCs w:val="26"/>
          <w:lang w:val="nl-NL"/>
        </w:rPr>
        <w:t>có phiếu trả giá hợp lệ</w:t>
      </w:r>
      <w:r w:rsidR="00887BF6" w:rsidRPr="00E35D2F">
        <w:rPr>
          <w:color w:val="000000" w:themeColor="text1"/>
          <w:sz w:val="26"/>
          <w:szCs w:val="26"/>
          <w:lang w:val="nl-NL"/>
        </w:rPr>
        <w:t xml:space="preserve"> trở lên</w:t>
      </w:r>
      <w:r w:rsidR="0028083A" w:rsidRPr="00E35D2F">
        <w:rPr>
          <w:color w:val="000000" w:themeColor="text1"/>
          <w:sz w:val="26"/>
          <w:szCs w:val="26"/>
          <w:lang w:val="nl-NL"/>
        </w:rPr>
        <w:t xml:space="preserve"> và có từ 02 người có giá trả hợp lệ trở lên.</w:t>
      </w:r>
    </w:p>
    <w:p w14:paraId="19E7E0A7" w14:textId="77777777" w:rsidR="00B52472" w:rsidRPr="00E35D2F" w:rsidRDefault="005932D6" w:rsidP="00E35D2F">
      <w:pPr>
        <w:tabs>
          <w:tab w:val="left" w:pos="567"/>
        </w:tabs>
        <w:spacing w:after="0" w:line="269" w:lineRule="auto"/>
        <w:ind w:left="720" w:hanging="153"/>
        <w:jc w:val="both"/>
        <w:rPr>
          <w:b/>
          <w:color w:val="000000" w:themeColor="text1"/>
          <w:sz w:val="26"/>
          <w:szCs w:val="26"/>
          <w:lang w:val="nl-NL"/>
        </w:rPr>
      </w:pPr>
      <w:r w:rsidRPr="00E35D2F">
        <w:rPr>
          <w:b/>
          <w:color w:val="000000" w:themeColor="text1"/>
          <w:sz w:val="26"/>
          <w:szCs w:val="26"/>
          <w:lang w:val="nl-NL"/>
        </w:rPr>
        <w:t>Điều 9. Quyền và nghĩa vụ của người tham gia đấu giá:</w:t>
      </w:r>
    </w:p>
    <w:p w14:paraId="6FA23018" w14:textId="27CD309D" w:rsidR="00B52472" w:rsidRPr="00E35D2F" w:rsidRDefault="005932D6" w:rsidP="00E35D2F">
      <w:pPr>
        <w:tabs>
          <w:tab w:val="left" w:pos="567"/>
        </w:tabs>
        <w:spacing w:after="0" w:line="269" w:lineRule="auto"/>
        <w:ind w:firstLine="567"/>
        <w:jc w:val="both"/>
        <w:rPr>
          <w:b/>
          <w:i/>
          <w:color w:val="000000" w:themeColor="text1"/>
          <w:sz w:val="26"/>
          <w:szCs w:val="26"/>
          <w:lang w:val="nl-NL"/>
        </w:rPr>
      </w:pPr>
      <w:r w:rsidRPr="00E35D2F">
        <w:rPr>
          <w:b/>
          <w:i/>
          <w:color w:val="000000" w:themeColor="text1"/>
          <w:sz w:val="26"/>
          <w:szCs w:val="26"/>
          <w:lang w:val="nl-NL"/>
        </w:rPr>
        <w:t>a) Quyề</w:t>
      </w:r>
      <w:r w:rsidR="001D20C8" w:rsidRPr="00E35D2F">
        <w:rPr>
          <w:b/>
          <w:i/>
          <w:color w:val="000000" w:themeColor="text1"/>
          <w:sz w:val="26"/>
          <w:szCs w:val="26"/>
          <w:lang w:val="nl-NL"/>
        </w:rPr>
        <w:t>n của người tham gia đấu giá</w:t>
      </w:r>
      <w:r w:rsidRPr="00E35D2F">
        <w:rPr>
          <w:b/>
          <w:i/>
          <w:color w:val="000000" w:themeColor="text1"/>
          <w:sz w:val="26"/>
          <w:szCs w:val="26"/>
          <w:lang w:val="nl-NL"/>
        </w:rPr>
        <w:t>:</w:t>
      </w:r>
    </w:p>
    <w:p w14:paraId="3C1C0939" w14:textId="77777777" w:rsidR="00B52472" w:rsidRPr="00E35D2F" w:rsidRDefault="005932D6" w:rsidP="00E35D2F">
      <w:pPr>
        <w:spacing w:after="0" w:line="269" w:lineRule="auto"/>
        <w:ind w:firstLine="567"/>
        <w:jc w:val="both"/>
        <w:rPr>
          <w:color w:val="000000" w:themeColor="text1"/>
          <w:sz w:val="26"/>
          <w:szCs w:val="26"/>
          <w:lang w:val="nl-NL"/>
        </w:rPr>
      </w:pPr>
      <w:r w:rsidRPr="00E35D2F">
        <w:rPr>
          <w:color w:val="000000" w:themeColor="text1"/>
          <w:sz w:val="26"/>
          <w:szCs w:val="26"/>
          <w:lang w:val="nl-NL"/>
        </w:rPr>
        <w:t xml:space="preserve">- Được cung cấp đầy đủ các thông tin về khu đất, </w:t>
      </w:r>
      <w:r w:rsidR="00B36305" w:rsidRPr="00E35D2F">
        <w:rPr>
          <w:color w:val="000000" w:themeColor="text1"/>
          <w:sz w:val="26"/>
          <w:szCs w:val="26"/>
          <w:lang w:val="nl-NL"/>
        </w:rPr>
        <w:t>thửa đất</w:t>
      </w:r>
      <w:r w:rsidRPr="00E35D2F">
        <w:rPr>
          <w:color w:val="000000" w:themeColor="text1"/>
          <w:sz w:val="26"/>
          <w:szCs w:val="26"/>
          <w:lang w:val="nl-NL"/>
        </w:rPr>
        <w:t xml:space="preserve"> đấu giá và các thông tin khác có liên quan.</w:t>
      </w:r>
    </w:p>
    <w:p w14:paraId="1A9A96F7" w14:textId="77777777" w:rsidR="00B52472" w:rsidRPr="00E35D2F" w:rsidRDefault="005932D6" w:rsidP="00E35D2F">
      <w:pPr>
        <w:spacing w:after="0" w:line="269" w:lineRule="auto"/>
        <w:ind w:firstLine="567"/>
        <w:jc w:val="both"/>
        <w:rPr>
          <w:color w:val="000000" w:themeColor="text1"/>
          <w:sz w:val="26"/>
          <w:szCs w:val="26"/>
          <w:lang w:val="nl-NL"/>
        </w:rPr>
      </w:pPr>
      <w:r w:rsidRPr="00E35D2F">
        <w:rPr>
          <w:color w:val="000000" w:themeColor="text1"/>
          <w:sz w:val="26"/>
          <w:szCs w:val="26"/>
          <w:lang w:val="nl-NL"/>
        </w:rPr>
        <w:t xml:space="preserve">- Được trực tiếp xem khu đất, </w:t>
      </w:r>
      <w:r w:rsidR="00B36305" w:rsidRPr="00E35D2F">
        <w:rPr>
          <w:color w:val="000000" w:themeColor="text1"/>
          <w:sz w:val="26"/>
          <w:szCs w:val="26"/>
          <w:lang w:val="nl-NL"/>
        </w:rPr>
        <w:t>thửa đất</w:t>
      </w:r>
      <w:r w:rsidRPr="00E35D2F">
        <w:rPr>
          <w:color w:val="000000" w:themeColor="text1"/>
          <w:sz w:val="26"/>
          <w:szCs w:val="26"/>
          <w:lang w:val="nl-NL"/>
        </w:rPr>
        <w:t xml:space="preserve"> đấu giá kể từ khi niêm yết và thông báo công khai việc đấu giá quyền sử dụng đất đối với khu đất, </w:t>
      </w:r>
      <w:r w:rsidR="00B36305" w:rsidRPr="00E35D2F">
        <w:rPr>
          <w:color w:val="000000" w:themeColor="text1"/>
          <w:sz w:val="26"/>
          <w:szCs w:val="26"/>
          <w:lang w:val="nl-NL"/>
        </w:rPr>
        <w:t>thửa đất</w:t>
      </w:r>
      <w:r w:rsidRPr="00E35D2F">
        <w:rPr>
          <w:color w:val="000000" w:themeColor="text1"/>
          <w:sz w:val="26"/>
          <w:szCs w:val="26"/>
          <w:lang w:val="nl-NL"/>
        </w:rPr>
        <w:t xml:space="preserve"> đó.</w:t>
      </w:r>
    </w:p>
    <w:p w14:paraId="379E519B" w14:textId="77777777" w:rsidR="00B52472" w:rsidRPr="00E35D2F" w:rsidRDefault="005932D6" w:rsidP="00E35D2F">
      <w:pPr>
        <w:spacing w:after="0" w:line="269" w:lineRule="auto"/>
        <w:ind w:firstLine="567"/>
        <w:jc w:val="both"/>
        <w:rPr>
          <w:color w:val="000000" w:themeColor="text1"/>
          <w:sz w:val="26"/>
          <w:szCs w:val="26"/>
          <w:lang w:val="nl-NL"/>
        </w:rPr>
      </w:pPr>
      <w:r w:rsidRPr="00E35D2F">
        <w:rPr>
          <w:color w:val="000000" w:themeColor="text1"/>
          <w:sz w:val="26"/>
          <w:szCs w:val="26"/>
          <w:lang w:val="nl-NL"/>
        </w:rPr>
        <w:t>- Người tham gia đấu giá quyền sử dụng đất có thể ủy quyền bằng văn bản cho người đại diện thay mặt mình tham gia đấu giá.</w:t>
      </w:r>
    </w:p>
    <w:p w14:paraId="4FAD72E9" w14:textId="77777777" w:rsidR="00B52472" w:rsidRPr="00E35D2F" w:rsidRDefault="005932D6" w:rsidP="00E35D2F">
      <w:pPr>
        <w:spacing w:after="0" w:line="269" w:lineRule="auto"/>
        <w:ind w:firstLine="567"/>
        <w:jc w:val="both"/>
        <w:rPr>
          <w:color w:val="000000" w:themeColor="text1"/>
          <w:sz w:val="26"/>
          <w:szCs w:val="26"/>
          <w:lang w:val="nl-NL"/>
        </w:rPr>
      </w:pPr>
      <w:r w:rsidRPr="00E35D2F">
        <w:rPr>
          <w:color w:val="000000" w:themeColor="text1"/>
          <w:sz w:val="26"/>
          <w:szCs w:val="26"/>
          <w:lang w:val="nl-NL"/>
        </w:rPr>
        <w:t>- Được quyền khiếu nại, tố cáo hành vi, vi phạm pháp luật về đấu giá quyền sử dụng đất theo quy định của pháp luật về khiếu nại, tố cáo.</w:t>
      </w:r>
    </w:p>
    <w:p w14:paraId="4C1E390C" w14:textId="20C168B5" w:rsidR="00B52472" w:rsidRPr="00E35D2F" w:rsidRDefault="005932D6" w:rsidP="00E35D2F">
      <w:pPr>
        <w:spacing w:after="0" w:line="269" w:lineRule="auto"/>
        <w:ind w:firstLine="567"/>
        <w:jc w:val="both"/>
        <w:rPr>
          <w:b/>
          <w:i/>
          <w:color w:val="000000" w:themeColor="text1"/>
          <w:sz w:val="26"/>
          <w:szCs w:val="26"/>
          <w:lang w:val="nl-NL"/>
        </w:rPr>
      </w:pPr>
      <w:r w:rsidRPr="00E35D2F">
        <w:rPr>
          <w:b/>
          <w:i/>
          <w:color w:val="000000" w:themeColor="text1"/>
          <w:sz w:val="26"/>
          <w:szCs w:val="26"/>
          <w:lang w:val="nl-NL"/>
        </w:rPr>
        <w:t>b) Nghĩa vụ</w:t>
      </w:r>
      <w:r w:rsidR="00420F85" w:rsidRPr="00E35D2F">
        <w:rPr>
          <w:b/>
          <w:i/>
          <w:color w:val="000000" w:themeColor="text1"/>
          <w:sz w:val="26"/>
          <w:szCs w:val="26"/>
          <w:lang w:val="nl-NL"/>
        </w:rPr>
        <w:t xml:space="preserve"> của người tham gia đấu giá</w:t>
      </w:r>
      <w:r w:rsidRPr="00E35D2F">
        <w:rPr>
          <w:b/>
          <w:i/>
          <w:color w:val="000000" w:themeColor="text1"/>
          <w:sz w:val="26"/>
          <w:szCs w:val="26"/>
          <w:lang w:val="nl-NL"/>
        </w:rPr>
        <w:t>:</w:t>
      </w:r>
    </w:p>
    <w:p w14:paraId="3E7F6A7C" w14:textId="42588D87" w:rsidR="00B52472" w:rsidRPr="00E35D2F" w:rsidRDefault="005932D6" w:rsidP="00E35D2F">
      <w:pPr>
        <w:spacing w:after="0" w:line="269" w:lineRule="auto"/>
        <w:ind w:firstLine="567"/>
        <w:jc w:val="both"/>
        <w:rPr>
          <w:color w:val="000000" w:themeColor="text1"/>
          <w:sz w:val="26"/>
          <w:szCs w:val="26"/>
          <w:lang w:val="nl-NL"/>
        </w:rPr>
      </w:pPr>
      <w:r w:rsidRPr="00E35D2F">
        <w:rPr>
          <w:color w:val="000000" w:themeColor="text1"/>
          <w:sz w:val="26"/>
          <w:szCs w:val="26"/>
          <w:lang w:val="nl-NL"/>
        </w:rPr>
        <w:t xml:space="preserve">- Người tham gia đấu giá quyền sử dụng đất phải thực hiện việc đăng ký, hoàn tất thủ tục đăng ký và nộp hồ sơ tham gia đấu giá quyền sử dụng đất, </w:t>
      </w:r>
      <w:r w:rsidR="00B750B5" w:rsidRPr="00E35D2F">
        <w:rPr>
          <w:color w:val="000000" w:themeColor="text1"/>
          <w:sz w:val="26"/>
          <w:szCs w:val="26"/>
          <w:lang w:val="nl-NL"/>
        </w:rPr>
        <w:t>tiền mua hồ sơ mời tham gia</w:t>
      </w:r>
      <w:r w:rsidRPr="00E35D2F">
        <w:rPr>
          <w:color w:val="000000" w:themeColor="text1"/>
          <w:sz w:val="26"/>
          <w:szCs w:val="26"/>
          <w:lang w:val="nl-NL"/>
        </w:rPr>
        <w:t xml:space="preserve"> đấu giá, khoản tiền đặt trước trong thời hạn quy định tại phương án đấu giá, thông báo và quy chế cuộc đấu giá.</w:t>
      </w:r>
    </w:p>
    <w:p w14:paraId="3924EAD1" w14:textId="14EDD823" w:rsidR="00B52472" w:rsidRPr="00E35D2F" w:rsidRDefault="005932D6" w:rsidP="00E35D2F">
      <w:pPr>
        <w:spacing w:after="0" w:line="269" w:lineRule="auto"/>
        <w:ind w:firstLine="567"/>
        <w:jc w:val="both"/>
        <w:rPr>
          <w:color w:val="000000" w:themeColor="text1"/>
          <w:sz w:val="26"/>
          <w:szCs w:val="26"/>
          <w:lang w:val="nl-NL"/>
        </w:rPr>
      </w:pPr>
      <w:r w:rsidRPr="00E35D2F">
        <w:rPr>
          <w:color w:val="000000" w:themeColor="text1"/>
          <w:sz w:val="26"/>
          <w:szCs w:val="26"/>
          <w:lang w:val="nl-NL"/>
        </w:rPr>
        <w:t xml:space="preserve">- Chấp hành nghiêm túc nội quy, quy chế cuộc đấu giá quyền sử dụng đất của Tổ chức </w:t>
      </w:r>
      <w:r w:rsidR="00E975F2" w:rsidRPr="00E35D2F">
        <w:rPr>
          <w:color w:val="000000" w:themeColor="text1"/>
          <w:sz w:val="26"/>
          <w:szCs w:val="26"/>
          <w:lang w:val="nl-NL"/>
        </w:rPr>
        <w:t xml:space="preserve">hành nghề </w:t>
      </w:r>
      <w:r w:rsidRPr="00E35D2F">
        <w:rPr>
          <w:color w:val="000000" w:themeColor="text1"/>
          <w:sz w:val="26"/>
          <w:szCs w:val="26"/>
          <w:lang w:val="nl-NL"/>
        </w:rPr>
        <w:t>đấu giá tài sản quy định.</w:t>
      </w:r>
    </w:p>
    <w:p w14:paraId="5851309C" w14:textId="77777777" w:rsidR="00B52472" w:rsidRPr="00E35D2F" w:rsidRDefault="005932D6" w:rsidP="00E35D2F">
      <w:pPr>
        <w:spacing w:after="0" w:line="269" w:lineRule="auto"/>
        <w:ind w:firstLine="567"/>
        <w:jc w:val="both"/>
        <w:rPr>
          <w:color w:val="000000" w:themeColor="text1"/>
          <w:sz w:val="26"/>
          <w:szCs w:val="26"/>
          <w:lang w:val="nl-NL"/>
        </w:rPr>
      </w:pPr>
      <w:r w:rsidRPr="00E35D2F">
        <w:rPr>
          <w:color w:val="000000" w:themeColor="text1"/>
          <w:sz w:val="26"/>
          <w:szCs w:val="26"/>
          <w:lang w:val="nl-NL"/>
        </w:rPr>
        <w:t>- Thực hiện đúng và đầy đủ các nghĩa vụ khác của người tham gia đấu giá quyền sử dụng đất theo quy định của pháp luật.</w:t>
      </w:r>
    </w:p>
    <w:p w14:paraId="3DC2C4F6" w14:textId="77777777" w:rsidR="00B52472" w:rsidRPr="00E35D2F" w:rsidRDefault="005932D6" w:rsidP="00E35D2F">
      <w:pPr>
        <w:spacing w:after="0" w:line="269" w:lineRule="auto"/>
        <w:ind w:left="720" w:hanging="153"/>
        <w:jc w:val="both"/>
        <w:rPr>
          <w:color w:val="000000" w:themeColor="text1"/>
          <w:sz w:val="26"/>
          <w:szCs w:val="26"/>
          <w:lang w:val="nl-NL"/>
        </w:rPr>
      </w:pPr>
      <w:r w:rsidRPr="00E35D2F">
        <w:rPr>
          <w:b/>
          <w:color w:val="000000" w:themeColor="text1"/>
          <w:sz w:val="26"/>
          <w:szCs w:val="26"/>
          <w:lang w:val="nl-NL"/>
        </w:rPr>
        <w:t>Điều 10.</w:t>
      </w:r>
      <w:r w:rsidRPr="00E35D2F">
        <w:rPr>
          <w:color w:val="000000" w:themeColor="text1"/>
          <w:sz w:val="26"/>
          <w:szCs w:val="26"/>
          <w:lang w:val="nl-NL"/>
        </w:rPr>
        <w:t xml:space="preserve"> </w:t>
      </w:r>
      <w:r w:rsidRPr="00E35D2F">
        <w:rPr>
          <w:b/>
          <w:color w:val="000000" w:themeColor="text1"/>
          <w:sz w:val="26"/>
          <w:szCs w:val="26"/>
          <w:lang w:val="nl-NL"/>
        </w:rPr>
        <w:t>Quyền và nghĩa vụ của người trúng đấu giá:</w:t>
      </w:r>
    </w:p>
    <w:p w14:paraId="740AE79B" w14:textId="77777777" w:rsidR="00B52472" w:rsidRPr="00E35D2F" w:rsidRDefault="005932D6" w:rsidP="00E35D2F">
      <w:pPr>
        <w:spacing w:after="0" w:line="269" w:lineRule="auto"/>
        <w:ind w:firstLine="567"/>
        <w:jc w:val="both"/>
        <w:rPr>
          <w:color w:val="000000" w:themeColor="text1"/>
          <w:spacing w:val="2"/>
          <w:sz w:val="26"/>
          <w:szCs w:val="26"/>
          <w:lang w:val="nl-NL"/>
        </w:rPr>
      </w:pPr>
      <w:r w:rsidRPr="00E35D2F">
        <w:rPr>
          <w:color w:val="000000" w:themeColor="text1"/>
          <w:spacing w:val="2"/>
          <w:sz w:val="26"/>
          <w:szCs w:val="26"/>
          <w:lang w:val="nl-NL"/>
        </w:rPr>
        <w:t>a) Người trúng đấu giá có các quyền sau đây:</w:t>
      </w:r>
    </w:p>
    <w:p w14:paraId="61642822" w14:textId="77777777" w:rsidR="00B52472" w:rsidRPr="00E35D2F" w:rsidRDefault="005932D6" w:rsidP="00E35D2F">
      <w:pPr>
        <w:spacing w:after="0" w:line="269" w:lineRule="auto"/>
        <w:ind w:firstLine="567"/>
        <w:jc w:val="both"/>
        <w:rPr>
          <w:color w:val="000000" w:themeColor="text1"/>
          <w:spacing w:val="2"/>
          <w:sz w:val="26"/>
          <w:szCs w:val="26"/>
          <w:lang w:val="nl-NL"/>
        </w:rPr>
      </w:pPr>
      <w:r w:rsidRPr="00E35D2F">
        <w:rPr>
          <w:color w:val="000000" w:themeColor="text1"/>
          <w:spacing w:val="2"/>
          <w:sz w:val="26"/>
          <w:szCs w:val="26"/>
          <w:lang w:val="nl-NL"/>
        </w:rPr>
        <w:t>- Được cơ quan có thẩm quyền phê duyệt kết quả trúng đấu giá quyền sử dụng đất; được giao đất, cấp giấy chứng nhận quyền sử dụng đất theo quy định;</w:t>
      </w:r>
    </w:p>
    <w:p w14:paraId="5A647FE2" w14:textId="77777777" w:rsidR="00B52472" w:rsidRPr="00E35D2F" w:rsidRDefault="005932D6" w:rsidP="00E35D2F">
      <w:pPr>
        <w:spacing w:after="0" w:line="269" w:lineRule="auto"/>
        <w:ind w:firstLine="567"/>
        <w:jc w:val="both"/>
        <w:rPr>
          <w:color w:val="000000" w:themeColor="text1"/>
          <w:spacing w:val="-6"/>
          <w:sz w:val="26"/>
          <w:szCs w:val="26"/>
          <w:lang w:val="nl-NL"/>
        </w:rPr>
      </w:pPr>
      <w:r w:rsidRPr="00E35D2F">
        <w:rPr>
          <w:color w:val="000000" w:themeColor="text1"/>
          <w:spacing w:val="-6"/>
          <w:sz w:val="26"/>
          <w:szCs w:val="26"/>
          <w:lang w:val="nl-NL"/>
        </w:rPr>
        <w:lastRenderedPageBreak/>
        <w:t>- Ký biên bản đấu giá và các giấy tờ có liên quan đến kết quả trúng đấu giá;</w:t>
      </w:r>
    </w:p>
    <w:p w14:paraId="5C8AF1A4" w14:textId="77777777" w:rsidR="00B52472" w:rsidRPr="00E35D2F" w:rsidRDefault="005932D6" w:rsidP="00E35D2F">
      <w:pPr>
        <w:spacing w:after="0" w:line="269" w:lineRule="auto"/>
        <w:ind w:firstLine="567"/>
        <w:jc w:val="both"/>
        <w:rPr>
          <w:color w:val="000000" w:themeColor="text1"/>
          <w:spacing w:val="2"/>
          <w:sz w:val="26"/>
          <w:szCs w:val="26"/>
          <w:lang w:val="nl-NL"/>
        </w:rPr>
      </w:pPr>
      <w:r w:rsidRPr="00E35D2F">
        <w:rPr>
          <w:color w:val="000000" w:themeColor="text1"/>
          <w:spacing w:val="2"/>
          <w:sz w:val="26"/>
          <w:szCs w:val="26"/>
          <w:lang w:val="nl-NL"/>
        </w:rPr>
        <w:t>- Các quyền khác theo quy định của pháp luật.</w:t>
      </w:r>
    </w:p>
    <w:p w14:paraId="59651A09" w14:textId="77777777" w:rsidR="00B52472" w:rsidRPr="00E35D2F" w:rsidRDefault="005932D6" w:rsidP="00E35D2F">
      <w:pPr>
        <w:spacing w:after="0" w:line="269" w:lineRule="auto"/>
        <w:ind w:firstLine="567"/>
        <w:jc w:val="both"/>
        <w:rPr>
          <w:color w:val="000000" w:themeColor="text1"/>
          <w:spacing w:val="2"/>
          <w:sz w:val="26"/>
          <w:szCs w:val="26"/>
          <w:lang w:val="nl-NL"/>
        </w:rPr>
      </w:pPr>
      <w:r w:rsidRPr="00E35D2F">
        <w:rPr>
          <w:color w:val="000000" w:themeColor="text1"/>
          <w:spacing w:val="2"/>
          <w:sz w:val="26"/>
          <w:szCs w:val="26"/>
          <w:lang w:val="nl-NL"/>
        </w:rPr>
        <w:t>b) Người trúng đấu giá có các nghĩa vụ sau đây:</w:t>
      </w:r>
    </w:p>
    <w:p w14:paraId="16A4B5F8" w14:textId="28DC2BCE" w:rsidR="00B52472" w:rsidRPr="00E35D2F" w:rsidRDefault="005932D6" w:rsidP="00E35D2F">
      <w:pPr>
        <w:tabs>
          <w:tab w:val="left" w:pos="567"/>
        </w:tabs>
        <w:spacing w:after="0" w:line="269" w:lineRule="auto"/>
        <w:ind w:firstLine="567"/>
        <w:jc w:val="both"/>
        <w:rPr>
          <w:color w:val="000000" w:themeColor="text1"/>
          <w:sz w:val="26"/>
          <w:szCs w:val="26"/>
          <w:lang w:val="nl-NL"/>
        </w:rPr>
      </w:pPr>
      <w:r w:rsidRPr="00E35D2F">
        <w:rPr>
          <w:color w:val="000000" w:themeColor="text1"/>
          <w:sz w:val="26"/>
          <w:szCs w:val="26"/>
          <w:lang w:val="nl-NL"/>
        </w:rPr>
        <w:t>- Nộp đầy đủ, đúng hạn các khoản tiền theo quy định;</w:t>
      </w:r>
    </w:p>
    <w:p w14:paraId="77F797E9" w14:textId="77777777" w:rsidR="002715FD" w:rsidRPr="00E35D2F" w:rsidRDefault="005932D6" w:rsidP="00E35D2F">
      <w:pPr>
        <w:tabs>
          <w:tab w:val="left" w:pos="567"/>
        </w:tabs>
        <w:spacing w:after="0" w:line="269" w:lineRule="auto"/>
        <w:ind w:firstLine="567"/>
        <w:jc w:val="both"/>
        <w:rPr>
          <w:color w:val="000000" w:themeColor="text1"/>
          <w:spacing w:val="2"/>
          <w:sz w:val="26"/>
          <w:szCs w:val="26"/>
          <w:lang w:val="nl-NL"/>
        </w:rPr>
      </w:pPr>
      <w:r w:rsidRPr="00E35D2F">
        <w:rPr>
          <w:color w:val="000000" w:themeColor="text1"/>
          <w:spacing w:val="2"/>
          <w:sz w:val="26"/>
          <w:szCs w:val="26"/>
          <w:lang w:val="nl-NL"/>
        </w:rPr>
        <w:t xml:space="preserve">- </w:t>
      </w:r>
      <w:r w:rsidR="004A6C4D" w:rsidRPr="00E35D2F">
        <w:rPr>
          <w:color w:val="000000" w:themeColor="text1"/>
          <w:spacing w:val="2"/>
          <w:sz w:val="26"/>
          <w:szCs w:val="26"/>
          <w:lang w:val="nl-NL"/>
        </w:rPr>
        <w:t>Cam kết sử dụng đất đúng mục đích, đúng quy hoạch, kế hoạch sử dụng đất được cấp thẩm quyền phê duyệt khi trúng đấu giá.</w:t>
      </w:r>
    </w:p>
    <w:p w14:paraId="52C6ED42" w14:textId="1FE80675" w:rsidR="00B52472" w:rsidRPr="00E35D2F" w:rsidRDefault="005932D6" w:rsidP="00E35D2F">
      <w:pPr>
        <w:tabs>
          <w:tab w:val="left" w:pos="567"/>
        </w:tabs>
        <w:spacing w:after="0" w:line="269" w:lineRule="auto"/>
        <w:ind w:firstLine="567"/>
        <w:jc w:val="both"/>
        <w:rPr>
          <w:color w:val="000000" w:themeColor="text1"/>
          <w:spacing w:val="2"/>
          <w:sz w:val="26"/>
          <w:szCs w:val="26"/>
          <w:lang w:val="nl-NL"/>
        </w:rPr>
      </w:pPr>
      <w:r w:rsidRPr="00E35D2F">
        <w:rPr>
          <w:b/>
          <w:color w:val="000000" w:themeColor="text1"/>
          <w:sz w:val="26"/>
          <w:szCs w:val="26"/>
          <w:lang w:val="nl-NL"/>
        </w:rPr>
        <w:t xml:space="preserve">Điều 11. </w:t>
      </w:r>
      <w:r w:rsidR="00C5746B" w:rsidRPr="00E35D2F">
        <w:rPr>
          <w:b/>
          <w:color w:val="000000" w:themeColor="text1"/>
          <w:sz w:val="26"/>
          <w:szCs w:val="26"/>
          <w:lang w:val="nl-NL"/>
        </w:rPr>
        <w:t>Thời gian, địa điểm x</w:t>
      </w:r>
      <w:r w:rsidRPr="00E35D2F">
        <w:rPr>
          <w:b/>
          <w:color w:val="000000" w:themeColor="text1"/>
          <w:sz w:val="26"/>
          <w:szCs w:val="26"/>
          <w:lang w:val="nl-NL"/>
        </w:rPr>
        <w:t xml:space="preserve">em tài sản: </w:t>
      </w:r>
    </w:p>
    <w:p w14:paraId="3488D2C5" w14:textId="0FAAE764" w:rsidR="00B52472" w:rsidRPr="00E35D2F" w:rsidRDefault="005932D6" w:rsidP="00E35D2F">
      <w:pPr>
        <w:tabs>
          <w:tab w:val="left" w:pos="0"/>
        </w:tabs>
        <w:spacing w:after="0" w:line="269" w:lineRule="auto"/>
        <w:ind w:firstLine="567"/>
        <w:jc w:val="both"/>
        <w:rPr>
          <w:b/>
          <w:color w:val="000000" w:themeColor="text1"/>
          <w:sz w:val="26"/>
          <w:szCs w:val="26"/>
          <w:lang w:val="nl-NL"/>
        </w:rPr>
      </w:pPr>
      <w:r w:rsidRPr="00E35D2F">
        <w:rPr>
          <w:b/>
          <w:color w:val="000000" w:themeColor="text1"/>
          <w:sz w:val="26"/>
          <w:szCs w:val="26"/>
          <w:lang w:val="nl-NL"/>
        </w:rPr>
        <w:t xml:space="preserve">1. Thời gian: </w:t>
      </w:r>
      <w:r w:rsidRPr="00E35D2F">
        <w:rPr>
          <w:color w:val="000000" w:themeColor="text1"/>
          <w:sz w:val="26"/>
          <w:szCs w:val="26"/>
          <w:lang w:val="pt-BR"/>
        </w:rPr>
        <w:t>Liên tục trong 0</w:t>
      </w:r>
      <w:r w:rsidR="00CD3C7B" w:rsidRPr="00E35D2F">
        <w:rPr>
          <w:color w:val="000000" w:themeColor="text1"/>
          <w:sz w:val="26"/>
          <w:szCs w:val="26"/>
          <w:lang w:val="pt-BR"/>
        </w:rPr>
        <w:t>3</w:t>
      </w:r>
      <w:r w:rsidRPr="00E35D2F">
        <w:rPr>
          <w:color w:val="000000" w:themeColor="text1"/>
          <w:sz w:val="26"/>
          <w:szCs w:val="26"/>
          <w:lang w:val="pt-BR"/>
        </w:rPr>
        <w:t xml:space="preserve"> ngày, ngày</w:t>
      </w:r>
      <w:r w:rsidRPr="00E35D2F">
        <w:rPr>
          <w:color w:val="000000" w:themeColor="text1"/>
          <w:sz w:val="26"/>
          <w:szCs w:val="26"/>
          <w:lang w:val="vi-VN"/>
        </w:rPr>
        <w:t xml:space="preserve"> </w:t>
      </w:r>
      <w:r w:rsidR="00CD3C7B" w:rsidRPr="00E35D2F">
        <w:rPr>
          <w:b/>
          <w:color w:val="000000" w:themeColor="text1"/>
          <w:sz w:val="26"/>
          <w:szCs w:val="26"/>
          <w:lang w:val="pt-BR"/>
        </w:rPr>
        <w:t>18/0</w:t>
      </w:r>
      <w:r w:rsidR="0019499E" w:rsidRPr="00E35D2F">
        <w:rPr>
          <w:b/>
          <w:color w:val="000000" w:themeColor="text1"/>
          <w:sz w:val="26"/>
          <w:szCs w:val="26"/>
          <w:lang w:val="pt-BR"/>
        </w:rPr>
        <w:t>2</w:t>
      </w:r>
      <w:r w:rsidRPr="00E35D2F">
        <w:rPr>
          <w:b/>
          <w:color w:val="000000" w:themeColor="text1"/>
          <w:sz w:val="26"/>
          <w:szCs w:val="26"/>
          <w:lang w:val="pt-BR"/>
        </w:rPr>
        <w:t>/202</w:t>
      </w:r>
      <w:r w:rsidR="00CD3C7B" w:rsidRPr="00E35D2F">
        <w:rPr>
          <w:b/>
          <w:color w:val="000000" w:themeColor="text1"/>
          <w:sz w:val="26"/>
          <w:szCs w:val="26"/>
          <w:lang w:val="pt-BR"/>
        </w:rPr>
        <w:t>5</w:t>
      </w:r>
      <w:r w:rsidR="00563FE8" w:rsidRPr="00E35D2F">
        <w:rPr>
          <w:b/>
          <w:color w:val="000000" w:themeColor="text1"/>
          <w:sz w:val="26"/>
          <w:szCs w:val="26"/>
          <w:lang w:val="pt-BR"/>
        </w:rPr>
        <w:t xml:space="preserve">, </w:t>
      </w:r>
      <w:r w:rsidR="00563FE8" w:rsidRPr="00E35D2F">
        <w:rPr>
          <w:color w:val="000000" w:themeColor="text1"/>
          <w:sz w:val="26"/>
          <w:szCs w:val="26"/>
          <w:lang w:val="pt-BR"/>
        </w:rPr>
        <w:t>ngày</w:t>
      </w:r>
      <w:r w:rsidR="00563FE8" w:rsidRPr="00E35D2F">
        <w:rPr>
          <w:color w:val="000000" w:themeColor="text1"/>
          <w:sz w:val="26"/>
          <w:szCs w:val="26"/>
          <w:lang w:val="vi-VN"/>
        </w:rPr>
        <w:t xml:space="preserve"> </w:t>
      </w:r>
      <w:r w:rsidR="00563FE8" w:rsidRPr="00E35D2F">
        <w:rPr>
          <w:b/>
          <w:color w:val="000000" w:themeColor="text1"/>
          <w:sz w:val="26"/>
          <w:szCs w:val="26"/>
          <w:lang w:val="pt-BR"/>
        </w:rPr>
        <w:t>19/02/2025</w:t>
      </w:r>
      <w:r w:rsidRPr="00E35D2F">
        <w:rPr>
          <w:color w:val="000000" w:themeColor="text1"/>
          <w:sz w:val="26"/>
          <w:szCs w:val="26"/>
          <w:lang w:val="vi-VN"/>
        </w:rPr>
        <w:t xml:space="preserve"> </w:t>
      </w:r>
      <w:r w:rsidRPr="00E35D2F">
        <w:rPr>
          <w:color w:val="000000" w:themeColor="text1"/>
          <w:sz w:val="26"/>
          <w:szCs w:val="26"/>
          <w:lang w:val="pt-BR"/>
        </w:rPr>
        <w:t>và</w:t>
      </w:r>
      <w:r w:rsidRPr="00E35D2F">
        <w:rPr>
          <w:color w:val="000000" w:themeColor="text1"/>
          <w:sz w:val="26"/>
          <w:szCs w:val="26"/>
          <w:lang w:val="vi-VN"/>
        </w:rPr>
        <w:t xml:space="preserve"> ngày </w:t>
      </w:r>
      <w:r w:rsidR="00CD3C7B" w:rsidRPr="00E35D2F">
        <w:rPr>
          <w:b/>
          <w:color w:val="000000" w:themeColor="text1"/>
          <w:sz w:val="26"/>
          <w:szCs w:val="26"/>
          <w:lang w:val="nl-NL"/>
        </w:rPr>
        <w:t>20/0</w:t>
      </w:r>
      <w:r w:rsidR="0019499E" w:rsidRPr="00E35D2F">
        <w:rPr>
          <w:b/>
          <w:color w:val="000000" w:themeColor="text1"/>
          <w:sz w:val="26"/>
          <w:szCs w:val="26"/>
          <w:lang w:val="nl-NL"/>
        </w:rPr>
        <w:t>2</w:t>
      </w:r>
      <w:r w:rsidRPr="00E35D2F">
        <w:rPr>
          <w:b/>
          <w:color w:val="000000" w:themeColor="text1"/>
          <w:sz w:val="26"/>
          <w:szCs w:val="26"/>
          <w:lang w:val="vi-VN"/>
        </w:rPr>
        <w:t>/202</w:t>
      </w:r>
      <w:r w:rsidR="00CD3C7B" w:rsidRPr="00E35D2F">
        <w:rPr>
          <w:b/>
          <w:color w:val="000000" w:themeColor="text1"/>
          <w:sz w:val="26"/>
          <w:szCs w:val="26"/>
          <w:lang w:val="pt-BR"/>
        </w:rPr>
        <w:t>5</w:t>
      </w:r>
      <w:r w:rsidRPr="00E35D2F">
        <w:rPr>
          <w:rFonts w:eastAsia="Times New Roman"/>
          <w:i/>
          <w:color w:val="000000" w:themeColor="text1"/>
          <w:spacing w:val="-2"/>
          <w:sz w:val="26"/>
          <w:szCs w:val="26"/>
          <w:lang w:val="nl-NL"/>
        </w:rPr>
        <w:t xml:space="preserve"> (trong giờ hành chính).</w:t>
      </w:r>
    </w:p>
    <w:p w14:paraId="000AA896" w14:textId="7F0A11F4" w:rsidR="00B52472" w:rsidRPr="00E35D2F" w:rsidRDefault="005932D6" w:rsidP="00E35D2F">
      <w:pPr>
        <w:tabs>
          <w:tab w:val="left" w:pos="0"/>
        </w:tabs>
        <w:spacing w:after="0" w:line="269" w:lineRule="auto"/>
        <w:ind w:firstLine="567"/>
        <w:jc w:val="both"/>
        <w:rPr>
          <w:b/>
          <w:color w:val="000000" w:themeColor="text1"/>
          <w:sz w:val="26"/>
          <w:szCs w:val="26"/>
          <w:lang w:val="nl-NL"/>
        </w:rPr>
      </w:pPr>
      <w:r w:rsidRPr="00E35D2F">
        <w:rPr>
          <w:b/>
          <w:color w:val="000000" w:themeColor="text1"/>
          <w:sz w:val="26"/>
          <w:szCs w:val="26"/>
          <w:lang w:val="nl-NL"/>
        </w:rPr>
        <w:t>2. Địa điểm:</w:t>
      </w:r>
      <w:r w:rsidRPr="00E35D2F">
        <w:rPr>
          <w:color w:val="000000" w:themeColor="text1"/>
          <w:sz w:val="26"/>
          <w:szCs w:val="26"/>
          <w:lang w:val="nl-NL"/>
        </w:rPr>
        <w:t xml:space="preserve"> </w:t>
      </w:r>
      <w:r w:rsidRPr="00E35D2F">
        <w:rPr>
          <w:color w:val="000000" w:themeColor="text1"/>
          <w:sz w:val="26"/>
          <w:szCs w:val="26"/>
          <w:lang w:val="vi-VN"/>
        </w:rPr>
        <w:t xml:space="preserve">Tại thực địa khu đất đấu giá </w:t>
      </w:r>
      <w:r w:rsidRPr="00E35D2F">
        <w:rPr>
          <w:i/>
          <w:color w:val="000000" w:themeColor="text1"/>
          <w:sz w:val="26"/>
          <w:szCs w:val="26"/>
          <w:lang w:val="vi-VN"/>
        </w:rPr>
        <w:t xml:space="preserve">(Người tham gia đấu giá </w:t>
      </w:r>
      <w:r w:rsidRPr="00E35D2F">
        <w:rPr>
          <w:i/>
          <w:iCs/>
          <w:color w:val="000000" w:themeColor="text1"/>
          <w:sz w:val="26"/>
          <w:szCs w:val="26"/>
          <w:lang w:val="vi-VN"/>
        </w:rPr>
        <w:t>liên hệ với</w:t>
      </w:r>
      <w:r w:rsidR="00D4588B" w:rsidRPr="00E35D2F">
        <w:rPr>
          <w:i/>
          <w:iCs/>
          <w:color w:val="000000" w:themeColor="text1"/>
          <w:sz w:val="26"/>
          <w:szCs w:val="26"/>
          <w:lang w:val="nl-NL"/>
        </w:rPr>
        <w:t xml:space="preserve"> </w:t>
      </w:r>
      <w:r w:rsidR="00D4588B" w:rsidRPr="00E35D2F">
        <w:rPr>
          <w:i/>
          <w:iCs/>
          <w:color w:val="000000" w:themeColor="text1"/>
          <w:sz w:val="26"/>
          <w:szCs w:val="26"/>
          <w:lang w:val="vi-VN"/>
        </w:rPr>
        <w:t xml:space="preserve">Ban quản lý dự án và Phát triển quỹ đất huyện </w:t>
      </w:r>
      <w:r w:rsidR="00145030" w:rsidRPr="00E35D2F">
        <w:rPr>
          <w:i/>
          <w:iCs/>
          <w:color w:val="000000" w:themeColor="text1"/>
          <w:sz w:val="26"/>
          <w:szCs w:val="26"/>
          <w:lang w:val="vi-VN"/>
        </w:rPr>
        <w:t>Tam Nông</w:t>
      </w:r>
      <w:r w:rsidR="00D4588B" w:rsidRPr="00E35D2F">
        <w:rPr>
          <w:i/>
          <w:iCs/>
          <w:color w:val="000000" w:themeColor="text1"/>
          <w:sz w:val="26"/>
          <w:szCs w:val="26"/>
          <w:lang w:val="nl-NL"/>
        </w:rPr>
        <w:t>,</w:t>
      </w:r>
      <w:r w:rsidRPr="00E35D2F">
        <w:rPr>
          <w:i/>
          <w:iCs/>
          <w:color w:val="000000" w:themeColor="text1"/>
          <w:sz w:val="26"/>
          <w:szCs w:val="26"/>
          <w:lang w:val="vi-VN"/>
        </w:rPr>
        <w:t xml:space="preserve"> </w:t>
      </w:r>
      <w:r w:rsidRPr="00E35D2F">
        <w:rPr>
          <w:i/>
          <w:color w:val="000000" w:themeColor="text1"/>
          <w:sz w:val="26"/>
          <w:szCs w:val="26"/>
          <w:lang w:val="nl-NL"/>
        </w:rPr>
        <w:t>UBND</w:t>
      </w:r>
      <w:r w:rsidRPr="00E35D2F">
        <w:rPr>
          <w:i/>
          <w:color w:val="000000" w:themeColor="text1"/>
          <w:sz w:val="26"/>
          <w:szCs w:val="26"/>
          <w:lang w:val="vi-VN"/>
        </w:rPr>
        <w:t xml:space="preserve"> </w:t>
      </w:r>
      <w:r w:rsidR="00CB5F4A">
        <w:rPr>
          <w:i/>
          <w:color w:val="000000" w:themeColor="text1"/>
          <w:sz w:val="26"/>
          <w:szCs w:val="26"/>
        </w:rPr>
        <w:t>thị trấn Tràm Chim</w:t>
      </w:r>
      <w:r w:rsidRPr="00E35D2F">
        <w:rPr>
          <w:i/>
          <w:color w:val="000000" w:themeColor="text1"/>
          <w:sz w:val="26"/>
          <w:szCs w:val="26"/>
          <w:lang w:val="nl-NL"/>
        </w:rPr>
        <w:t xml:space="preserve"> </w:t>
      </w:r>
      <w:r w:rsidRPr="00E35D2F">
        <w:rPr>
          <w:i/>
          <w:iCs/>
          <w:color w:val="000000" w:themeColor="text1"/>
          <w:sz w:val="26"/>
          <w:szCs w:val="26"/>
          <w:lang w:val="vi-VN"/>
        </w:rPr>
        <w:t xml:space="preserve">hoặc Công ty đấu giá hợp danh Nhất An Phú </w:t>
      </w:r>
      <w:r w:rsidRPr="00E35D2F">
        <w:rPr>
          <w:i/>
          <w:iCs/>
          <w:color w:val="000000" w:themeColor="text1"/>
          <w:sz w:val="26"/>
          <w:szCs w:val="26"/>
          <w:lang w:val="pt-BR"/>
        </w:rPr>
        <w:t>-</w:t>
      </w:r>
      <w:r w:rsidRPr="00E35D2F">
        <w:rPr>
          <w:i/>
          <w:iCs/>
          <w:color w:val="000000" w:themeColor="text1"/>
          <w:sz w:val="26"/>
          <w:szCs w:val="26"/>
          <w:lang w:val="vi-VN"/>
        </w:rPr>
        <w:t xml:space="preserve"> Chi nhánh </w:t>
      </w:r>
      <w:r w:rsidRPr="00E35D2F">
        <w:rPr>
          <w:i/>
          <w:iCs/>
          <w:color w:val="000000" w:themeColor="text1"/>
          <w:sz w:val="26"/>
          <w:szCs w:val="26"/>
          <w:lang w:val="nl-NL"/>
        </w:rPr>
        <w:t>Thành phố Hồ Chí Minh</w:t>
      </w:r>
      <w:r w:rsidRPr="00E35D2F">
        <w:rPr>
          <w:i/>
          <w:iCs/>
          <w:color w:val="000000" w:themeColor="text1"/>
          <w:sz w:val="26"/>
          <w:szCs w:val="26"/>
          <w:lang w:val="vi-VN"/>
        </w:rPr>
        <w:t>)</w:t>
      </w:r>
      <w:r w:rsidRPr="00E35D2F">
        <w:rPr>
          <w:color w:val="000000" w:themeColor="text1"/>
          <w:sz w:val="26"/>
          <w:szCs w:val="26"/>
          <w:lang w:val="vi-VN"/>
        </w:rPr>
        <w:t>.</w:t>
      </w:r>
    </w:p>
    <w:p w14:paraId="33F22DE0" w14:textId="106DD437" w:rsidR="00B52472" w:rsidRPr="00E35D2F" w:rsidRDefault="005932D6" w:rsidP="00E35D2F">
      <w:pPr>
        <w:tabs>
          <w:tab w:val="left" w:pos="0"/>
        </w:tabs>
        <w:spacing w:after="0" w:line="269" w:lineRule="auto"/>
        <w:ind w:firstLine="567"/>
        <w:jc w:val="both"/>
        <w:rPr>
          <w:bCs/>
          <w:color w:val="000000" w:themeColor="text1"/>
          <w:sz w:val="26"/>
          <w:szCs w:val="26"/>
          <w:lang w:val="nl-NL"/>
        </w:rPr>
      </w:pPr>
      <w:r w:rsidRPr="00E35D2F">
        <w:rPr>
          <w:b/>
          <w:i/>
          <w:color w:val="000000" w:themeColor="text1"/>
          <w:sz w:val="26"/>
          <w:szCs w:val="26"/>
          <w:u w:val="single"/>
          <w:lang w:val="nl-NL"/>
        </w:rPr>
        <w:t>Lưu ý:</w:t>
      </w:r>
      <w:r w:rsidRPr="00E35D2F">
        <w:rPr>
          <w:b/>
          <w:color w:val="000000" w:themeColor="text1"/>
          <w:sz w:val="26"/>
          <w:szCs w:val="26"/>
          <w:lang w:val="nl-NL"/>
        </w:rPr>
        <w:t xml:space="preserve"> </w:t>
      </w:r>
      <w:r w:rsidRPr="00E35D2F">
        <w:rPr>
          <w:i/>
          <w:iCs/>
          <w:color w:val="000000" w:themeColor="text1"/>
          <w:sz w:val="26"/>
          <w:szCs w:val="26"/>
          <w:lang w:val="nl-NL"/>
        </w:rPr>
        <w:t xml:space="preserve">Người tham gia đấu giá có thể chủ động đi thăm thực địa khu đất đấu giá trong khoảng thời gian từ ngày niêm yết </w:t>
      </w:r>
      <w:r w:rsidR="00321A71" w:rsidRPr="00E35D2F">
        <w:rPr>
          <w:i/>
          <w:iCs/>
          <w:color w:val="000000" w:themeColor="text1"/>
          <w:sz w:val="26"/>
          <w:szCs w:val="26"/>
          <w:lang w:val="nl-NL"/>
        </w:rPr>
        <w:t>việc</w:t>
      </w:r>
      <w:r w:rsidRPr="00E35D2F">
        <w:rPr>
          <w:i/>
          <w:iCs/>
          <w:color w:val="000000" w:themeColor="text1"/>
          <w:sz w:val="26"/>
          <w:szCs w:val="26"/>
          <w:lang w:val="nl-NL"/>
        </w:rPr>
        <w:t xml:space="preserve"> đấu giá </w:t>
      </w:r>
      <w:r w:rsidR="00321A71" w:rsidRPr="00E35D2F">
        <w:rPr>
          <w:i/>
          <w:iCs/>
          <w:color w:val="000000" w:themeColor="text1"/>
          <w:sz w:val="26"/>
          <w:szCs w:val="26"/>
          <w:lang w:val="nl-NL"/>
        </w:rPr>
        <w:t xml:space="preserve">tài sản cho </w:t>
      </w:r>
      <w:r w:rsidRPr="00E35D2F">
        <w:rPr>
          <w:i/>
          <w:iCs/>
          <w:color w:val="000000" w:themeColor="text1"/>
          <w:sz w:val="26"/>
          <w:szCs w:val="26"/>
          <w:lang w:val="nl-NL"/>
        </w:rPr>
        <w:t xml:space="preserve">đến </w:t>
      </w:r>
      <w:r w:rsidR="00321A71" w:rsidRPr="00E35D2F">
        <w:rPr>
          <w:i/>
          <w:iCs/>
          <w:color w:val="000000" w:themeColor="text1"/>
          <w:sz w:val="26"/>
          <w:szCs w:val="26"/>
          <w:lang w:val="nl-NL"/>
        </w:rPr>
        <w:t>trước ngày mở phiên đấu giá.</w:t>
      </w:r>
    </w:p>
    <w:p w14:paraId="6CD6CABB" w14:textId="67FED4AD" w:rsidR="00B52472" w:rsidRPr="00E35D2F" w:rsidRDefault="005932D6" w:rsidP="00E35D2F">
      <w:pPr>
        <w:tabs>
          <w:tab w:val="left" w:pos="0"/>
        </w:tabs>
        <w:spacing w:after="0" w:line="269" w:lineRule="auto"/>
        <w:jc w:val="both"/>
        <w:rPr>
          <w:bCs/>
          <w:color w:val="000000" w:themeColor="text1"/>
          <w:sz w:val="26"/>
          <w:szCs w:val="26"/>
          <w:lang w:val="nl-NL"/>
        </w:rPr>
      </w:pPr>
      <w:r w:rsidRPr="00E35D2F">
        <w:rPr>
          <w:b/>
          <w:color w:val="000000" w:themeColor="text1"/>
          <w:sz w:val="26"/>
          <w:szCs w:val="26"/>
          <w:lang w:val="nl-NL"/>
        </w:rPr>
        <w:t xml:space="preserve">        Điều 12. Quy định về bán hồ sơ</w:t>
      </w:r>
      <w:r w:rsidR="00FD6007" w:rsidRPr="00E35D2F">
        <w:rPr>
          <w:b/>
          <w:color w:val="000000" w:themeColor="text1"/>
          <w:sz w:val="26"/>
          <w:szCs w:val="26"/>
          <w:lang w:val="nl-NL"/>
        </w:rPr>
        <w:t xml:space="preserve"> mời tham gia đấu giá</w:t>
      </w:r>
      <w:r w:rsidRPr="00E35D2F">
        <w:rPr>
          <w:b/>
          <w:color w:val="000000" w:themeColor="text1"/>
          <w:sz w:val="26"/>
          <w:szCs w:val="26"/>
          <w:lang w:val="nl-NL"/>
        </w:rPr>
        <w:t>, tiếp nhận/nộp hồ sơ tham gia đấu giá:</w:t>
      </w:r>
      <w:r w:rsidRPr="00E35D2F">
        <w:rPr>
          <w:i/>
          <w:iCs/>
          <w:color w:val="000000" w:themeColor="text1"/>
          <w:sz w:val="26"/>
          <w:szCs w:val="26"/>
          <w:lang w:val="pt-BR"/>
        </w:rPr>
        <w:t xml:space="preserve"> </w:t>
      </w:r>
    </w:p>
    <w:p w14:paraId="072C660B" w14:textId="50D673B2" w:rsidR="00B52472" w:rsidRPr="00E35D2F" w:rsidRDefault="005932D6" w:rsidP="00E35D2F">
      <w:pPr>
        <w:tabs>
          <w:tab w:val="left" w:pos="0"/>
        </w:tabs>
        <w:spacing w:after="0" w:line="269" w:lineRule="auto"/>
        <w:ind w:firstLine="567"/>
        <w:jc w:val="both"/>
        <w:rPr>
          <w:bCs/>
          <w:color w:val="000000" w:themeColor="text1"/>
          <w:sz w:val="26"/>
          <w:szCs w:val="26"/>
          <w:lang w:val="nl-NL"/>
        </w:rPr>
      </w:pPr>
      <w:r w:rsidRPr="00E35D2F">
        <w:rPr>
          <w:b/>
          <w:color w:val="000000" w:themeColor="text1"/>
          <w:sz w:val="26"/>
          <w:szCs w:val="26"/>
          <w:lang w:val="nl-NL"/>
        </w:rPr>
        <w:t xml:space="preserve">1. </w:t>
      </w:r>
      <w:r w:rsidRPr="00E35D2F">
        <w:rPr>
          <w:b/>
          <w:color w:val="000000" w:themeColor="text1"/>
          <w:sz w:val="26"/>
          <w:szCs w:val="26"/>
          <w:lang w:val="pt-BR"/>
        </w:rPr>
        <w:t>Thời gian, địa điểm bán hồ sơ</w:t>
      </w:r>
      <w:r w:rsidR="00FD6007" w:rsidRPr="00E35D2F">
        <w:rPr>
          <w:b/>
          <w:color w:val="000000" w:themeColor="text1"/>
          <w:sz w:val="26"/>
          <w:szCs w:val="26"/>
          <w:lang w:val="pt-BR"/>
        </w:rPr>
        <w:t xml:space="preserve"> </w:t>
      </w:r>
      <w:r w:rsidR="00FD6007" w:rsidRPr="00E35D2F">
        <w:rPr>
          <w:b/>
          <w:color w:val="000000" w:themeColor="text1"/>
          <w:sz w:val="26"/>
          <w:szCs w:val="26"/>
          <w:lang w:val="nl-NL"/>
        </w:rPr>
        <w:t>mời tham gia đấu giá</w:t>
      </w:r>
      <w:r w:rsidRPr="00E35D2F">
        <w:rPr>
          <w:b/>
          <w:color w:val="000000" w:themeColor="text1"/>
          <w:sz w:val="26"/>
          <w:szCs w:val="26"/>
          <w:lang w:val="pt-BR"/>
        </w:rPr>
        <w:t xml:space="preserve">, tiếp nhận/nộp hồ sơ tham gia đấu giá </w:t>
      </w:r>
      <w:r w:rsidRPr="00E35D2F">
        <w:rPr>
          <w:i/>
          <w:iCs/>
          <w:color w:val="000000" w:themeColor="text1"/>
          <w:sz w:val="26"/>
          <w:szCs w:val="26"/>
          <w:lang w:val="pt-BR"/>
        </w:rPr>
        <w:t>(</w:t>
      </w:r>
      <w:r w:rsidRPr="00E35D2F">
        <w:rPr>
          <w:i/>
          <w:iCs/>
          <w:color w:val="000000" w:themeColor="text1"/>
          <w:spacing w:val="-4"/>
          <w:sz w:val="26"/>
          <w:szCs w:val="26"/>
          <w:lang w:val="pt-BR"/>
        </w:rPr>
        <w:t>trong giờ hành chính</w:t>
      </w:r>
      <w:r w:rsidRPr="00E35D2F">
        <w:rPr>
          <w:i/>
          <w:iCs/>
          <w:color w:val="000000" w:themeColor="text1"/>
          <w:sz w:val="26"/>
          <w:szCs w:val="26"/>
          <w:lang w:val="pt-BR"/>
        </w:rPr>
        <w:t>)</w:t>
      </w:r>
      <w:r w:rsidRPr="00E35D2F">
        <w:rPr>
          <w:color w:val="000000" w:themeColor="text1"/>
          <w:sz w:val="26"/>
          <w:szCs w:val="26"/>
          <w:lang w:val="nl-NL"/>
        </w:rPr>
        <w:t>:</w:t>
      </w:r>
    </w:p>
    <w:p w14:paraId="51391323" w14:textId="77777777" w:rsidR="00676919" w:rsidRPr="00E35D2F" w:rsidRDefault="005932D6" w:rsidP="00E35D2F">
      <w:pPr>
        <w:numPr>
          <w:ilvl w:val="0"/>
          <w:numId w:val="3"/>
        </w:numPr>
        <w:tabs>
          <w:tab w:val="left" w:pos="284"/>
        </w:tabs>
        <w:spacing w:after="0" w:line="269" w:lineRule="auto"/>
        <w:ind w:left="0" w:firstLine="567"/>
        <w:contextualSpacing/>
        <w:jc w:val="both"/>
        <w:rPr>
          <w:b/>
          <w:color w:val="000000" w:themeColor="text1"/>
          <w:sz w:val="26"/>
          <w:szCs w:val="26"/>
          <w:lang w:val="pt-BR"/>
        </w:rPr>
      </w:pPr>
      <w:r w:rsidRPr="00E35D2F">
        <w:rPr>
          <w:b/>
          <w:color w:val="000000" w:themeColor="text1"/>
          <w:sz w:val="26"/>
          <w:szCs w:val="26"/>
          <w:lang w:val="pt-BR"/>
        </w:rPr>
        <w:t xml:space="preserve">Thời gian: </w:t>
      </w:r>
      <w:r w:rsidR="00BE40C2" w:rsidRPr="00E35D2F">
        <w:rPr>
          <w:color w:val="000000" w:themeColor="text1"/>
          <w:sz w:val="26"/>
          <w:szCs w:val="26"/>
          <w:lang w:val="pt-BR"/>
        </w:rPr>
        <w:t xml:space="preserve">Từ 08h00 phút ngày </w:t>
      </w:r>
      <w:r w:rsidR="00DF188C" w:rsidRPr="00E35D2F">
        <w:rPr>
          <w:color w:val="000000" w:themeColor="text1"/>
          <w:sz w:val="26"/>
          <w:szCs w:val="26"/>
          <w:lang w:val="pt-BR"/>
        </w:rPr>
        <w:t>12/0</w:t>
      </w:r>
      <w:r w:rsidR="0019499E" w:rsidRPr="00E35D2F">
        <w:rPr>
          <w:color w:val="000000" w:themeColor="text1"/>
          <w:sz w:val="26"/>
          <w:szCs w:val="26"/>
          <w:lang w:val="pt-BR"/>
        </w:rPr>
        <w:t>2</w:t>
      </w:r>
      <w:r w:rsidR="00BE40C2" w:rsidRPr="00E35D2F">
        <w:rPr>
          <w:color w:val="000000" w:themeColor="text1"/>
          <w:sz w:val="26"/>
          <w:szCs w:val="26"/>
          <w:lang w:val="pt-BR"/>
        </w:rPr>
        <w:t>/202</w:t>
      </w:r>
      <w:r w:rsidR="00DF188C" w:rsidRPr="00E35D2F">
        <w:rPr>
          <w:color w:val="000000" w:themeColor="text1"/>
          <w:sz w:val="26"/>
          <w:szCs w:val="26"/>
          <w:lang w:val="pt-BR"/>
        </w:rPr>
        <w:t>5</w:t>
      </w:r>
      <w:r w:rsidR="00BE40C2" w:rsidRPr="00E35D2F">
        <w:rPr>
          <w:color w:val="000000" w:themeColor="text1"/>
          <w:sz w:val="26"/>
          <w:szCs w:val="26"/>
          <w:lang w:val="pt-BR"/>
        </w:rPr>
        <w:t xml:space="preserve"> đến 16h30 phút </w:t>
      </w:r>
      <w:r w:rsidR="00BE40C2" w:rsidRPr="00E35D2F">
        <w:rPr>
          <w:bCs/>
          <w:color w:val="000000" w:themeColor="text1"/>
          <w:sz w:val="26"/>
          <w:szCs w:val="26"/>
          <w:lang w:val="pt-BR"/>
        </w:rPr>
        <w:t xml:space="preserve">ngày </w:t>
      </w:r>
      <w:r w:rsidR="00DF188C" w:rsidRPr="00E35D2F">
        <w:rPr>
          <w:bCs/>
          <w:color w:val="000000" w:themeColor="text1"/>
          <w:sz w:val="26"/>
          <w:szCs w:val="26"/>
          <w:lang w:val="pt-BR"/>
        </w:rPr>
        <w:t>25/0</w:t>
      </w:r>
      <w:r w:rsidR="0019499E" w:rsidRPr="00E35D2F">
        <w:rPr>
          <w:bCs/>
          <w:color w:val="000000" w:themeColor="text1"/>
          <w:sz w:val="26"/>
          <w:szCs w:val="26"/>
          <w:lang w:val="pt-BR"/>
        </w:rPr>
        <w:t>2</w:t>
      </w:r>
      <w:r w:rsidR="00BE40C2" w:rsidRPr="00E35D2F">
        <w:rPr>
          <w:bCs/>
          <w:color w:val="000000" w:themeColor="text1"/>
          <w:sz w:val="26"/>
          <w:szCs w:val="26"/>
          <w:lang w:val="pt-BR"/>
        </w:rPr>
        <w:t>/202</w:t>
      </w:r>
      <w:r w:rsidR="00DF188C" w:rsidRPr="00E35D2F">
        <w:rPr>
          <w:bCs/>
          <w:color w:val="000000" w:themeColor="text1"/>
          <w:sz w:val="26"/>
          <w:szCs w:val="26"/>
          <w:lang w:val="pt-BR"/>
        </w:rPr>
        <w:t>5</w:t>
      </w:r>
      <w:r w:rsidRPr="00E35D2F">
        <w:rPr>
          <w:color w:val="000000" w:themeColor="text1"/>
          <w:sz w:val="26"/>
          <w:szCs w:val="26"/>
          <w:lang w:val="nl-NL"/>
        </w:rPr>
        <w:t>.</w:t>
      </w:r>
    </w:p>
    <w:p w14:paraId="1200724A" w14:textId="52C7ACB2" w:rsidR="00313B19" w:rsidRPr="00E35D2F" w:rsidRDefault="005932D6" w:rsidP="00E35D2F">
      <w:pPr>
        <w:numPr>
          <w:ilvl w:val="0"/>
          <w:numId w:val="3"/>
        </w:numPr>
        <w:tabs>
          <w:tab w:val="left" w:pos="284"/>
        </w:tabs>
        <w:spacing w:after="0" w:line="269" w:lineRule="auto"/>
        <w:ind w:left="0" w:firstLine="567"/>
        <w:contextualSpacing/>
        <w:jc w:val="both"/>
        <w:rPr>
          <w:b/>
          <w:color w:val="000000" w:themeColor="text1"/>
          <w:sz w:val="26"/>
          <w:szCs w:val="26"/>
          <w:lang w:val="pt-BR"/>
        </w:rPr>
      </w:pPr>
      <w:r w:rsidRPr="00E35D2F">
        <w:rPr>
          <w:b/>
          <w:color w:val="000000" w:themeColor="text1"/>
          <w:sz w:val="26"/>
          <w:szCs w:val="26"/>
          <w:lang w:val="nl-NL"/>
        </w:rPr>
        <w:t xml:space="preserve">Chốt nộp hồ sơ: </w:t>
      </w:r>
      <w:r w:rsidRPr="00E35D2F">
        <w:rPr>
          <w:bCs/>
          <w:color w:val="000000" w:themeColor="text1"/>
          <w:spacing w:val="-4"/>
          <w:sz w:val="26"/>
          <w:szCs w:val="26"/>
          <w:lang w:val="pt-BR"/>
        </w:rPr>
        <w:t xml:space="preserve">Từ 08h00 phút đến </w:t>
      </w:r>
      <w:r w:rsidR="00145030" w:rsidRPr="00E35D2F">
        <w:rPr>
          <w:bCs/>
          <w:color w:val="000000" w:themeColor="text1"/>
          <w:sz w:val="26"/>
          <w:szCs w:val="26"/>
          <w:lang w:val="nl-NL"/>
        </w:rPr>
        <w:t>1</w:t>
      </w:r>
      <w:r w:rsidR="00BE40C2" w:rsidRPr="00E35D2F">
        <w:rPr>
          <w:bCs/>
          <w:color w:val="000000" w:themeColor="text1"/>
          <w:sz w:val="26"/>
          <w:szCs w:val="26"/>
          <w:lang w:val="nl-NL"/>
        </w:rPr>
        <w:t>6</w:t>
      </w:r>
      <w:r w:rsidR="00145030" w:rsidRPr="00E35D2F">
        <w:rPr>
          <w:bCs/>
          <w:color w:val="000000" w:themeColor="text1"/>
          <w:sz w:val="26"/>
          <w:szCs w:val="26"/>
          <w:lang w:val="nl-NL"/>
        </w:rPr>
        <w:t>h</w:t>
      </w:r>
      <w:r w:rsidR="00BE40C2" w:rsidRPr="00E35D2F">
        <w:rPr>
          <w:bCs/>
          <w:color w:val="000000" w:themeColor="text1"/>
          <w:sz w:val="26"/>
          <w:szCs w:val="26"/>
          <w:lang w:val="nl-NL"/>
        </w:rPr>
        <w:t>3</w:t>
      </w:r>
      <w:r w:rsidRPr="00E35D2F">
        <w:rPr>
          <w:bCs/>
          <w:color w:val="000000" w:themeColor="text1"/>
          <w:sz w:val="26"/>
          <w:szCs w:val="26"/>
          <w:lang w:val="nl-NL"/>
        </w:rPr>
        <w:t>0 phút</w:t>
      </w:r>
      <w:r w:rsidRPr="00E35D2F">
        <w:rPr>
          <w:bCs/>
          <w:color w:val="000000" w:themeColor="text1"/>
          <w:spacing w:val="-4"/>
          <w:sz w:val="26"/>
          <w:szCs w:val="26"/>
          <w:lang w:val="pt-BR"/>
        </w:rPr>
        <w:t xml:space="preserve"> </w:t>
      </w:r>
      <w:r w:rsidRPr="00E35D2F">
        <w:rPr>
          <w:bCs/>
          <w:color w:val="000000" w:themeColor="text1"/>
          <w:sz w:val="26"/>
          <w:szCs w:val="26"/>
          <w:lang w:val="nl-NL"/>
        </w:rPr>
        <w:t xml:space="preserve">ngày </w:t>
      </w:r>
      <w:r w:rsidR="00676919" w:rsidRPr="00E35D2F">
        <w:rPr>
          <w:bCs/>
          <w:color w:val="000000" w:themeColor="text1"/>
          <w:sz w:val="26"/>
          <w:szCs w:val="26"/>
          <w:lang w:val="pt-BR"/>
        </w:rPr>
        <w:t>25/02/2025</w:t>
      </w:r>
      <w:r w:rsidRPr="00E35D2F">
        <w:rPr>
          <w:bCs/>
          <w:color w:val="000000" w:themeColor="text1"/>
          <w:sz w:val="26"/>
          <w:szCs w:val="26"/>
          <w:lang w:val="nl-NL"/>
        </w:rPr>
        <w:t>.</w:t>
      </w:r>
    </w:p>
    <w:p w14:paraId="362D407F" w14:textId="288AEB63" w:rsidR="004B1E12" w:rsidRPr="00E35D2F" w:rsidRDefault="004B1E12" w:rsidP="00E35D2F">
      <w:pPr>
        <w:pStyle w:val="ListParagraph"/>
        <w:tabs>
          <w:tab w:val="left" w:pos="540"/>
        </w:tabs>
        <w:spacing w:after="0" w:line="269" w:lineRule="auto"/>
        <w:ind w:left="0" w:firstLine="567"/>
        <w:jc w:val="both"/>
        <w:rPr>
          <w:rFonts w:ascii="Times New Roman" w:hAnsi="Times New Roman"/>
          <w:bCs/>
          <w:color w:val="000000" w:themeColor="text1"/>
          <w:spacing w:val="-4"/>
          <w:sz w:val="26"/>
          <w:szCs w:val="26"/>
          <w:lang w:val="pt-BR"/>
        </w:rPr>
      </w:pPr>
      <w:r w:rsidRPr="00E35D2F">
        <w:rPr>
          <w:rFonts w:ascii="Times New Roman" w:hAnsi="Times New Roman"/>
          <w:b/>
          <w:color w:val="000000" w:themeColor="text1"/>
          <w:sz w:val="26"/>
          <w:szCs w:val="26"/>
          <w:lang w:val="nl-NL"/>
        </w:rPr>
        <w:t xml:space="preserve">- </w:t>
      </w:r>
      <w:r w:rsidR="005932D6" w:rsidRPr="00E35D2F">
        <w:rPr>
          <w:rFonts w:ascii="Times New Roman" w:hAnsi="Times New Roman"/>
          <w:b/>
          <w:color w:val="000000" w:themeColor="text1"/>
          <w:sz w:val="26"/>
          <w:szCs w:val="26"/>
          <w:lang w:val="nl-NL"/>
        </w:rPr>
        <w:t xml:space="preserve">Địa điểm: </w:t>
      </w:r>
      <w:bookmarkStart w:id="13" w:name="_Hlk174342907"/>
      <w:r w:rsidRPr="00E35D2F">
        <w:rPr>
          <w:rFonts w:ascii="Times New Roman" w:hAnsi="Times New Roman"/>
          <w:bCs/>
          <w:color w:val="000000" w:themeColor="text1"/>
          <w:spacing w:val="-4"/>
          <w:sz w:val="26"/>
          <w:szCs w:val="26"/>
          <w:lang w:val="pt-BR"/>
        </w:rPr>
        <w:t xml:space="preserve">tại Ban quản lý dự án và Phát triển quỹ đất huyện </w:t>
      </w:r>
      <w:r w:rsidR="00145030" w:rsidRPr="00E35D2F">
        <w:rPr>
          <w:rFonts w:ascii="Times New Roman" w:hAnsi="Times New Roman"/>
          <w:bCs/>
          <w:color w:val="000000" w:themeColor="text1"/>
          <w:spacing w:val="-4"/>
          <w:sz w:val="26"/>
          <w:szCs w:val="26"/>
          <w:lang w:val="pt-BR"/>
        </w:rPr>
        <w:t>Tam Nông</w:t>
      </w:r>
      <w:bookmarkEnd w:id="13"/>
      <w:r w:rsidR="001C24EB" w:rsidRPr="00E35D2F">
        <w:rPr>
          <w:rFonts w:ascii="Times New Roman" w:hAnsi="Times New Roman"/>
          <w:bCs/>
          <w:color w:val="000000" w:themeColor="text1"/>
          <w:spacing w:val="-4"/>
          <w:sz w:val="26"/>
          <w:szCs w:val="26"/>
          <w:lang w:val="pt-BR"/>
        </w:rPr>
        <w:t>; Công ty đấu giá hợp danh Nhất An Phú – Chi nhánh Thành phố Hồ Chí Minh.</w:t>
      </w:r>
    </w:p>
    <w:p w14:paraId="01102A26" w14:textId="17194D6E" w:rsidR="002A799A" w:rsidRPr="00E35D2F" w:rsidRDefault="005932D6" w:rsidP="00E35D2F">
      <w:pPr>
        <w:pStyle w:val="ListParagraph"/>
        <w:tabs>
          <w:tab w:val="left" w:pos="540"/>
        </w:tabs>
        <w:spacing w:after="0" w:line="269" w:lineRule="auto"/>
        <w:ind w:left="0" w:firstLine="567"/>
        <w:jc w:val="both"/>
        <w:rPr>
          <w:rFonts w:ascii="Times New Roman" w:hAnsi="Times New Roman"/>
          <w:color w:val="000000" w:themeColor="text1"/>
          <w:sz w:val="26"/>
          <w:szCs w:val="26"/>
          <w:lang w:val="pt-BR"/>
        </w:rPr>
      </w:pPr>
      <w:r w:rsidRPr="00E35D2F">
        <w:rPr>
          <w:rFonts w:ascii="Times New Roman" w:hAnsi="Times New Roman"/>
          <w:b/>
          <w:color w:val="000000" w:themeColor="text1"/>
          <w:sz w:val="26"/>
          <w:szCs w:val="26"/>
          <w:lang w:val="nl-NL"/>
        </w:rPr>
        <w:t xml:space="preserve">2. Mua hồ sơ </w:t>
      </w:r>
      <w:r w:rsidR="00CC18FF" w:rsidRPr="00E35D2F">
        <w:rPr>
          <w:rFonts w:ascii="Times New Roman" w:hAnsi="Times New Roman"/>
          <w:b/>
          <w:color w:val="000000" w:themeColor="text1"/>
          <w:sz w:val="26"/>
          <w:szCs w:val="26"/>
          <w:lang w:val="nl-NL"/>
        </w:rPr>
        <w:t xml:space="preserve">mời tham gia </w:t>
      </w:r>
      <w:r w:rsidRPr="00E35D2F">
        <w:rPr>
          <w:rFonts w:ascii="Times New Roman" w:hAnsi="Times New Roman"/>
          <w:b/>
          <w:color w:val="000000" w:themeColor="text1"/>
          <w:sz w:val="26"/>
          <w:szCs w:val="26"/>
          <w:lang w:val="nl-NL"/>
        </w:rPr>
        <w:t xml:space="preserve">đấu giá: </w:t>
      </w:r>
      <w:r w:rsidRPr="00E35D2F">
        <w:rPr>
          <w:rFonts w:ascii="Times New Roman" w:hAnsi="Times New Roman"/>
          <w:color w:val="000000" w:themeColor="text1"/>
          <w:sz w:val="26"/>
          <w:szCs w:val="26"/>
          <w:lang w:val="nl-NL"/>
        </w:rPr>
        <w:t xml:space="preserve">Người có nhu cầu tham gia đấu giá phải mua hồ sơ </w:t>
      </w:r>
      <w:r w:rsidR="004C7BE3" w:rsidRPr="00E35D2F">
        <w:rPr>
          <w:rFonts w:ascii="Times New Roman" w:hAnsi="Times New Roman"/>
          <w:color w:val="000000" w:themeColor="text1"/>
          <w:sz w:val="26"/>
          <w:szCs w:val="26"/>
          <w:lang w:val="nl-NL"/>
        </w:rPr>
        <w:t xml:space="preserve">mời tham gia </w:t>
      </w:r>
      <w:r w:rsidRPr="00E35D2F">
        <w:rPr>
          <w:rFonts w:ascii="Times New Roman" w:hAnsi="Times New Roman"/>
          <w:color w:val="000000" w:themeColor="text1"/>
          <w:sz w:val="26"/>
          <w:szCs w:val="26"/>
          <w:lang w:val="nl-NL"/>
        </w:rPr>
        <w:t xml:space="preserve">đấu giá quyền sử dụng đất, giá một bộ hồ sơ </w:t>
      </w:r>
      <w:r w:rsidR="00C174FD" w:rsidRPr="00E35D2F">
        <w:rPr>
          <w:rFonts w:ascii="Times New Roman" w:hAnsi="Times New Roman"/>
          <w:color w:val="000000" w:themeColor="text1"/>
          <w:sz w:val="26"/>
          <w:szCs w:val="26"/>
          <w:lang w:val="nl-NL"/>
        </w:rPr>
        <w:t xml:space="preserve">mời tham gia </w:t>
      </w:r>
      <w:r w:rsidRPr="00E35D2F">
        <w:rPr>
          <w:rFonts w:ascii="Times New Roman" w:hAnsi="Times New Roman"/>
          <w:color w:val="000000" w:themeColor="text1"/>
          <w:sz w:val="26"/>
          <w:szCs w:val="26"/>
          <w:lang w:val="nl-NL"/>
        </w:rPr>
        <w:t xml:space="preserve">đấu giá trên một </w:t>
      </w:r>
      <w:r w:rsidR="00B36305" w:rsidRPr="00E35D2F">
        <w:rPr>
          <w:rFonts w:ascii="Times New Roman" w:hAnsi="Times New Roman"/>
          <w:color w:val="000000" w:themeColor="text1"/>
          <w:sz w:val="26"/>
          <w:szCs w:val="26"/>
          <w:lang w:val="nl-NL"/>
        </w:rPr>
        <w:t>thửa đất</w:t>
      </w:r>
      <w:r w:rsidRPr="00E35D2F">
        <w:rPr>
          <w:rFonts w:ascii="Times New Roman" w:hAnsi="Times New Roman"/>
          <w:color w:val="000000" w:themeColor="text1"/>
          <w:sz w:val="26"/>
          <w:szCs w:val="26"/>
          <w:lang w:val="nl-NL"/>
        </w:rPr>
        <w:t xml:space="preserve"> được quy định rõ tại Điều 4 Quy chế này, </w:t>
      </w:r>
      <w:r w:rsidRPr="00E35D2F">
        <w:rPr>
          <w:rFonts w:ascii="Times New Roman" w:hAnsi="Times New Roman"/>
          <w:i/>
          <w:color w:val="000000" w:themeColor="text1"/>
          <w:sz w:val="26"/>
          <w:szCs w:val="26"/>
          <w:lang w:val="nl-NL"/>
        </w:rPr>
        <w:t xml:space="preserve">(Thực hiện theo quy định tại </w:t>
      </w:r>
      <w:r w:rsidR="00CF3FB9" w:rsidRPr="00E35D2F">
        <w:rPr>
          <w:rFonts w:ascii="Times New Roman" w:hAnsi="Times New Roman"/>
          <w:i/>
          <w:color w:val="000000" w:themeColor="text1"/>
          <w:sz w:val="26"/>
          <w:szCs w:val="26"/>
          <w:lang w:val="nl-NL"/>
        </w:rPr>
        <w:t xml:space="preserve">điểm a khoản 1 </w:t>
      </w:r>
      <w:r w:rsidRPr="00E35D2F">
        <w:rPr>
          <w:rFonts w:ascii="Times New Roman" w:hAnsi="Times New Roman"/>
          <w:i/>
          <w:color w:val="000000" w:themeColor="text1"/>
          <w:sz w:val="26"/>
          <w:szCs w:val="26"/>
          <w:lang w:val="nl-NL"/>
        </w:rPr>
        <w:t xml:space="preserve">Điều </w:t>
      </w:r>
      <w:r w:rsidR="00CF3FB9" w:rsidRPr="00E35D2F">
        <w:rPr>
          <w:rFonts w:ascii="Times New Roman" w:hAnsi="Times New Roman"/>
          <w:i/>
          <w:color w:val="000000" w:themeColor="text1"/>
          <w:sz w:val="26"/>
          <w:szCs w:val="26"/>
          <w:lang w:val="nl-NL"/>
        </w:rPr>
        <w:t xml:space="preserve">6 </w:t>
      </w:r>
      <w:r w:rsidRPr="00E35D2F">
        <w:rPr>
          <w:rFonts w:ascii="Times New Roman" w:hAnsi="Times New Roman"/>
          <w:i/>
          <w:color w:val="000000" w:themeColor="text1"/>
          <w:sz w:val="26"/>
          <w:szCs w:val="26"/>
          <w:lang w:val="nl-NL"/>
        </w:rPr>
        <w:t xml:space="preserve">Thông tư số </w:t>
      </w:r>
      <w:r w:rsidR="00CF3FB9" w:rsidRPr="00E35D2F">
        <w:rPr>
          <w:rFonts w:ascii="Times New Roman" w:hAnsi="Times New Roman"/>
          <w:i/>
          <w:color w:val="000000" w:themeColor="text1"/>
          <w:sz w:val="26"/>
          <w:szCs w:val="26"/>
          <w:lang w:val="nl-NL"/>
        </w:rPr>
        <w:t>03</w:t>
      </w:r>
      <w:r w:rsidRPr="00E35D2F">
        <w:rPr>
          <w:rFonts w:ascii="Times New Roman" w:hAnsi="Times New Roman"/>
          <w:i/>
          <w:color w:val="000000" w:themeColor="text1"/>
          <w:sz w:val="26"/>
          <w:szCs w:val="26"/>
          <w:lang w:val="nl-NL"/>
        </w:rPr>
        <w:t>/20</w:t>
      </w:r>
      <w:r w:rsidR="00CF3FB9" w:rsidRPr="00E35D2F">
        <w:rPr>
          <w:rFonts w:ascii="Times New Roman" w:hAnsi="Times New Roman"/>
          <w:i/>
          <w:color w:val="000000" w:themeColor="text1"/>
          <w:sz w:val="26"/>
          <w:szCs w:val="26"/>
          <w:lang w:val="nl-NL"/>
        </w:rPr>
        <w:t>25</w:t>
      </w:r>
      <w:r w:rsidRPr="00E35D2F">
        <w:rPr>
          <w:rFonts w:ascii="Times New Roman" w:hAnsi="Times New Roman"/>
          <w:i/>
          <w:color w:val="000000" w:themeColor="text1"/>
          <w:sz w:val="26"/>
          <w:szCs w:val="26"/>
          <w:lang w:val="nl-NL"/>
        </w:rPr>
        <w:t xml:space="preserve">/TT-BTC ngày </w:t>
      </w:r>
      <w:r w:rsidR="00CF3FB9" w:rsidRPr="00E35D2F">
        <w:rPr>
          <w:rFonts w:ascii="Times New Roman" w:hAnsi="Times New Roman"/>
          <w:i/>
          <w:color w:val="000000" w:themeColor="text1"/>
          <w:sz w:val="26"/>
          <w:szCs w:val="26"/>
          <w:lang w:val="nl-NL"/>
        </w:rPr>
        <w:t>22</w:t>
      </w:r>
      <w:r w:rsidRPr="00E35D2F">
        <w:rPr>
          <w:rFonts w:ascii="Times New Roman" w:hAnsi="Times New Roman"/>
          <w:i/>
          <w:color w:val="000000" w:themeColor="text1"/>
          <w:sz w:val="26"/>
          <w:szCs w:val="26"/>
          <w:lang w:val="nl-NL"/>
        </w:rPr>
        <w:t>/</w:t>
      </w:r>
      <w:r w:rsidR="00CF3FB9" w:rsidRPr="00E35D2F">
        <w:rPr>
          <w:rFonts w:ascii="Times New Roman" w:hAnsi="Times New Roman"/>
          <w:i/>
          <w:color w:val="000000" w:themeColor="text1"/>
          <w:sz w:val="26"/>
          <w:szCs w:val="26"/>
          <w:lang w:val="nl-NL"/>
        </w:rPr>
        <w:t>01</w:t>
      </w:r>
      <w:r w:rsidRPr="00E35D2F">
        <w:rPr>
          <w:rFonts w:ascii="Times New Roman" w:hAnsi="Times New Roman"/>
          <w:i/>
          <w:color w:val="000000" w:themeColor="text1"/>
          <w:sz w:val="26"/>
          <w:szCs w:val="26"/>
          <w:lang w:val="nl-NL"/>
        </w:rPr>
        <w:t>/20</w:t>
      </w:r>
      <w:r w:rsidR="00CF3FB9" w:rsidRPr="00E35D2F">
        <w:rPr>
          <w:rFonts w:ascii="Times New Roman" w:hAnsi="Times New Roman"/>
          <w:i/>
          <w:color w:val="000000" w:themeColor="text1"/>
          <w:sz w:val="26"/>
          <w:szCs w:val="26"/>
          <w:lang w:val="nl-NL"/>
        </w:rPr>
        <w:t>25</w:t>
      </w:r>
      <w:r w:rsidRPr="00E35D2F">
        <w:rPr>
          <w:rFonts w:ascii="Times New Roman" w:hAnsi="Times New Roman"/>
          <w:i/>
          <w:color w:val="000000" w:themeColor="text1"/>
          <w:sz w:val="26"/>
          <w:szCs w:val="26"/>
          <w:lang w:val="nl-NL"/>
        </w:rPr>
        <w:t xml:space="preserve"> của Bộ Tài chính </w:t>
      </w:r>
      <w:bookmarkStart w:id="14" w:name="loai_1_name"/>
      <w:r w:rsidR="0054283D" w:rsidRPr="00E35D2F">
        <w:rPr>
          <w:rFonts w:ascii="Times New Roman" w:hAnsi="Times New Roman"/>
          <w:i/>
          <w:color w:val="000000"/>
          <w:sz w:val="26"/>
          <w:szCs w:val="26"/>
          <w:shd w:val="clear" w:color="auto" w:fill="FFFFFF"/>
        </w:rPr>
        <w:t>hướng dẫn về chế độ tài chính trong hoạt động đấu giá tài sản; quy định việc thu, chi, quản lý và sử dụng tiền bán hồ sơ mời tham gia đấu giá, tiền đặt trước của người tham gia đấu giá không được nhận lại theo quy định của pháp luật về đấu giá tài sản</w:t>
      </w:r>
      <w:bookmarkEnd w:id="14"/>
      <w:r w:rsidR="0054283D" w:rsidRPr="00E35D2F">
        <w:rPr>
          <w:rFonts w:ascii="Times New Roman" w:hAnsi="Times New Roman"/>
          <w:i/>
          <w:color w:val="000000" w:themeColor="text1"/>
          <w:sz w:val="26"/>
          <w:szCs w:val="26"/>
          <w:lang w:val="nl-NL"/>
        </w:rPr>
        <w:t>).</w:t>
      </w:r>
    </w:p>
    <w:p w14:paraId="642D9765" w14:textId="77777777" w:rsidR="002A799A" w:rsidRPr="00E35D2F" w:rsidRDefault="005932D6" w:rsidP="00E35D2F">
      <w:pPr>
        <w:pStyle w:val="ListParagraph"/>
        <w:tabs>
          <w:tab w:val="left" w:pos="540"/>
        </w:tabs>
        <w:spacing w:after="0" w:line="269" w:lineRule="auto"/>
        <w:ind w:left="0" w:firstLine="567"/>
        <w:jc w:val="both"/>
        <w:rPr>
          <w:rFonts w:ascii="Times New Roman" w:hAnsi="Times New Roman"/>
          <w:b/>
          <w:i/>
          <w:color w:val="000000" w:themeColor="text1"/>
          <w:sz w:val="26"/>
          <w:szCs w:val="26"/>
          <w:lang w:val="nl-NL"/>
        </w:rPr>
      </w:pPr>
      <w:r w:rsidRPr="00E35D2F">
        <w:rPr>
          <w:rFonts w:ascii="Times New Roman" w:hAnsi="Times New Roman"/>
          <w:b/>
          <w:i/>
          <w:color w:val="000000" w:themeColor="text1"/>
          <w:sz w:val="26"/>
          <w:szCs w:val="26"/>
          <w:lang w:val="nl-NL"/>
        </w:rPr>
        <w:t>Lưu ý:</w:t>
      </w:r>
    </w:p>
    <w:p w14:paraId="4415E23F" w14:textId="77777777" w:rsidR="002A799A" w:rsidRPr="00E35D2F" w:rsidRDefault="005932D6" w:rsidP="00E35D2F">
      <w:pPr>
        <w:pStyle w:val="ListParagraph"/>
        <w:tabs>
          <w:tab w:val="left" w:pos="540"/>
        </w:tabs>
        <w:spacing w:after="0" w:line="269" w:lineRule="auto"/>
        <w:ind w:left="0" w:firstLine="567"/>
        <w:jc w:val="both"/>
        <w:rPr>
          <w:rFonts w:ascii="Times New Roman" w:hAnsi="Times New Roman"/>
          <w:i/>
          <w:color w:val="000000" w:themeColor="text1"/>
          <w:sz w:val="26"/>
          <w:szCs w:val="26"/>
          <w:lang w:val="nl-NL"/>
        </w:rPr>
      </w:pPr>
      <w:r w:rsidRPr="00E35D2F">
        <w:rPr>
          <w:rFonts w:ascii="Times New Roman" w:hAnsi="Times New Roman"/>
          <w:i/>
          <w:color w:val="000000" w:themeColor="text1"/>
          <w:sz w:val="26"/>
          <w:szCs w:val="26"/>
          <w:lang w:val="nl-NL"/>
        </w:rPr>
        <w:t>- Một cá nhân</w:t>
      </w:r>
      <w:r w:rsidR="00ED4358" w:rsidRPr="00E35D2F">
        <w:rPr>
          <w:rFonts w:ascii="Times New Roman" w:hAnsi="Times New Roman"/>
          <w:i/>
          <w:color w:val="000000" w:themeColor="text1"/>
          <w:sz w:val="26"/>
          <w:szCs w:val="26"/>
          <w:lang w:val="nl-NL"/>
        </w:rPr>
        <w:t xml:space="preserve"> </w:t>
      </w:r>
      <w:r w:rsidRPr="00E35D2F">
        <w:rPr>
          <w:rFonts w:ascii="Times New Roman" w:hAnsi="Times New Roman"/>
          <w:i/>
          <w:color w:val="000000" w:themeColor="text1"/>
          <w:sz w:val="26"/>
          <w:szCs w:val="26"/>
          <w:lang w:val="nl-NL"/>
        </w:rPr>
        <w:t xml:space="preserve">có thể mua nhiều bộ hồ sơ và đứng tên đăng ký tham gia đấu giá nhiều </w:t>
      </w:r>
      <w:r w:rsidR="00B36305" w:rsidRPr="00E35D2F">
        <w:rPr>
          <w:rFonts w:ascii="Times New Roman" w:hAnsi="Times New Roman"/>
          <w:i/>
          <w:color w:val="000000" w:themeColor="text1"/>
          <w:sz w:val="26"/>
          <w:szCs w:val="26"/>
          <w:lang w:val="nl-NL"/>
        </w:rPr>
        <w:t>thửa đất</w:t>
      </w:r>
      <w:r w:rsidRPr="00E35D2F">
        <w:rPr>
          <w:rFonts w:ascii="Times New Roman" w:hAnsi="Times New Roman"/>
          <w:i/>
          <w:color w:val="000000" w:themeColor="text1"/>
          <w:sz w:val="26"/>
          <w:szCs w:val="26"/>
          <w:lang w:val="nl-NL"/>
        </w:rPr>
        <w:t xml:space="preserve"> (tối đa bằng tổng số lượng </w:t>
      </w:r>
      <w:r w:rsidR="00B36305" w:rsidRPr="00E35D2F">
        <w:rPr>
          <w:rFonts w:ascii="Times New Roman" w:hAnsi="Times New Roman"/>
          <w:i/>
          <w:color w:val="000000" w:themeColor="text1"/>
          <w:sz w:val="26"/>
          <w:szCs w:val="26"/>
          <w:lang w:val="nl-NL"/>
        </w:rPr>
        <w:t>thửa đất</w:t>
      </w:r>
      <w:r w:rsidRPr="00E35D2F">
        <w:rPr>
          <w:rFonts w:ascii="Times New Roman" w:hAnsi="Times New Roman"/>
          <w:i/>
          <w:color w:val="000000" w:themeColor="text1"/>
          <w:sz w:val="26"/>
          <w:szCs w:val="26"/>
          <w:lang w:val="nl-NL"/>
        </w:rPr>
        <w:t xml:space="preserve"> đấu giá).     </w:t>
      </w:r>
    </w:p>
    <w:p w14:paraId="1695670D" w14:textId="37320985" w:rsidR="002A799A" w:rsidRPr="00E35D2F" w:rsidRDefault="005932D6" w:rsidP="00E35D2F">
      <w:pPr>
        <w:pStyle w:val="ListParagraph"/>
        <w:tabs>
          <w:tab w:val="left" w:pos="540"/>
        </w:tabs>
        <w:spacing w:after="0" w:line="269" w:lineRule="auto"/>
        <w:ind w:left="0" w:firstLine="567"/>
        <w:jc w:val="both"/>
        <w:rPr>
          <w:rFonts w:ascii="Times New Roman" w:hAnsi="Times New Roman"/>
          <w:i/>
          <w:color w:val="000000" w:themeColor="text1"/>
          <w:sz w:val="26"/>
          <w:szCs w:val="26"/>
          <w:lang w:val="nl-NL"/>
        </w:rPr>
      </w:pPr>
      <w:r w:rsidRPr="00E35D2F">
        <w:rPr>
          <w:rFonts w:ascii="Times New Roman" w:hAnsi="Times New Roman"/>
          <w:i/>
          <w:color w:val="000000" w:themeColor="text1"/>
          <w:sz w:val="26"/>
          <w:szCs w:val="26"/>
          <w:lang w:val="nl-NL"/>
        </w:rPr>
        <w:t xml:space="preserve">- Người đã mua hồ sơ không được đổi, trả hồ sơ, không được hoàn trả lại tiền mua hồ sơ trong bất kỳ hoàn cảnh nào trừ trường hợp không tổ chức </w:t>
      </w:r>
      <w:r w:rsidR="009C2955" w:rsidRPr="00E35D2F">
        <w:rPr>
          <w:rFonts w:ascii="Times New Roman" w:hAnsi="Times New Roman"/>
          <w:i/>
          <w:color w:val="000000" w:themeColor="text1"/>
          <w:sz w:val="26"/>
          <w:szCs w:val="26"/>
          <w:lang w:val="nl-NL"/>
        </w:rPr>
        <w:t>phiên</w:t>
      </w:r>
      <w:r w:rsidRPr="00E35D2F">
        <w:rPr>
          <w:rFonts w:ascii="Times New Roman" w:hAnsi="Times New Roman"/>
          <w:i/>
          <w:color w:val="000000" w:themeColor="text1"/>
          <w:sz w:val="26"/>
          <w:szCs w:val="26"/>
          <w:lang w:val="nl-NL"/>
        </w:rPr>
        <w:t xml:space="preserve"> đấu giá hoặc có thay đổi </w:t>
      </w:r>
      <w:r w:rsidR="009C2955" w:rsidRPr="00E35D2F">
        <w:rPr>
          <w:rFonts w:ascii="Times New Roman" w:hAnsi="Times New Roman"/>
          <w:i/>
          <w:sz w:val="26"/>
          <w:szCs w:val="26"/>
          <w:shd w:val="solid" w:color="FFFFFF" w:fill="auto"/>
        </w:rPr>
        <w:t xml:space="preserve">giá khởi điểm, số lượng, chất lượng tài sản, thời gian, địa điểm tổ chức phiên đấu giá, hình thức đấu giá, phương thức đấu giá </w:t>
      </w:r>
      <w:r w:rsidRPr="00E35D2F">
        <w:rPr>
          <w:rFonts w:ascii="Times New Roman" w:hAnsi="Times New Roman"/>
          <w:i/>
          <w:color w:val="000000" w:themeColor="text1"/>
          <w:sz w:val="26"/>
          <w:szCs w:val="26"/>
          <w:lang w:val="nl-NL"/>
        </w:rPr>
        <w:t>đã niêm yết, thông báo công khai mà người đã mua hồ sơ không muốn tham gia đấu giá nữa.</w:t>
      </w:r>
    </w:p>
    <w:p w14:paraId="7C9F213B" w14:textId="217A7B3E" w:rsidR="00B52472" w:rsidRDefault="005932D6" w:rsidP="00E35D2F">
      <w:pPr>
        <w:pStyle w:val="ListParagraph"/>
        <w:tabs>
          <w:tab w:val="left" w:pos="540"/>
        </w:tabs>
        <w:spacing w:after="0" w:line="269" w:lineRule="auto"/>
        <w:ind w:left="0" w:firstLine="567"/>
        <w:jc w:val="both"/>
        <w:rPr>
          <w:rFonts w:ascii="Times New Roman" w:hAnsi="Times New Roman"/>
          <w:i/>
          <w:color w:val="000000" w:themeColor="text1"/>
          <w:sz w:val="26"/>
          <w:szCs w:val="26"/>
          <w:lang w:val="nl-NL"/>
        </w:rPr>
      </w:pPr>
      <w:r w:rsidRPr="00E35D2F">
        <w:rPr>
          <w:rFonts w:ascii="Times New Roman" w:hAnsi="Times New Roman"/>
          <w:i/>
          <w:color w:val="000000" w:themeColor="text1"/>
          <w:sz w:val="26"/>
          <w:szCs w:val="26"/>
          <w:lang w:val="nl-NL"/>
        </w:rPr>
        <w:t xml:space="preserve">- Trường hợp </w:t>
      </w:r>
      <w:r w:rsidR="004B0D21" w:rsidRPr="00E35D2F">
        <w:rPr>
          <w:rFonts w:ascii="Times New Roman" w:hAnsi="Times New Roman"/>
          <w:i/>
          <w:color w:val="000000" w:themeColor="text1"/>
          <w:sz w:val="26"/>
          <w:szCs w:val="26"/>
          <w:lang w:val="nl-NL"/>
        </w:rPr>
        <w:t>phiên</w:t>
      </w:r>
      <w:r w:rsidRPr="00E35D2F">
        <w:rPr>
          <w:rFonts w:ascii="Times New Roman" w:hAnsi="Times New Roman"/>
          <w:i/>
          <w:color w:val="000000" w:themeColor="text1"/>
          <w:sz w:val="26"/>
          <w:szCs w:val="26"/>
          <w:lang w:val="nl-NL"/>
        </w:rPr>
        <w:t xml:space="preserve"> đấu giá không tổ chức được thì người tham gia đấu giá được hoàn lại tiền mua hồ sơ đã nộp trong thời hạn 02 ngày làm việc, kể từ ngày dự kiến tổ chức </w:t>
      </w:r>
      <w:r w:rsidR="00DB35DD" w:rsidRPr="00E35D2F">
        <w:rPr>
          <w:rFonts w:ascii="Times New Roman" w:hAnsi="Times New Roman"/>
          <w:i/>
          <w:color w:val="000000" w:themeColor="text1"/>
          <w:sz w:val="26"/>
          <w:szCs w:val="26"/>
          <w:lang w:val="nl-NL"/>
        </w:rPr>
        <w:t>phiên</w:t>
      </w:r>
      <w:r w:rsidRPr="00E35D2F">
        <w:rPr>
          <w:rFonts w:ascii="Times New Roman" w:hAnsi="Times New Roman"/>
          <w:i/>
          <w:color w:val="000000" w:themeColor="text1"/>
          <w:sz w:val="26"/>
          <w:szCs w:val="26"/>
          <w:lang w:val="nl-NL"/>
        </w:rPr>
        <w:t xml:space="preserve"> đấu giá. Không hoàn lại tiền mua hồ sơ đối với người tham gia đấu giá có hành vi vi phạm quy định của pháp luật đấu giá trong thời gian tổ chức đấu giá.</w:t>
      </w:r>
    </w:p>
    <w:p w14:paraId="72D6CC8B" w14:textId="77777777" w:rsidR="00475446" w:rsidRPr="00E35D2F" w:rsidRDefault="00475446" w:rsidP="00E35D2F">
      <w:pPr>
        <w:pStyle w:val="ListParagraph"/>
        <w:tabs>
          <w:tab w:val="left" w:pos="540"/>
        </w:tabs>
        <w:spacing w:after="0" w:line="269" w:lineRule="auto"/>
        <w:ind w:left="0" w:firstLine="567"/>
        <w:jc w:val="both"/>
        <w:rPr>
          <w:rFonts w:ascii="Times New Roman" w:hAnsi="Times New Roman"/>
          <w:i/>
          <w:color w:val="000000" w:themeColor="text1"/>
          <w:sz w:val="26"/>
          <w:szCs w:val="26"/>
          <w:lang w:val="nl-NL"/>
        </w:rPr>
      </w:pPr>
    </w:p>
    <w:p w14:paraId="7FCAC785" w14:textId="77777777" w:rsidR="00B52472" w:rsidRPr="00E35D2F" w:rsidRDefault="005932D6" w:rsidP="00E35D2F">
      <w:pPr>
        <w:tabs>
          <w:tab w:val="left" w:pos="0"/>
        </w:tabs>
        <w:spacing w:after="0" w:line="269" w:lineRule="auto"/>
        <w:ind w:firstLine="562"/>
        <w:jc w:val="both"/>
        <w:rPr>
          <w:b/>
          <w:bCs/>
          <w:color w:val="000000" w:themeColor="text1"/>
          <w:sz w:val="26"/>
          <w:szCs w:val="26"/>
          <w:lang w:val="nl-NL"/>
        </w:rPr>
      </w:pPr>
      <w:r w:rsidRPr="00E35D2F">
        <w:rPr>
          <w:b/>
          <w:bCs/>
          <w:color w:val="000000" w:themeColor="text1"/>
          <w:sz w:val="26"/>
          <w:szCs w:val="26"/>
          <w:lang w:val="nl-NL"/>
        </w:rPr>
        <w:lastRenderedPageBreak/>
        <w:t>Điều 13. Quy định về khoản tiền đặt trước:</w:t>
      </w:r>
    </w:p>
    <w:p w14:paraId="21553985" w14:textId="7AAE2FB0" w:rsidR="00B52472" w:rsidRPr="00E35D2F" w:rsidRDefault="005932D6" w:rsidP="00E35D2F">
      <w:pPr>
        <w:numPr>
          <w:ilvl w:val="0"/>
          <w:numId w:val="1"/>
        </w:numPr>
        <w:tabs>
          <w:tab w:val="left" w:pos="0"/>
        </w:tabs>
        <w:spacing w:after="0" w:line="269" w:lineRule="auto"/>
        <w:ind w:left="0" w:firstLine="562"/>
        <w:jc w:val="both"/>
        <w:rPr>
          <w:bCs/>
          <w:color w:val="000000" w:themeColor="text1"/>
          <w:sz w:val="26"/>
          <w:szCs w:val="26"/>
          <w:lang w:val="vi-VN"/>
        </w:rPr>
      </w:pPr>
      <w:r w:rsidRPr="00E35D2F">
        <w:rPr>
          <w:b/>
          <w:bCs/>
          <w:color w:val="000000" w:themeColor="text1"/>
          <w:sz w:val="26"/>
          <w:szCs w:val="26"/>
          <w:lang w:val="nl-NL"/>
        </w:rPr>
        <w:t xml:space="preserve">Khoản tiền đặt trước: </w:t>
      </w:r>
      <w:r w:rsidRPr="00E35D2F">
        <w:rPr>
          <w:color w:val="000000" w:themeColor="text1"/>
          <w:sz w:val="26"/>
          <w:szCs w:val="26"/>
          <w:lang w:val="nl-NL"/>
        </w:rPr>
        <w:t xml:space="preserve">Người tham gia đấu giá phải nộp khoản tiền </w:t>
      </w:r>
      <w:r w:rsidRPr="00E35D2F">
        <w:rPr>
          <w:color w:val="000000" w:themeColor="text1"/>
          <w:sz w:val="26"/>
          <w:szCs w:val="26"/>
          <w:lang w:val="vi-VN"/>
        </w:rPr>
        <w:t>đặt trước</w:t>
      </w:r>
      <w:r w:rsidRPr="00E35D2F">
        <w:rPr>
          <w:color w:val="000000" w:themeColor="text1"/>
          <w:sz w:val="26"/>
          <w:szCs w:val="26"/>
          <w:lang w:val="nl-NL"/>
        </w:rPr>
        <w:t xml:space="preserve"> </w:t>
      </w:r>
      <w:r w:rsidRPr="00E35D2F">
        <w:rPr>
          <w:color w:val="000000" w:themeColor="text1"/>
          <w:sz w:val="26"/>
          <w:szCs w:val="26"/>
          <w:lang w:val="vi-VN"/>
        </w:rPr>
        <w:t xml:space="preserve">được quy định </w:t>
      </w:r>
      <w:r w:rsidRPr="00E35D2F">
        <w:rPr>
          <w:color w:val="000000" w:themeColor="text1"/>
          <w:sz w:val="26"/>
          <w:szCs w:val="26"/>
          <w:lang w:val="nl-NL"/>
        </w:rPr>
        <w:t>cụ thể</w:t>
      </w:r>
      <w:r w:rsidRPr="00E35D2F">
        <w:rPr>
          <w:color w:val="000000" w:themeColor="text1"/>
          <w:sz w:val="26"/>
          <w:szCs w:val="26"/>
          <w:lang w:val="vi-VN"/>
        </w:rPr>
        <w:t xml:space="preserve"> tại Điều </w:t>
      </w:r>
      <w:r w:rsidRPr="00E35D2F">
        <w:rPr>
          <w:color w:val="000000" w:themeColor="text1"/>
          <w:sz w:val="26"/>
          <w:szCs w:val="26"/>
          <w:lang w:val="nl-NL"/>
        </w:rPr>
        <w:t>4</w:t>
      </w:r>
      <w:r w:rsidRPr="00E35D2F">
        <w:rPr>
          <w:color w:val="000000" w:themeColor="text1"/>
          <w:sz w:val="26"/>
          <w:szCs w:val="26"/>
          <w:lang w:val="vi-VN"/>
        </w:rPr>
        <w:t xml:space="preserve"> Quy chế này.</w:t>
      </w:r>
    </w:p>
    <w:p w14:paraId="5D8C7510" w14:textId="0984D8CB" w:rsidR="00B52472" w:rsidRPr="00E35D2F" w:rsidRDefault="005932D6" w:rsidP="00E35D2F">
      <w:pPr>
        <w:tabs>
          <w:tab w:val="left" w:pos="0"/>
          <w:tab w:val="left" w:pos="426"/>
        </w:tabs>
        <w:spacing w:after="0" w:line="269" w:lineRule="auto"/>
        <w:ind w:firstLine="562"/>
        <w:jc w:val="both"/>
        <w:rPr>
          <w:color w:val="000000" w:themeColor="text1"/>
          <w:sz w:val="26"/>
          <w:szCs w:val="26"/>
          <w:lang w:val="vi-VN"/>
        </w:rPr>
      </w:pPr>
      <w:r w:rsidRPr="00E35D2F">
        <w:rPr>
          <w:color w:val="000000" w:themeColor="text1"/>
          <w:sz w:val="26"/>
          <w:szCs w:val="26"/>
          <w:lang w:val="nl-NL"/>
        </w:rPr>
        <w:t xml:space="preserve">- Người tham gia đấu giá có thể tham gia đấu giá một hoặc nhiều </w:t>
      </w:r>
      <w:r w:rsidR="00B36305" w:rsidRPr="00E35D2F">
        <w:rPr>
          <w:color w:val="000000" w:themeColor="text1"/>
          <w:sz w:val="26"/>
          <w:szCs w:val="26"/>
          <w:lang w:val="nl-NL"/>
        </w:rPr>
        <w:t>thửa đất</w:t>
      </w:r>
      <w:r w:rsidRPr="00E35D2F">
        <w:rPr>
          <w:color w:val="000000" w:themeColor="text1"/>
          <w:sz w:val="26"/>
          <w:szCs w:val="26"/>
          <w:lang w:val="nl-NL"/>
        </w:rPr>
        <w:t xml:space="preserve"> nhưng phải nộp khoản tiền đặt trước tương ứng với số </w:t>
      </w:r>
      <w:r w:rsidR="00B36305" w:rsidRPr="00E35D2F">
        <w:rPr>
          <w:color w:val="000000" w:themeColor="text1"/>
          <w:sz w:val="26"/>
          <w:szCs w:val="26"/>
          <w:lang w:val="vi-VN"/>
        </w:rPr>
        <w:t>thửa đất</w:t>
      </w:r>
      <w:r w:rsidRPr="00E35D2F">
        <w:rPr>
          <w:color w:val="000000" w:themeColor="text1"/>
          <w:sz w:val="26"/>
          <w:szCs w:val="26"/>
          <w:lang w:val="vi-VN"/>
        </w:rPr>
        <w:t xml:space="preserve"> đã</w:t>
      </w:r>
      <w:r w:rsidRPr="00E35D2F">
        <w:rPr>
          <w:color w:val="000000" w:themeColor="text1"/>
          <w:sz w:val="26"/>
          <w:szCs w:val="26"/>
          <w:lang w:val="nl-NL"/>
        </w:rPr>
        <w:t xml:space="preserve"> đăng ký</w:t>
      </w:r>
      <w:r w:rsidRPr="00E35D2F">
        <w:rPr>
          <w:color w:val="000000" w:themeColor="text1"/>
          <w:sz w:val="26"/>
          <w:szCs w:val="26"/>
          <w:lang w:val="vi-VN"/>
        </w:rPr>
        <w:t xml:space="preserve"> trong </w:t>
      </w:r>
      <w:r w:rsidR="00446B6D" w:rsidRPr="00E35D2F">
        <w:rPr>
          <w:color w:val="000000" w:themeColor="text1"/>
          <w:sz w:val="26"/>
          <w:szCs w:val="26"/>
        </w:rPr>
        <w:t xml:space="preserve">phiếu </w:t>
      </w:r>
      <w:r w:rsidRPr="00E35D2F">
        <w:rPr>
          <w:color w:val="000000" w:themeColor="text1"/>
          <w:sz w:val="26"/>
          <w:szCs w:val="26"/>
          <w:lang w:val="vi-VN"/>
        </w:rPr>
        <w:t>đăng ký</w:t>
      </w:r>
      <w:r w:rsidR="00446B6D" w:rsidRPr="00E35D2F">
        <w:rPr>
          <w:color w:val="000000" w:themeColor="text1"/>
          <w:sz w:val="26"/>
          <w:szCs w:val="26"/>
        </w:rPr>
        <w:t xml:space="preserve"> </w:t>
      </w:r>
      <w:r w:rsidR="00446B6D" w:rsidRPr="00E35D2F">
        <w:rPr>
          <w:color w:val="000000" w:themeColor="text1"/>
          <w:sz w:val="26"/>
          <w:szCs w:val="26"/>
          <w:lang w:val="nl-NL"/>
        </w:rPr>
        <w:t>tham gia đấu giá</w:t>
      </w:r>
      <w:r w:rsidRPr="00E35D2F">
        <w:rPr>
          <w:color w:val="000000" w:themeColor="text1"/>
          <w:sz w:val="26"/>
          <w:szCs w:val="26"/>
          <w:lang w:val="vi-VN"/>
        </w:rPr>
        <w:t>.</w:t>
      </w:r>
    </w:p>
    <w:p w14:paraId="7073C72B" w14:textId="6B602CBC" w:rsidR="00B52472" w:rsidRPr="00E35D2F" w:rsidRDefault="005932D6" w:rsidP="00E35D2F">
      <w:pPr>
        <w:tabs>
          <w:tab w:val="left" w:pos="426"/>
          <w:tab w:val="left" w:pos="567"/>
        </w:tabs>
        <w:spacing w:after="0" w:line="269" w:lineRule="auto"/>
        <w:ind w:firstLine="567"/>
        <w:jc w:val="both"/>
        <w:rPr>
          <w:color w:val="000000" w:themeColor="text1"/>
          <w:sz w:val="26"/>
          <w:szCs w:val="26"/>
          <w:lang w:val="pt-BR"/>
        </w:rPr>
      </w:pPr>
      <w:r w:rsidRPr="00E35D2F">
        <w:rPr>
          <w:color w:val="000000" w:themeColor="text1"/>
          <w:spacing w:val="-2"/>
          <w:sz w:val="26"/>
          <w:szCs w:val="26"/>
          <w:lang w:val="pt-BR"/>
        </w:rPr>
        <w:t>- Chỉ</w:t>
      </w:r>
      <w:r w:rsidRPr="00E35D2F">
        <w:rPr>
          <w:color w:val="000000" w:themeColor="text1"/>
          <w:sz w:val="26"/>
          <w:szCs w:val="26"/>
          <w:lang w:val="pt-BR"/>
        </w:rPr>
        <w:t xml:space="preserve"> những người đã mua hồ sơ, nộp hồ sơ tham gia đấu giá, nộp khoản tiền đặt trước trong thời gian quy định mới được công nhận là hợp lệ.</w:t>
      </w:r>
    </w:p>
    <w:p w14:paraId="24ACAD17" w14:textId="6C37D3F9" w:rsidR="00B52472" w:rsidRPr="00E35D2F" w:rsidRDefault="005932D6" w:rsidP="00E35D2F">
      <w:pPr>
        <w:tabs>
          <w:tab w:val="left" w:pos="426"/>
          <w:tab w:val="left" w:pos="567"/>
        </w:tabs>
        <w:spacing w:after="0" w:line="269" w:lineRule="auto"/>
        <w:ind w:firstLine="567"/>
        <w:jc w:val="both"/>
        <w:rPr>
          <w:b/>
          <w:bCs/>
          <w:color w:val="000000" w:themeColor="text1"/>
          <w:sz w:val="26"/>
          <w:szCs w:val="26"/>
          <w:lang w:val="nl-NL"/>
        </w:rPr>
      </w:pPr>
      <w:r w:rsidRPr="00E35D2F">
        <w:rPr>
          <w:rFonts w:eastAsia="Times New Roman"/>
          <w:iCs/>
          <w:color w:val="000000" w:themeColor="text1"/>
          <w:sz w:val="26"/>
          <w:szCs w:val="26"/>
          <w:lang w:val="pt-BR"/>
        </w:rPr>
        <w:t xml:space="preserve">- Trường hợp người tham gia đấu giá đã mua hồ sơ và chuyển khoản tiền đặt trước vào tài khoản của Công ty nhưng không đến nộp hồ sơ theo đúng thời gian quy định thì không đủ điều kiện để tham gia </w:t>
      </w:r>
      <w:r w:rsidR="002241B2" w:rsidRPr="00E35D2F">
        <w:rPr>
          <w:rFonts w:eastAsia="Times New Roman"/>
          <w:iCs/>
          <w:color w:val="000000" w:themeColor="text1"/>
          <w:sz w:val="26"/>
          <w:szCs w:val="26"/>
          <w:lang w:val="pt-BR"/>
        </w:rPr>
        <w:t>phiên</w:t>
      </w:r>
      <w:r w:rsidRPr="00E35D2F">
        <w:rPr>
          <w:rFonts w:eastAsia="Times New Roman"/>
          <w:iCs/>
          <w:color w:val="000000" w:themeColor="text1"/>
          <w:sz w:val="26"/>
          <w:szCs w:val="26"/>
          <w:lang w:val="pt-BR"/>
        </w:rPr>
        <w:t xml:space="preserve"> đấu giá.</w:t>
      </w:r>
      <w:r w:rsidRPr="00E35D2F">
        <w:rPr>
          <w:b/>
          <w:bCs/>
          <w:color w:val="000000" w:themeColor="text1"/>
          <w:sz w:val="26"/>
          <w:szCs w:val="26"/>
          <w:lang w:val="nl-NL"/>
        </w:rPr>
        <w:t xml:space="preserve"> </w:t>
      </w:r>
    </w:p>
    <w:p w14:paraId="33899860" w14:textId="27ACCE52" w:rsidR="00B52472" w:rsidRPr="00E35D2F" w:rsidRDefault="005932D6" w:rsidP="00E35D2F">
      <w:pPr>
        <w:pStyle w:val="ListParagraph"/>
        <w:tabs>
          <w:tab w:val="left" w:pos="0"/>
          <w:tab w:val="left" w:pos="284"/>
        </w:tabs>
        <w:spacing w:after="0" w:line="269" w:lineRule="auto"/>
        <w:ind w:left="0" w:firstLine="562"/>
        <w:jc w:val="both"/>
        <w:rPr>
          <w:rFonts w:ascii="Times New Roman" w:hAnsi="Times New Roman"/>
          <w:b/>
          <w:color w:val="000000" w:themeColor="text1"/>
          <w:sz w:val="26"/>
          <w:szCs w:val="26"/>
          <w:lang w:val="pt-BR"/>
        </w:rPr>
      </w:pPr>
      <w:r w:rsidRPr="00E35D2F">
        <w:rPr>
          <w:rFonts w:ascii="Times New Roman" w:hAnsi="Times New Roman"/>
          <w:b/>
          <w:color w:val="000000" w:themeColor="text1"/>
          <w:spacing w:val="-6"/>
          <w:sz w:val="26"/>
          <w:szCs w:val="26"/>
          <w:lang w:val="nl-NL"/>
        </w:rPr>
        <w:t>2.</w:t>
      </w:r>
      <w:r w:rsidRPr="00E35D2F">
        <w:rPr>
          <w:rFonts w:ascii="Times New Roman" w:hAnsi="Times New Roman"/>
          <w:bCs/>
          <w:color w:val="000000" w:themeColor="text1"/>
          <w:spacing w:val="-6"/>
          <w:sz w:val="26"/>
          <w:szCs w:val="26"/>
          <w:lang w:val="nl-NL"/>
        </w:rPr>
        <w:t xml:space="preserve"> </w:t>
      </w:r>
      <w:r w:rsidRPr="00E35D2F">
        <w:rPr>
          <w:rFonts w:ascii="Times New Roman" w:hAnsi="Times New Roman"/>
          <w:b/>
          <w:bCs/>
          <w:color w:val="000000" w:themeColor="text1"/>
          <w:spacing w:val="-6"/>
          <w:sz w:val="26"/>
          <w:szCs w:val="26"/>
          <w:lang w:val="nl-NL"/>
        </w:rPr>
        <w:t>Thời gian nộp tiền đặt trước</w:t>
      </w:r>
      <w:r w:rsidR="00621B5D" w:rsidRPr="00E35D2F">
        <w:rPr>
          <w:rFonts w:ascii="Times New Roman" w:hAnsi="Times New Roman"/>
          <w:color w:val="000000" w:themeColor="text1"/>
          <w:spacing w:val="-6"/>
          <w:sz w:val="26"/>
          <w:szCs w:val="26"/>
          <w:lang w:val="nl-NL"/>
        </w:rPr>
        <w:t xml:space="preserve">: </w:t>
      </w:r>
      <w:bookmarkStart w:id="15" w:name="_Hlk138780085"/>
      <w:r w:rsidR="00BE40C2" w:rsidRPr="00E35D2F">
        <w:rPr>
          <w:rFonts w:ascii="Times New Roman" w:hAnsi="Times New Roman"/>
          <w:b/>
          <w:iCs/>
          <w:color w:val="000000" w:themeColor="text1"/>
          <w:sz w:val="26"/>
          <w:szCs w:val="26"/>
          <w:lang w:val="pt-BR"/>
        </w:rPr>
        <w:t xml:space="preserve">Từ </w:t>
      </w:r>
      <w:r w:rsidR="002C56E7" w:rsidRPr="00E35D2F">
        <w:rPr>
          <w:rFonts w:ascii="Times New Roman" w:hAnsi="Times New Roman"/>
          <w:b/>
          <w:iCs/>
          <w:color w:val="000000" w:themeColor="text1"/>
          <w:sz w:val="26"/>
          <w:szCs w:val="26"/>
          <w:lang w:val="pt-BR"/>
        </w:rPr>
        <w:t xml:space="preserve">08h00’ </w:t>
      </w:r>
      <w:r w:rsidR="00BE40C2" w:rsidRPr="00E35D2F">
        <w:rPr>
          <w:rFonts w:ascii="Times New Roman" w:hAnsi="Times New Roman"/>
          <w:b/>
          <w:color w:val="000000" w:themeColor="text1"/>
          <w:sz w:val="26"/>
          <w:szCs w:val="26"/>
          <w:lang w:val="pt-BR"/>
        </w:rPr>
        <w:t xml:space="preserve">ngày </w:t>
      </w:r>
      <w:r w:rsidR="002C56E7" w:rsidRPr="00E35D2F">
        <w:rPr>
          <w:rFonts w:ascii="Times New Roman" w:hAnsi="Times New Roman"/>
          <w:b/>
          <w:color w:val="000000" w:themeColor="text1"/>
          <w:sz w:val="26"/>
          <w:szCs w:val="26"/>
          <w:lang w:val="pt-BR"/>
        </w:rPr>
        <w:t>12/0</w:t>
      </w:r>
      <w:r w:rsidR="0019499E" w:rsidRPr="00E35D2F">
        <w:rPr>
          <w:rFonts w:ascii="Times New Roman" w:hAnsi="Times New Roman"/>
          <w:b/>
          <w:color w:val="000000" w:themeColor="text1"/>
          <w:sz w:val="26"/>
          <w:szCs w:val="26"/>
          <w:lang w:val="pt-BR"/>
        </w:rPr>
        <w:t>2</w:t>
      </w:r>
      <w:r w:rsidR="002C56E7" w:rsidRPr="00E35D2F">
        <w:rPr>
          <w:rFonts w:ascii="Times New Roman" w:hAnsi="Times New Roman"/>
          <w:b/>
          <w:color w:val="000000" w:themeColor="text1"/>
          <w:sz w:val="26"/>
          <w:szCs w:val="26"/>
          <w:lang w:val="pt-BR"/>
        </w:rPr>
        <w:t>/2025</w:t>
      </w:r>
      <w:r w:rsidR="00BE40C2" w:rsidRPr="00E35D2F">
        <w:rPr>
          <w:rFonts w:ascii="Times New Roman" w:hAnsi="Times New Roman"/>
          <w:b/>
          <w:color w:val="000000" w:themeColor="text1"/>
          <w:sz w:val="26"/>
          <w:szCs w:val="26"/>
          <w:lang w:val="pt-BR"/>
        </w:rPr>
        <w:t xml:space="preserve"> đến </w:t>
      </w:r>
      <w:r w:rsidR="002C56E7" w:rsidRPr="00E35D2F">
        <w:rPr>
          <w:rFonts w:ascii="Times New Roman" w:hAnsi="Times New Roman"/>
          <w:b/>
          <w:color w:val="000000" w:themeColor="text1"/>
          <w:sz w:val="26"/>
          <w:szCs w:val="26"/>
          <w:lang w:val="pt-BR"/>
        </w:rPr>
        <w:t>23h59</w:t>
      </w:r>
      <w:r w:rsidR="0019499E" w:rsidRPr="00E35D2F">
        <w:rPr>
          <w:rFonts w:ascii="Times New Roman" w:hAnsi="Times New Roman"/>
          <w:b/>
          <w:color w:val="000000" w:themeColor="text1"/>
          <w:sz w:val="26"/>
          <w:szCs w:val="26"/>
          <w:lang w:val="pt-BR"/>
        </w:rPr>
        <w:t>’</w:t>
      </w:r>
      <w:r w:rsidR="00BE40C2" w:rsidRPr="00E35D2F">
        <w:rPr>
          <w:rFonts w:ascii="Times New Roman" w:hAnsi="Times New Roman"/>
          <w:b/>
          <w:color w:val="000000" w:themeColor="text1"/>
          <w:sz w:val="26"/>
          <w:szCs w:val="26"/>
          <w:lang w:val="pt-BR"/>
        </w:rPr>
        <w:t xml:space="preserve"> ngày </w:t>
      </w:r>
      <w:r w:rsidR="002C56E7" w:rsidRPr="00E35D2F">
        <w:rPr>
          <w:rFonts w:ascii="Times New Roman" w:hAnsi="Times New Roman"/>
          <w:b/>
          <w:color w:val="000000" w:themeColor="text1"/>
          <w:sz w:val="26"/>
          <w:szCs w:val="26"/>
          <w:lang w:val="pt-BR"/>
        </w:rPr>
        <w:t>25/0</w:t>
      </w:r>
      <w:r w:rsidR="0019499E" w:rsidRPr="00E35D2F">
        <w:rPr>
          <w:rFonts w:ascii="Times New Roman" w:hAnsi="Times New Roman"/>
          <w:b/>
          <w:color w:val="000000" w:themeColor="text1"/>
          <w:sz w:val="26"/>
          <w:szCs w:val="26"/>
          <w:lang w:val="pt-BR"/>
        </w:rPr>
        <w:t>2</w:t>
      </w:r>
      <w:r w:rsidR="00BE40C2" w:rsidRPr="00E35D2F">
        <w:rPr>
          <w:rFonts w:ascii="Times New Roman" w:hAnsi="Times New Roman"/>
          <w:b/>
          <w:color w:val="000000" w:themeColor="text1"/>
          <w:sz w:val="26"/>
          <w:szCs w:val="26"/>
          <w:lang w:val="pt-BR"/>
        </w:rPr>
        <w:t>/202</w:t>
      </w:r>
      <w:bookmarkEnd w:id="15"/>
      <w:r w:rsidR="002C56E7" w:rsidRPr="00E35D2F">
        <w:rPr>
          <w:rFonts w:ascii="Times New Roman" w:hAnsi="Times New Roman"/>
          <w:b/>
          <w:color w:val="000000" w:themeColor="text1"/>
          <w:sz w:val="26"/>
          <w:szCs w:val="26"/>
          <w:lang w:val="pt-BR"/>
        </w:rPr>
        <w:t>5</w:t>
      </w:r>
      <w:r w:rsidRPr="00E35D2F">
        <w:rPr>
          <w:rFonts w:ascii="Times New Roman" w:hAnsi="Times New Roman"/>
          <w:color w:val="000000" w:themeColor="text1"/>
          <w:sz w:val="26"/>
          <w:szCs w:val="26"/>
          <w:lang w:val="pt-BR"/>
        </w:rPr>
        <w:t>.</w:t>
      </w:r>
    </w:p>
    <w:p w14:paraId="40A76308" w14:textId="5CC492D3" w:rsidR="00B52472" w:rsidRPr="00E35D2F" w:rsidRDefault="005932D6" w:rsidP="00E35D2F">
      <w:pPr>
        <w:tabs>
          <w:tab w:val="left" w:pos="0"/>
        </w:tabs>
        <w:spacing w:after="0" w:line="269" w:lineRule="auto"/>
        <w:ind w:firstLine="562"/>
        <w:jc w:val="both"/>
        <w:rPr>
          <w:iCs/>
          <w:color w:val="000000" w:themeColor="text1"/>
          <w:spacing w:val="-4"/>
          <w:sz w:val="26"/>
          <w:szCs w:val="26"/>
          <w:lang w:val="nl-NL"/>
        </w:rPr>
      </w:pPr>
      <w:r w:rsidRPr="00E35D2F">
        <w:rPr>
          <w:b/>
          <w:color w:val="000000" w:themeColor="text1"/>
          <w:sz w:val="26"/>
          <w:szCs w:val="26"/>
          <w:lang w:val="nl-NL"/>
        </w:rPr>
        <w:t>3.</w:t>
      </w:r>
      <w:r w:rsidRPr="00E35D2F">
        <w:rPr>
          <w:bCs/>
          <w:color w:val="000000" w:themeColor="text1"/>
          <w:sz w:val="26"/>
          <w:szCs w:val="26"/>
          <w:lang w:val="nl-NL"/>
        </w:rPr>
        <w:t xml:space="preserve"> </w:t>
      </w:r>
      <w:r w:rsidRPr="00E35D2F">
        <w:rPr>
          <w:b/>
          <w:color w:val="000000" w:themeColor="text1"/>
          <w:sz w:val="26"/>
          <w:szCs w:val="26"/>
          <w:lang w:val="nl-NL"/>
        </w:rPr>
        <w:t>Hình thức nộp khoản tiền đặt trước:</w:t>
      </w:r>
      <w:r w:rsidRPr="00E35D2F">
        <w:rPr>
          <w:bCs/>
          <w:color w:val="000000" w:themeColor="text1"/>
          <w:sz w:val="26"/>
          <w:szCs w:val="26"/>
          <w:lang w:val="nl-NL"/>
        </w:rPr>
        <w:t xml:space="preserve"> </w:t>
      </w:r>
      <w:r w:rsidRPr="00E35D2F">
        <w:rPr>
          <w:color w:val="000000" w:themeColor="text1"/>
          <w:spacing w:val="-2"/>
          <w:sz w:val="26"/>
          <w:szCs w:val="26"/>
          <w:lang w:val="pt-BR"/>
        </w:rPr>
        <w:t>Người</w:t>
      </w:r>
      <w:r w:rsidRPr="00E35D2F">
        <w:rPr>
          <w:color w:val="000000" w:themeColor="text1"/>
          <w:spacing w:val="-2"/>
          <w:sz w:val="26"/>
          <w:szCs w:val="26"/>
          <w:lang w:val="vi-VN"/>
        </w:rPr>
        <w:t xml:space="preserve"> tham gia đấu giá nộp khoản tiền đặt trước tham gia đấu giá bằng</w:t>
      </w:r>
      <w:r w:rsidRPr="00E35D2F">
        <w:rPr>
          <w:bCs/>
          <w:color w:val="000000" w:themeColor="text1"/>
          <w:sz w:val="26"/>
          <w:szCs w:val="26"/>
          <w:lang w:val="pt-BR"/>
        </w:rPr>
        <w:t xml:space="preserve"> hình thức chuyển khoản</w:t>
      </w:r>
      <w:r w:rsidRPr="00E35D2F">
        <w:rPr>
          <w:color w:val="000000" w:themeColor="text1"/>
          <w:spacing w:val="-2"/>
          <w:sz w:val="26"/>
          <w:szCs w:val="26"/>
          <w:lang w:val="vi-VN"/>
        </w:rPr>
        <w:t xml:space="preserve"> </w:t>
      </w:r>
      <w:r w:rsidRPr="00E35D2F">
        <w:rPr>
          <w:iCs/>
          <w:color w:val="000000" w:themeColor="text1"/>
          <w:spacing w:val="-4"/>
          <w:sz w:val="26"/>
          <w:szCs w:val="26"/>
          <w:lang w:val="nl-NL"/>
        </w:rPr>
        <w:t xml:space="preserve">theo chỉ dẫn sau:  </w:t>
      </w:r>
    </w:p>
    <w:tbl>
      <w:tblPr>
        <w:tblStyle w:val="TableGrid"/>
        <w:tblW w:w="9209"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389"/>
      </w:tblGrid>
      <w:tr w:rsidR="00BE40C2" w:rsidRPr="00E35D2F" w14:paraId="5A58B682" w14:textId="77777777" w:rsidTr="00CB5F4A">
        <w:trPr>
          <w:trHeight w:val="4167"/>
        </w:trPr>
        <w:tc>
          <w:tcPr>
            <w:tcW w:w="4820" w:type="dxa"/>
          </w:tcPr>
          <w:p w14:paraId="2350271A" w14:textId="2A50D7C9" w:rsidR="00BE40C2" w:rsidRPr="00CB5F4A" w:rsidRDefault="0093101D" w:rsidP="00CB5F4A">
            <w:pPr>
              <w:tabs>
                <w:tab w:val="left" w:pos="284"/>
              </w:tabs>
              <w:spacing w:line="269" w:lineRule="auto"/>
              <w:ind w:right="170" w:firstLine="324"/>
              <w:jc w:val="both"/>
              <w:rPr>
                <w:b/>
                <w:color w:val="000000" w:themeColor="text1"/>
                <w:sz w:val="27"/>
                <w:szCs w:val="27"/>
                <w:lang w:val="pt-BR" w:eastAsia="x-none"/>
              </w:rPr>
            </w:pPr>
            <w:bookmarkStart w:id="16" w:name="_Hlk174344677"/>
            <w:r w:rsidRPr="00CB5F4A">
              <w:rPr>
                <w:b/>
                <w:color w:val="000000" w:themeColor="text1"/>
                <w:sz w:val="27"/>
                <w:szCs w:val="27"/>
                <w:lang w:val="pt-BR" w:eastAsia="x-none"/>
              </w:rPr>
              <w:t>+</w:t>
            </w:r>
            <w:r w:rsidR="00BE40C2" w:rsidRPr="00CB5F4A">
              <w:rPr>
                <w:b/>
                <w:color w:val="000000" w:themeColor="text1"/>
                <w:sz w:val="27"/>
                <w:szCs w:val="27"/>
                <w:lang w:val="pt-BR" w:eastAsia="x-none"/>
              </w:rPr>
              <w:t xml:space="preserve"> Đơn vị thụ hưởng: CÔNG TY ĐẤU GIÁ HỢP DANH NHẤT AN PHÚ </w:t>
            </w:r>
          </w:p>
          <w:p w14:paraId="54F8C69E" w14:textId="02A967C9" w:rsidR="00BE40C2" w:rsidRPr="00CB5F4A" w:rsidRDefault="0093101D" w:rsidP="00CB5F4A">
            <w:pPr>
              <w:tabs>
                <w:tab w:val="left" w:pos="284"/>
              </w:tabs>
              <w:spacing w:line="269" w:lineRule="auto"/>
              <w:ind w:right="170" w:firstLine="324"/>
              <w:jc w:val="both"/>
              <w:rPr>
                <w:i/>
                <w:color w:val="000000" w:themeColor="text1"/>
                <w:sz w:val="27"/>
                <w:szCs w:val="27"/>
                <w:lang w:val="pt-BR"/>
              </w:rPr>
            </w:pPr>
            <w:r w:rsidRPr="00CB5F4A">
              <w:rPr>
                <w:b/>
                <w:color w:val="000000" w:themeColor="text1"/>
                <w:sz w:val="27"/>
                <w:szCs w:val="27"/>
                <w:lang w:val="pt-BR" w:eastAsia="x-none"/>
              </w:rPr>
              <w:t>+</w:t>
            </w:r>
            <w:r w:rsidR="00BE40C2" w:rsidRPr="00CB5F4A">
              <w:rPr>
                <w:b/>
                <w:color w:val="000000" w:themeColor="text1"/>
                <w:sz w:val="27"/>
                <w:szCs w:val="27"/>
                <w:lang w:val="pt-BR" w:eastAsia="x-none"/>
              </w:rPr>
              <w:t xml:space="preserve"> Số tài khoản: 3311129999 mở tại Ngân hàng TMCP Ngoại thương Việt Nam (Vietcombank).</w:t>
            </w:r>
          </w:p>
          <w:p w14:paraId="47B5E15B" w14:textId="4F0961D6" w:rsidR="00CB5F4A" w:rsidRPr="00CB5F4A" w:rsidRDefault="00BE40C2" w:rsidP="00CB5F4A">
            <w:pPr>
              <w:spacing w:line="276" w:lineRule="auto"/>
              <w:ind w:right="168" w:firstLine="324"/>
              <w:jc w:val="both"/>
              <w:rPr>
                <w:i/>
                <w:color w:val="000000" w:themeColor="text1"/>
                <w:sz w:val="27"/>
                <w:szCs w:val="27"/>
                <w:lang w:val="pt-BR"/>
              </w:rPr>
            </w:pPr>
            <w:r w:rsidRPr="00CB5F4A">
              <w:rPr>
                <w:i/>
                <w:color w:val="000000" w:themeColor="text1"/>
                <w:sz w:val="27"/>
                <w:szCs w:val="27"/>
                <w:lang w:val="pt-BR"/>
              </w:rPr>
              <w:t>+ Nội dung: “</w:t>
            </w:r>
            <w:r w:rsidR="00CB5F4A" w:rsidRPr="00CB5F4A">
              <w:rPr>
                <w:i/>
                <w:color w:val="000000" w:themeColor="text1"/>
                <w:sz w:val="27"/>
                <w:szCs w:val="27"/>
                <w:lang w:val="pt-BR"/>
              </w:rPr>
              <w:t xml:space="preserve">Họ tên người tham gia đấu giá (số CCCD)…, nộp tiền đặt trước tham gia đấu giá QSD đất đối với … (số lượng) thửa đất tại </w:t>
            </w:r>
            <w:r w:rsidR="00CB5F4A" w:rsidRPr="00CB5F4A">
              <w:rPr>
                <w:i/>
                <w:iCs/>
                <w:color w:val="000000" w:themeColor="text1"/>
                <w:sz w:val="27"/>
                <w:szCs w:val="27"/>
              </w:rPr>
              <w:t xml:space="preserve">tờ bản đồ số </w:t>
            </w:r>
            <w:r w:rsidR="00475446">
              <w:rPr>
                <w:i/>
                <w:iCs/>
                <w:color w:val="000000" w:themeColor="text1"/>
                <w:sz w:val="27"/>
                <w:szCs w:val="27"/>
              </w:rPr>
              <w:t>65</w:t>
            </w:r>
            <w:r w:rsidR="00CB5F4A" w:rsidRPr="00CB5F4A">
              <w:rPr>
                <w:i/>
                <w:iCs/>
                <w:color w:val="000000" w:themeColor="text1"/>
                <w:sz w:val="27"/>
                <w:szCs w:val="27"/>
              </w:rPr>
              <w:t>,</w:t>
            </w:r>
            <w:r w:rsidR="00CB5F4A" w:rsidRPr="00CB5F4A">
              <w:rPr>
                <w:i/>
                <w:color w:val="000000" w:themeColor="text1"/>
                <w:sz w:val="27"/>
                <w:szCs w:val="27"/>
                <w:lang w:val="pt-BR"/>
              </w:rPr>
              <w:t xml:space="preserve"> thị trấn Tràm Chim, huyện Tam Nông”.</w:t>
            </w:r>
          </w:p>
          <w:p w14:paraId="66E881C0" w14:textId="279340B8" w:rsidR="00BE40C2" w:rsidRPr="00E35D2F" w:rsidRDefault="00BE40C2" w:rsidP="00CB5F4A">
            <w:pPr>
              <w:tabs>
                <w:tab w:val="left" w:pos="284"/>
              </w:tabs>
              <w:spacing w:line="269" w:lineRule="auto"/>
              <w:ind w:right="170" w:firstLine="324"/>
              <w:jc w:val="both"/>
              <w:rPr>
                <w:i/>
                <w:color w:val="000000" w:themeColor="text1"/>
                <w:sz w:val="26"/>
                <w:szCs w:val="26"/>
                <w:lang w:val="pt-BR"/>
              </w:rPr>
            </w:pPr>
          </w:p>
        </w:tc>
        <w:tc>
          <w:tcPr>
            <w:tcW w:w="4389" w:type="dxa"/>
          </w:tcPr>
          <w:p w14:paraId="00C6813D" w14:textId="77777777" w:rsidR="00BE40C2" w:rsidRPr="00E35D2F" w:rsidRDefault="00BE40C2" w:rsidP="00E35D2F">
            <w:pPr>
              <w:pStyle w:val="ListParagraph"/>
              <w:tabs>
                <w:tab w:val="left" w:pos="142"/>
              </w:tabs>
              <w:spacing w:line="269" w:lineRule="auto"/>
              <w:ind w:left="426" w:firstLine="141"/>
              <w:jc w:val="both"/>
              <w:rPr>
                <w:rFonts w:ascii="Times New Roman" w:hAnsi="Times New Roman"/>
                <w:color w:val="000000" w:themeColor="text1"/>
                <w:sz w:val="26"/>
                <w:szCs w:val="26"/>
                <w:shd w:val="clear" w:color="auto" w:fill="FFFFFF"/>
                <w:lang w:val="pt-BR"/>
              </w:rPr>
            </w:pPr>
            <w:r w:rsidRPr="00E35D2F">
              <w:rPr>
                <w:rFonts w:ascii="Times New Roman" w:hAnsi="Times New Roman"/>
                <w:noProof/>
                <w:color w:val="000000" w:themeColor="text1"/>
                <w:sz w:val="26"/>
                <w:szCs w:val="26"/>
                <w:shd w:val="clear" w:color="auto" w:fill="FFFFFF"/>
                <w:lang w:val="en-US"/>
              </w:rPr>
              <w:drawing>
                <wp:anchor distT="0" distB="0" distL="114300" distR="114300" simplePos="0" relativeHeight="251665408" behindDoc="1" locked="0" layoutInCell="1" allowOverlap="1" wp14:anchorId="185E7FA8" wp14:editId="3B746308">
                  <wp:simplePos x="0" y="0"/>
                  <wp:positionH relativeFrom="column">
                    <wp:posOffset>-322138</wp:posOffset>
                  </wp:positionH>
                  <wp:positionV relativeFrom="paragraph">
                    <wp:posOffset>5108</wp:posOffset>
                  </wp:positionV>
                  <wp:extent cx="2670655" cy="278958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7034" cy="2806690"/>
                          </a:xfrm>
                          <a:prstGeom prst="rect">
                            <a:avLst/>
                          </a:prstGeom>
                        </pic:spPr>
                      </pic:pic>
                    </a:graphicData>
                  </a:graphic>
                  <wp14:sizeRelH relativeFrom="margin">
                    <wp14:pctWidth>0</wp14:pctWidth>
                  </wp14:sizeRelH>
                  <wp14:sizeRelV relativeFrom="margin">
                    <wp14:pctHeight>0</wp14:pctHeight>
                  </wp14:sizeRelV>
                </wp:anchor>
              </w:drawing>
            </w:r>
          </w:p>
        </w:tc>
      </w:tr>
    </w:tbl>
    <w:p w14:paraId="7136FE21" w14:textId="303C43EC" w:rsidR="00B52472" w:rsidRPr="00E35D2F" w:rsidRDefault="005932D6" w:rsidP="00E35D2F">
      <w:pPr>
        <w:tabs>
          <w:tab w:val="left" w:pos="0"/>
        </w:tabs>
        <w:spacing w:after="0" w:line="269" w:lineRule="auto"/>
        <w:ind w:firstLine="709"/>
        <w:jc w:val="both"/>
        <w:rPr>
          <w:b/>
          <w:i/>
          <w:color w:val="000000" w:themeColor="text1"/>
          <w:sz w:val="26"/>
          <w:szCs w:val="26"/>
          <w:lang w:val="nl-NL"/>
        </w:rPr>
      </w:pPr>
      <w:bookmarkStart w:id="17" w:name="_Hlk39275208"/>
      <w:bookmarkEnd w:id="16"/>
      <w:r w:rsidRPr="00E35D2F">
        <w:rPr>
          <w:b/>
          <w:i/>
          <w:color w:val="000000" w:themeColor="text1"/>
          <w:sz w:val="26"/>
          <w:szCs w:val="26"/>
          <w:u w:val="single"/>
          <w:lang w:val="nl-NL"/>
        </w:rPr>
        <w:t>Lưu ý:</w:t>
      </w:r>
      <w:r w:rsidRPr="00E35D2F">
        <w:rPr>
          <w:b/>
          <w:i/>
          <w:color w:val="000000" w:themeColor="text1"/>
          <w:sz w:val="26"/>
          <w:szCs w:val="26"/>
          <w:lang w:val="nl-NL"/>
        </w:rPr>
        <w:t xml:space="preserve"> </w:t>
      </w:r>
    </w:p>
    <w:p w14:paraId="1A7D7E72" w14:textId="044A9C2D" w:rsidR="00B52472" w:rsidRPr="00E35D2F" w:rsidRDefault="005932D6" w:rsidP="00E35D2F">
      <w:pPr>
        <w:tabs>
          <w:tab w:val="left" w:pos="0"/>
        </w:tabs>
        <w:spacing w:after="0" w:line="269" w:lineRule="auto"/>
        <w:ind w:firstLine="562"/>
        <w:jc w:val="both"/>
        <w:rPr>
          <w:i/>
          <w:iCs/>
          <w:color w:val="000000" w:themeColor="text1"/>
          <w:sz w:val="26"/>
          <w:szCs w:val="26"/>
          <w:lang w:val="nl-NL"/>
        </w:rPr>
      </w:pPr>
      <w:r w:rsidRPr="00E35D2F">
        <w:rPr>
          <w:i/>
          <w:iCs/>
          <w:color w:val="000000" w:themeColor="text1"/>
          <w:sz w:val="26"/>
          <w:szCs w:val="26"/>
          <w:lang w:val="nl-NL" w:eastAsia="vi-VN"/>
        </w:rPr>
        <w:t xml:space="preserve">- </w:t>
      </w:r>
      <w:r w:rsidRPr="00E35D2F">
        <w:rPr>
          <w:i/>
          <w:iCs/>
          <w:color w:val="000000" w:themeColor="text1"/>
          <w:sz w:val="26"/>
          <w:szCs w:val="26"/>
          <w:lang w:val="vi-VN" w:eastAsia="vi-VN"/>
        </w:rPr>
        <w:t xml:space="preserve">Thời gian nộp tiền đặt trước căn cứ thông tin số dư tài khoản hiển thị trên hệ thống ngân hàng </w:t>
      </w:r>
      <w:r w:rsidRPr="00E35D2F">
        <w:rPr>
          <w:i/>
          <w:iCs/>
          <w:color w:val="000000" w:themeColor="text1"/>
          <w:sz w:val="26"/>
          <w:szCs w:val="26"/>
          <w:lang w:val="nl-NL" w:eastAsia="vi-VN"/>
        </w:rPr>
        <w:t xml:space="preserve">trên </w:t>
      </w:r>
      <w:r w:rsidRPr="00E35D2F">
        <w:rPr>
          <w:i/>
          <w:iCs/>
          <w:color w:val="000000" w:themeColor="text1"/>
          <w:sz w:val="26"/>
          <w:szCs w:val="26"/>
          <w:lang w:val="vi-VN" w:eastAsia="vi-VN"/>
        </w:rPr>
        <w:t xml:space="preserve">của Công ty đấu giá hợp danh Nhất An Phú tính đến </w:t>
      </w:r>
      <w:r w:rsidR="0093101D" w:rsidRPr="00E35D2F">
        <w:rPr>
          <w:b/>
          <w:i/>
          <w:color w:val="000000" w:themeColor="text1"/>
          <w:sz w:val="26"/>
          <w:szCs w:val="26"/>
          <w:lang w:val="pt-BR"/>
        </w:rPr>
        <w:t>23h59</w:t>
      </w:r>
      <w:r w:rsidR="0019499E" w:rsidRPr="00E35D2F">
        <w:rPr>
          <w:b/>
          <w:i/>
          <w:color w:val="000000" w:themeColor="text1"/>
          <w:sz w:val="26"/>
          <w:szCs w:val="26"/>
          <w:lang w:val="pt-BR"/>
        </w:rPr>
        <w:t xml:space="preserve">’ </w:t>
      </w:r>
      <w:r w:rsidRPr="00E35D2F">
        <w:rPr>
          <w:i/>
          <w:iCs/>
          <w:color w:val="000000" w:themeColor="text1"/>
          <w:sz w:val="26"/>
          <w:szCs w:val="26"/>
          <w:lang w:val="vi-VN" w:eastAsia="vi-VN"/>
        </w:rPr>
        <w:t xml:space="preserve">ngày </w:t>
      </w:r>
      <w:r w:rsidR="0093101D" w:rsidRPr="00E35D2F">
        <w:rPr>
          <w:b/>
          <w:i/>
          <w:iCs/>
          <w:color w:val="000000" w:themeColor="text1"/>
          <w:sz w:val="26"/>
          <w:szCs w:val="26"/>
          <w:lang w:val="nl-NL" w:eastAsia="vi-VN"/>
        </w:rPr>
        <w:t>25/0</w:t>
      </w:r>
      <w:r w:rsidR="0019499E" w:rsidRPr="00E35D2F">
        <w:rPr>
          <w:b/>
          <w:i/>
          <w:iCs/>
          <w:color w:val="000000" w:themeColor="text1"/>
          <w:sz w:val="26"/>
          <w:szCs w:val="26"/>
          <w:lang w:val="nl-NL" w:eastAsia="vi-VN"/>
        </w:rPr>
        <w:t>2</w:t>
      </w:r>
      <w:r w:rsidRPr="00E35D2F">
        <w:rPr>
          <w:b/>
          <w:i/>
          <w:iCs/>
          <w:color w:val="000000" w:themeColor="text1"/>
          <w:sz w:val="26"/>
          <w:szCs w:val="26"/>
          <w:lang w:val="nl-NL" w:eastAsia="vi-VN"/>
        </w:rPr>
        <w:t>/</w:t>
      </w:r>
      <w:r w:rsidRPr="00E35D2F">
        <w:rPr>
          <w:b/>
          <w:i/>
          <w:iCs/>
          <w:color w:val="000000" w:themeColor="text1"/>
          <w:sz w:val="26"/>
          <w:szCs w:val="26"/>
          <w:lang w:val="vi-VN" w:eastAsia="vi-VN"/>
        </w:rPr>
        <w:t>202</w:t>
      </w:r>
      <w:r w:rsidR="0093101D" w:rsidRPr="00E35D2F">
        <w:rPr>
          <w:b/>
          <w:i/>
          <w:iCs/>
          <w:color w:val="000000" w:themeColor="text1"/>
          <w:sz w:val="26"/>
          <w:szCs w:val="26"/>
          <w:lang w:val="nl-NL" w:eastAsia="vi-VN"/>
        </w:rPr>
        <w:t>5</w:t>
      </w:r>
      <w:r w:rsidRPr="00E35D2F">
        <w:rPr>
          <w:i/>
          <w:iCs/>
          <w:color w:val="000000" w:themeColor="text1"/>
          <w:sz w:val="26"/>
          <w:szCs w:val="26"/>
          <w:lang w:val="vi-VN" w:eastAsia="vi-VN"/>
        </w:rPr>
        <w:t>.</w:t>
      </w:r>
      <w:r w:rsidRPr="00E35D2F">
        <w:rPr>
          <w:i/>
          <w:iCs/>
          <w:color w:val="000000" w:themeColor="text1"/>
          <w:sz w:val="26"/>
          <w:szCs w:val="26"/>
          <w:lang w:val="nl-NL"/>
        </w:rPr>
        <w:t xml:space="preserve"> </w:t>
      </w:r>
      <w:r w:rsidRPr="00E35D2F">
        <w:rPr>
          <w:i/>
          <w:iCs/>
          <w:color w:val="000000" w:themeColor="text1"/>
          <w:spacing w:val="-4"/>
          <w:sz w:val="26"/>
          <w:szCs w:val="26"/>
          <w:lang w:val="pt-BR"/>
        </w:rPr>
        <w:t xml:space="preserve">Các trường hợp Công ty đấu giá hợp danh Nhất An Phú nhận được thông tin chuyển khoản sau </w:t>
      </w:r>
      <w:r w:rsidR="0093101D" w:rsidRPr="00E35D2F">
        <w:rPr>
          <w:b/>
          <w:bCs/>
          <w:i/>
          <w:iCs/>
          <w:color w:val="000000" w:themeColor="text1"/>
          <w:spacing w:val="-4"/>
          <w:sz w:val="26"/>
          <w:szCs w:val="26"/>
          <w:lang w:val="pt-BR"/>
        </w:rPr>
        <w:t>23h59</w:t>
      </w:r>
      <w:r w:rsidR="0019499E" w:rsidRPr="00E35D2F">
        <w:rPr>
          <w:b/>
          <w:bCs/>
          <w:i/>
          <w:iCs/>
          <w:color w:val="000000" w:themeColor="text1"/>
          <w:spacing w:val="-4"/>
          <w:sz w:val="26"/>
          <w:szCs w:val="26"/>
          <w:lang w:val="pt-BR"/>
        </w:rPr>
        <w:t xml:space="preserve">’ </w:t>
      </w:r>
      <w:r w:rsidRPr="00E35D2F">
        <w:rPr>
          <w:b/>
          <w:bCs/>
          <w:i/>
          <w:iCs/>
          <w:color w:val="000000" w:themeColor="text1"/>
          <w:sz w:val="26"/>
          <w:szCs w:val="26"/>
          <w:lang w:val="vi-VN" w:eastAsia="vi-VN"/>
        </w:rPr>
        <w:t>ngày</w:t>
      </w:r>
      <w:r w:rsidRPr="00E35D2F">
        <w:rPr>
          <w:i/>
          <w:iCs/>
          <w:color w:val="000000" w:themeColor="text1"/>
          <w:sz w:val="26"/>
          <w:szCs w:val="26"/>
          <w:lang w:val="vi-VN" w:eastAsia="vi-VN"/>
        </w:rPr>
        <w:t xml:space="preserve"> </w:t>
      </w:r>
      <w:r w:rsidR="0093101D" w:rsidRPr="00E35D2F">
        <w:rPr>
          <w:b/>
          <w:i/>
          <w:iCs/>
          <w:color w:val="000000" w:themeColor="text1"/>
          <w:sz w:val="26"/>
          <w:szCs w:val="26"/>
          <w:lang w:val="nl-NL" w:eastAsia="vi-VN"/>
        </w:rPr>
        <w:t>25/0</w:t>
      </w:r>
      <w:r w:rsidR="0019499E" w:rsidRPr="00E35D2F">
        <w:rPr>
          <w:b/>
          <w:i/>
          <w:iCs/>
          <w:color w:val="000000" w:themeColor="text1"/>
          <w:sz w:val="26"/>
          <w:szCs w:val="26"/>
          <w:lang w:val="nl-NL" w:eastAsia="vi-VN"/>
        </w:rPr>
        <w:t>2</w:t>
      </w:r>
      <w:r w:rsidRPr="00E35D2F">
        <w:rPr>
          <w:b/>
          <w:i/>
          <w:iCs/>
          <w:color w:val="000000" w:themeColor="text1"/>
          <w:sz w:val="26"/>
          <w:szCs w:val="26"/>
          <w:lang w:val="nl-NL" w:eastAsia="vi-VN"/>
        </w:rPr>
        <w:t>/</w:t>
      </w:r>
      <w:r w:rsidRPr="00E35D2F">
        <w:rPr>
          <w:b/>
          <w:i/>
          <w:iCs/>
          <w:color w:val="000000" w:themeColor="text1"/>
          <w:sz w:val="26"/>
          <w:szCs w:val="26"/>
          <w:lang w:val="vi-VN" w:eastAsia="vi-VN"/>
        </w:rPr>
        <w:t>202</w:t>
      </w:r>
      <w:r w:rsidR="0093101D" w:rsidRPr="00E35D2F">
        <w:rPr>
          <w:b/>
          <w:i/>
          <w:iCs/>
          <w:color w:val="000000" w:themeColor="text1"/>
          <w:sz w:val="26"/>
          <w:szCs w:val="26"/>
          <w:lang w:val="nl-NL" w:eastAsia="vi-VN"/>
        </w:rPr>
        <w:t>5</w:t>
      </w:r>
      <w:r w:rsidRPr="00E35D2F">
        <w:rPr>
          <w:b/>
          <w:i/>
          <w:iCs/>
          <w:color w:val="000000" w:themeColor="text1"/>
          <w:sz w:val="26"/>
          <w:szCs w:val="26"/>
          <w:lang w:val="nl-NL" w:eastAsia="vi-VN"/>
        </w:rPr>
        <w:t xml:space="preserve"> </w:t>
      </w:r>
      <w:r w:rsidRPr="00E35D2F">
        <w:rPr>
          <w:i/>
          <w:iCs/>
          <w:color w:val="000000" w:themeColor="text1"/>
          <w:spacing w:val="-4"/>
          <w:sz w:val="26"/>
          <w:szCs w:val="26"/>
          <w:lang w:val="pt-BR"/>
        </w:rPr>
        <w:t>sẽ không được công nhận.</w:t>
      </w:r>
      <w:bookmarkEnd w:id="17"/>
    </w:p>
    <w:p w14:paraId="5B68A597" w14:textId="1C8502BE" w:rsidR="00B52472" w:rsidRPr="00E35D2F" w:rsidRDefault="005932D6" w:rsidP="00E35D2F">
      <w:pPr>
        <w:tabs>
          <w:tab w:val="left" w:pos="0"/>
        </w:tabs>
        <w:spacing w:after="0" w:line="269" w:lineRule="auto"/>
        <w:ind w:firstLine="562"/>
        <w:jc w:val="both"/>
        <w:rPr>
          <w:rFonts w:eastAsia="Times New Roman"/>
          <w:i/>
          <w:color w:val="000000" w:themeColor="text1"/>
          <w:spacing w:val="-8"/>
          <w:sz w:val="26"/>
          <w:szCs w:val="26"/>
          <w:lang w:val="nl-NL"/>
        </w:rPr>
      </w:pPr>
      <w:r w:rsidRPr="00E35D2F">
        <w:rPr>
          <w:color w:val="000000" w:themeColor="text1"/>
          <w:spacing w:val="-8"/>
          <w:sz w:val="26"/>
          <w:szCs w:val="26"/>
          <w:lang w:val="nl-NL"/>
        </w:rPr>
        <w:t xml:space="preserve">- </w:t>
      </w:r>
      <w:r w:rsidRPr="00E35D2F">
        <w:rPr>
          <w:i/>
          <w:color w:val="000000" w:themeColor="text1"/>
          <w:spacing w:val="-8"/>
          <w:sz w:val="26"/>
          <w:szCs w:val="26"/>
          <w:lang w:val="vi-VN"/>
        </w:rPr>
        <w:t xml:space="preserve">Công ty đấu giá hợp danh </w:t>
      </w:r>
      <w:r w:rsidRPr="00E35D2F">
        <w:rPr>
          <w:i/>
          <w:color w:val="000000" w:themeColor="text1"/>
          <w:spacing w:val="-8"/>
          <w:sz w:val="26"/>
          <w:szCs w:val="26"/>
          <w:lang w:val="nl-NL"/>
        </w:rPr>
        <w:t xml:space="preserve">Nhất </w:t>
      </w:r>
      <w:r w:rsidRPr="00E35D2F">
        <w:rPr>
          <w:i/>
          <w:color w:val="000000" w:themeColor="text1"/>
          <w:spacing w:val="-8"/>
          <w:sz w:val="26"/>
          <w:szCs w:val="26"/>
          <w:lang w:val="vi-VN"/>
        </w:rPr>
        <w:t>An Phú</w:t>
      </w:r>
      <w:r w:rsidRPr="00E35D2F">
        <w:rPr>
          <w:i/>
          <w:color w:val="000000" w:themeColor="text1"/>
          <w:spacing w:val="-8"/>
          <w:sz w:val="26"/>
          <w:szCs w:val="26"/>
          <w:lang w:val="nl-NL"/>
        </w:rPr>
        <w:t xml:space="preserve"> - Chi nhánh Thành phố Hồ Chí Minh </w:t>
      </w:r>
      <w:r w:rsidRPr="00E35D2F">
        <w:rPr>
          <w:rFonts w:eastAsia="Times New Roman"/>
          <w:i/>
          <w:color w:val="000000" w:themeColor="text1"/>
          <w:spacing w:val="-8"/>
          <w:sz w:val="26"/>
          <w:szCs w:val="26"/>
          <w:lang w:val="nl-NL"/>
        </w:rPr>
        <w:t>không chịu trách nhiệm đối với trường hợp: Người tham gia đấu giá đã nộp tiền hoặc chuyển khoản tiền đặt trước nhưng kh</w:t>
      </w:r>
      <w:r w:rsidR="00CA7045" w:rsidRPr="00E35D2F">
        <w:rPr>
          <w:rFonts w:eastAsia="Times New Roman"/>
          <w:i/>
          <w:color w:val="000000" w:themeColor="text1"/>
          <w:spacing w:val="-8"/>
          <w:sz w:val="26"/>
          <w:szCs w:val="26"/>
          <w:lang w:val="nl-NL"/>
        </w:rPr>
        <w:t>ông báo nổi trên tài khoản của C</w:t>
      </w:r>
      <w:r w:rsidRPr="00E35D2F">
        <w:rPr>
          <w:rFonts w:eastAsia="Times New Roman"/>
          <w:i/>
          <w:color w:val="000000" w:themeColor="text1"/>
          <w:spacing w:val="-8"/>
          <w:sz w:val="26"/>
          <w:szCs w:val="26"/>
          <w:lang w:val="nl-NL"/>
        </w:rPr>
        <w:t>ông ty theo thời gian đã quy định nêu trên.</w:t>
      </w:r>
    </w:p>
    <w:p w14:paraId="58A58B50" w14:textId="77777777" w:rsidR="00B52472" w:rsidRPr="00E35D2F" w:rsidRDefault="005932D6" w:rsidP="00E35D2F">
      <w:pPr>
        <w:tabs>
          <w:tab w:val="left" w:pos="0"/>
        </w:tabs>
        <w:spacing w:after="0" w:line="269" w:lineRule="auto"/>
        <w:ind w:firstLine="562"/>
        <w:jc w:val="both"/>
        <w:rPr>
          <w:rFonts w:eastAsia="Times New Roman"/>
          <w:b/>
          <w:i/>
          <w:color w:val="000000" w:themeColor="text1"/>
          <w:sz w:val="26"/>
          <w:szCs w:val="26"/>
          <w:lang w:val="vi-VN"/>
        </w:rPr>
      </w:pPr>
      <w:r w:rsidRPr="00E35D2F">
        <w:rPr>
          <w:bCs/>
          <w:color w:val="000000" w:themeColor="text1"/>
          <w:sz w:val="26"/>
          <w:szCs w:val="26"/>
          <w:lang w:val="nl-NL"/>
        </w:rPr>
        <w:t xml:space="preserve">- </w:t>
      </w:r>
      <w:r w:rsidRPr="00E35D2F">
        <w:rPr>
          <w:rFonts w:eastAsia="Times New Roman"/>
          <w:b/>
          <w:i/>
          <w:color w:val="000000" w:themeColor="text1"/>
          <w:sz w:val="26"/>
          <w:szCs w:val="26"/>
          <w:lang w:val="vi-VN"/>
        </w:rPr>
        <w:t>Phí chuyển trả lại tiền đặt trước đối với người không trúng đấu giá được khấu trừ trực tiếp vào tiền đặt trước của người đó. Phí chuyển tiền của người trúng đấu giá nộp vào ngân sách nhà nước do người trúng đấu giá chịu.</w:t>
      </w:r>
      <w:bookmarkStart w:id="18" w:name="_Hlk39277308"/>
      <w:bookmarkEnd w:id="12"/>
    </w:p>
    <w:p w14:paraId="61DE66C2" w14:textId="77777777" w:rsidR="00B52472" w:rsidRPr="00E35D2F" w:rsidRDefault="005932D6" w:rsidP="00E35D2F">
      <w:pPr>
        <w:tabs>
          <w:tab w:val="left" w:pos="0"/>
        </w:tabs>
        <w:spacing w:after="0" w:line="269" w:lineRule="auto"/>
        <w:ind w:firstLine="562"/>
        <w:jc w:val="both"/>
        <w:rPr>
          <w:bCs/>
          <w:color w:val="000000" w:themeColor="text1"/>
          <w:sz w:val="26"/>
          <w:szCs w:val="26"/>
          <w:lang w:val="nl-NL"/>
        </w:rPr>
      </w:pPr>
      <w:r w:rsidRPr="00E35D2F">
        <w:rPr>
          <w:b/>
          <w:color w:val="000000" w:themeColor="text1"/>
          <w:sz w:val="26"/>
          <w:szCs w:val="26"/>
          <w:lang w:val="nl-NL"/>
        </w:rPr>
        <w:t>Điều 14. Rút lại đăng ký tham gia đấu giá trong thời hạn đăng ký:</w:t>
      </w:r>
      <w:r w:rsidRPr="00E35D2F">
        <w:rPr>
          <w:color w:val="000000" w:themeColor="text1"/>
          <w:sz w:val="26"/>
          <w:szCs w:val="26"/>
          <w:lang w:val="nl-NL"/>
        </w:rPr>
        <w:t xml:space="preserve"> </w:t>
      </w:r>
    </w:p>
    <w:p w14:paraId="2C19137E" w14:textId="41CBE40E" w:rsidR="00B52472" w:rsidRPr="00E35D2F" w:rsidRDefault="005932D6" w:rsidP="00E35D2F">
      <w:pPr>
        <w:tabs>
          <w:tab w:val="left" w:pos="0"/>
          <w:tab w:val="left" w:pos="993"/>
        </w:tabs>
        <w:spacing w:after="0" w:line="269" w:lineRule="auto"/>
        <w:ind w:firstLine="562"/>
        <w:jc w:val="both"/>
        <w:rPr>
          <w:bCs/>
          <w:iCs/>
          <w:color w:val="000000" w:themeColor="text1"/>
          <w:sz w:val="26"/>
          <w:szCs w:val="26"/>
          <w:lang w:val="pt-BR"/>
        </w:rPr>
      </w:pPr>
      <w:r w:rsidRPr="00E35D2F">
        <w:rPr>
          <w:color w:val="000000" w:themeColor="text1"/>
          <w:sz w:val="26"/>
          <w:szCs w:val="26"/>
          <w:lang w:val="nl-NL"/>
        </w:rPr>
        <w:t>Trường hợp người đăng ký tham gia đấu giá quyền sử dụng đất đã nộp khoản tiền đặt trước và hồ</w:t>
      </w:r>
      <w:r w:rsidR="00563C06" w:rsidRPr="00E35D2F">
        <w:rPr>
          <w:color w:val="000000" w:themeColor="text1"/>
          <w:sz w:val="26"/>
          <w:szCs w:val="26"/>
          <w:lang w:val="nl-NL"/>
        </w:rPr>
        <w:t xml:space="preserve"> sơ</w:t>
      </w:r>
      <w:r w:rsidRPr="00E35D2F">
        <w:rPr>
          <w:color w:val="000000" w:themeColor="text1"/>
          <w:sz w:val="26"/>
          <w:szCs w:val="26"/>
          <w:lang w:val="nl-NL"/>
        </w:rPr>
        <w:t xml:space="preserve"> tham gia đấu giá nhưng có đơn xin rút lại hồ</w:t>
      </w:r>
      <w:r w:rsidR="00B50DAA" w:rsidRPr="00E35D2F">
        <w:rPr>
          <w:color w:val="000000" w:themeColor="text1"/>
          <w:sz w:val="26"/>
          <w:szCs w:val="26"/>
          <w:lang w:val="nl-NL"/>
        </w:rPr>
        <w:t xml:space="preserve"> sơ </w:t>
      </w:r>
      <w:r w:rsidRPr="00E35D2F">
        <w:rPr>
          <w:color w:val="000000" w:themeColor="text1"/>
          <w:sz w:val="26"/>
          <w:szCs w:val="26"/>
          <w:lang w:val="nl-NL"/>
        </w:rPr>
        <w:t xml:space="preserve">tham gia đấu giá </w:t>
      </w:r>
      <w:r w:rsidRPr="00E35D2F">
        <w:rPr>
          <w:rFonts w:eastAsia="Times New Roman"/>
          <w:color w:val="000000" w:themeColor="text1"/>
          <w:sz w:val="26"/>
          <w:szCs w:val="26"/>
          <w:lang w:val="vi"/>
        </w:rPr>
        <w:t>trong thời hạn đăng ký tham gia đấu giá</w:t>
      </w:r>
      <w:r w:rsidRPr="00E35D2F">
        <w:rPr>
          <w:rFonts w:eastAsia="Times New Roman"/>
          <w:color w:val="000000" w:themeColor="text1"/>
          <w:sz w:val="26"/>
          <w:szCs w:val="26"/>
          <w:lang w:val="nl-NL"/>
        </w:rPr>
        <w:t xml:space="preserve"> đã</w:t>
      </w:r>
      <w:r w:rsidRPr="00E35D2F">
        <w:rPr>
          <w:rFonts w:eastAsia="Times New Roman"/>
          <w:color w:val="000000" w:themeColor="text1"/>
          <w:sz w:val="26"/>
          <w:szCs w:val="26"/>
          <w:lang w:val="vi"/>
        </w:rPr>
        <w:t xml:space="preserve"> được thông</w:t>
      </w:r>
      <w:r w:rsidRPr="00E35D2F">
        <w:rPr>
          <w:rFonts w:eastAsia="Times New Roman"/>
          <w:color w:val="000000" w:themeColor="text1"/>
          <w:spacing w:val="-14"/>
          <w:sz w:val="26"/>
          <w:szCs w:val="26"/>
          <w:lang w:val="vi"/>
        </w:rPr>
        <w:t xml:space="preserve"> </w:t>
      </w:r>
      <w:r w:rsidRPr="00E35D2F">
        <w:rPr>
          <w:rFonts w:eastAsia="Times New Roman"/>
          <w:color w:val="000000" w:themeColor="text1"/>
          <w:sz w:val="26"/>
          <w:szCs w:val="26"/>
          <w:lang w:val="vi"/>
        </w:rPr>
        <w:t>báo</w:t>
      </w:r>
      <w:r w:rsidRPr="00E35D2F">
        <w:rPr>
          <w:rFonts w:eastAsia="Times New Roman"/>
          <w:color w:val="000000" w:themeColor="text1"/>
          <w:sz w:val="26"/>
          <w:szCs w:val="26"/>
          <w:lang w:val="nl-NL"/>
        </w:rPr>
        <w:t xml:space="preserve"> </w:t>
      </w:r>
      <w:r w:rsidRPr="00E35D2F">
        <w:rPr>
          <w:color w:val="000000" w:themeColor="text1"/>
          <w:sz w:val="26"/>
          <w:szCs w:val="26"/>
          <w:lang w:val="nl-NL"/>
        </w:rPr>
        <w:t xml:space="preserve">thì </w:t>
      </w:r>
      <w:r w:rsidRPr="00E35D2F">
        <w:rPr>
          <w:iCs/>
          <w:color w:val="000000" w:themeColor="text1"/>
          <w:sz w:val="26"/>
          <w:szCs w:val="26"/>
          <w:lang w:val="vi-VN"/>
        </w:rPr>
        <w:t xml:space="preserve">Công ty đấu giá hợp danh </w:t>
      </w:r>
      <w:r w:rsidRPr="00E35D2F">
        <w:rPr>
          <w:iCs/>
          <w:color w:val="000000" w:themeColor="text1"/>
          <w:sz w:val="26"/>
          <w:szCs w:val="26"/>
          <w:lang w:val="nl-NL"/>
        </w:rPr>
        <w:t xml:space="preserve">Nhất </w:t>
      </w:r>
      <w:r w:rsidRPr="00E35D2F">
        <w:rPr>
          <w:iCs/>
          <w:color w:val="000000" w:themeColor="text1"/>
          <w:sz w:val="26"/>
          <w:szCs w:val="26"/>
          <w:lang w:val="vi-VN"/>
        </w:rPr>
        <w:lastRenderedPageBreak/>
        <w:t>An Phú</w:t>
      </w:r>
      <w:r w:rsidRPr="00E35D2F">
        <w:rPr>
          <w:iCs/>
          <w:color w:val="000000" w:themeColor="text1"/>
          <w:sz w:val="26"/>
          <w:szCs w:val="26"/>
          <w:lang w:val="nl-NL"/>
        </w:rPr>
        <w:t xml:space="preserve"> - Chi nhánh Thành phố Hồ Chí Minh</w:t>
      </w:r>
      <w:r w:rsidRPr="00E35D2F">
        <w:rPr>
          <w:iCs/>
          <w:color w:val="000000" w:themeColor="text1"/>
          <w:sz w:val="26"/>
          <w:szCs w:val="26"/>
          <w:lang w:val="vi-VN"/>
        </w:rPr>
        <w:t xml:space="preserve"> </w:t>
      </w:r>
      <w:r w:rsidRPr="00E35D2F">
        <w:rPr>
          <w:color w:val="000000" w:themeColor="text1"/>
          <w:sz w:val="26"/>
          <w:szCs w:val="26"/>
          <w:lang w:val="nl-NL"/>
        </w:rPr>
        <w:t>có trách nhiệm</w:t>
      </w:r>
      <w:r w:rsidRPr="00E35D2F">
        <w:rPr>
          <w:color w:val="000000" w:themeColor="text1"/>
          <w:sz w:val="26"/>
          <w:szCs w:val="26"/>
          <w:lang w:val="vi-VN"/>
        </w:rPr>
        <w:t xml:space="preserve"> </w:t>
      </w:r>
      <w:r w:rsidRPr="00E35D2F">
        <w:rPr>
          <w:color w:val="000000" w:themeColor="text1"/>
          <w:sz w:val="26"/>
          <w:szCs w:val="26"/>
          <w:lang w:val="nl-NL"/>
        </w:rPr>
        <w:t>trả lại khoản tiền đặt trước cho người đó trong thời hạn 03 ngày làm việc, kể từ ngày tổ chứ</w:t>
      </w:r>
      <w:r w:rsidR="00E054EA" w:rsidRPr="00E35D2F">
        <w:rPr>
          <w:color w:val="000000" w:themeColor="text1"/>
          <w:sz w:val="26"/>
          <w:szCs w:val="26"/>
          <w:lang w:val="nl-NL"/>
        </w:rPr>
        <w:t>c phiên</w:t>
      </w:r>
      <w:r w:rsidRPr="00E35D2F">
        <w:rPr>
          <w:color w:val="000000" w:themeColor="text1"/>
          <w:sz w:val="26"/>
          <w:szCs w:val="26"/>
          <w:lang w:val="nl-NL"/>
        </w:rPr>
        <w:t xml:space="preserve"> đấu giá. </w:t>
      </w:r>
      <w:r w:rsidRPr="00E35D2F">
        <w:rPr>
          <w:bCs/>
          <w:iCs/>
          <w:color w:val="000000" w:themeColor="text1"/>
          <w:sz w:val="26"/>
          <w:szCs w:val="26"/>
          <w:lang w:val="pt-BR"/>
        </w:rPr>
        <w:t>Không hoàn trả tiền mua hồ sơ trong trường hợp trên.</w:t>
      </w:r>
      <w:bookmarkStart w:id="19" w:name="_Hlk39279695"/>
      <w:bookmarkEnd w:id="18"/>
    </w:p>
    <w:p w14:paraId="590D9BA5" w14:textId="77777777" w:rsidR="00B52472" w:rsidRPr="00E35D2F" w:rsidRDefault="005932D6" w:rsidP="00E35D2F">
      <w:pPr>
        <w:tabs>
          <w:tab w:val="left" w:pos="0"/>
        </w:tabs>
        <w:spacing w:after="0" w:line="269" w:lineRule="auto"/>
        <w:ind w:firstLine="562"/>
        <w:jc w:val="both"/>
        <w:rPr>
          <w:b/>
          <w:color w:val="000000" w:themeColor="text1"/>
          <w:sz w:val="26"/>
          <w:szCs w:val="26"/>
          <w:lang w:val="nl-NL"/>
        </w:rPr>
      </w:pPr>
      <w:r w:rsidRPr="00E35D2F">
        <w:rPr>
          <w:b/>
          <w:color w:val="000000" w:themeColor="text1"/>
          <w:sz w:val="26"/>
          <w:szCs w:val="26"/>
          <w:lang w:val="nl-NL"/>
        </w:rPr>
        <w:t>Điều 15. Hồ sơ tham gia đấu giá:</w:t>
      </w:r>
    </w:p>
    <w:p w14:paraId="7A18DEBB" w14:textId="5C9922DB" w:rsidR="00B52472" w:rsidRPr="00E35D2F" w:rsidRDefault="005932D6" w:rsidP="00E35D2F">
      <w:pPr>
        <w:tabs>
          <w:tab w:val="left" w:pos="567"/>
        </w:tabs>
        <w:spacing w:after="0" w:line="269" w:lineRule="auto"/>
        <w:ind w:firstLine="567"/>
        <w:jc w:val="both"/>
        <w:rPr>
          <w:b/>
          <w:color w:val="000000" w:themeColor="text1"/>
          <w:sz w:val="26"/>
          <w:szCs w:val="26"/>
          <w:lang w:val="nl-NL"/>
        </w:rPr>
      </w:pPr>
      <w:r w:rsidRPr="00E35D2F">
        <w:rPr>
          <w:color w:val="000000" w:themeColor="text1"/>
          <w:sz w:val="26"/>
          <w:szCs w:val="26"/>
          <w:lang w:val="nl-NL"/>
        </w:rPr>
        <w:t>Hồ</w:t>
      </w:r>
      <w:r w:rsidR="00863F09" w:rsidRPr="00E35D2F">
        <w:rPr>
          <w:color w:val="000000" w:themeColor="text1"/>
          <w:sz w:val="26"/>
          <w:szCs w:val="26"/>
          <w:lang w:val="nl-NL"/>
        </w:rPr>
        <w:t xml:space="preserve"> sơ</w:t>
      </w:r>
      <w:r w:rsidRPr="00E35D2F">
        <w:rPr>
          <w:color w:val="000000" w:themeColor="text1"/>
          <w:sz w:val="26"/>
          <w:szCs w:val="26"/>
          <w:lang w:val="nl-NL"/>
        </w:rPr>
        <w:t xml:space="preserve"> tham gia đấu giá đầy đủ, hợp lệ gồm có:</w:t>
      </w:r>
    </w:p>
    <w:p w14:paraId="2725AB50" w14:textId="6F1587B1" w:rsidR="00B52472" w:rsidRPr="00E35D2F" w:rsidRDefault="005932D6" w:rsidP="00E35D2F">
      <w:pPr>
        <w:tabs>
          <w:tab w:val="left" w:pos="567"/>
        </w:tabs>
        <w:spacing w:after="0" w:line="269" w:lineRule="auto"/>
        <w:ind w:firstLine="567"/>
        <w:jc w:val="both"/>
        <w:rPr>
          <w:color w:val="000000" w:themeColor="text1"/>
          <w:sz w:val="26"/>
          <w:szCs w:val="26"/>
          <w:lang w:val="nl-NL"/>
        </w:rPr>
      </w:pPr>
      <w:r w:rsidRPr="00E35D2F">
        <w:rPr>
          <w:b/>
          <w:bCs/>
          <w:iCs/>
          <w:color w:val="000000" w:themeColor="text1"/>
          <w:sz w:val="26"/>
          <w:szCs w:val="26"/>
          <w:lang w:val="pt-BR"/>
        </w:rPr>
        <w:t xml:space="preserve">a. </w:t>
      </w:r>
      <w:r w:rsidR="005B6C17" w:rsidRPr="00E35D2F">
        <w:rPr>
          <w:color w:val="000000" w:themeColor="text1"/>
          <w:sz w:val="26"/>
          <w:szCs w:val="26"/>
          <w:lang w:val="nl-NL"/>
        </w:rPr>
        <w:t>Phiếu</w:t>
      </w:r>
      <w:r w:rsidRPr="00E35D2F">
        <w:rPr>
          <w:color w:val="000000" w:themeColor="text1"/>
          <w:sz w:val="26"/>
          <w:szCs w:val="26"/>
          <w:lang w:val="nl-NL"/>
        </w:rPr>
        <w:t xml:space="preserve"> đăng ký tham gia đấu giá theo mẫu </w:t>
      </w:r>
      <w:r w:rsidRPr="00E35D2F">
        <w:rPr>
          <w:i/>
          <w:color w:val="000000" w:themeColor="text1"/>
          <w:sz w:val="26"/>
          <w:szCs w:val="26"/>
          <w:lang w:val="nl-NL"/>
        </w:rPr>
        <w:t>(Có đóng dấu treo của Công ty đấu giá hợp danh Nhất An Phú - CN Thành phố Hồ Chí Minh)</w:t>
      </w:r>
      <w:r w:rsidRPr="00E35D2F">
        <w:rPr>
          <w:color w:val="000000" w:themeColor="text1"/>
          <w:sz w:val="26"/>
          <w:szCs w:val="26"/>
          <w:lang w:val="nl-NL"/>
        </w:rPr>
        <w:t>. Người tham gia đấu giá phải ghi rõ họ tên, địa chỉ và các thông tin yêu cầu trên mẫ</w:t>
      </w:r>
      <w:r w:rsidR="00FD7F99" w:rsidRPr="00E35D2F">
        <w:rPr>
          <w:color w:val="000000" w:themeColor="text1"/>
          <w:sz w:val="26"/>
          <w:szCs w:val="26"/>
          <w:lang w:val="nl-NL"/>
        </w:rPr>
        <w:t>u phiếu</w:t>
      </w:r>
      <w:r w:rsidRPr="00E35D2F">
        <w:rPr>
          <w:color w:val="000000" w:themeColor="text1"/>
          <w:sz w:val="26"/>
          <w:szCs w:val="26"/>
          <w:lang w:val="nl-NL"/>
        </w:rPr>
        <w:t xml:space="preserve"> và ký, ghi rõ họ tên.</w:t>
      </w:r>
    </w:p>
    <w:p w14:paraId="6B29EDCF" w14:textId="0E05962E" w:rsidR="00B52472" w:rsidRPr="00E35D2F" w:rsidRDefault="005932D6" w:rsidP="00E35D2F">
      <w:pPr>
        <w:tabs>
          <w:tab w:val="left" w:pos="567"/>
        </w:tabs>
        <w:spacing w:after="0" w:line="269" w:lineRule="auto"/>
        <w:ind w:firstLine="567"/>
        <w:jc w:val="both"/>
        <w:rPr>
          <w:color w:val="000000" w:themeColor="text1"/>
          <w:sz w:val="26"/>
          <w:szCs w:val="26"/>
          <w:lang w:val="nl-NL"/>
        </w:rPr>
      </w:pPr>
      <w:r w:rsidRPr="00E35D2F">
        <w:rPr>
          <w:b/>
          <w:bCs/>
          <w:color w:val="000000" w:themeColor="text1"/>
          <w:sz w:val="26"/>
          <w:szCs w:val="26"/>
          <w:lang w:val="nl-NL"/>
        </w:rPr>
        <w:t>b.</w:t>
      </w:r>
      <w:r w:rsidRPr="00E35D2F">
        <w:rPr>
          <w:color w:val="000000" w:themeColor="text1"/>
          <w:sz w:val="26"/>
          <w:szCs w:val="26"/>
          <w:lang w:val="nl-NL"/>
        </w:rPr>
        <w:t xml:space="preserve"> Bản </w:t>
      </w:r>
      <w:r w:rsidR="0069178F" w:rsidRPr="00E35D2F">
        <w:rPr>
          <w:color w:val="000000" w:themeColor="text1"/>
          <w:sz w:val="26"/>
          <w:szCs w:val="26"/>
          <w:lang w:val="nl-NL"/>
        </w:rPr>
        <w:t>photo</w:t>
      </w:r>
      <w:r w:rsidRPr="00E35D2F">
        <w:rPr>
          <w:color w:val="000000" w:themeColor="text1"/>
          <w:sz w:val="26"/>
          <w:szCs w:val="26"/>
          <w:lang w:val="nl-NL"/>
        </w:rPr>
        <w:t xml:space="preserve"> </w:t>
      </w:r>
      <w:r w:rsidR="00C928A1" w:rsidRPr="00E35D2F">
        <w:rPr>
          <w:color w:val="000000" w:themeColor="text1"/>
          <w:sz w:val="26"/>
          <w:szCs w:val="26"/>
          <w:lang w:val="nl-NL"/>
        </w:rPr>
        <w:t>Căn c</w:t>
      </w:r>
      <w:r w:rsidR="0028227D" w:rsidRPr="00E35D2F">
        <w:rPr>
          <w:color w:val="000000" w:themeColor="text1"/>
          <w:sz w:val="26"/>
          <w:szCs w:val="26"/>
          <w:lang w:val="nl-NL"/>
        </w:rPr>
        <w:t>ước</w:t>
      </w:r>
      <w:r w:rsidR="00C928A1" w:rsidRPr="00E35D2F">
        <w:rPr>
          <w:color w:val="000000" w:themeColor="text1"/>
          <w:sz w:val="26"/>
          <w:szCs w:val="26"/>
          <w:lang w:val="nl-NL"/>
        </w:rPr>
        <w:t>/C</w:t>
      </w:r>
      <w:r w:rsidR="005E2AEF" w:rsidRPr="00E35D2F">
        <w:rPr>
          <w:color w:val="000000" w:themeColor="text1"/>
          <w:sz w:val="26"/>
          <w:szCs w:val="26"/>
          <w:lang w:val="nl-NL"/>
        </w:rPr>
        <w:t xml:space="preserve">ăn </w:t>
      </w:r>
      <w:r w:rsidRPr="00E35D2F">
        <w:rPr>
          <w:color w:val="000000" w:themeColor="text1"/>
          <w:spacing w:val="-10"/>
          <w:sz w:val="26"/>
          <w:szCs w:val="26"/>
          <w:lang w:val="nl-NL"/>
        </w:rPr>
        <w:t xml:space="preserve">cước công dân/Hộ chiếu </w:t>
      </w:r>
      <w:r w:rsidRPr="00E35D2F">
        <w:rPr>
          <w:i/>
          <w:color w:val="000000" w:themeColor="text1"/>
          <w:spacing w:val="-10"/>
          <w:sz w:val="26"/>
          <w:szCs w:val="26"/>
          <w:lang w:val="nl-NL"/>
        </w:rPr>
        <w:t>(còn thời hạn)</w:t>
      </w:r>
      <w:r w:rsidRPr="00E35D2F">
        <w:rPr>
          <w:rFonts w:eastAsia="Times New Roman"/>
          <w:i/>
          <w:color w:val="000000" w:themeColor="text1"/>
          <w:spacing w:val="-10"/>
          <w:sz w:val="26"/>
          <w:szCs w:val="26"/>
          <w:lang w:val="nl-NL"/>
        </w:rPr>
        <w:t xml:space="preserve"> </w:t>
      </w:r>
      <w:r w:rsidRPr="00E35D2F">
        <w:rPr>
          <w:rFonts w:eastAsia="Times New Roman"/>
          <w:color w:val="000000" w:themeColor="text1"/>
          <w:spacing w:val="-10"/>
          <w:sz w:val="26"/>
          <w:szCs w:val="26"/>
          <w:lang w:val="nl-NL"/>
        </w:rPr>
        <w:t xml:space="preserve">của </w:t>
      </w:r>
      <w:r w:rsidR="005E2AEF" w:rsidRPr="00E35D2F">
        <w:rPr>
          <w:rFonts w:eastAsia="Times New Roman"/>
          <w:color w:val="000000" w:themeColor="text1"/>
          <w:spacing w:val="-10"/>
          <w:sz w:val="26"/>
          <w:szCs w:val="26"/>
          <w:lang w:val="nl-NL"/>
        </w:rPr>
        <w:t>người tham gia đấu giá</w:t>
      </w:r>
      <w:r w:rsidRPr="00E35D2F">
        <w:rPr>
          <w:rFonts w:eastAsia="Times New Roman"/>
          <w:color w:val="000000" w:themeColor="text1"/>
          <w:spacing w:val="-10"/>
          <w:sz w:val="26"/>
          <w:szCs w:val="26"/>
          <w:lang w:val="nl-NL"/>
        </w:rPr>
        <w:t>.</w:t>
      </w:r>
    </w:p>
    <w:p w14:paraId="4294FE8F" w14:textId="1109EFAE" w:rsidR="00B52472" w:rsidRPr="00E35D2F" w:rsidRDefault="005932D6" w:rsidP="00E35D2F">
      <w:pPr>
        <w:tabs>
          <w:tab w:val="left" w:pos="567"/>
        </w:tabs>
        <w:spacing w:after="0" w:line="269" w:lineRule="auto"/>
        <w:ind w:firstLine="567"/>
        <w:jc w:val="both"/>
        <w:rPr>
          <w:color w:val="000000" w:themeColor="text1"/>
          <w:sz w:val="26"/>
          <w:szCs w:val="26"/>
          <w:lang w:val="nl-NL"/>
        </w:rPr>
      </w:pPr>
      <w:r w:rsidRPr="00E35D2F">
        <w:rPr>
          <w:b/>
          <w:bCs/>
          <w:iCs/>
          <w:color w:val="000000" w:themeColor="text1"/>
          <w:sz w:val="26"/>
          <w:szCs w:val="26"/>
          <w:lang w:val="pt-BR"/>
        </w:rPr>
        <w:t xml:space="preserve">c. </w:t>
      </w:r>
      <w:r w:rsidRPr="00E35D2F">
        <w:rPr>
          <w:color w:val="000000" w:themeColor="text1"/>
          <w:sz w:val="26"/>
          <w:szCs w:val="26"/>
          <w:lang w:val="nl-NL"/>
        </w:rPr>
        <w:t>Chứng từ xác định</w:t>
      </w:r>
      <w:r w:rsidRPr="00E35D2F">
        <w:rPr>
          <w:b/>
          <w:color w:val="000000" w:themeColor="text1"/>
          <w:sz w:val="26"/>
          <w:szCs w:val="26"/>
          <w:lang w:val="nl-NL"/>
        </w:rPr>
        <w:t xml:space="preserve"> </w:t>
      </w:r>
      <w:r w:rsidRPr="00E35D2F">
        <w:rPr>
          <w:color w:val="000000" w:themeColor="text1"/>
          <w:sz w:val="26"/>
          <w:szCs w:val="26"/>
          <w:lang w:val="nl-NL"/>
        </w:rPr>
        <w:t>việc nộp khoản tiền mua hồ sơ;</w:t>
      </w:r>
    </w:p>
    <w:p w14:paraId="68F67E33" w14:textId="77777777" w:rsidR="00B52472" w:rsidRPr="00E35D2F" w:rsidRDefault="005932D6" w:rsidP="00E35D2F">
      <w:pPr>
        <w:tabs>
          <w:tab w:val="left" w:pos="567"/>
        </w:tabs>
        <w:spacing w:after="0" w:line="269" w:lineRule="auto"/>
        <w:ind w:firstLine="567"/>
        <w:jc w:val="both"/>
        <w:rPr>
          <w:color w:val="000000" w:themeColor="text1"/>
          <w:sz w:val="26"/>
          <w:szCs w:val="26"/>
          <w:lang w:val="nl-NL"/>
        </w:rPr>
      </w:pPr>
      <w:r w:rsidRPr="00E35D2F">
        <w:rPr>
          <w:b/>
          <w:color w:val="000000" w:themeColor="text1"/>
          <w:sz w:val="26"/>
          <w:szCs w:val="26"/>
          <w:lang w:val="nl-NL"/>
        </w:rPr>
        <w:t xml:space="preserve">d. </w:t>
      </w:r>
      <w:r w:rsidRPr="00E35D2F">
        <w:rPr>
          <w:color w:val="000000" w:themeColor="text1"/>
          <w:sz w:val="26"/>
          <w:szCs w:val="26"/>
          <w:lang w:val="nl-NL"/>
        </w:rPr>
        <w:t>Chứng từ xác định việc nộp khoản tiền đặt trước;</w:t>
      </w:r>
    </w:p>
    <w:p w14:paraId="53546AF4" w14:textId="77777777" w:rsidR="005E2AEF" w:rsidRPr="00E35D2F" w:rsidRDefault="005E2AEF" w:rsidP="00E35D2F">
      <w:pPr>
        <w:tabs>
          <w:tab w:val="left" w:pos="0"/>
        </w:tabs>
        <w:spacing w:after="0" w:line="269" w:lineRule="auto"/>
        <w:ind w:right="-284" w:firstLine="567"/>
        <w:jc w:val="both"/>
        <w:rPr>
          <w:color w:val="000000" w:themeColor="text1"/>
          <w:sz w:val="26"/>
          <w:szCs w:val="26"/>
          <w:lang w:val="pt-BR"/>
        </w:rPr>
      </w:pPr>
      <w:r w:rsidRPr="00E35D2F">
        <w:rPr>
          <w:b/>
          <w:bCs/>
          <w:color w:val="000000" w:themeColor="text1"/>
          <w:sz w:val="26"/>
          <w:szCs w:val="26"/>
          <w:lang w:val="nl-NL"/>
        </w:rPr>
        <w:t>e.</w:t>
      </w:r>
      <w:r w:rsidRPr="00E35D2F">
        <w:rPr>
          <w:bCs/>
          <w:color w:val="000000" w:themeColor="text1"/>
          <w:sz w:val="26"/>
          <w:szCs w:val="26"/>
          <w:lang w:val="nl-NL"/>
        </w:rPr>
        <w:t xml:space="preserve"> </w:t>
      </w:r>
      <w:r w:rsidR="0069178F" w:rsidRPr="00E35D2F">
        <w:rPr>
          <w:bCs/>
          <w:color w:val="000000" w:themeColor="text1"/>
          <w:sz w:val="26"/>
          <w:szCs w:val="26"/>
          <w:lang w:val="nl-NL"/>
        </w:rPr>
        <w:t xml:space="preserve">Đơn cam </w:t>
      </w:r>
      <w:r w:rsidR="0069178F" w:rsidRPr="00E35D2F">
        <w:rPr>
          <w:color w:val="000000" w:themeColor="text1"/>
          <w:sz w:val="26"/>
          <w:szCs w:val="26"/>
          <w:lang w:val="pt-BR"/>
        </w:rPr>
        <w:t>kết chấp nhận tình trạng pháp lý và hiện trạng thực tế của tài sản đấu giá;</w:t>
      </w:r>
    </w:p>
    <w:p w14:paraId="6897F937" w14:textId="77777777" w:rsidR="00B52472" w:rsidRPr="00E35D2F" w:rsidRDefault="005E2AEF" w:rsidP="00E35D2F">
      <w:pPr>
        <w:tabs>
          <w:tab w:val="left" w:pos="567"/>
        </w:tabs>
        <w:spacing w:after="0" w:line="269" w:lineRule="auto"/>
        <w:ind w:firstLine="567"/>
        <w:jc w:val="both"/>
        <w:rPr>
          <w:color w:val="000000" w:themeColor="text1"/>
          <w:sz w:val="26"/>
          <w:szCs w:val="26"/>
          <w:lang w:val="nl-NL"/>
        </w:rPr>
      </w:pPr>
      <w:r w:rsidRPr="00E35D2F">
        <w:rPr>
          <w:b/>
          <w:color w:val="000000" w:themeColor="text1"/>
          <w:sz w:val="26"/>
          <w:szCs w:val="26"/>
          <w:lang w:val="nl-NL"/>
        </w:rPr>
        <w:t>f</w:t>
      </w:r>
      <w:r w:rsidR="005932D6" w:rsidRPr="00E35D2F">
        <w:rPr>
          <w:b/>
          <w:color w:val="000000" w:themeColor="text1"/>
          <w:sz w:val="26"/>
          <w:szCs w:val="26"/>
          <w:lang w:val="nl-NL"/>
        </w:rPr>
        <w:t>.</w:t>
      </w:r>
      <w:r w:rsidR="005932D6" w:rsidRPr="00E35D2F">
        <w:rPr>
          <w:color w:val="000000" w:themeColor="text1"/>
          <w:sz w:val="26"/>
          <w:szCs w:val="26"/>
          <w:lang w:val="nl-NL"/>
        </w:rPr>
        <w:t xml:space="preserve"> Hợp đồng uỷ quyền có xác nhận của cơ quan có thẩm quyền </w:t>
      </w:r>
      <w:r w:rsidR="005932D6" w:rsidRPr="00E35D2F">
        <w:rPr>
          <w:i/>
          <w:color w:val="000000" w:themeColor="text1"/>
          <w:sz w:val="26"/>
          <w:szCs w:val="26"/>
          <w:lang w:val="nl-NL"/>
        </w:rPr>
        <w:t>(nếu có)</w:t>
      </w:r>
      <w:r w:rsidR="005932D6" w:rsidRPr="00E35D2F">
        <w:rPr>
          <w:color w:val="000000" w:themeColor="text1"/>
          <w:sz w:val="26"/>
          <w:szCs w:val="26"/>
          <w:lang w:val="nl-NL"/>
        </w:rPr>
        <w:t>;</w:t>
      </w:r>
    </w:p>
    <w:p w14:paraId="2940A65F" w14:textId="77777777" w:rsidR="00B52472" w:rsidRPr="00E35D2F" w:rsidRDefault="005932D6" w:rsidP="00E35D2F">
      <w:pPr>
        <w:tabs>
          <w:tab w:val="left" w:pos="0"/>
        </w:tabs>
        <w:spacing w:after="0" w:line="269" w:lineRule="auto"/>
        <w:ind w:firstLine="567"/>
        <w:jc w:val="both"/>
        <w:rPr>
          <w:i/>
          <w:color w:val="000000" w:themeColor="text1"/>
          <w:sz w:val="26"/>
          <w:szCs w:val="26"/>
          <w:lang w:val="nl-NL"/>
        </w:rPr>
      </w:pPr>
      <w:r w:rsidRPr="00E35D2F">
        <w:rPr>
          <w:b/>
          <w:bCs/>
          <w:i/>
          <w:color w:val="000000" w:themeColor="text1"/>
          <w:sz w:val="26"/>
          <w:szCs w:val="26"/>
          <w:u w:val="single"/>
          <w:lang w:val="nl-NL"/>
        </w:rPr>
        <w:t>Lưu ý</w:t>
      </w:r>
      <w:r w:rsidRPr="00E35D2F">
        <w:rPr>
          <w:b/>
          <w:bCs/>
          <w:i/>
          <w:color w:val="000000" w:themeColor="text1"/>
          <w:sz w:val="26"/>
          <w:szCs w:val="26"/>
          <w:lang w:val="nl-NL"/>
        </w:rPr>
        <w:t>:</w:t>
      </w:r>
      <w:r w:rsidRPr="00E35D2F">
        <w:rPr>
          <w:i/>
          <w:color w:val="000000" w:themeColor="text1"/>
          <w:sz w:val="26"/>
          <w:szCs w:val="26"/>
          <w:lang w:val="nl-NL"/>
        </w:rPr>
        <w:t xml:space="preserve"> </w:t>
      </w:r>
    </w:p>
    <w:p w14:paraId="303B59DD" w14:textId="77777777" w:rsidR="00B52472" w:rsidRPr="00E35D2F" w:rsidRDefault="005932D6" w:rsidP="00E35D2F">
      <w:pPr>
        <w:tabs>
          <w:tab w:val="left" w:pos="0"/>
        </w:tabs>
        <w:spacing w:after="0" w:line="269" w:lineRule="auto"/>
        <w:ind w:firstLine="567"/>
        <w:jc w:val="both"/>
        <w:rPr>
          <w:i/>
          <w:color w:val="000000" w:themeColor="text1"/>
          <w:sz w:val="26"/>
          <w:szCs w:val="26"/>
          <w:lang w:val="nl-NL"/>
        </w:rPr>
      </w:pPr>
      <w:r w:rsidRPr="00E35D2F">
        <w:rPr>
          <w:i/>
          <w:color w:val="000000" w:themeColor="text1"/>
          <w:sz w:val="26"/>
          <w:szCs w:val="26"/>
          <w:lang w:val="nl-NL"/>
        </w:rPr>
        <w:t>- Người tham gia đấu giá nộp đầy đủ hồ sơ, nộp tiền đặt trước theo đúng quy định mới đủ điều kiện tham gia đấu giá. Người tham gia đấu giá tự bảo mật thông tin của mình.</w:t>
      </w:r>
    </w:p>
    <w:p w14:paraId="6FF33478" w14:textId="77777777" w:rsidR="00B52472" w:rsidRPr="00E35D2F" w:rsidRDefault="005932D6" w:rsidP="00E35D2F">
      <w:pPr>
        <w:tabs>
          <w:tab w:val="left" w:pos="0"/>
        </w:tabs>
        <w:spacing w:after="0" w:line="269" w:lineRule="auto"/>
        <w:ind w:firstLine="562"/>
        <w:jc w:val="both"/>
        <w:rPr>
          <w:b/>
          <w:color w:val="000000" w:themeColor="text1"/>
          <w:sz w:val="26"/>
          <w:szCs w:val="26"/>
          <w:lang w:val="nl-NL"/>
        </w:rPr>
      </w:pPr>
      <w:r w:rsidRPr="00E35D2F">
        <w:rPr>
          <w:b/>
          <w:color w:val="000000" w:themeColor="text1"/>
          <w:sz w:val="26"/>
          <w:szCs w:val="26"/>
          <w:lang w:val="nl-NL"/>
        </w:rPr>
        <w:t>Điều 1</w:t>
      </w:r>
      <w:r w:rsidR="004B49C9" w:rsidRPr="00E35D2F">
        <w:rPr>
          <w:b/>
          <w:color w:val="000000" w:themeColor="text1"/>
          <w:sz w:val="26"/>
          <w:szCs w:val="26"/>
          <w:lang w:val="nl-NL"/>
        </w:rPr>
        <w:t>6</w:t>
      </w:r>
      <w:r w:rsidRPr="00E35D2F">
        <w:rPr>
          <w:b/>
          <w:color w:val="000000" w:themeColor="text1"/>
          <w:sz w:val="26"/>
          <w:szCs w:val="26"/>
          <w:lang w:val="nl-NL"/>
        </w:rPr>
        <w:t>. Xét duyệt điều kiện tham gia đấu giá quyền sử dụng đất:</w:t>
      </w:r>
    </w:p>
    <w:p w14:paraId="6030E0D8" w14:textId="77777777" w:rsidR="00B52472" w:rsidRPr="00E35D2F" w:rsidRDefault="005932D6" w:rsidP="00E35D2F">
      <w:pPr>
        <w:tabs>
          <w:tab w:val="left" w:pos="0"/>
        </w:tabs>
        <w:spacing w:after="0" w:line="269" w:lineRule="auto"/>
        <w:ind w:firstLine="562"/>
        <w:jc w:val="both"/>
        <w:rPr>
          <w:color w:val="000000" w:themeColor="text1"/>
          <w:sz w:val="26"/>
          <w:szCs w:val="26"/>
          <w:lang w:val="pt-BR"/>
        </w:rPr>
      </w:pPr>
      <w:r w:rsidRPr="00E35D2F">
        <w:rPr>
          <w:bCs/>
          <w:iCs/>
          <w:color w:val="000000" w:themeColor="text1"/>
          <w:sz w:val="26"/>
          <w:szCs w:val="26"/>
          <w:lang w:val="pt-BR"/>
        </w:rPr>
        <w:t xml:space="preserve">- </w:t>
      </w:r>
      <w:r w:rsidRPr="00E35D2F">
        <w:rPr>
          <w:color w:val="000000" w:themeColor="text1"/>
          <w:sz w:val="26"/>
          <w:szCs w:val="26"/>
          <w:lang w:val="pt-BR"/>
        </w:rPr>
        <w:t xml:space="preserve">Danh sách </w:t>
      </w:r>
      <w:r w:rsidRPr="00E35D2F">
        <w:rPr>
          <w:color w:val="000000" w:themeColor="text1"/>
          <w:sz w:val="26"/>
          <w:szCs w:val="26"/>
          <w:lang w:val="nl-NL"/>
        </w:rPr>
        <w:t xml:space="preserve">của người đăng ký tham gia đấu giá </w:t>
      </w:r>
      <w:r w:rsidRPr="00E35D2F">
        <w:rPr>
          <w:color w:val="000000" w:themeColor="text1"/>
          <w:sz w:val="26"/>
          <w:szCs w:val="26"/>
          <w:lang w:val="vi-VN"/>
        </w:rPr>
        <w:t xml:space="preserve">và danh sách </w:t>
      </w:r>
      <w:r w:rsidRPr="00E35D2F">
        <w:rPr>
          <w:color w:val="000000" w:themeColor="text1"/>
          <w:sz w:val="26"/>
          <w:szCs w:val="26"/>
          <w:lang w:val="nl-NL"/>
        </w:rPr>
        <w:t xml:space="preserve">Người tham gia đấu giá </w:t>
      </w:r>
      <w:r w:rsidRPr="00E35D2F">
        <w:rPr>
          <w:color w:val="000000" w:themeColor="text1"/>
          <w:sz w:val="26"/>
          <w:szCs w:val="26"/>
          <w:lang w:val="pt-BR"/>
        </w:rPr>
        <w:t xml:space="preserve">đủ điều kiện tham gia đấu giá được bảo quản theo chế độ </w:t>
      </w:r>
      <w:r w:rsidRPr="00E35D2F">
        <w:rPr>
          <w:b/>
          <w:color w:val="000000" w:themeColor="text1"/>
          <w:sz w:val="26"/>
          <w:szCs w:val="26"/>
          <w:lang w:val="pt-BR"/>
        </w:rPr>
        <w:t>“Mật”</w:t>
      </w:r>
      <w:r w:rsidRPr="00E35D2F">
        <w:rPr>
          <w:color w:val="000000" w:themeColor="text1"/>
          <w:sz w:val="26"/>
          <w:szCs w:val="26"/>
          <w:lang w:val="pt-BR"/>
        </w:rPr>
        <w:t>.</w:t>
      </w:r>
    </w:p>
    <w:p w14:paraId="4E2EA50C" w14:textId="7C69E872" w:rsidR="00B52472" w:rsidRPr="00E35D2F" w:rsidRDefault="005932D6" w:rsidP="00E35D2F">
      <w:pPr>
        <w:tabs>
          <w:tab w:val="left" w:pos="0"/>
        </w:tabs>
        <w:spacing w:after="0" w:line="269" w:lineRule="auto"/>
        <w:ind w:firstLine="562"/>
        <w:jc w:val="both"/>
        <w:rPr>
          <w:b/>
          <w:i/>
          <w:color w:val="000000" w:themeColor="text1"/>
          <w:sz w:val="26"/>
          <w:szCs w:val="26"/>
          <w:lang w:val="nl-NL"/>
        </w:rPr>
      </w:pPr>
      <w:r w:rsidRPr="00E35D2F">
        <w:rPr>
          <w:b/>
          <w:color w:val="000000" w:themeColor="text1"/>
          <w:sz w:val="26"/>
          <w:szCs w:val="26"/>
          <w:lang w:val="pt-BR"/>
        </w:rPr>
        <w:t>Điều 1</w:t>
      </w:r>
      <w:r w:rsidR="004B49C9" w:rsidRPr="00E35D2F">
        <w:rPr>
          <w:b/>
          <w:color w:val="000000" w:themeColor="text1"/>
          <w:sz w:val="26"/>
          <w:szCs w:val="26"/>
          <w:lang w:val="pt-BR"/>
        </w:rPr>
        <w:t>7</w:t>
      </w:r>
      <w:r w:rsidRPr="00E35D2F">
        <w:rPr>
          <w:b/>
          <w:color w:val="000000" w:themeColor="text1"/>
          <w:sz w:val="26"/>
          <w:szCs w:val="26"/>
          <w:lang w:val="pt-BR"/>
        </w:rPr>
        <w:t xml:space="preserve">. </w:t>
      </w:r>
      <w:r w:rsidRPr="00E35D2F">
        <w:rPr>
          <w:b/>
          <w:color w:val="000000" w:themeColor="text1"/>
          <w:sz w:val="26"/>
          <w:szCs w:val="26"/>
          <w:lang w:val="vi-VN"/>
        </w:rPr>
        <w:t xml:space="preserve">Thời gian, địa điểm </w:t>
      </w:r>
      <w:r w:rsidRPr="00E35D2F">
        <w:rPr>
          <w:b/>
          <w:color w:val="000000" w:themeColor="text1"/>
          <w:sz w:val="26"/>
          <w:szCs w:val="26"/>
          <w:lang w:val="pt-BR"/>
        </w:rPr>
        <w:t>tổ chứ</w:t>
      </w:r>
      <w:r w:rsidR="0063144E" w:rsidRPr="00E35D2F">
        <w:rPr>
          <w:b/>
          <w:color w:val="000000" w:themeColor="text1"/>
          <w:sz w:val="26"/>
          <w:szCs w:val="26"/>
          <w:lang w:val="pt-BR"/>
        </w:rPr>
        <w:t>c phiên</w:t>
      </w:r>
      <w:r w:rsidRPr="00E35D2F">
        <w:rPr>
          <w:b/>
          <w:color w:val="000000" w:themeColor="text1"/>
          <w:sz w:val="26"/>
          <w:szCs w:val="26"/>
          <w:lang w:val="vi-VN"/>
        </w:rPr>
        <w:t xml:space="preserve"> </w:t>
      </w:r>
      <w:r w:rsidRPr="00E35D2F">
        <w:rPr>
          <w:b/>
          <w:color w:val="000000" w:themeColor="text1"/>
          <w:sz w:val="26"/>
          <w:szCs w:val="26"/>
          <w:lang w:val="nl-NL"/>
        </w:rPr>
        <w:t>đấu</w:t>
      </w:r>
      <w:r w:rsidRPr="00E35D2F">
        <w:rPr>
          <w:b/>
          <w:color w:val="000000" w:themeColor="text1"/>
          <w:sz w:val="26"/>
          <w:szCs w:val="26"/>
          <w:lang w:val="vi-VN"/>
        </w:rPr>
        <w:t xml:space="preserve"> giá:</w:t>
      </w:r>
    </w:p>
    <w:p w14:paraId="6E7E8A62" w14:textId="7CA7996B" w:rsidR="00B52472" w:rsidRPr="00E35D2F" w:rsidRDefault="005932D6" w:rsidP="00E35D2F">
      <w:pPr>
        <w:tabs>
          <w:tab w:val="left" w:pos="0"/>
        </w:tabs>
        <w:spacing w:after="0" w:line="269" w:lineRule="auto"/>
        <w:ind w:firstLine="562"/>
        <w:jc w:val="both"/>
        <w:rPr>
          <w:b/>
          <w:i/>
          <w:color w:val="000000" w:themeColor="text1"/>
          <w:spacing w:val="-6"/>
          <w:sz w:val="26"/>
          <w:szCs w:val="26"/>
          <w:lang w:val="nl-NL"/>
        </w:rPr>
      </w:pPr>
      <w:r w:rsidRPr="00E35D2F">
        <w:rPr>
          <w:bCs/>
          <w:color w:val="000000" w:themeColor="text1"/>
          <w:spacing w:val="-6"/>
          <w:sz w:val="26"/>
          <w:szCs w:val="26"/>
          <w:lang w:val="pt-BR"/>
        </w:rPr>
        <w:t xml:space="preserve">- </w:t>
      </w:r>
      <w:r w:rsidRPr="00E35D2F">
        <w:rPr>
          <w:b/>
          <w:color w:val="000000" w:themeColor="text1"/>
          <w:spacing w:val="-6"/>
          <w:sz w:val="26"/>
          <w:szCs w:val="26"/>
          <w:lang w:val="pt-BR"/>
        </w:rPr>
        <w:t>Thời gian:</w:t>
      </w:r>
      <w:r w:rsidRPr="00E35D2F">
        <w:rPr>
          <w:b/>
          <w:i/>
          <w:color w:val="000000" w:themeColor="text1"/>
          <w:spacing w:val="-6"/>
          <w:sz w:val="26"/>
          <w:szCs w:val="26"/>
          <w:lang w:val="nl-NL"/>
        </w:rPr>
        <w:t xml:space="preserve"> </w:t>
      </w:r>
      <w:r w:rsidRPr="00E35D2F">
        <w:rPr>
          <w:color w:val="000000" w:themeColor="text1"/>
          <w:sz w:val="26"/>
          <w:szCs w:val="26"/>
          <w:lang w:val="pt-BR"/>
        </w:rPr>
        <w:t xml:space="preserve">Vào hồi </w:t>
      </w:r>
      <w:r w:rsidR="00475446">
        <w:rPr>
          <w:b/>
          <w:bCs/>
          <w:color w:val="000000" w:themeColor="text1"/>
          <w:sz w:val="26"/>
          <w:szCs w:val="26"/>
          <w:lang w:val="pt-BR"/>
        </w:rPr>
        <w:t>10</w:t>
      </w:r>
      <w:r w:rsidR="00BE40C2" w:rsidRPr="00E35D2F">
        <w:rPr>
          <w:b/>
          <w:bCs/>
          <w:color w:val="000000" w:themeColor="text1"/>
          <w:sz w:val="26"/>
          <w:szCs w:val="26"/>
          <w:lang w:val="pt-BR"/>
        </w:rPr>
        <w:t>h00 phút ngày</w:t>
      </w:r>
      <w:r w:rsidR="00BE40C2" w:rsidRPr="00E35D2F">
        <w:rPr>
          <w:color w:val="000000" w:themeColor="text1"/>
          <w:sz w:val="26"/>
          <w:szCs w:val="26"/>
          <w:lang w:val="pt-BR"/>
        </w:rPr>
        <w:t xml:space="preserve"> </w:t>
      </w:r>
      <w:r w:rsidR="00CE45F7" w:rsidRPr="00E35D2F">
        <w:rPr>
          <w:b/>
          <w:bCs/>
          <w:color w:val="000000" w:themeColor="text1"/>
          <w:sz w:val="26"/>
          <w:szCs w:val="26"/>
          <w:lang w:val="pt-BR"/>
        </w:rPr>
        <w:t>28/0</w:t>
      </w:r>
      <w:r w:rsidR="0019499E" w:rsidRPr="00E35D2F">
        <w:rPr>
          <w:b/>
          <w:bCs/>
          <w:color w:val="000000" w:themeColor="text1"/>
          <w:sz w:val="26"/>
          <w:szCs w:val="26"/>
          <w:lang w:val="pt-BR"/>
        </w:rPr>
        <w:t>2</w:t>
      </w:r>
      <w:r w:rsidR="00CE45F7" w:rsidRPr="00E35D2F">
        <w:rPr>
          <w:b/>
          <w:bCs/>
          <w:color w:val="000000" w:themeColor="text1"/>
          <w:sz w:val="26"/>
          <w:szCs w:val="26"/>
          <w:lang w:val="pt-BR"/>
        </w:rPr>
        <w:t>/2025</w:t>
      </w:r>
      <w:r w:rsidR="00BE40C2" w:rsidRPr="00E35D2F">
        <w:rPr>
          <w:b/>
          <w:bCs/>
          <w:color w:val="000000" w:themeColor="text1"/>
          <w:sz w:val="26"/>
          <w:szCs w:val="26"/>
          <w:lang w:val="pt-BR"/>
        </w:rPr>
        <w:t xml:space="preserve"> (Thứ </w:t>
      </w:r>
      <w:r w:rsidR="00CE45F7" w:rsidRPr="00E35D2F">
        <w:rPr>
          <w:b/>
          <w:bCs/>
          <w:color w:val="000000" w:themeColor="text1"/>
          <w:sz w:val="26"/>
          <w:szCs w:val="26"/>
          <w:lang w:val="pt-BR"/>
        </w:rPr>
        <w:t>Sáu</w:t>
      </w:r>
      <w:r w:rsidR="00BE40C2" w:rsidRPr="00E35D2F">
        <w:rPr>
          <w:b/>
          <w:bCs/>
          <w:color w:val="000000" w:themeColor="text1"/>
          <w:sz w:val="26"/>
          <w:szCs w:val="26"/>
          <w:lang w:val="pt-BR"/>
        </w:rPr>
        <w:t>).</w:t>
      </w:r>
    </w:p>
    <w:p w14:paraId="078FC751" w14:textId="32922A34" w:rsidR="00B52472" w:rsidRPr="00E35D2F" w:rsidRDefault="005932D6" w:rsidP="00E35D2F">
      <w:pPr>
        <w:spacing w:after="0" w:line="269" w:lineRule="auto"/>
        <w:ind w:right="-142" w:firstLine="567"/>
        <w:jc w:val="both"/>
        <w:outlineLvl w:val="0"/>
        <w:rPr>
          <w:color w:val="000000" w:themeColor="text1"/>
          <w:sz w:val="26"/>
          <w:szCs w:val="26"/>
          <w:lang w:val="nl-NL"/>
        </w:rPr>
      </w:pPr>
      <w:r w:rsidRPr="00E35D2F">
        <w:rPr>
          <w:color w:val="000000" w:themeColor="text1"/>
          <w:spacing w:val="-8"/>
          <w:sz w:val="26"/>
          <w:szCs w:val="26"/>
          <w:lang w:val="pt-BR"/>
        </w:rPr>
        <w:t>-</w:t>
      </w:r>
      <w:r w:rsidRPr="00E35D2F">
        <w:rPr>
          <w:b/>
          <w:color w:val="000000" w:themeColor="text1"/>
          <w:spacing w:val="-8"/>
          <w:sz w:val="26"/>
          <w:szCs w:val="26"/>
          <w:lang w:val="pt-BR"/>
        </w:rPr>
        <w:t xml:space="preserve"> </w:t>
      </w:r>
      <w:r w:rsidRPr="00E35D2F">
        <w:rPr>
          <w:b/>
          <w:color w:val="000000" w:themeColor="text1"/>
          <w:spacing w:val="-8"/>
          <w:sz w:val="26"/>
          <w:szCs w:val="26"/>
          <w:lang w:val="vi-VN"/>
        </w:rPr>
        <w:t>Địa điểm</w:t>
      </w:r>
      <w:r w:rsidRPr="00E35D2F">
        <w:rPr>
          <w:color w:val="000000" w:themeColor="text1"/>
          <w:spacing w:val="-8"/>
          <w:sz w:val="26"/>
          <w:szCs w:val="26"/>
          <w:lang w:val="vi-VN"/>
        </w:rPr>
        <w:t xml:space="preserve">: </w:t>
      </w:r>
      <w:r w:rsidR="004015F9" w:rsidRPr="00E35D2F">
        <w:rPr>
          <w:color w:val="000000" w:themeColor="text1"/>
          <w:sz w:val="26"/>
          <w:szCs w:val="26"/>
          <w:lang w:val="vi-VN"/>
        </w:rPr>
        <w:t>Ban quản lý dự án và Phát triển quỹ đất huyện Tam Nông, địa chỉ: Đường Nguyễn Viết Xuân, khóm 5, thị trấn Tràm Chim, huyện Tam Nông, tỉnh Đồng Tháp</w:t>
      </w:r>
      <w:r w:rsidRPr="00E35D2F">
        <w:rPr>
          <w:color w:val="000000" w:themeColor="text1"/>
          <w:sz w:val="26"/>
          <w:szCs w:val="26"/>
          <w:lang w:val="nl-NL"/>
        </w:rPr>
        <w:t xml:space="preserve">. </w:t>
      </w:r>
    </w:p>
    <w:p w14:paraId="31DE2FB1" w14:textId="77777777" w:rsidR="00B52472" w:rsidRPr="00E35D2F" w:rsidRDefault="005932D6" w:rsidP="00E35D2F">
      <w:pPr>
        <w:tabs>
          <w:tab w:val="left" w:pos="0"/>
        </w:tabs>
        <w:spacing w:after="0" w:line="269" w:lineRule="auto"/>
        <w:ind w:firstLine="562"/>
        <w:jc w:val="both"/>
        <w:rPr>
          <w:rFonts w:eastAsia="Times New Roman"/>
          <w:b/>
          <w:color w:val="000000" w:themeColor="text1"/>
          <w:sz w:val="26"/>
          <w:szCs w:val="26"/>
          <w:lang w:val="pt-BR"/>
        </w:rPr>
      </w:pPr>
      <w:r w:rsidRPr="00E35D2F">
        <w:rPr>
          <w:rFonts w:eastAsia="Times New Roman"/>
          <w:b/>
          <w:i/>
          <w:iCs/>
          <w:color w:val="000000" w:themeColor="text1"/>
          <w:sz w:val="26"/>
          <w:szCs w:val="26"/>
          <w:u w:val="single"/>
          <w:lang w:val="pt-BR"/>
        </w:rPr>
        <w:t>Lưu ý:</w:t>
      </w:r>
      <w:r w:rsidRPr="00E35D2F">
        <w:rPr>
          <w:rFonts w:eastAsia="Times New Roman"/>
          <w:b/>
          <w:color w:val="000000" w:themeColor="text1"/>
          <w:sz w:val="26"/>
          <w:szCs w:val="26"/>
          <w:lang w:val="pt-BR"/>
        </w:rPr>
        <w:t xml:space="preserve"> </w:t>
      </w:r>
    </w:p>
    <w:p w14:paraId="33D854CB" w14:textId="1E95F99A" w:rsidR="00B52472" w:rsidRPr="00E35D2F" w:rsidRDefault="005932D6" w:rsidP="00E35D2F">
      <w:pPr>
        <w:pStyle w:val="ListParagraph"/>
        <w:tabs>
          <w:tab w:val="left" w:pos="284"/>
        </w:tabs>
        <w:spacing w:after="0" w:line="269" w:lineRule="auto"/>
        <w:ind w:left="0" w:firstLine="567"/>
        <w:jc w:val="both"/>
        <w:rPr>
          <w:rFonts w:ascii="Times New Roman" w:hAnsi="Times New Roman"/>
          <w:bCs/>
          <w:i/>
          <w:iCs/>
          <w:color w:val="000000" w:themeColor="text1"/>
          <w:sz w:val="26"/>
          <w:szCs w:val="26"/>
          <w:lang w:val="pt-BR"/>
        </w:rPr>
      </w:pPr>
      <w:r w:rsidRPr="00E35D2F">
        <w:rPr>
          <w:rFonts w:ascii="Times New Roman" w:hAnsi="Times New Roman"/>
          <w:b/>
          <w:color w:val="000000" w:themeColor="text1"/>
          <w:sz w:val="26"/>
          <w:szCs w:val="26"/>
          <w:lang w:val="pt-BR"/>
        </w:rPr>
        <w:t xml:space="preserve">- </w:t>
      </w:r>
      <w:r w:rsidRPr="00E35D2F">
        <w:rPr>
          <w:rFonts w:ascii="Times New Roman" w:hAnsi="Times New Roman"/>
          <w:i/>
          <w:iCs/>
          <w:color w:val="000000" w:themeColor="text1"/>
          <w:sz w:val="26"/>
          <w:szCs w:val="26"/>
          <w:lang w:val="nl-NL"/>
        </w:rPr>
        <w:t xml:space="preserve">Người tham gia đấu giá </w:t>
      </w:r>
      <w:r w:rsidRPr="00E35D2F">
        <w:rPr>
          <w:rFonts w:ascii="Times New Roman" w:hAnsi="Times New Roman"/>
          <w:bCs/>
          <w:i/>
          <w:iCs/>
          <w:color w:val="000000" w:themeColor="text1"/>
          <w:sz w:val="26"/>
          <w:szCs w:val="26"/>
          <w:lang w:val="pt-BR"/>
        </w:rPr>
        <w:t>cần đến trước thời gian tổ chứ</w:t>
      </w:r>
      <w:r w:rsidR="00785D29" w:rsidRPr="00E35D2F">
        <w:rPr>
          <w:rFonts w:ascii="Times New Roman" w:hAnsi="Times New Roman"/>
          <w:bCs/>
          <w:i/>
          <w:iCs/>
          <w:color w:val="000000" w:themeColor="text1"/>
          <w:sz w:val="26"/>
          <w:szCs w:val="26"/>
          <w:lang w:val="pt-BR"/>
        </w:rPr>
        <w:t xml:space="preserve">c phiên </w:t>
      </w:r>
      <w:r w:rsidRPr="00E35D2F">
        <w:rPr>
          <w:rFonts w:ascii="Times New Roman" w:hAnsi="Times New Roman"/>
          <w:bCs/>
          <w:i/>
          <w:iCs/>
          <w:color w:val="000000" w:themeColor="text1"/>
          <w:sz w:val="26"/>
          <w:szCs w:val="26"/>
          <w:lang w:val="pt-BR"/>
        </w:rPr>
        <w:t xml:space="preserve">đấu giá tối thiểu là </w:t>
      </w:r>
      <w:r w:rsidR="00CB5F4A">
        <w:rPr>
          <w:rFonts w:ascii="Times New Roman" w:hAnsi="Times New Roman"/>
          <w:bCs/>
          <w:i/>
          <w:iCs/>
          <w:color w:val="000000" w:themeColor="text1"/>
          <w:sz w:val="26"/>
          <w:szCs w:val="26"/>
          <w:lang w:val="pt-BR"/>
        </w:rPr>
        <w:t>20</w:t>
      </w:r>
      <w:r w:rsidRPr="00E35D2F">
        <w:rPr>
          <w:rFonts w:ascii="Times New Roman" w:hAnsi="Times New Roman"/>
          <w:bCs/>
          <w:i/>
          <w:iCs/>
          <w:color w:val="000000" w:themeColor="text1"/>
          <w:sz w:val="26"/>
          <w:szCs w:val="26"/>
          <w:lang w:val="pt-BR"/>
        </w:rPr>
        <w:t xml:space="preserve"> phút để làm thủ tục vào phòng đấu giá.</w:t>
      </w:r>
    </w:p>
    <w:p w14:paraId="0D39D221" w14:textId="003DD2AC" w:rsidR="00B52472" w:rsidRPr="00E35D2F" w:rsidRDefault="005932D6" w:rsidP="00E35D2F">
      <w:pPr>
        <w:pStyle w:val="ListParagraph"/>
        <w:tabs>
          <w:tab w:val="left" w:pos="284"/>
        </w:tabs>
        <w:spacing w:after="0" w:line="269" w:lineRule="auto"/>
        <w:ind w:left="0" w:firstLine="567"/>
        <w:jc w:val="both"/>
        <w:rPr>
          <w:rFonts w:ascii="Times New Roman" w:hAnsi="Times New Roman"/>
          <w:bCs/>
          <w:i/>
          <w:iCs/>
          <w:color w:val="000000" w:themeColor="text1"/>
          <w:sz w:val="26"/>
          <w:szCs w:val="26"/>
          <w:lang w:val="pt-BR"/>
        </w:rPr>
      </w:pPr>
      <w:r w:rsidRPr="00E35D2F">
        <w:rPr>
          <w:rFonts w:ascii="Times New Roman" w:hAnsi="Times New Roman"/>
          <w:bCs/>
          <w:i/>
          <w:iCs/>
          <w:color w:val="000000" w:themeColor="text1"/>
          <w:sz w:val="26"/>
          <w:szCs w:val="26"/>
          <w:lang w:val="pt-BR"/>
        </w:rPr>
        <w:t>- Khi đế</w:t>
      </w:r>
      <w:r w:rsidR="005162E6" w:rsidRPr="00E35D2F">
        <w:rPr>
          <w:rFonts w:ascii="Times New Roman" w:hAnsi="Times New Roman"/>
          <w:bCs/>
          <w:i/>
          <w:iCs/>
          <w:color w:val="000000" w:themeColor="text1"/>
          <w:sz w:val="26"/>
          <w:szCs w:val="26"/>
          <w:lang w:val="pt-BR"/>
        </w:rPr>
        <w:t>n tham dự phiên</w:t>
      </w:r>
      <w:r w:rsidRPr="00E35D2F">
        <w:rPr>
          <w:rFonts w:ascii="Times New Roman" w:hAnsi="Times New Roman"/>
          <w:bCs/>
          <w:i/>
          <w:iCs/>
          <w:color w:val="000000" w:themeColor="text1"/>
          <w:sz w:val="26"/>
          <w:szCs w:val="26"/>
          <w:lang w:val="pt-BR"/>
        </w:rPr>
        <w:t xml:space="preserve"> đấ</w:t>
      </w:r>
      <w:r w:rsidR="009E54BE" w:rsidRPr="00E35D2F">
        <w:rPr>
          <w:rFonts w:ascii="Times New Roman" w:hAnsi="Times New Roman"/>
          <w:bCs/>
          <w:i/>
          <w:iCs/>
          <w:color w:val="000000" w:themeColor="text1"/>
          <w:sz w:val="26"/>
          <w:szCs w:val="26"/>
          <w:lang w:val="pt-BR"/>
        </w:rPr>
        <w:t xml:space="preserve">u </w:t>
      </w:r>
      <w:r w:rsidRPr="00E35D2F">
        <w:rPr>
          <w:rFonts w:ascii="Times New Roman" w:hAnsi="Times New Roman"/>
          <w:bCs/>
          <w:i/>
          <w:iCs/>
          <w:color w:val="000000" w:themeColor="text1"/>
          <w:sz w:val="26"/>
          <w:szCs w:val="26"/>
          <w:lang w:val="pt-BR"/>
        </w:rPr>
        <w:t xml:space="preserve">giá, người tham gia đấu giá phải mang theo </w:t>
      </w:r>
      <w:r w:rsidRPr="00E35D2F">
        <w:rPr>
          <w:rFonts w:ascii="Times New Roman" w:hAnsi="Times New Roman"/>
          <w:i/>
          <w:iCs/>
          <w:color w:val="000000" w:themeColor="text1"/>
          <w:sz w:val="26"/>
          <w:szCs w:val="26"/>
          <w:lang w:val="nl-NL"/>
        </w:rPr>
        <w:t xml:space="preserve">Căn cước công dân/Hộ chiếu </w:t>
      </w:r>
      <w:r w:rsidRPr="00E35D2F">
        <w:rPr>
          <w:rFonts w:ascii="Times New Roman" w:hAnsi="Times New Roman"/>
          <w:bCs/>
          <w:i/>
          <w:iCs/>
          <w:color w:val="000000" w:themeColor="text1"/>
          <w:sz w:val="26"/>
          <w:szCs w:val="26"/>
          <w:lang w:val="pt-BR"/>
        </w:rPr>
        <w:t xml:space="preserve">(bản gốc) để chứng minh là chủ thể đăng ký tham gia đấu giá </w:t>
      </w:r>
      <w:r w:rsidRPr="00E35D2F">
        <w:rPr>
          <w:rFonts w:ascii="Times New Roman" w:hAnsi="Times New Roman"/>
          <w:i/>
          <w:color w:val="000000" w:themeColor="text1"/>
          <w:sz w:val="26"/>
          <w:szCs w:val="26"/>
          <w:lang w:val="pt-BR"/>
        </w:rPr>
        <w:t>(Trong trường hợp chủ thể đăng ký không thể tham gia đấu giá được thì có thể ủy quyền, việc ủy quyền phải đảm bảo theo quy định pháp luậ</w:t>
      </w:r>
      <w:r w:rsidR="009B7D7C" w:rsidRPr="00E35D2F">
        <w:rPr>
          <w:rFonts w:ascii="Times New Roman" w:hAnsi="Times New Roman"/>
          <w:i/>
          <w:color w:val="000000" w:themeColor="text1"/>
          <w:sz w:val="26"/>
          <w:szCs w:val="26"/>
          <w:lang w:val="pt-BR"/>
        </w:rPr>
        <w:t>t)</w:t>
      </w:r>
      <w:r w:rsidRPr="00E35D2F">
        <w:rPr>
          <w:rFonts w:ascii="Times New Roman" w:hAnsi="Times New Roman"/>
          <w:i/>
          <w:color w:val="000000" w:themeColor="text1"/>
          <w:sz w:val="26"/>
          <w:szCs w:val="26"/>
          <w:lang w:val="pt-BR"/>
        </w:rPr>
        <w:t>; mang theo phiếu thu tiền đặt trước.</w:t>
      </w:r>
    </w:p>
    <w:p w14:paraId="7E3F026B" w14:textId="73F2426A" w:rsidR="00B52472" w:rsidRPr="00E35D2F" w:rsidRDefault="005932D6" w:rsidP="00E35D2F">
      <w:pPr>
        <w:pStyle w:val="ListParagraph"/>
        <w:tabs>
          <w:tab w:val="left" w:pos="284"/>
        </w:tabs>
        <w:spacing w:after="0" w:line="269" w:lineRule="auto"/>
        <w:ind w:left="0" w:firstLine="567"/>
        <w:jc w:val="both"/>
        <w:rPr>
          <w:rFonts w:ascii="Times New Roman" w:hAnsi="Times New Roman"/>
          <w:i/>
          <w:iCs/>
          <w:color w:val="000000" w:themeColor="text1"/>
          <w:sz w:val="26"/>
          <w:szCs w:val="26"/>
          <w:lang w:val="pt-BR"/>
        </w:rPr>
      </w:pPr>
      <w:r w:rsidRPr="00E35D2F">
        <w:rPr>
          <w:rFonts w:ascii="Times New Roman" w:hAnsi="Times New Roman"/>
          <w:b/>
          <w:color w:val="000000" w:themeColor="text1"/>
          <w:sz w:val="26"/>
          <w:szCs w:val="26"/>
          <w:lang w:val="pt-BR"/>
        </w:rPr>
        <w:t>-</w:t>
      </w:r>
      <w:r w:rsidRPr="00E35D2F">
        <w:rPr>
          <w:rFonts w:ascii="Times New Roman" w:hAnsi="Times New Roman"/>
          <w:color w:val="000000" w:themeColor="text1"/>
          <w:sz w:val="26"/>
          <w:szCs w:val="26"/>
          <w:lang w:val="pt-BR"/>
        </w:rPr>
        <w:t xml:space="preserve"> </w:t>
      </w:r>
      <w:r w:rsidRPr="00E35D2F">
        <w:rPr>
          <w:rFonts w:ascii="Times New Roman" w:hAnsi="Times New Roman"/>
          <w:i/>
          <w:iCs/>
          <w:color w:val="000000" w:themeColor="text1"/>
          <w:sz w:val="26"/>
          <w:szCs w:val="26"/>
          <w:lang w:val="pt-BR"/>
        </w:rPr>
        <w:t>Tạ</w:t>
      </w:r>
      <w:r w:rsidR="00233367" w:rsidRPr="00E35D2F">
        <w:rPr>
          <w:rFonts w:ascii="Times New Roman" w:hAnsi="Times New Roman"/>
          <w:i/>
          <w:iCs/>
          <w:color w:val="000000" w:themeColor="text1"/>
          <w:sz w:val="26"/>
          <w:szCs w:val="26"/>
          <w:lang w:val="pt-BR"/>
        </w:rPr>
        <w:t>i phiên</w:t>
      </w:r>
      <w:r w:rsidRPr="00E35D2F">
        <w:rPr>
          <w:rFonts w:ascii="Times New Roman" w:hAnsi="Times New Roman"/>
          <w:i/>
          <w:iCs/>
          <w:color w:val="000000" w:themeColor="text1"/>
          <w:sz w:val="26"/>
          <w:szCs w:val="26"/>
          <w:lang w:val="pt-BR"/>
        </w:rPr>
        <w:t xml:space="preserve"> đấu giá, nếu người tham gia đấu giá vắng mặt hoặc không có mặt đúng thời gian và địa điểm mà không thuộc trường hợp bất khả kháng thì số tiền đặt trước sẽ bị xử lý theo quy định của </w:t>
      </w:r>
      <w:r w:rsidR="00692666" w:rsidRPr="00E35D2F">
        <w:rPr>
          <w:rFonts w:ascii="Times New Roman" w:hAnsi="Times New Roman"/>
          <w:i/>
          <w:color w:val="000000"/>
          <w:sz w:val="26"/>
          <w:szCs w:val="26"/>
          <w:lang w:val="vi-VN"/>
        </w:rPr>
        <w:t>Luật Đấu giá tài sản số 01/2016/QH14 được sửa đổi, bổ sung một số điều theo Luật số 37/2024/QH15</w:t>
      </w:r>
      <w:r w:rsidRPr="00E35D2F">
        <w:rPr>
          <w:rFonts w:ascii="Times New Roman" w:hAnsi="Times New Roman"/>
          <w:i/>
          <w:iCs/>
          <w:color w:val="000000" w:themeColor="text1"/>
          <w:sz w:val="26"/>
          <w:szCs w:val="26"/>
          <w:lang w:val="pt-BR"/>
        </w:rPr>
        <w:t xml:space="preserve">. </w:t>
      </w:r>
    </w:p>
    <w:p w14:paraId="524CB92F" w14:textId="22D53149" w:rsidR="00B52472" w:rsidRPr="00E35D2F" w:rsidRDefault="005932D6" w:rsidP="00E35D2F">
      <w:pPr>
        <w:tabs>
          <w:tab w:val="left" w:pos="0"/>
        </w:tabs>
        <w:spacing w:after="0" w:line="269" w:lineRule="auto"/>
        <w:ind w:firstLine="562"/>
        <w:jc w:val="both"/>
        <w:rPr>
          <w:rFonts w:eastAsia="Times New Roman"/>
          <w:color w:val="000000" w:themeColor="text1"/>
          <w:sz w:val="26"/>
          <w:szCs w:val="26"/>
          <w:lang w:val="pt-BR"/>
        </w:rPr>
      </w:pPr>
      <w:r w:rsidRPr="00E35D2F">
        <w:rPr>
          <w:b/>
          <w:color w:val="000000" w:themeColor="text1"/>
          <w:sz w:val="26"/>
          <w:szCs w:val="26"/>
          <w:lang w:val="vi-VN"/>
        </w:rPr>
        <w:t>Điều</w:t>
      </w:r>
      <w:r w:rsidRPr="00E35D2F">
        <w:rPr>
          <w:b/>
          <w:color w:val="000000" w:themeColor="text1"/>
          <w:sz w:val="26"/>
          <w:szCs w:val="26"/>
          <w:lang w:val="pt-BR"/>
        </w:rPr>
        <w:t xml:space="preserve"> 1</w:t>
      </w:r>
      <w:r w:rsidR="00987188" w:rsidRPr="00E35D2F">
        <w:rPr>
          <w:b/>
          <w:color w:val="000000" w:themeColor="text1"/>
          <w:sz w:val="26"/>
          <w:szCs w:val="26"/>
          <w:lang w:val="pt-BR"/>
        </w:rPr>
        <w:t>8</w:t>
      </w:r>
      <w:r w:rsidRPr="00E35D2F">
        <w:rPr>
          <w:b/>
          <w:color w:val="000000" w:themeColor="text1"/>
          <w:sz w:val="26"/>
          <w:szCs w:val="26"/>
          <w:lang w:val="vi-VN"/>
        </w:rPr>
        <w:t xml:space="preserve">. </w:t>
      </w:r>
      <w:r w:rsidRPr="00E35D2F">
        <w:rPr>
          <w:b/>
          <w:color w:val="000000" w:themeColor="text1"/>
          <w:sz w:val="26"/>
          <w:szCs w:val="26"/>
          <w:lang w:val="pt-BR"/>
        </w:rPr>
        <w:t xml:space="preserve">Nội quy </w:t>
      </w:r>
      <w:r w:rsidR="008525EF" w:rsidRPr="00E35D2F">
        <w:rPr>
          <w:b/>
          <w:color w:val="000000" w:themeColor="text1"/>
          <w:sz w:val="26"/>
          <w:szCs w:val="26"/>
          <w:lang w:val="pt-BR"/>
        </w:rPr>
        <w:t>phiên</w:t>
      </w:r>
      <w:r w:rsidRPr="00E35D2F">
        <w:rPr>
          <w:b/>
          <w:color w:val="000000" w:themeColor="text1"/>
          <w:sz w:val="26"/>
          <w:szCs w:val="26"/>
          <w:lang w:val="pt-BR"/>
        </w:rPr>
        <w:t xml:space="preserve"> đấu giá:</w:t>
      </w:r>
    </w:p>
    <w:p w14:paraId="646912B8" w14:textId="080D2A60" w:rsidR="00B52472" w:rsidRPr="00E35D2F" w:rsidRDefault="005932D6" w:rsidP="00E35D2F">
      <w:pPr>
        <w:tabs>
          <w:tab w:val="left" w:pos="0"/>
        </w:tabs>
        <w:spacing w:after="0" w:line="269" w:lineRule="auto"/>
        <w:ind w:firstLine="562"/>
        <w:jc w:val="both"/>
        <w:rPr>
          <w:rFonts w:eastAsia="Times New Roman"/>
          <w:color w:val="000000" w:themeColor="text1"/>
          <w:sz w:val="26"/>
          <w:szCs w:val="26"/>
          <w:lang w:val="pt-BR"/>
        </w:rPr>
      </w:pPr>
      <w:r w:rsidRPr="00E35D2F">
        <w:rPr>
          <w:rFonts w:eastAsia="Times New Roman"/>
          <w:color w:val="000000" w:themeColor="text1"/>
          <w:sz w:val="26"/>
          <w:szCs w:val="26"/>
          <w:lang w:val="pt-BR"/>
        </w:rPr>
        <w:t xml:space="preserve">- </w:t>
      </w:r>
      <w:r w:rsidRPr="00E35D2F">
        <w:rPr>
          <w:color w:val="000000" w:themeColor="text1"/>
          <w:sz w:val="26"/>
          <w:szCs w:val="26"/>
          <w:lang w:val="vi-VN"/>
        </w:rPr>
        <w:t xml:space="preserve">Người tham gia đấu giá là người có tên trong danh sách xét duyệt đủ điều kiện tham gia </w:t>
      </w:r>
      <w:r w:rsidR="00B25717" w:rsidRPr="00E35D2F">
        <w:rPr>
          <w:color w:val="000000" w:themeColor="text1"/>
          <w:sz w:val="26"/>
          <w:szCs w:val="26"/>
          <w:lang w:val="pt-BR"/>
        </w:rPr>
        <w:t>phiên</w:t>
      </w:r>
      <w:r w:rsidRPr="00E35D2F">
        <w:rPr>
          <w:color w:val="000000" w:themeColor="text1"/>
          <w:sz w:val="26"/>
          <w:szCs w:val="26"/>
          <w:lang w:val="vi-VN"/>
        </w:rPr>
        <w:t xml:space="preserve"> </w:t>
      </w:r>
      <w:r w:rsidRPr="00E35D2F">
        <w:rPr>
          <w:color w:val="000000" w:themeColor="text1"/>
          <w:sz w:val="26"/>
          <w:szCs w:val="26"/>
          <w:lang w:val="pt-BR"/>
        </w:rPr>
        <w:t>đấu</w:t>
      </w:r>
      <w:r w:rsidRPr="00E35D2F">
        <w:rPr>
          <w:color w:val="000000" w:themeColor="text1"/>
          <w:sz w:val="26"/>
          <w:szCs w:val="26"/>
          <w:lang w:val="vi-VN"/>
        </w:rPr>
        <w:t xml:space="preserve"> giá.</w:t>
      </w:r>
      <w:r w:rsidRPr="00E35D2F">
        <w:rPr>
          <w:b/>
          <w:color w:val="000000" w:themeColor="text1"/>
          <w:sz w:val="26"/>
          <w:szCs w:val="26"/>
          <w:lang w:val="vi-VN"/>
        </w:rPr>
        <w:t xml:space="preserve"> </w:t>
      </w:r>
    </w:p>
    <w:p w14:paraId="2E000419" w14:textId="4571A79A" w:rsidR="00B52472" w:rsidRPr="00E35D2F" w:rsidRDefault="005932D6" w:rsidP="00E35D2F">
      <w:pPr>
        <w:tabs>
          <w:tab w:val="left" w:pos="0"/>
        </w:tabs>
        <w:spacing w:after="0" w:line="269" w:lineRule="auto"/>
        <w:ind w:firstLine="562"/>
        <w:jc w:val="both"/>
        <w:rPr>
          <w:rFonts w:eastAsia="Times New Roman"/>
          <w:color w:val="000000" w:themeColor="text1"/>
          <w:sz w:val="26"/>
          <w:szCs w:val="26"/>
          <w:lang w:val="pt-BR"/>
        </w:rPr>
      </w:pPr>
      <w:r w:rsidRPr="00E35D2F">
        <w:rPr>
          <w:rFonts w:eastAsia="Times New Roman"/>
          <w:color w:val="000000" w:themeColor="text1"/>
          <w:sz w:val="26"/>
          <w:szCs w:val="26"/>
          <w:lang w:val="pt-BR"/>
        </w:rPr>
        <w:t xml:space="preserve">- </w:t>
      </w:r>
      <w:r w:rsidRPr="00E35D2F">
        <w:rPr>
          <w:color w:val="000000" w:themeColor="text1"/>
          <w:sz w:val="26"/>
          <w:szCs w:val="26"/>
          <w:lang w:val="nl-NL"/>
        </w:rPr>
        <w:t xml:space="preserve">Người không đủ điều kiện tham gia đấu giá, người không phải là đại biểu </w:t>
      </w:r>
      <w:r w:rsidRPr="00E35D2F">
        <w:rPr>
          <w:color w:val="000000" w:themeColor="text1"/>
          <w:sz w:val="26"/>
          <w:szCs w:val="26"/>
          <w:lang w:val="pt-BR"/>
        </w:rPr>
        <w:t>-</w:t>
      </w:r>
      <w:r w:rsidRPr="00E35D2F">
        <w:rPr>
          <w:color w:val="000000" w:themeColor="text1"/>
          <w:sz w:val="26"/>
          <w:szCs w:val="26"/>
          <w:lang w:val="vi-VN"/>
        </w:rPr>
        <w:t xml:space="preserve"> khách mời, người không có nhiệm vụ được phân công không được vào tham dự </w:t>
      </w:r>
      <w:r w:rsidR="00D540D4" w:rsidRPr="00E35D2F">
        <w:rPr>
          <w:color w:val="000000" w:themeColor="text1"/>
          <w:sz w:val="26"/>
          <w:szCs w:val="26"/>
          <w:lang w:val="pt-BR"/>
        </w:rPr>
        <w:t>phiên</w:t>
      </w:r>
      <w:r w:rsidRPr="00E35D2F">
        <w:rPr>
          <w:color w:val="000000" w:themeColor="text1"/>
          <w:sz w:val="26"/>
          <w:szCs w:val="26"/>
          <w:lang w:val="vi-VN"/>
        </w:rPr>
        <w:t xml:space="preserve"> đấu giá.</w:t>
      </w:r>
    </w:p>
    <w:p w14:paraId="51A9F219" w14:textId="3A03AEAD" w:rsidR="00B52472" w:rsidRPr="00E35D2F" w:rsidRDefault="005932D6" w:rsidP="00E35D2F">
      <w:pPr>
        <w:tabs>
          <w:tab w:val="left" w:pos="0"/>
        </w:tabs>
        <w:spacing w:after="0" w:line="269" w:lineRule="auto"/>
        <w:ind w:firstLine="562"/>
        <w:jc w:val="both"/>
        <w:rPr>
          <w:rFonts w:eastAsia="Times New Roman"/>
          <w:color w:val="000000" w:themeColor="text1"/>
          <w:sz w:val="26"/>
          <w:szCs w:val="26"/>
          <w:lang w:val="pt-BR"/>
        </w:rPr>
      </w:pPr>
      <w:r w:rsidRPr="00E35D2F">
        <w:rPr>
          <w:rFonts w:eastAsia="Times New Roman"/>
          <w:color w:val="000000" w:themeColor="text1"/>
          <w:sz w:val="26"/>
          <w:szCs w:val="26"/>
          <w:lang w:val="pt-BR"/>
        </w:rPr>
        <w:lastRenderedPageBreak/>
        <w:t xml:space="preserve">- </w:t>
      </w:r>
      <w:r w:rsidRPr="00E35D2F">
        <w:rPr>
          <w:color w:val="000000" w:themeColor="text1"/>
          <w:sz w:val="26"/>
          <w:szCs w:val="26"/>
          <w:lang w:val="nl-NL"/>
        </w:rPr>
        <w:t>Người tham gia đấu giá phải có mặt tạ</w:t>
      </w:r>
      <w:r w:rsidR="00DF1AEE" w:rsidRPr="00E35D2F">
        <w:rPr>
          <w:color w:val="000000" w:themeColor="text1"/>
          <w:sz w:val="26"/>
          <w:szCs w:val="26"/>
          <w:lang w:val="nl-NL"/>
        </w:rPr>
        <w:t xml:space="preserve">i phiên </w:t>
      </w:r>
      <w:r w:rsidRPr="00E35D2F">
        <w:rPr>
          <w:color w:val="000000" w:themeColor="text1"/>
          <w:sz w:val="26"/>
          <w:szCs w:val="26"/>
          <w:lang w:val="nl-NL"/>
        </w:rPr>
        <w:t xml:space="preserve">đấu giá đúng ngày, giờ quy định theo Thông báo và Quy chế đã được ban hành. </w:t>
      </w:r>
    </w:p>
    <w:p w14:paraId="7FB979B4" w14:textId="77777777" w:rsidR="00B52472" w:rsidRPr="00E35D2F" w:rsidRDefault="005932D6" w:rsidP="00E35D2F">
      <w:pPr>
        <w:tabs>
          <w:tab w:val="left" w:pos="0"/>
        </w:tabs>
        <w:spacing w:after="0" w:line="269" w:lineRule="auto"/>
        <w:ind w:firstLine="562"/>
        <w:jc w:val="both"/>
        <w:rPr>
          <w:rFonts w:eastAsia="Times New Roman"/>
          <w:color w:val="000000" w:themeColor="text1"/>
          <w:sz w:val="26"/>
          <w:szCs w:val="26"/>
          <w:lang w:val="nl-NL"/>
        </w:rPr>
      </w:pPr>
      <w:r w:rsidRPr="00E35D2F">
        <w:rPr>
          <w:rFonts w:eastAsia="Times New Roman"/>
          <w:color w:val="000000" w:themeColor="text1"/>
          <w:sz w:val="26"/>
          <w:szCs w:val="26"/>
          <w:lang w:val="pt-BR"/>
        </w:rPr>
        <w:t xml:space="preserve">- </w:t>
      </w:r>
      <w:r w:rsidRPr="00E35D2F">
        <w:rPr>
          <w:color w:val="000000" w:themeColor="text1"/>
          <w:sz w:val="26"/>
          <w:szCs w:val="26"/>
          <w:lang w:val="nl-NL"/>
        </w:rPr>
        <w:t xml:space="preserve">Người tham gia đấu giá phải ăn mặc lịch sự, ngồi đúng vị trí ban tổ chức đã hướng </w:t>
      </w:r>
      <w:r w:rsidRPr="00E35D2F">
        <w:rPr>
          <w:color w:val="000000" w:themeColor="text1"/>
          <w:spacing w:val="-2"/>
          <w:sz w:val="26"/>
          <w:szCs w:val="26"/>
          <w:lang w:val="nl-NL"/>
        </w:rPr>
        <w:t>dẫn</w:t>
      </w:r>
      <w:r w:rsidRPr="00E35D2F">
        <w:rPr>
          <w:color w:val="000000" w:themeColor="text1"/>
          <w:sz w:val="26"/>
          <w:szCs w:val="26"/>
          <w:lang w:val="nl-NL"/>
        </w:rPr>
        <w:t>, không đi lại tự do, lộn xộn trong phòng đấu giá. Không được nói chuyện, trao đổi với cá nhân khác trong phòng đấu giá.</w:t>
      </w:r>
    </w:p>
    <w:p w14:paraId="097ED951" w14:textId="77777777" w:rsidR="00B52472" w:rsidRPr="00E35D2F" w:rsidRDefault="005932D6" w:rsidP="00E35D2F">
      <w:pPr>
        <w:tabs>
          <w:tab w:val="left" w:pos="0"/>
        </w:tabs>
        <w:spacing w:after="0" w:line="269" w:lineRule="auto"/>
        <w:ind w:firstLine="562"/>
        <w:jc w:val="both"/>
        <w:rPr>
          <w:rFonts w:eastAsia="Times New Roman"/>
          <w:color w:val="000000" w:themeColor="text1"/>
          <w:sz w:val="26"/>
          <w:szCs w:val="26"/>
          <w:lang w:val="nl-NL"/>
        </w:rPr>
      </w:pPr>
      <w:r w:rsidRPr="00E35D2F">
        <w:rPr>
          <w:rFonts w:eastAsia="Times New Roman"/>
          <w:color w:val="000000" w:themeColor="text1"/>
          <w:sz w:val="26"/>
          <w:szCs w:val="26"/>
          <w:lang w:val="nl-NL"/>
        </w:rPr>
        <w:t xml:space="preserve">- </w:t>
      </w:r>
      <w:r w:rsidRPr="00E35D2F">
        <w:rPr>
          <w:color w:val="000000" w:themeColor="text1"/>
          <w:sz w:val="26"/>
          <w:szCs w:val="26"/>
          <w:lang w:val="nl-NL"/>
        </w:rPr>
        <w:t>Người tham gia đấu giá không hút thuốc, không sử dụng điện thoại di động hoặc bất kỳ phương tiện truyền thông nào trong phòng đấu giá, không tự ý ra khỏi phòng đấu giá nếu chưa có sự đồng ý của Đấu giá viên.</w:t>
      </w:r>
    </w:p>
    <w:p w14:paraId="6263B3B1" w14:textId="1E355B8F" w:rsidR="00B52472" w:rsidRPr="00E35D2F" w:rsidRDefault="005932D6" w:rsidP="00E35D2F">
      <w:pPr>
        <w:tabs>
          <w:tab w:val="left" w:pos="0"/>
        </w:tabs>
        <w:spacing w:after="0" w:line="269" w:lineRule="auto"/>
        <w:ind w:firstLine="562"/>
        <w:jc w:val="both"/>
        <w:rPr>
          <w:rFonts w:eastAsia="Times New Roman"/>
          <w:color w:val="000000" w:themeColor="text1"/>
          <w:sz w:val="26"/>
          <w:szCs w:val="26"/>
          <w:lang w:val="nl-NL"/>
        </w:rPr>
      </w:pPr>
      <w:r w:rsidRPr="00E35D2F">
        <w:rPr>
          <w:rFonts w:eastAsia="Times New Roman"/>
          <w:color w:val="000000" w:themeColor="text1"/>
          <w:sz w:val="26"/>
          <w:szCs w:val="26"/>
          <w:lang w:val="nl-NL"/>
        </w:rPr>
        <w:t xml:space="preserve">- </w:t>
      </w:r>
      <w:r w:rsidRPr="00E35D2F">
        <w:rPr>
          <w:color w:val="000000" w:themeColor="text1"/>
          <w:spacing w:val="-2"/>
          <w:sz w:val="26"/>
          <w:szCs w:val="26"/>
          <w:lang w:val="nl-NL"/>
        </w:rPr>
        <w:t>Người</w:t>
      </w:r>
      <w:r w:rsidRPr="00E35D2F">
        <w:rPr>
          <w:color w:val="000000" w:themeColor="text1"/>
          <w:sz w:val="26"/>
          <w:szCs w:val="26"/>
          <w:lang w:val="nl-NL"/>
        </w:rPr>
        <w:t xml:space="preserve"> tham gia đấu giá không được quay phim chụ</w:t>
      </w:r>
      <w:r w:rsidR="00814FDA" w:rsidRPr="00E35D2F">
        <w:rPr>
          <w:color w:val="000000" w:themeColor="text1"/>
          <w:sz w:val="26"/>
          <w:szCs w:val="26"/>
          <w:lang w:val="nl-NL"/>
        </w:rPr>
        <w:t>p hình trong phiên</w:t>
      </w:r>
      <w:r w:rsidRPr="00E35D2F">
        <w:rPr>
          <w:color w:val="000000" w:themeColor="text1"/>
          <w:sz w:val="26"/>
          <w:szCs w:val="26"/>
          <w:lang w:val="nl-NL"/>
        </w:rPr>
        <w:t xml:space="preserve"> đấu giá.</w:t>
      </w:r>
    </w:p>
    <w:p w14:paraId="25F18124" w14:textId="0B256F34" w:rsidR="00B52472" w:rsidRPr="00E35D2F" w:rsidRDefault="005932D6" w:rsidP="00E35D2F">
      <w:pPr>
        <w:tabs>
          <w:tab w:val="left" w:pos="0"/>
        </w:tabs>
        <w:spacing w:after="0" w:line="269" w:lineRule="auto"/>
        <w:ind w:firstLine="562"/>
        <w:jc w:val="both"/>
        <w:rPr>
          <w:rFonts w:eastAsia="Times New Roman"/>
          <w:color w:val="000000" w:themeColor="text1"/>
          <w:spacing w:val="-8"/>
          <w:sz w:val="26"/>
          <w:szCs w:val="26"/>
          <w:lang w:val="nl-NL"/>
        </w:rPr>
      </w:pPr>
      <w:r w:rsidRPr="00E35D2F">
        <w:rPr>
          <w:rFonts w:eastAsia="Times New Roman"/>
          <w:color w:val="000000" w:themeColor="text1"/>
          <w:spacing w:val="-8"/>
          <w:sz w:val="26"/>
          <w:szCs w:val="26"/>
          <w:lang w:val="nl-NL"/>
        </w:rPr>
        <w:t xml:space="preserve">- </w:t>
      </w:r>
      <w:r w:rsidRPr="00E35D2F">
        <w:rPr>
          <w:color w:val="000000" w:themeColor="text1"/>
          <w:spacing w:val="-8"/>
          <w:sz w:val="26"/>
          <w:szCs w:val="26"/>
          <w:lang w:val="nl-NL"/>
        </w:rPr>
        <w:t>Người tham gia đấu giá không được mang chất cháy nổ, vũ khí, chất kích thích vào khu vực tổ chức cuộc đấu giá. Không được sử dụng chất kích thích khi đến tham dự</w:t>
      </w:r>
      <w:r w:rsidR="001F0439" w:rsidRPr="00E35D2F">
        <w:rPr>
          <w:color w:val="000000" w:themeColor="text1"/>
          <w:spacing w:val="-8"/>
          <w:sz w:val="26"/>
          <w:szCs w:val="26"/>
          <w:lang w:val="nl-NL"/>
        </w:rPr>
        <w:t xml:space="preserve"> phiên</w:t>
      </w:r>
      <w:r w:rsidRPr="00E35D2F">
        <w:rPr>
          <w:color w:val="000000" w:themeColor="text1"/>
          <w:spacing w:val="-8"/>
          <w:sz w:val="26"/>
          <w:szCs w:val="26"/>
          <w:lang w:val="nl-NL"/>
        </w:rPr>
        <w:t xml:space="preserve"> đấu giá.</w:t>
      </w:r>
    </w:p>
    <w:p w14:paraId="3CF414E0" w14:textId="70A9A251" w:rsidR="00B52472" w:rsidRPr="00E35D2F" w:rsidRDefault="005932D6" w:rsidP="00E35D2F">
      <w:pPr>
        <w:tabs>
          <w:tab w:val="left" w:pos="0"/>
        </w:tabs>
        <w:spacing w:after="0" w:line="269" w:lineRule="auto"/>
        <w:ind w:firstLine="562"/>
        <w:jc w:val="both"/>
        <w:rPr>
          <w:rFonts w:eastAsia="Times New Roman"/>
          <w:color w:val="000000" w:themeColor="text1"/>
          <w:sz w:val="26"/>
          <w:szCs w:val="26"/>
          <w:lang w:val="nl-NL"/>
        </w:rPr>
      </w:pPr>
      <w:r w:rsidRPr="00E35D2F">
        <w:rPr>
          <w:rFonts w:eastAsia="Times New Roman"/>
          <w:color w:val="000000" w:themeColor="text1"/>
          <w:sz w:val="26"/>
          <w:szCs w:val="26"/>
          <w:lang w:val="nl-NL"/>
        </w:rPr>
        <w:t xml:space="preserve">- </w:t>
      </w:r>
      <w:r w:rsidRPr="00E35D2F">
        <w:rPr>
          <w:color w:val="000000" w:themeColor="text1"/>
          <w:sz w:val="26"/>
          <w:szCs w:val="26"/>
          <w:lang w:val="nl-NL"/>
        </w:rPr>
        <w:t xml:space="preserve">Người tham gia đấu giá phải tuân thủ, chấp hành tuyệt đối sự điều hành, hướng dẫn của Đấu giá viên. </w:t>
      </w:r>
    </w:p>
    <w:p w14:paraId="7AD1A432" w14:textId="7C687802" w:rsidR="00B52472" w:rsidRPr="00E35D2F" w:rsidRDefault="005932D6" w:rsidP="00E35D2F">
      <w:pPr>
        <w:tabs>
          <w:tab w:val="left" w:pos="0"/>
        </w:tabs>
        <w:spacing w:after="0" w:line="269" w:lineRule="auto"/>
        <w:ind w:firstLine="562"/>
        <w:jc w:val="both"/>
        <w:rPr>
          <w:color w:val="000000" w:themeColor="text1"/>
          <w:sz w:val="26"/>
          <w:szCs w:val="26"/>
          <w:lang w:val="vi-VN"/>
        </w:rPr>
      </w:pPr>
      <w:r w:rsidRPr="00E35D2F">
        <w:rPr>
          <w:rFonts w:eastAsia="Times New Roman"/>
          <w:color w:val="000000" w:themeColor="text1"/>
          <w:sz w:val="26"/>
          <w:szCs w:val="26"/>
          <w:lang w:val="nl-NL"/>
        </w:rPr>
        <w:t xml:space="preserve">- </w:t>
      </w:r>
      <w:r w:rsidRPr="00E35D2F">
        <w:rPr>
          <w:color w:val="000000" w:themeColor="text1"/>
          <w:sz w:val="26"/>
          <w:szCs w:val="26"/>
          <w:lang w:val="nl-NL"/>
        </w:rPr>
        <w:t>Người tham gia đấu giá có hành vi phá rối, cản trở</w:t>
      </w:r>
      <w:r w:rsidR="00CE3087" w:rsidRPr="00E35D2F">
        <w:rPr>
          <w:color w:val="000000" w:themeColor="text1"/>
          <w:sz w:val="26"/>
          <w:szCs w:val="26"/>
          <w:lang w:val="nl-NL"/>
        </w:rPr>
        <w:t xml:space="preserve"> phiên</w:t>
      </w:r>
      <w:r w:rsidRPr="00E35D2F">
        <w:rPr>
          <w:color w:val="000000" w:themeColor="text1"/>
          <w:sz w:val="26"/>
          <w:szCs w:val="26"/>
          <w:lang w:val="nl-NL"/>
        </w:rPr>
        <w:t xml:space="preserve"> đấu giá thì bị truất quyền tham gia đấu giá</w:t>
      </w:r>
      <w:r w:rsidRPr="00E35D2F">
        <w:rPr>
          <w:color w:val="000000" w:themeColor="text1"/>
          <w:sz w:val="26"/>
          <w:szCs w:val="26"/>
          <w:lang w:val="vi-VN"/>
        </w:rPr>
        <w:t>.</w:t>
      </w:r>
      <w:bookmarkStart w:id="20" w:name="_Hlk56073217"/>
      <w:bookmarkStart w:id="21" w:name="_Hlk57913081"/>
      <w:bookmarkEnd w:id="19"/>
    </w:p>
    <w:p w14:paraId="579515A9" w14:textId="4EE55255" w:rsidR="00B52472" w:rsidRPr="00E35D2F" w:rsidRDefault="005932D6" w:rsidP="00E35D2F">
      <w:pPr>
        <w:tabs>
          <w:tab w:val="left" w:pos="0"/>
        </w:tabs>
        <w:spacing w:after="0" w:line="269" w:lineRule="auto"/>
        <w:ind w:firstLine="567"/>
        <w:jc w:val="both"/>
        <w:rPr>
          <w:rFonts w:eastAsia="Times New Roman"/>
          <w:color w:val="000000" w:themeColor="text1"/>
          <w:sz w:val="26"/>
          <w:szCs w:val="26"/>
          <w:lang w:val="vi-VN"/>
        </w:rPr>
      </w:pPr>
      <w:r w:rsidRPr="00E35D2F">
        <w:rPr>
          <w:b/>
          <w:color w:val="000000" w:themeColor="text1"/>
          <w:sz w:val="26"/>
          <w:szCs w:val="26"/>
          <w:lang w:val="vi-VN"/>
        </w:rPr>
        <w:t xml:space="preserve">Điều </w:t>
      </w:r>
      <w:r w:rsidR="00987188" w:rsidRPr="00E35D2F">
        <w:rPr>
          <w:b/>
          <w:color w:val="000000" w:themeColor="text1"/>
          <w:sz w:val="26"/>
          <w:szCs w:val="26"/>
          <w:lang w:val="nl-NL"/>
        </w:rPr>
        <w:t>19</w:t>
      </w:r>
      <w:r w:rsidRPr="00E35D2F">
        <w:rPr>
          <w:b/>
          <w:color w:val="000000" w:themeColor="text1"/>
          <w:sz w:val="26"/>
          <w:szCs w:val="26"/>
          <w:lang w:val="vi-VN"/>
        </w:rPr>
        <w:t>. Trình tự tiế</w:t>
      </w:r>
      <w:r w:rsidR="00380518" w:rsidRPr="00E35D2F">
        <w:rPr>
          <w:b/>
          <w:color w:val="000000" w:themeColor="text1"/>
          <w:sz w:val="26"/>
          <w:szCs w:val="26"/>
          <w:lang w:val="vi-VN"/>
        </w:rPr>
        <w:t>n hành phiên</w:t>
      </w:r>
      <w:r w:rsidRPr="00E35D2F">
        <w:rPr>
          <w:b/>
          <w:color w:val="000000" w:themeColor="text1"/>
          <w:sz w:val="26"/>
          <w:szCs w:val="26"/>
          <w:lang w:val="vi-VN"/>
        </w:rPr>
        <w:t xml:space="preserve"> đấu giá:</w:t>
      </w:r>
    </w:p>
    <w:p w14:paraId="0D6CEC35" w14:textId="45F0D4D4" w:rsidR="00B52472" w:rsidRPr="00E35D2F" w:rsidRDefault="005932D6" w:rsidP="00E35D2F">
      <w:pPr>
        <w:tabs>
          <w:tab w:val="left" w:pos="0"/>
        </w:tabs>
        <w:spacing w:after="0" w:line="269" w:lineRule="auto"/>
        <w:ind w:firstLine="567"/>
        <w:jc w:val="both"/>
        <w:rPr>
          <w:rFonts w:eastAsia="Times New Roman"/>
          <w:color w:val="000000" w:themeColor="text1"/>
          <w:sz w:val="26"/>
          <w:szCs w:val="26"/>
          <w:lang w:val="vi-VN"/>
        </w:rPr>
      </w:pPr>
      <w:r w:rsidRPr="00E35D2F">
        <w:rPr>
          <w:b/>
          <w:bCs/>
          <w:color w:val="000000" w:themeColor="text1"/>
          <w:sz w:val="26"/>
          <w:szCs w:val="26"/>
          <w:lang w:val="pt-BR"/>
        </w:rPr>
        <w:t>Đấu giá viên điề</w:t>
      </w:r>
      <w:r w:rsidR="004001E0" w:rsidRPr="00E35D2F">
        <w:rPr>
          <w:b/>
          <w:bCs/>
          <w:color w:val="000000" w:themeColor="text1"/>
          <w:sz w:val="26"/>
          <w:szCs w:val="26"/>
          <w:lang w:val="pt-BR"/>
        </w:rPr>
        <w:t>u hành phiên</w:t>
      </w:r>
      <w:r w:rsidRPr="00E35D2F">
        <w:rPr>
          <w:b/>
          <w:bCs/>
          <w:color w:val="000000" w:themeColor="text1"/>
          <w:sz w:val="26"/>
          <w:szCs w:val="26"/>
          <w:lang w:val="pt-BR"/>
        </w:rPr>
        <w:t xml:space="preserve"> đấu giá theo trình tự:</w:t>
      </w:r>
    </w:p>
    <w:p w14:paraId="26AE71BE" w14:textId="77777777" w:rsidR="00B52472" w:rsidRPr="00E35D2F" w:rsidRDefault="005932D6" w:rsidP="00E35D2F">
      <w:pPr>
        <w:tabs>
          <w:tab w:val="left" w:pos="0"/>
          <w:tab w:val="left" w:pos="720"/>
          <w:tab w:val="left" w:pos="851"/>
        </w:tabs>
        <w:spacing w:after="0" w:line="269" w:lineRule="auto"/>
        <w:ind w:firstLine="567"/>
        <w:jc w:val="both"/>
        <w:rPr>
          <w:color w:val="000000" w:themeColor="text1"/>
          <w:sz w:val="26"/>
          <w:szCs w:val="26"/>
          <w:lang w:val="nl-NL"/>
        </w:rPr>
      </w:pPr>
      <w:r w:rsidRPr="00E35D2F">
        <w:rPr>
          <w:color w:val="000000" w:themeColor="text1"/>
          <w:sz w:val="26"/>
          <w:szCs w:val="26"/>
          <w:lang w:val="nl-NL"/>
        </w:rPr>
        <w:t xml:space="preserve">- Giới thiệu bản thân, người giúp việc; công bố danh sách người tham gia đấu giá và điểm danh để xác định người tham gia đấu giá; </w:t>
      </w:r>
    </w:p>
    <w:p w14:paraId="0D4E3A40" w14:textId="2CD07240" w:rsidR="00B52472" w:rsidRPr="00E35D2F" w:rsidRDefault="005932D6" w:rsidP="00E35D2F">
      <w:pPr>
        <w:tabs>
          <w:tab w:val="left" w:pos="0"/>
          <w:tab w:val="left" w:pos="720"/>
          <w:tab w:val="left" w:pos="851"/>
        </w:tabs>
        <w:spacing w:after="0" w:line="269" w:lineRule="auto"/>
        <w:ind w:firstLine="567"/>
        <w:jc w:val="both"/>
        <w:rPr>
          <w:color w:val="000000" w:themeColor="text1"/>
          <w:sz w:val="26"/>
          <w:szCs w:val="26"/>
          <w:lang w:val="nl-NL"/>
        </w:rPr>
      </w:pPr>
      <w:r w:rsidRPr="00E35D2F">
        <w:rPr>
          <w:color w:val="000000" w:themeColor="text1"/>
          <w:sz w:val="26"/>
          <w:szCs w:val="26"/>
          <w:lang w:val="nl-NL"/>
        </w:rPr>
        <w:t>- Đọc Quy chế</w:t>
      </w:r>
      <w:r w:rsidR="00AD44FC" w:rsidRPr="00E35D2F">
        <w:rPr>
          <w:color w:val="000000" w:themeColor="text1"/>
          <w:sz w:val="26"/>
          <w:szCs w:val="26"/>
          <w:lang w:val="nl-NL"/>
        </w:rPr>
        <w:t xml:space="preserve"> cuộc</w:t>
      </w:r>
      <w:r w:rsidRPr="00E35D2F">
        <w:rPr>
          <w:color w:val="000000" w:themeColor="text1"/>
          <w:sz w:val="26"/>
          <w:szCs w:val="26"/>
          <w:lang w:val="nl-NL"/>
        </w:rPr>
        <w:t xml:space="preserve"> đấu giá;</w:t>
      </w:r>
    </w:p>
    <w:p w14:paraId="0D1D73E2" w14:textId="77777777" w:rsidR="00B52472" w:rsidRPr="00E35D2F" w:rsidRDefault="005932D6" w:rsidP="00E35D2F">
      <w:pPr>
        <w:tabs>
          <w:tab w:val="left" w:pos="0"/>
          <w:tab w:val="left" w:pos="720"/>
          <w:tab w:val="left" w:pos="851"/>
        </w:tabs>
        <w:spacing w:after="0" w:line="269" w:lineRule="auto"/>
        <w:ind w:firstLine="567"/>
        <w:jc w:val="both"/>
        <w:rPr>
          <w:color w:val="000000" w:themeColor="text1"/>
          <w:sz w:val="26"/>
          <w:szCs w:val="26"/>
          <w:lang w:val="nl-NL"/>
        </w:rPr>
      </w:pPr>
      <w:r w:rsidRPr="00E35D2F">
        <w:rPr>
          <w:color w:val="000000" w:themeColor="text1"/>
          <w:sz w:val="26"/>
          <w:szCs w:val="26"/>
          <w:lang w:val="nl-NL"/>
        </w:rPr>
        <w:t xml:space="preserve">- Giới thiệu thông tin khu đất đấu giá, các </w:t>
      </w:r>
      <w:r w:rsidR="00B36305" w:rsidRPr="00E35D2F">
        <w:rPr>
          <w:color w:val="000000" w:themeColor="text1"/>
          <w:sz w:val="26"/>
          <w:szCs w:val="26"/>
          <w:lang w:val="nl-NL"/>
        </w:rPr>
        <w:t>thửa đất</w:t>
      </w:r>
      <w:r w:rsidRPr="00E35D2F">
        <w:rPr>
          <w:color w:val="000000" w:themeColor="text1"/>
          <w:sz w:val="26"/>
          <w:szCs w:val="26"/>
          <w:lang w:val="nl-NL"/>
        </w:rPr>
        <w:t xml:space="preserve"> đấu giá; </w:t>
      </w:r>
    </w:p>
    <w:p w14:paraId="3DF35548" w14:textId="77777777" w:rsidR="00B52472" w:rsidRPr="00E35D2F" w:rsidRDefault="005932D6" w:rsidP="00E35D2F">
      <w:pPr>
        <w:tabs>
          <w:tab w:val="left" w:pos="0"/>
          <w:tab w:val="left" w:pos="720"/>
          <w:tab w:val="left" w:pos="851"/>
        </w:tabs>
        <w:spacing w:after="0" w:line="269" w:lineRule="auto"/>
        <w:ind w:firstLine="567"/>
        <w:jc w:val="both"/>
        <w:rPr>
          <w:color w:val="000000" w:themeColor="text1"/>
          <w:sz w:val="26"/>
          <w:szCs w:val="26"/>
          <w:lang w:val="nl-NL"/>
        </w:rPr>
      </w:pPr>
      <w:r w:rsidRPr="00E35D2F">
        <w:rPr>
          <w:color w:val="000000" w:themeColor="text1"/>
          <w:sz w:val="26"/>
          <w:szCs w:val="26"/>
          <w:lang w:val="nl-NL"/>
        </w:rPr>
        <w:t xml:space="preserve">- Nhắc lại mức giá khởi điểm; </w:t>
      </w:r>
    </w:p>
    <w:p w14:paraId="3B1B7D21" w14:textId="5A7364FE" w:rsidR="00B52472" w:rsidRPr="00E35D2F" w:rsidRDefault="005932D6" w:rsidP="00E35D2F">
      <w:pPr>
        <w:tabs>
          <w:tab w:val="left" w:pos="0"/>
          <w:tab w:val="left" w:pos="540"/>
          <w:tab w:val="left" w:pos="720"/>
          <w:tab w:val="left" w:pos="1080"/>
          <w:tab w:val="left" w:pos="1440"/>
          <w:tab w:val="left" w:pos="2700"/>
        </w:tabs>
        <w:spacing w:after="0" w:line="269" w:lineRule="auto"/>
        <w:ind w:firstLine="567"/>
        <w:jc w:val="both"/>
        <w:rPr>
          <w:rFonts w:eastAsia="Times New Roman"/>
          <w:color w:val="000000" w:themeColor="text1"/>
          <w:spacing w:val="-2"/>
          <w:sz w:val="26"/>
          <w:szCs w:val="26"/>
          <w:lang w:val="vi-VN"/>
        </w:rPr>
      </w:pPr>
      <w:r w:rsidRPr="00E35D2F">
        <w:rPr>
          <w:color w:val="000000" w:themeColor="text1"/>
          <w:sz w:val="26"/>
          <w:szCs w:val="26"/>
          <w:lang w:val="nl-NL"/>
        </w:rPr>
        <w:t xml:space="preserve">- Thông báo bước giá và khoảng thời gian viết và bỏ phiếu trả giá </w:t>
      </w:r>
      <w:r w:rsidRPr="00E35D2F">
        <w:rPr>
          <w:rFonts w:eastAsia="Times New Roman"/>
          <w:color w:val="000000" w:themeColor="text1"/>
          <w:spacing w:val="-2"/>
          <w:sz w:val="26"/>
          <w:szCs w:val="26"/>
          <w:lang w:val="nl-NL"/>
        </w:rPr>
        <w:t>(</w:t>
      </w:r>
      <w:r w:rsidRPr="00E35D2F">
        <w:rPr>
          <w:rFonts w:eastAsia="Times New Roman"/>
          <w:color w:val="000000" w:themeColor="text1"/>
          <w:spacing w:val="-2"/>
          <w:sz w:val="26"/>
          <w:szCs w:val="26"/>
          <w:lang w:val="vi-VN"/>
        </w:rPr>
        <w:t xml:space="preserve">Thời gian tối đa để người tham gia đấu giá ghi đầy đủ thông tin vào phiếu trả giá và bỏ vào thùng phiếu </w:t>
      </w:r>
      <w:r w:rsidRPr="00E35D2F">
        <w:rPr>
          <w:rFonts w:eastAsia="Times New Roman"/>
          <w:b/>
          <w:color w:val="000000" w:themeColor="text1"/>
          <w:spacing w:val="-2"/>
          <w:sz w:val="26"/>
          <w:szCs w:val="26"/>
          <w:lang w:val="vi-VN"/>
        </w:rPr>
        <w:t xml:space="preserve">cho mỗi </w:t>
      </w:r>
      <w:r w:rsidR="00B36305" w:rsidRPr="00E35D2F">
        <w:rPr>
          <w:rFonts w:eastAsia="Times New Roman"/>
          <w:b/>
          <w:color w:val="000000" w:themeColor="text1"/>
          <w:spacing w:val="-2"/>
          <w:sz w:val="26"/>
          <w:szCs w:val="26"/>
          <w:lang w:val="vi-VN"/>
        </w:rPr>
        <w:t>thửa đất</w:t>
      </w:r>
      <w:r w:rsidRPr="00E35D2F">
        <w:rPr>
          <w:rFonts w:eastAsia="Times New Roman"/>
          <w:color w:val="000000" w:themeColor="text1"/>
          <w:spacing w:val="-2"/>
          <w:sz w:val="26"/>
          <w:szCs w:val="26"/>
          <w:lang w:val="vi-VN"/>
        </w:rPr>
        <w:t xml:space="preserve"> là </w:t>
      </w:r>
      <w:r w:rsidRPr="00E35D2F">
        <w:rPr>
          <w:rFonts w:eastAsia="Times New Roman"/>
          <w:b/>
          <w:color w:val="000000" w:themeColor="text1"/>
          <w:spacing w:val="-2"/>
          <w:sz w:val="26"/>
          <w:szCs w:val="26"/>
          <w:lang w:val="vi-VN"/>
        </w:rPr>
        <w:t>02</w:t>
      </w:r>
      <w:r w:rsidRPr="00E35D2F">
        <w:rPr>
          <w:rFonts w:eastAsia="Times New Roman"/>
          <w:color w:val="000000" w:themeColor="text1"/>
          <w:spacing w:val="-2"/>
          <w:sz w:val="26"/>
          <w:szCs w:val="26"/>
          <w:lang w:val="vi-VN"/>
        </w:rPr>
        <w:t xml:space="preserve"> (hai) phút</w:t>
      </w:r>
      <w:r w:rsidRPr="00E35D2F">
        <w:rPr>
          <w:rFonts w:eastAsia="Times New Roman"/>
          <w:color w:val="000000" w:themeColor="text1"/>
          <w:spacing w:val="-2"/>
          <w:sz w:val="26"/>
          <w:szCs w:val="26"/>
          <w:lang w:val="nl-NL"/>
        </w:rPr>
        <w:t>)</w:t>
      </w:r>
      <w:r w:rsidRPr="00E35D2F">
        <w:rPr>
          <w:rFonts w:eastAsia="Times New Roman"/>
          <w:color w:val="000000" w:themeColor="text1"/>
          <w:spacing w:val="-2"/>
          <w:sz w:val="26"/>
          <w:szCs w:val="26"/>
          <w:lang w:val="vi-VN"/>
        </w:rPr>
        <w:t>;</w:t>
      </w:r>
    </w:p>
    <w:p w14:paraId="17F63AF8" w14:textId="2EE8E1EC" w:rsidR="00DB7506" w:rsidRPr="00E35D2F" w:rsidRDefault="00DB7506" w:rsidP="00E35D2F">
      <w:pPr>
        <w:tabs>
          <w:tab w:val="left" w:pos="0"/>
          <w:tab w:val="left" w:pos="540"/>
          <w:tab w:val="left" w:pos="720"/>
          <w:tab w:val="left" w:pos="1080"/>
          <w:tab w:val="left" w:pos="1440"/>
          <w:tab w:val="left" w:pos="2700"/>
        </w:tabs>
        <w:spacing w:after="0" w:line="269" w:lineRule="auto"/>
        <w:ind w:firstLine="567"/>
        <w:jc w:val="both"/>
        <w:rPr>
          <w:rFonts w:eastAsia="Times New Roman"/>
          <w:color w:val="000000" w:themeColor="text1"/>
          <w:spacing w:val="-2"/>
          <w:sz w:val="26"/>
          <w:szCs w:val="26"/>
          <w:lang w:val="vi-VN"/>
        </w:rPr>
      </w:pPr>
      <w:r w:rsidRPr="00E35D2F">
        <w:rPr>
          <w:sz w:val="26"/>
          <w:szCs w:val="26"/>
        </w:rPr>
        <w:t>- Phát số cho người tham gia đấu giá;</w:t>
      </w:r>
    </w:p>
    <w:p w14:paraId="289C29E4" w14:textId="77777777" w:rsidR="00B52472" w:rsidRPr="00E35D2F" w:rsidRDefault="005932D6" w:rsidP="00E35D2F">
      <w:pPr>
        <w:tabs>
          <w:tab w:val="left" w:pos="0"/>
          <w:tab w:val="left" w:pos="720"/>
          <w:tab w:val="left" w:pos="851"/>
        </w:tabs>
        <w:spacing w:after="0" w:line="269" w:lineRule="auto"/>
        <w:ind w:firstLine="567"/>
        <w:jc w:val="both"/>
        <w:rPr>
          <w:color w:val="000000" w:themeColor="text1"/>
          <w:spacing w:val="-8"/>
          <w:sz w:val="26"/>
          <w:szCs w:val="26"/>
          <w:lang w:val="nl-NL"/>
        </w:rPr>
      </w:pPr>
      <w:r w:rsidRPr="00E35D2F">
        <w:rPr>
          <w:color w:val="000000" w:themeColor="text1"/>
          <w:spacing w:val="-8"/>
          <w:sz w:val="26"/>
          <w:szCs w:val="26"/>
          <w:lang w:val="nl-NL"/>
        </w:rPr>
        <w:t>- Hướng dẫn cách trả giá, chấp nhận giá và trả lời câu hỏi của người tham gia đấu giá;</w:t>
      </w:r>
    </w:p>
    <w:p w14:paraId="09FFCD93" w14:textId="77777777" w:rsidR="00B52472" w:rsidRPr="00E35D2F" w:rsidRDefault="005932D6" w:rsidP="00E35D2F">
      <w:pPr>
        <w:tabs>
          <w:tab w:val="left" w:pos="0"/>
          <w:tab w:val="left" w:pos="720"/>
          <w:tab w:val="left" w:pos="851"/>
        </w:tabs>
        <w:spacing w:after="0" w:line="269" w:lineRule="auto"/>
        <w:ind w:firstLine="567"/>
        <w:jc w:val="both"/>
        <w:rPr>
          <w:color w:val="000000" w:themeColor="text1"/>
          <w:spacing w:val="-6"/>
          <w:sz w:val="26"/>
          <w:szCs w:val="26"/>
          <w:lang w:val="nl-NL"/>
        </w:rPr>
      </w:pPr>
      <w:r w:rsidRPr="00E35D2F">
        <w:rPr>
          <w:color w:val="000000" w:themeColor="text1"/>
          <w:spacing w:val="-6"/>
          <w:sz w:val="26"/>
          <w:szCs w:val="26"/>
          <w:lang w:val="nl-NL"/>
        </w:rPr>
        <w:t>- Nhắc lại yêu cầu đối với phiếu trả giá hợp lệ, thời gian để thực hiện việc ghi phiếu;</w:t>
      </w:r>
    </w:p>
    <w:p w14:paraId="357E274B" w14:textId="2F85A57E" w:rsidR="00E74BFD" w:rsidRPr="00E35D2F" w:rsidRDefault="005932D6" w:rsidP="00E35D2F">
      <w:pPr>
        <w:tabs>
          <w:tab w:val="left" w:pos="0"/>
          <w:tab w:val="left" w:pos="720"/>
          <w:tab w:val="left" w:pos="851"/>
        </w:tabs>
        <w:spacing w:after="0" w:line="269" w:lineRule="auto"/>
        <w:ind w:firstLine="567"/>
        <w:jc w:val="both"/>
        <w:rPr>
          <w:color w:val="000000" w:themeColor="text1"/>
          <w:sz w:val="26"/>
          <w:szCs w:val="26"/>
        </w:rPr>
      </w:pPr>
      <w:r w:rsidRPr="00E35D2F">
        <w:rPr>
          <w:color w:val="000000" w:themeColor="text1"/>
          <w:sz w:val="26"/>
          <w:szCs w:val="26"/>
          <w:lang w:val="nl-NL"/>
        </w:rPr>
        <w:t>- Điều hành việc trả giá</w:t>
      </w:r>
      <w:r w:rsidR="00A86E92" w:rsidRPr="00E35D2F">
        <w:rPr>
          <w:color w:val="000000" w:themeColor="text1"/>
          <w:sz w:val="26"/>
          <w:szCs w:val="26"/>
          <w:lang w:val="nl-NL"/>
        </w:rPr>
        <w:t xml:space="preserve"> theo quy định tại khoản 2 Điều 42 </w:t>
      </w:r>
      <w:bookmarkEnd w:id="20"/>
      <w:bookmarkEnd w:id="21"/>
      <w:r w:rsidR="00A86E92" w:rsidRPr="00E35D2F">
        <w:rPr>
          <w:color w:val="000000"/>
          <w:sz w:val="26"/>
          <w:szCs w:val="26"/>
          <w:lang w:val="vi-VN"/>
        </w:rPr>
        <w:t>Luật Đấu giá tài sản số 01/2016/QH14 được sửa đổi, bổ sung một số điều theo Luật số 37/2024/QH15</w:t>
      </w:r>
      <w:r w:rsidR="00A86E92" w:rsidRPr="00E35D2F">
        <w:rPr>
          <w:color w:val="000000"/>
          <w:sz w:val="26"/>
          <w:szCs w:val="26"/>
        </w:rPr>
        <w:t>.</w:t>
      </w:r>
    </w:p>
    <w:p w14:paraId="43B62623" w14:textId="742AF8F1" w:rsidR="00B2674A" w:rsidRPr="00E35D2F" w:rsidRDefault="005932D6" w:rsidP="00E35D2F">
      <w:pPr>
        <w:tabs>
          <w:tab w:val="left" w:pos="0"/>
          <w:tab w:val="left" w:pos="720"/>
          <w:tab w:val="left" w:pos="851"/>
        </w:tabs>
        <w:spacing w:after="0" w:line="269" w:lineRule="auto"/>
        <w:ind w:firstLine="567"/>
        <w:jc w:val="both"/>
        <w:rPr>
          <w:color w:val="000000" w:themeColor="text1"/>
          <w:sz w:val="26"/>
          <w:szCs w:val="26"/>
          <w:lang w:val="nl-NL"/>
        </w:rPr>
      </w:pPr>
      <w:r w:rsidRPr="00E35D2F">
        <w:rPr>
          <w:b/>
          <w:bCs/>
          <w:color w:val="000000" w:themeColor="text1"/>
          <w:spacing w:val="-6"/>
          <w:sz w:val="26"/>
          <w:szCs w:val="26"/>
          <w:lang w:val="nl-NL"/>
        </w:rPr>
        <w:t>Điều 2</w:t>
      </w:r>
      <w:r w:rsidR="00987188" w:rsidRPr="00E35D2F">
        <w:rPr>
          <w:b/>
          <w:bCs/>
          <w:color w:val="000000" w:themeColor="text1"/>
          <w:spacing w:val="-6"/>
          <w:sz w:val="26"/>
          <w:szCs w:val="26"/>
          <w:lang w:val="nl-NL"/>
        </w:rPr>
        <w:t>0</w:t>
      </w:r>
      <w:r w:rsidRPr="00E35D2F">
        <w:rPr>
          <w:b/>
          <w:bCs/>
          <w:color w:val="000000" w:themeColor="text1"/>
          <w:spacing w:val="-6"/>
          <w:sz w:val="26"/>
          <w:szCs w:val="26"/>
          <w:lang w:val="nl-NL"/>
        </w:rPr>
        <w:t xml:space="preserve">. </w:t>
      </w:r>
      <w:bookmarkStart w:id="22" w:name="_Hlk39064024"/>
      <w:r w:rsidR="005C51CC" w:rsidRPr="00E35D2F">
        <w:rPr>
          <w:b/>
          <w:bCs/>
          <w:color w:val="000000" w:themeColor="text1"/>
          <w:spacing w:val="-6"/>
          <w:sz w:val="26"/>
          <w:szCs w:val="26"/>
          <w:lang w:val="nl-NL"/>
        </w:rPr>
        <w:t>Phiếu trả giá hợp lệ, Phiếu trả giá không hợp lệ, giá trả hợp lệ và x</w:t>
      </w:r>
      <w:r w:rsidR="00B2674A" w:rsidRPr="00E35D2F">
        <w:rPr>
          <w:b/>
          <w:bCs/>
          <w:color w:val="000000" w:themeColor="text1"/>
          <w:spacing w:val="-6"/>
          <w:sz w:val="26"/>
          <w:szCs w:val="26"/>
          <w:lang w:val="nl-NL"/>
        </w:rPr>
        <w:t xml:space="preserve">ác định người trúng đấu giá: </w:t>
      </w:r>
      <w:r w:rsidR="00B2674A" w:rsidRPr="00E35D2F">
        <w:rPr>
          <w:color w:val="000000" w:themeColor="text1"/>
          <w:sz w:val="26"/>
          <w:szCs w:val="26"/>
          <w:lang w:val="nl-NL"/>
        </w:rPr>
        <w:t>Xác định người trúng đấu giá dựa trên 3 tiêu chí: Có phiếu trả giá hợp lệ, giá trả hợp lệ và giá trúng đấu giá hợp lệ.</w:t>
      </w:r>
    </w:p>
    <w:bookmarkEnd w:id="22"/>
    <w:p w14:paraId="3DE1E7E7" w14:textId="77777777" w:rsidR="00B52472" w:rsidRPr="00E35D2F" w:rsidRDefault="005932D6" w:rsidP="00E35D2F">
      <w:pPr>
        <w:tabs>
          <w:tab w:val="left" w:pos="0"/>
          <w:tab w:val="left" w:pos="426"/>
        </w:tabs>
        <w:spacing w:after="0" w:line="269" w:lineRule="auto"/>
        <w:ind w:firstLine="567"/>
        <w:jc w:val="both"/>
        <w:rPr>
          <w:color w:val="000000" w:themeColor="text1"/>
          <w:sz w:val="26"/>
          <w:szCs w:val="26"/>
          <w:lang w:val="nl-NL"/>
        </w:rPr>
      </w:pPr>
      <w:r w:rsidRPr="00E35D2F">
        <w:rPr>
          <w:b/>
          <w:color w:val="000000" w:themeColor="text1"/>
          <w:sz w:val="26"/>
          <w:szCs w:val="26"/>
          <w:lang w:val="nl-NL"/>
        </w:rPr>
        <w:t>a. Phiếu trả giá hợp lệ:</w:t>
      </w:r>
      <w:r w:rsidRPr="00E35D2F">
        <w:rPr>
          <w:color w:val="000000" w:themeColor="text1"/>
          <w:sz w:val="26"/>
          <w:szCs w:val="26"/>
          <w:lang w:val="nl-NL"/>
        </w:rPr>
        <w:t xml:space="preserve"> </w:t>
      </w:r>
    </w:p>
    <w:p w14:paraId="1E8A64EF" w14:textId="456B9587" w:rsidR="00B52472" w:rsidRPr="00E35D2F" w:rsidRDefault="005932D6" w:rsidP="00E35D2F">
      <w:pPr>
        <w:tabs>
          <w:tab w:val="left" w:pos="0"/>
          <w:tab w:val="left" w:pos="426"/>
        </w:tabs>
        <w:spacing w:after="0" w:line="269" w:lineRule="auto"/>
        <w:ind w:firstLine="567"/>
        <w:jc w:val="both"/>
        <w:rPr>
          <w:color w:val="000000" w:themeColor="text1"/>
          <w:sz w:val="26"/>
          <w:szCs w:val="26"/>
          <w:lang w:val="nl-NL"/>
        </w:rPr>
      </w:pPr>
      <w:r w:rsidRPr="00E35D2F">
        <w:rPr>
          <w:color w:val="000000" w:themeColor="text1"/>
          <w:sz w:val="26"/>
          <w:szCs w:val="26"/>
          <w:lang w:val="nl-NL"/>
        </w:rPr>
        <w:t xml:space="preserve">- Là phiếu ghi đầy đủ các nội dung theo mẫu (có đóng dấu treo của Công ty đấu giá hợp danh Nhất An Phú - Chi nhánh Thành phố Hồ Chí Minh) và thống nhất với các tài liệu trong hồ sơ tham gia đấu giá; </w:t>
      </w:r>
    </w:p>
    <w:p w14:paraId="3E4EDA66" w14:textId="77777777" w:rsidR="00B52472" w:rsidRPr="00E35D2F" w:rsidRDefault="005932D6" w:rsidP="00E35D2F">
      <w:pPr>
        <w:tabs>
          <w:tab w:val="left" w:pos="0"/>
          <w:tab w:val="left" w:pos="426"/>
        </w:tabs>
        <w:spacing w:after="0" w:line="269" w:lineRule="auto"/>
        <w:ind w:firstLine="567"/>
        <w:jc w:val="both"/>
        <w:rPr>
          <w:color w:val="000000" w:themeColor="text1"/>
          <w:sz w:val="26"/>
          <w:szCs w:val="26"/>
          <w:lang w:val="nl-NL"/>
        </w:rPr>
      </w:pPr>
      <w:r w:rsidRPr="00E35D2F">
        <w:rPr>
          <w:color w:val="000000" w:themeColor="text1"/>
          <w:sz w:val="26"/>
          <w:szCs w:val="26"/>
          <w:lang w:val="nl-NL"/>
        </w:rPr>
        <w:t xml:space="preserve">- Phiếu không bị rách nát và phải đọc được rõ các nội dung trong phiếu. Phiếu trả giá phải ghi đầy đủ họ tên người tham gia đấu giá, tên </w:t>
      </w:r>
      <w:r w:rsidR="00B36305" w:rsidRPr="00E35D2F">
        <w:rPr>
          <w:color w:val="000000" w:themeColor="text1"/>
          <w:sz w:val="26"/>
          <w:szCs w:val="26"/>
          <w:lang w:val="nl-NL"/>
        </w:rPr>
        <w:t>thửa đất</w:t>
      </w:r>
      <w:r w:rsidRPr="00E35D2F">
        <w:rPr>
          <w:color w:val="000000" w:themeColor="text1"/>
          <w:sz w:val="26"/>
          <w:szCs w:val="26"/>
          <w:lang w:val="nl-NL"/>
        </w:rPr>
        <w:t xml:space="preserve">, giá trả bằng số, bằng chữ, ký và ghi rõ họ tên; </w:t>
      </w:r>
    </w:p>
    <w:p w14:paraId="721D5005" w14:textId="0A775553" w:rsidR="00B52472" w:rsidRPr="00E35D2F" w:rsidRDefault="005932D6" w:rsidP="00E35D2F">
      <w:pPr>
        <w:tabs>
          <w:tab w:val="left" w:pos="0"/>
          <w:tab w:val="left" w:pos="426"/>
        </w:tabs>
        <w:spacing w:after="0" w:line="269" w:lineRule="auto"/>
        <w:ind w:firstLine="567"/>
        <w:jc w:val="both"/>
        <w:rPr>
          <w:color w:val="000000" w:themeColor="text1"/>
          <w:sz w:val="26"/>
          <w:szCs w:val="26"/>
          <w:lang w:val="nl-NL"/>
        </w:rPr>
      </w:pPr>
      <w:r w:rsidRPr="00E35D2F">
        <w:rPr>
          <w:color w:val="000000" w:themeColor="text1"/>
          <w:sz w:val="26"/>
          <w:szCs w:val="26"/>
          <w:lang w:val="nl-NL"/>
        </w:rPr>
        <w:t>- Phiếu trả giá phải được kiểm tra đã nộp đủ số tiền đặt trước theo quy định và thống nhất với số tiền đặt trướ</w:t>
      </w:r>
      <w:r w:rsidR="00C61B25" w:rsidRPr="00E35D2F">
        <w:rPr>
          <w:color w:val="000000" w:themeColor="text1"/>
          <w:sz w:val="26"/>
          <w:szCs w:val="26"/>
          <w:lang w:val="nl-NL"/>
        </w:rPr>
        <w:t>c trong Phiếu</w:t>
      </w:r>
      <w:r w:rsidRPr="00E35D2F">
        <w:rPr>
          <w:color w:val="000000" w:themeColor="text1"/>
          <w:sz w:val="26"/>
          <w:szCs w:val="26"/>
          <w:lang w:val="nl-NL"/>
        </w:rPr>
        <w:t xml:space="preserve"> đăng ký tham gia đấu giá; </w:t>
      </w:r>
    </w:p>
    <w:p w14:paraId="6993CF44" w14:textId="472ABA7F" w:rsidR="00A57AE7" w:rsidRPr="00E35D2F" w:rsidRDefault="00A57AE7" w:rsidP="00475446">
      <w:pPr>
        <w:tabs>
          <w:tab w:val="left" w:pos="0"/>
        </w:tabs>
        <w:spacing w:after="0" w:line="269" w:lineRule="auto"/>
        <w:ind w:right="-142" w:firstLine="562"/>
        <w:jc w:val="both"/>
        <w:rPr>
          <w:color w:val="000000" w:themeColor="text1"/>
          <w:spacing w:val="-6"/>
          <w:sz w:val="26"/>
          <w:szCs w:val="26"/>
          <w:lang w:val="nl-NL"/>
        </w:rPr>
      </w:pPr>
      <w:r w:rsidRPr="00E35D2F">
        <w:rPr>
          <w:color w:val="000000" w:themeColor="text1"/>
          <w:spacing w:val="-6"/>
          <w:sz w:val="26"/>
          <w:szCs w:val="26"/>
          <w:lang w:val="nl-NL"/>
        </w:rPr>
        <w:t>- Phiếu trả giá được nộp trực tiếp tạ</w:t>
      </w:r>
      <w:r w:rsidR="00C61B25" w:rsidRPr="00E35D2F">
        <w:rPr>
          <w:color w:val="000000" w:themeColor="text1"/>
          <w:spacing w:val="-6"/>
          <w:sz w:val="26"/>
          <w:szCs w:val="26"/>
          <w:lang w:val="nl-NL"/>
        </w:rPr>
        <w:t>i phiên</w:t>
      </w:r>
      <w:r w:rsidRPr="00E35D2F">
        <w:rPr>
          <w:color w:val="000000" w:themeColor="text1"/>
          <w:spacing w:val="-6"/>
          <w:sz w:val="26"/>
          <w:szCs w:val="26"/>
          <w:lang w:val="nl-NL"/>
        </w:rPr>
        <w:t xml:space="preserve"> đấu giá trong khoảng thời gian được quy định.</w:t>
      </w:r>
    </w:p>
    <w:p w14:paraId="668362DB" w14:textId="77777777" w:rsidR="00E74BFD" w:rsidRPr="00E35D2F" w:rsidRDefault="005932D6" w:rsidP="00E35D2F">
      <w:pPr>
        <w:tabs>
          <w:tab w:val="left" w:pos="0"/>
          <w:tab w:val="left" w:pos="426"/>
        </w:tabs>
        <w:spacing w:after="0" w:line="269" w:lineRule="auto"/>
        <w:ind w:firstLine="567"/>
        <w:jc w:val="both"/>
        <w:rPr>
          <w:color w:val="000000" w:themeColor="text1"/>
          <w:sz w:val="26"/>
          <w:szCs w:val="26"/>
          <w:lang w:val="nl-NL"/>
        </w:rPr>
      </w:pPr>
      <w:r w:rsidRPr="00E35D2F">
        <w:rPr>
          <w:color w:val="000000" w:themeColor="text1"/>
          <w:sz w:val="26"/>
          <w:szCs w:val="26"/>
          <w:lang w:val="nl-NL"/>
        </w:rPr>
        <w:lastRenderedPageBreak/>
        <w:t xml:space="preserve">- Phiếu trả giá được Đấu giá viên công bố là phiếu hợp lệ trước sự chứng kiến của những người giám sát và đại diện của những người tham gia đấu giá. </w:t>
      </w:r>
    </w:p>
    <w:p w14:paraId="59744EC3" w14:textId="77777777" w:rsidR="00B52472" w:rsidRPr="00E35D2F" w:rsidRDefault="005932D6" w:rsidP="00E35D2F">
      <w:pPr>
        <w:tabs>
          <w:tab w:val="left" w:pos="0"/>
          <w:tab w:val="left" w:pos="426"/>
        </w:tabs>
        <w:spacing w:after="0" w:line="269" w:lineRule="auto"/>
        <w:ind w:firstLine="567"/>
        <w:jc w:val="both"/>
        <w:rPr>
          <w:i/>
          <w:color w:val="000000" w:themeColor="text1"/>
          <w:sz w:val="26"/>
          <w:szCs w:val="26"/>
          <w:lang w:val="nl-NL"/>
        </w:rPr>
      </w:pPr>
      <w:r w:rsidRPr="00E35D2F">
        <w:rPr>
          <w:b/>
          <w:i/>
          <w:color w:val="000000" w:themeColor="text1"/>
          <w:sz w:val="26"/>
          <w:szCs w:val="26"/>
          <w:u w:val="single"/>
          <w:lang w:val="nl-NL"/>
        </w:rPr>
        <w:t>Lưu ý:</w:t>
      </w:r>
      <w:r w:rsidRPr="00E35D2F">
        <w:rPr>
          <w:i/>
          <w:color w:val="000000" w:themeColor="text1"/>
          <w:sz w:val="26"/>
          <w:szCs w:val="26"/>
          <w:lang w:val="nl-NL"/>
        </w:rPr>
        <w:t xml:space="preserve"> </w:t>
      </w:r>
    </w:p>
    <w:p w14:paraId="5DFE7B8F" w14:textId="77777777" w:rsidR="00B52472" w:rsidRPr="00E35D2F" w:rsidRDefault="005932D6" w:rsidP="00E35D2F">
      <w:pPr>
        <w:tabs>
          <w:tab w:val="left" w:pos="0"/>
          <w:tab w:val="left" w:pos="426"/>
        </w:tabs>
        <w:spacing w:after="0" w:line="269" w:lineRule="auto"/>
        <w:ind w:firstLine="567"/>
        <w:jc w:val="both"/>
        <w:rPr>
          <w:i/>
          <w:color w:val="000000" w:themeColor="text1"/>
          <w:sz w:val="26"/>
          <w:szCs w:val="26"/>
          <w:lang w:val="nl-NL"/>
        </w:rPr>
      </w:pPr>
      <w:r w:rsidRPr="00E35D2F">
        <w:rPr>
          <w:i/>
          <w:color w:val="000000" w:themeColor="text1"/>
          <w:sz w:val="26"/>
          <w:szCs w:val="26"/>
          <w:lang w:val="nl-NL"/>
        </w:rPr>
        <w:t xml:space="preserve">- Trường hợp có sự sai lệch giữa giá trả bằng số và bằng chữ thì sẽ lấy giá trả bằng chữ để xét giá. Nếu giá trả bằng chữ không có nghĩa thì giá trả bằng số sẽ được xét giá. Trường hợp giá trả bằng chữ và bằng số đều không xác định hoặc không có nghĩa thì phiếu trả giá không hợp lệ và sẽ không được xét giá. </w:t>
      </w:r>
    </w:p>
    <w:p w14:paraId="06D70C4C" w14:textId="77777777" w:rsidR="00B52472" w:rsidRPr="00E35D2F" w:rsidRDefault="005932D6" w:rsidP="00E35D2F">
      <w:pPr>
        <w:tabs>
          <w:tab w:val="left" w:pos="0"/>
          <w:tab w:val="left" w:pos="426"/>
        </w:tabs>
        <w:spacing w:after="0" w:line="269" w:lineRule="auto"/>
        <w:ind w:firstLine="567"/>
        <w:jc w:val="both"/>
        <w:rPr>
          <w:i/>
          <w:color w:val="000000" w:themeColor="text1"/>
          <w:spacing w:val="-6"/>
          <w:sz w:val="26"/>
          <w:szCs w:val="26"/>
          <w:lang w:val="nl-NL"/>
        </w:rPr>
      </w:pPr>
      <w:r w:rsidRPr="00E35D2F">
        <w:rPr>
          <w:i/>
          <w:color w:val="000000" w:themeColor="text1"/>
          <w:spacing w:val="-6"/>
          <w:sz w:val="26"/>
          <w:szCs w:val="26"/>
          <w:lang w:val="nl-NL"/>
        </w:rPr>
        <w:t xml:space="preserve">- Trường hợp người tham gia đấu giá sơ xuất không ghi đầy đủ các thông tin quy định có trên phiếu trả giá (ngoại trừ thông tin về ký hiệu (tên) </w:t>
      </w:r>
      <w:r w:rsidR="00B36305" w:rsidRPr="00E35D2F">
        <w:rPr>
          <w:i/>
          <w:color w:val="000000" w:themeColor="text1"/>
          <w:spacing w:val="-6"/>
          <w:sz w:val="26"/>
          <w:szCs w:val="26"/>
          <w:lang w:val="nl-NL"/>
        </w:rPr>
        <w:t>thửa đất</w:t>
      </w:r>
      <w:r w:rsidRPr="00E35D2F">
        <w:rPr>
          <w:i/>
          <w:color w:val="000000" w:themeColor="text1"/>
          <w:spacing w:val="-6"/>
          <w:sz w:val="26"/>
          <w:szCs w:val="26"/>
          <w:lang w:val="nl-NL"/>
        </w:rPr>
        <w:t xml:space="preserve"> đăng ký đấu giá, giá trả bằng số, bằng chữ, ký và ghi rõ họ tên), Đấu giá viên sẽ hướng dẫn trực tiếp để hoàn thiện cho đầy đủ, chính xác thông tin theo quy định. </w:t>
      </w:r>
    </w:p>
    <w:p w14:paraId="02FF6FF1" w14:textId="77777777" w:rsidR="00B52472" w:rsidRPr="00E35D2F" w:rsidRDefault="005932D6" w:rsidP="00E35D2F">
      <w:pPr>
        <w:tabs>
          <w:tab w:val="left" w:pos="0"/>
          <w:tab w:val="left" w:pos="426"/>
        </w:tabs>
        <w:spacing w:after="0" w:line="269" w:lineRule="auto"/>
        <w:ind w:firstLine="567"/>
        <w:jc w:val="both"/>
        <w:rPr>
          <w:i/>
          <w:color w:val="000000" w:themeColor="text1"/>
          <w:sz w:val="26"/>
          <w:szCs w:val="26"/>
          <w:lang w:val="nl-NL"/>
        </w:rPr>
      </w:pPr>
      <w:r w:rsidRPr="00E35D2F">
        <w:rPr>
          <w:i/>
          <w:color w:val="000000" w:themeColor="text1"/>
          <w:sz w:val="26"/>
          <w:szCs w:val="26"/>
          <w:lang w:val="nl-NL"/>
        </w:rPr>
        <w:t xml:space="preserve">- Trường hợp tại một </w:t>
      </w:r>
      <w:r w:rsidR="000360EF" w:rsidRPr="00E35D2F">
        <w:rPr>
          <w:i/>
          <w:color w:val="000000" w:themeColor="text1"/>
          <w:sz w:val="26"/>
          <w:szCs w:val="26"/>
          <w:lang w:val="nl-NL"/>
        </w:rPr>
        <w:t>thửa</w:t>
      </w:r>
      <w:r w:rsidRPr="00E35D2F">
        <w:rPr>
          <w:i/>
          <w:color w:val="000000" w:themeColor="text1"/>
          <w:sz w:val="26"/>
          <w:szCs w:val="26"/>
          <w:lang w:val="nl-NL"/>
        </w:rPr>
        <w:t xml:space="preserve"> đất đấu giá mà một người tham gia đấu giá nộp nhiều phiếu trả giá thì các phiếu trả giá đó bị xét là không hợp lệ. </w:t>
      </w:r>
    </w:p>
    <w:p w14:paraId="1C762A19" w14:textId="77777777" w:rsidR="00B52472" w:rsidRPr="00E35D2F" w:rsidRDefault="005932D6" w:rsidP="00E35D2F">
      <w:pPr>
        <w:tabs>
          <w:tab w:val="left" w:pos="0"/>
          <w:tab w:val="left" w:pos="426"/>
        </w:tabs>
        <w:spacing w:after="0" w:line="269" w:lineRule="auto"/>
        <w:ind w:firstLine="567"/>
        <w:jc w:val="both"/>
        <w:rPr>
          <w:color w:val="000000" w:themeColor="text1"/>
          <w:sz w:val="26"/>
          <w:szCs w:val="26"/>
          <w:lang w:val="nl-NL"/>
        </w:rPr>
      </w:pPr>
      <w:r w:rsidRPr="00E35D2F">
        <w:rPr>
          <w:b/>
          <w:color w:val="000000" w:themeColor="text1"/>
          <w:sz w:val="26"/>
          <w:szCs w:val="26"/>
          <w:lang w:val="nl-NL"/>
        </w:rPr>
        <w:t>b. Phiếu trả giá không hợp lệ:</w:t>
      </w:r>
      <w:r w:rsidRPr="00E35D2F">
        <w:rPr>
          <w:color w:val="000000" w:themeColor="text1"/>
          <w:sz w:val="26"/>
          <w:szCs w:val="26"/>
          <w:lang w:val="nl-NL"/>
        </w:rPr>
        <w:t xml:space="preserve"> </w:t>
      </w:r>
    </w:p>
    <w:p w14:paraId="7C39C7BD" w14:textId="77777777" w:rsidR="00B52472" w:rsidRPr="00E35D2F" w:rsidRDefault="005932D6" w:rsidP="00E35D2F">
      <w:pPr>
        <w:tabs>
          <w:tab w:val="left" w:pos="0"/>
          <w:tab w:val="left" w:pos="426"/>
        </w:tabs>
        <w:spacing w:after="0" w:line="269" w:lineRule="auto"/>
        <w:ind w:firstLine="567"/>
        <w:jc w:val="both"/>
        <w:rPr>
          <w:color w:val="000000" w:themeColor="text1"/>
          <w:sz w:val="26"/>
          <w:szCs w:val="26"/>
          <w:lang w:val="nl-NL"/>
        </w:rPr>
      </w:pPr>
      <w:r w:rsidRPr="00E35D2F">
        <w:rPr>
          <w:color w:val="000000" w:themeColor="text1"/>
          <w:sz w:val="26"/>
          <w:szCs w:val="26"/>
          <w:lang w:val="nl-NL"/>
        </w:rPr>
        <w:t xml:space="preserve">- Là phiếu không đáp ứng đầy đủ các nội dung theo quy định và được Đấu giá viên công bố là Phiếu trả giá không hợp lệ trước sự chứng kiến của những người giám sát và đại diện của những người tham gia đấu giá. </w:t>
      </w:r>
    </w:p>
    <w:p w14:paraId="68FE8A9A" w14:textId="263988F1" w:rsidR="00AA16B0" w:rsidRPr="00E35D2F" w:rsidRDefault="009E4BD6" w:rsidP="00E35D2F">
      <w:pPr>
        <w:tabs>
          <w:tab w:val="left" w:pos="0"/>
          <w:tab w:val="left" w:pos="426"/>
        </w:tabs>
        <w:spacing w:after="0" w:line="269" w:lineRule="auto"/>
        <w:ind w:firstLine="567"/>
        <w:jc w:val="both"/>
        <w:rPr>
          <w:b/>
          <w:color w:val="000000" w:themeColor="text1"/>
          <w:sz w:val="26"/>
          <w:szCs w:val="26"/>
          <w:lang w:val="nl-NL"/>
        </w:rPr>
      </w:pPr>
      <w:r w:rsidRPr="00E35D2F">
        <w:rPr>
          <w:b/>
          <w:color w:val="000000" w:themeColor="text1"/>
          <w:sz w:val="26"/>
          <w:szCs w:val="26"/>
          <w:lang w:val="nl-NL"/>
        </w:rPr>
        <w:t>c</w:t>
      </w:r>
      <w:r w:rsidR="004E0BB8" w:rsidRPr="00E35D2F">
        <w:rPr>
          <w:b/>
          <w:color w:val="000000" w:themeColor="text1"/>
          <w:sz w:val="26"/>
          <w:szCs w:val="26"/>
          <w:lang w:val="nl-NL"/>
        </w:rPr>
        <w:t>. Xác định người trúng đấu giá:</w:t>
      </w:r>
    </w:p>
    <w:p w14:paraId="0818370D" w14:textId="77777777" w:rsidR="004E0BB8" w:rsidRPr="00E35D2F" w:rsidRDefault="004E0BB8" w:rsidP="00E35D2F">
      <w:pPr>
        <w:tabs>
          <w:tab w:val="left" w:pos="0"/>
          <w:tab w:val="left" w:pos="426"/>
        </w:tabs>
        <w:spacing w:after="0" w:line="269" w:lineRule="auto"/>
        <w:ind w:firstLine="567"/>
        <w:jc w:val="both"/>
        <w:rPr>
          <w:color w:val="000000" w:themeColor="text1"/>
          <w:sz w:val="26"/>
          <w:szCs w:val="26"/>
          <w:lang w:val="nl-NL"/>
        </w:rPr>
      </w:pPr>
      <w:r w:rsidRPr="00E35D2F">
        <w:rPr>
          <w:b/>
          <w:color w:val="000000" w:themeColor="text1"/>
          <w:sz w:val="26"/>
          <w:szCs w:val="26"/>
          <w:lang w:val="nl-NL"/>
        </w:rPr>
        <w:t xml:space="preserve"> </w:t>
      </w:r>
      <w:r w:rsidRPr="00E35D2F">
        <w:rPr>
          <w:color w:val="000000" w:themeColor="text1"/>
          <w:sz w:val="26"/>
          <w:szCs w:val="26"/>
          <w:lang w:val="nl-NL"/>
        </w:rPr>
        <w:t>Người trúng đấu giá đối với mỗi thửa đất là người có phiếu trả giá hợp lệ và giá trả hợp lệ cao nhất cho 01 thửa đất, được đấu giá viên công bố và được cơ quan Nhà nước có thẩm quyền quyết định công nhận kết quả trúng đấu giá.</w:t>
      </w:r>
    </w:p>
    <w:p w14:paraId="24049FED" w14:textId="77777777" w:rsidR="00B52472" w:rsidRPr="00E35D2F" w:rsidRDefault="005932D6" w:rsidP="00E35D2F">
      <w:pPr>
        <w:tabs>
          <w:tab w:val="left" w:pos="0"/>
          <w:tab w:val="left" w:pos="426"/>
        </w:tabs>
        <w:spacing w:after="0" w:line="269" w:lineRule="auto"/>
        <w:ind w:firstLine="567"/>
        <w:jc w:val="both"/>
        <w:rPr>
          <w:b/>
          <w:color w:val="000000" w:themeColor="text1"/>
          <w:sz w:val="26"/>
          <w:szCs w:val="26"/>
          <w:lang w:val="nl-NL"/>
        </w:rPr>
      </w:pPr>
      <w:r w:rsidRPr="00E35D2F">
        <w:rPr>
          <w:b/>
          <w:color w:val="000000" w:themeColor="text1"/>
          <w:sz w:val="26"/>
          <w:szCs w:val="26"/>
          <w:lang w:val="nl-NL"/>
        </w:rPr>
        <w:t>Điều 2</w:t>
      </w:r>
      <w:r w:rsidR="00987188" w:rsidRPr="00E35D2F">
        <w:rPr>
          <w:b/>
          <w:color w:val="000000" w:themeColor="text1"/>
          <w:sz w:val="26"/>
          <w:szCs w:val="26"/>
          <w:lang w:val="nl-NL"/>
        </w:rPr>
        <w:t>1</w:t>
      </w:r>
      <w:r w:rsidRPr="00E35D2F">
        <w:rPr>
          <w:b/>
          <w:color w:val="000000" w:themeColor="text1"/>
          <w:sz w:val="26"/>
          <w:szCs w:val="26"/>
          <w:lang w:val="nl-NL"/>
        </w:rPr>
        <w:t xml:space="preserve">. Các trường hợp bị truất quyền tham gia đấu giá: </w:t>
      </w:r>
    </w:p>
    <w:p w14:paraId="60781565" w14:textId="422A9FAA" w:rsidR="00B52472" w:rsidRPr="00E35D2F" w:rsidRDefault="005932D6" w:rsidP="00E35D2F">
      <w:pPr>
        <w:tabs>
          <w:tab w:val="left" w:pos="0"/>
          <w:tab w:val="left" w:pos="426"/>
        </w:tabs>
        <w:spacing w:after="0" w:line="269" w:lineRule="auto"/>
        <w:jc w:val="both"/>
        <w:rPr>
          <w:color w:val="000000" w:themeColor="text1"/>
          <w:sz w:val="26"/>
          <w:szCs w:val="26"/>
          <w:lang w:val="nl-NL"/>
        </w:rPr>
      </w:pPr>
      <w:r w:rsidRPr="00E35D2F">
        <w:rPr>
          <w:color w:val="000000" w:themeColor="text1"/>
          <w:sz w:val="26"/>
          <w:szCs w:val="26"/>
          <w:lang w:val="nl-NL"/>
        </w:rPr>
        <w:tab/>
        <w:t xml:space="preserve">  - Người rút lại giá đã trả theo khoản 1 Điều 50 </w:t>
      </w:r>
      <w:r w:rsidRPr="00E35D2F">
        <w:rPr>
          <w:color w:val="000000" w:themeColor="text1"/>
          <w:sz w:val="26"/>
          <w:szCs w:val="26"/>
          <w:lang w:val="vi-VN"/>
        </w:rPr>
        <w:t xml:space="preserve">của </w:t>
      </w:r>
      <w:r w:rsidR="00821403" w:rsidRPr="00E35D2F">
        <w:rPr>
          <w:color w:val="000000"/>
          <w:sz w:val="26"/>
          <w:szCs w:val="26"/>
          <w:lang w:val="vi-VN"/>
        </w:rPr>
        <w:t>Luật Đấu giá tài sản số 01/2016/QH14 được sửa đổi, bổ sung một số điều theo Luật số 37/2024/QH15</w:t>
      </w:r>
      <w:r w:rsidRPr="00E35D2F">
        <w:rPr>
          <w:color w:val="000000" w:themeColor="text1"/>
          <w:sz w:val="26"/>
          <w:szCs w:val="26"/>
          <w:lang w:val="nl-NL"/>
        </w:rPr>
        <w:t>.</w:t>
      </w:r>
    </w:p>
    <w:p w14:paraId="79D9BCC6" w14:textId="6C59CDF5" w:rsidR="00B52472" w:rsidRPr="00E35D2F" w:rsidRDefault="005932D6" w:rsidP="00E35D2F">
      <w:pPr>
        <w:tabs>
          <w:tab w:val="left" w:pos="0"/>
          <w:tab w:val="left" w:pos="426"/>
        </w:tabs>
        <w:spacing w:after="0" w:line="269" w:lineRule="auto"/>
        <w:jc w:val="both"/>
        <w:rPr>
          <w:color w:val="000000" w:themeColor="text1"/>
          <w:sz w:val="26"/>
          <w:szCs w:val="26"/>
          <w:lang w:val="nl-NL"/>
        </w:rPr>
      </w:pPr>
      <w:r w:rsidRPr="00E35D2F">
        <w:rPr>
          <w:color w:val="000000" w:themeColor="text1"/>
          <w:sz w:val="26"/>
          <w:szCs w:val="26"/>
          <w:lang w:val="nl-NL"/>
        </w:rPr>
        <w:tab/>
        <w:t xml:space="preserve">  - Bị truất quyền tham gia đấu giá do có hành vi vi phạm quy định tại khoản 5 Điều 9 </w:t>
      </w:r>
      <w:r w:rsidRPr="00E35D2F">
        <w:rPr>
          <w:color w:val="000000" w:themeColor="text1"/>
          <w:sz w:val="26"/>
          <w:szCs w:val="26"/>
          <w:lang w:val="vi-VN"/>
        </w:rPr>
        <w:t xml:space="preserve">của </w:t>
      </w:r>
      <w:r w:rsidR="00821403" w:rsidRPr="00E35D2F">
        <w:rPr>
          <w:color w:val="000000"/>
          <w:sz w:val="26"/>
          <w:szCs w:val="26"/>
          <w:lang w:val="vi-VN"/>
        </w:rPr>
        <w:t>Luật Đấu giá tài sản số 01/2016/QH14 được sửa đổi, bổ sung một số điều theo Luật số 37/2024/QH15</w:t>
      </w:r>
      <w:r w:rsidRPr="00E35D2F">
        <w:rPr>
          <w:color w:val="000000" w:themeColor="text1"/>
          <w:sz w:val="26"/>
          <w:szCs w:val="26"/>
          <w:lang w:val="nl-NL"/>
        </w:rPr>
        <w:t>.</w:t>
      </w:r>
    </w:p>
    <w:p w14:paraId="312BE627" w14:textId="7A953C6B" w:rsidR="00B52472" w:rsidRDefault="005932D6" w:rsidP="00E35D2F">
      <w:pPr>
        <w:tabs>
          <w:tab w:val="left" w:pos="0"/>
          <w:tab w:val="left" w:pos="426"/>
        </w:tabs>
        <w:spacing w:after="0" w:line="269" w:lineRule="auto"/>
        <w:ind w:firstLine="567"/>
        <w:jc w:val="both"/>
        <w:rPr>
          <w:i/>
          <w:color w:val="000000" w:themeColor="text1"/>
          <w:spacing w:val="-4"/>
          <w:sz w:val="26"/>
          <w:szCs w:val="26"/>
          <w:lang w:val="nl-NL"/>
        </w:rPr>
      </w:pPr>
      <w:r w:rsidRPr="00E35D2F">
        <w:rPr>
          <w:b/>
          <w:bCs/>
          <w:color w:val="000000" w:themeColor="text1"/>
          <w:sz w:val="26"/>
          <w:szCs w:val="26"/>
          <w:lang w:val="pt-BR"/>
        </w:rPr>
        <w:t>Điều 2</w:t>
      </w:r>
      <w:r w:rsidR="00987188" w:rsidRPr="00E35D2F">
        <w:rPr>
          <w:b/>
          <w:bCs/>
          <w:color w:val="000000" w:themeColor="text1"/>
          <w:sz w:val="26"/>
          <w:szCs w:val="26"/>
          <w:lang w:val="pt-BR"/>
        </w:rPr>
        <w:t>2</w:t>
      </w:r>
      <w:r w:rsidRPr="00E35D2F">
        <w:rPr>
          <w:b/>
          <w:bCs/>
          <w:color w:val="000000" w:themeColor="text1"/>
          <w:sz w:val="26"/>
          <w:szCs w:val="26"/>
          <w:lang w:val="pt-BR"/>
        </w:rPr>
        <w:t>. Xử lý các trường hợp phát sinh khi công bố kết quả đấu giá:</w:t>
      </w:r>
      <w:r w:rsidRPr="00E35D2F">
        <w:rPr>
          <w:i/>
          <w:color w:val="000000" w:themeColor="text1"/>
          <w:spacing w:val="-4"/>
          <w:sz w:val="26"/>
          <w:szCs w:val="26"/>
          <w:lang w:val="nl-NL"/>
        </w:rPr>
        <w:t xml:space="preserve"> (Điều 50, 51 Luật </w:t>
      </w:r>
      <w:r w:rsidR="0038184A" w:rsidRPr="00E35D2F">
        <w:rPr>
          <w:i/>
          <w:color w:val="000000"/>
          <w:sz w:val="26"/>
          <w:szCs w:val="26"/>
          <w:lang w:val="vi-VN"/>
        </w:rPr>
        <w:t>Đấu giá tài sản số 01/2016/QH14 được sửa đổi, bổ sung một số điều theo Luật số 37/2024/QH15</w:t>
      </w:r>
      <w:r w:rsidRPr="00E35D2F">
        <w:rPr>
          <w:i/>
          <w:color w:val="000000" w:themeColor="text1"/>
          <w:spacing w:val="-4"/>
          <w:sz w:val="26"/>
          <w:szCs w:val="26"/>
          <w:lang w:val="nl-NL"/>
        </w:rPr>
        <w:t>).</w:t>
      </w:r>
    </w:p>
    <w:p w14:paraId="7C292122" w14:textId="77777777" w:rsidR="00B52472" w:rsidRPr="00E35D2F" w:rsidRDefault="005932D6" w:rsidP="00E35D2F">
      <w:pPr>
        <w:tabs>
          <w:tab w:val="left" w:pos="0"/>
        </w:tabs>
        <w:spacing w:after="0" w:line="269" w:lineRule="auto"/>
        <w:ind w:firstLine="567"/>
        <w:jc w:val="both"/>
        <w:rPr>
          <w:b/>
          <w:color w:val="000000" w:themeColor="text1"/>
          <w:sz w:val="26"/>
          <w:szCs w:val="26"/>
          <w:lang w:val="vi-VN"/>
        </w:rPr>
      </w:pPr>
      <w:r w:rsidRPr="00E35D2F">
        <w:rPr>
          <w:b/>
          <w:color w:val="000000" w:themeColor="text1"/>
          <w:sz w:val="26"/>
          <w:szCs w:val="26"/>
          <w:lang w:val="vi-VN"/>
        </w:rPr>
        <w:t>1. Rút lại giá đã trả:</w:t>
      </w:r>
    </w:p>
    <w:p w14:paraId="50E913AE" w14:textId="62F8EB6E" w:rsidR="00B52472" w:rsidRPr="00E35D2F" w:rsidRDefault="005932D6" w:rsidP="00E35D2F">
      <w:pPr>
        <w:tabs>
          <w:tab w:val="left" w:pos="0"/>
          <w:tab w:val="left" w:pos="426"/>
        </w:tabs>
        <w:spacing w:after="0" w:line="269" w:lineRule="auto"/>
        <w:ind w:firstLine="567"/>
        <w:jc w:val="both"/>
        <w:rPr>
          <w:color w:val="000000" w:themeColor="text1"/>
          <w:sz w:val="26"/>
          <w:szCs w:val="26"/>
          <w:lang w:val="vi-VN"/>
        </w:rPr>
      </w:pPr>
      <w:r w:rsidRPr="00E35D2F">
        <w:rPr>
          <w:color w:val="000000" w:themeColor="text1"/>
          <w:sz w:val="26"/>
          <w:szCs w:val="26"/>
          <w:lang w:val="vi-VN"/>
        </w:rPr>
        <w:t>- Tạ</w:t>
      </w:r>
      <w:r w:rsidR="00375F26" w:rsidRPr="00E35D2F">
        <w:rPr>
          <w:color w:val="000000" w:themeColor="text1"/>
          <w:sz w:val="26"/>
          <w:szCs w:val="26"/>
          <w:lang w:val="vi-VN"/>
        </w:rPr>
        <w:t>i phiên</w:t>
      </w:r>
      <w:r w:rsidRPr="00E35D2F">
        <w:rPr>
          <w:color w:val="000000" w:themeColor="text1"/>
          <w:sz w:val="26"/>
          <w:szCs w:val="26"/>
          <w:lang w:val="vi-VN"/>
        </w:rPr>
        <w:t xml:space="preserve"> đấu giá, nếu người đã trả giá cao nhất rút lại giá đã trả trước khi Đấu giá viên điều hành </w:t>
      </w:r>
      <w:r w:rsidR="00EE7F83" w:rsidRPr="00E35D2F">
        <w:rPr>
          <w:color w:val="000000" w:themeColor="text1"/>
          <w:sz w:val="26"/>
          <w:szCs w:val="26"/>
        </w:rPr>
        <w:t>phiên</w:t>
      </w:r>
      <w:r w:rsidRPr="00E35D2F">
        <w:rPr>
          <w:color w:val="000000" w:themeColor="text1"/>
          <w:sz w:val="26"/>
          <w:szCs w:val="26"/>
          <w:lang w:val="vi-VN"/>
        </w:rPr>
        <w:t xml:space="preserve"> đấu giá công bố người trúng đấ</w:t>
      </w:r>
      <w:r w:rsidR="00EE7F83" w:rsidRPr="00E35D2F">
        <w:rPr>
          <w:color w:val="000000" w:themeColor="text1"/>
          <w:sz w:val="26"/>
          <w:szCs w:val="26"/>
          <w:lang w:val="vi-VN"/>
        </w:rPr>
        <w:t>u giá thì phiên</w:t>
      </w:r>
      <w:r w:rsidRPr="00E35D2F">
        <w:rPr>
          <w:color w:val="000000" w:themeColor="text1"/>
          <w:sz w:val="26"/>
          <w:szCs w:val="26"/>
          <w:lang w:val="vi-VN"/>
        </w:rPr>
        <w:t xml:space="preserve"> đấu giá vẫn tiếp tục và bắt đầu từ giá của người trả giá liền kề trước đó.</w:t>
      </w:r>
    </w:p>
    <w:p w14:paraId="18A4DDA5" w14:textId="362E77B2" w:rsidR="00B52472" w:rsidRPr="00E35D2F" w:rsidRDefault="005932D6" w:rsidP="00E35D2F">
      <w:pPr>
        <w:tabs>
          <w:tab w:val="left" w:pos="0"/>
          <w:tab w:val="left" w:pos="426"/>
        </w:tabs>
        <w:spacing w:after="0" w:line="269" w:lineRule="auto"/>
        <w:ind w:firstLine="567"/>
        <w:jc w:val="both"/>
        <w:rPr>
          <w:color w:val="000000" w:themeColor="text1"/>
          <w:sz w:val="26"/>
          <w:szCs w:val="26"/>
          <w:lang w:val="vi-VN"/>
        </w:rPr>
      </w:pPr>
      <w:r w:rsidRPr="00E35D2F">
        <w:rPr>
          <w:color w:val="000000" w:themeColor="text1"/>
          <w:sz w:val="26"/>
          <w:szCs w:val="26"/>
          <w:lang w:val="vi-VN"/>
        </w:rPr>
        <w:t xml:space="preserve">- Người rút lại giá đã trả bị truất quyền tham </w:t>
      </w:r>
      <w:r w:rsidR="00105E78" w:rsidRPr="00E35D2F">
        <w:rPr>
          <w:color w:val="000000" w:themeColor="text1"/>
          <w:sz w:val="26"/>
          <w:szCs w:val="26"/>
        </w:rPr>
        <w:t>dự phiên</w:t>
      </w:r>
      <w:r w:rsidRPr="00E35D2F">
        <w:rPr>
          <w:color w:val="000000" w:themeColor="text1"/>
          <w:sz w:val="26"/>
          <w:szCs w:val="26"/>
          <w:lang w:val="vi-VN"/>
        </w:rPr>
        <w:t xml:space="preserve"> đấu giá và không được hoàn trả khoản tiền đặt trước.</w:t>
      </w:r>
    </w:p>
    <w:p w14:paraId="07D7B7D8" w14:textId="6BF569D0" w:rsidR="00B52472" w:rsidRPr="00E35D2F" w:rsidRDefault="005932D6" w:rsidP="00E35D2F">
      <w:pPr>
        <w:tabs>
          <w:tab w:val="left" w:pos="0"/>
        </w:tabs>
        <w:spacing w:after="0" w:line="269" w:lineRule="auto"/>
        <w:ind w:firstLine="567"/>
        <w:jc w:val="both"/>
        <w:rPr>
          <w:b/>
          <w:color w:val="000000" w:themeColor="text1"/>
          <w:sz w:val="26"/>
          <w:szCs w:val="26"/>
          <w:lang w:val="vi-VN"/>
        </w:rPr>
      </w:pPr>
      <w:r w:rsidRPr="00E35D2F">
        <w:rPr>
          <w:b/>
          <w:color w:val="000000" w:themeColor="text1"/>
          <w:sz w:val="26"/>
          <w:szCs w:val="26"/>
          <w:lang w:val="vi-VN"/>
        </w:rPr>
        <w:t xml:space="preserve">2. Từ chối </w:t>
      </w:r>
      <w:r w:rsidR="002E5621" w:rsidRPr="00E35D2F">
        <w:rPr>
          <w:b/>
          <w:color w:val="000000" w:themeColor="text1"/>
          <w:sz w:val="26"/>
          <w:szCs w:val="26"/>
        </w:rPr>
        <w:t>kết quả</w:t>
      </w:r>
      <w:r w:rsidRPr="00E35D2F">
        <w:rPr>
          <w:b/>
          <w:color w:val="000000" w:themeColor="text1"/>
          <w:sz w:val="26"/>
          <w:szCs w:val="26"/>
          <w:lang w:val="vi-VN"/>
        </w:rPr>
        <w:t xml:space="preserve"> trúng đấu giá:</w:t>
      </w:r>
    </w:p>
    <w:p w14:paraId="79B49615" w14:textId="6C7D04E7" w:rsidR="00B52472" w:rsidRPr="00E35D2F" w:rsidRDefault="005932D6" w:rsidP="00E35D2F">
      <w:pPr>
        <w:tabs>
          <w:tab w:val="left" w:pos="0"/>
          <w:tab w:val="left" w:pos="426"/>
        </w:tabs>
        <w:spacing w:after="0" w:line="269" w:lineRule="auto"/>
        <w:ind w:firstLine="567"/>
        <w:jc w:val="both"/>
        <w:rPr>
          <w:color w:val="000000" w:themeColor="text1"/>
          <w:sz w:val="26"/>
          <w:szCs w:val="26"/>
          <w:lang w:val="vi-VN" w:eastAsia="vi-VN"/>
        </w:rPr>
      </w:pPr>
      <w:r w:rsidRPr="00E35D2F">
        <w:rPr>
          <w:color w:val="000000" w:themeColor="text1"/>
          <w:sz w:val="26"/>
          <w:szCs w:val="26"/>
          <w:lang w:val="vi-VN"/>
        </w:rPr>
        <w:t>- Tạ</w:t>
      </w:r>
      <w:r w:rsidR="00D955D3" w:rsidRPr="00E35D2F">
        <w:rPr>
          <w:color w:val="000000" w:themeColor="text1"/>
          <w:sz w:val="26"/>
          <w:szCs w:val="26"/>
          <w:lang w:val="vi-VN"/>
        </w:rPr>
        <w:t>i phiên</w:t>
      </w:r>
      <w:r w:rsidRPr="00E35D2F">
        <w:rPr>
          <w:color w:val="000000" w:themeColor="text1"/>
          <w:sz w:val="26"/>
          <w:szCs w:val="26"/>
          <w:lang w:val="vi-VN"/>
        </w:rPr>
        <w:t xml:space="preserve"> đấu giá, </w:t>
      </w:r>
      <w:r w:rsidRPr="00E35D2F">
        <w:rPr>
          <w:color w:val="000000" w:themeColor="text1"/>
          <w:sz w:val="26"/>
          <w:szCs w:val="26"/>
          <w:lang w:val="vi-VN" w:eastAsia="vi-VN"/>
        </w:rPr>
        <w:t xml:space="preserve">sau khi Đấu giá viên điều hành </w:t>
      </w:r>
      <w:r w:rsidR="002B309C" w:rsidRPr="00E35D2F">
        <w:rPr>
          <w:color w:val="000000" w:themeColor="text1"/>
          <w:sz w:val="26"/>
          <w:szCs w:val="26"/>
          <w:lang w:eastAsia="vi-VN"/>
        </w:rPr>
        <w:t xml:space="preserve">phiên </w:t>
      </w:r>
      <w:r w:rsidRPr="00E35D2F">
        <w:rPr>
          <w:color w:val="000000" w:themeColor="text1"/>
          <w:sz w:val="26"/>
          <w:szCs w:val="26"/>
          <w:lang w:val="vi-VN" w:eastAsia="vi-VN"/>
        </w:rPr>
        <w:t>đấu giá đã công bố người trúng đấu giá mà người này từ chối kết quả trúng đấu giá thì người trả giá liền kề là người trúng đấu giá, nếu giá liền kề đó cộng với khoản tiền đặt trước ít nhất bằng giá đã trả của người từ chối kết quả trúng đấu giá và người trả giá liền kề chấp nhận mua tài sản đấu giá.</w:t>
      </w:r>
    </w:p>
    <w:p w14:paraId="1FEEA1CF" w14:textId="77777777" w:rsidR="00B52472" w:rsidRPr="00E35D2F" w:rsidRDefault="005932D6" w:rsidP="00E35D2F">
      <w:pPr>
        <w:tabs>
          <w:tab w:val="left" w:pos="0"/>
          <w:tab w:val="left" w:pos="426"/>
        </w:tabs>
        <w:spacing w:after="0" w:line="269" w:lineRule="auto"/>
        <w:ind w:firstLine="567"/>
        <w:jc w:val="both"/>
        <w:rPr>
          <w:color w:val="000000" w:themeColor="text1"/>
          <w:sz w:val="26"/>
          <w:szCs w:val="26"/>
          <w:lang w:val="vi-VN" w:eastAsia="vi-VN"/>
        </w:rPr>
      </w:pPr>
      <w:r w:rsidRPr="00E35D2F">
        <w:rPr>
          <w:color w:val="000000" w:themeColor="text1"/>
          <w:sz w:val="26"/>
          <w:szCs w:val="26"/>
          <w:lang w:val="vi-VN"/>
        </w:rPr>
        <w:lastRenderedPageBreak/>
        <w:t>- Trường</w:t>
      </w:r>
      <w:r w:rsidRPr="00E35D2F">
        <w:rPr>
          <w:color w:val="000000" w:themeColor="text1"/>
          <w:sz w:val="26"/>
          <w:szCs w:val="26"/>
          <w:lang w:val="vi-VN" w:eastAsia="vi-VN"/>
        </w:rPr>
        <w:t xml:space="preserve"> hợp giá liền kề cộng với khoản tiền đặt trước nhỏ hơn giá đã trả của người từ chối kết quả trúng đấu giá hoặc người trả giá liền kề không chấp nhận mua tài sản đấu giá thì cuộc đấu giá không thành.</w:t>
      </w:r>
    </w:p>
    <w:p w14:paraId="20C2578B" w14:textId="79E54284" w:rsidR="00B52472" w:rsidRPr="00E35D2F" w:rsidRDefault="005932D6" w:rsidP="00E35D2F">
      <w:pPr>
        <w:tabs>
          <w:tab w:val="left" w:pos="0"/>
          <w:tab w:val="left" w:pos="426"/>
        </w:tabs>
        <w:spacing w:after="0" w:line="269" w:lineRule="auto"/>
        <w:ind w:firstLine="567"/>
        <w:jc w:val="both"/>
        <w:rPr>
          <w:color w:val="000000" w:themeColor="text1"/>
          <w:sz w:val="26"/>
          <w:szCs w:val="26"/>
          <w:lang w:val="vi-VN"/>
        </w:rPr>
      </w:pPr>
      <w:r w:rsidRPr="00E35D2F">
        <w:rPr>
          <w:color w:val="000000" w:themeColor="text1"/>
          <w:sz w:val="26"/>
          <w:szCs w:val="26"/>
          <w:lang w:val="vi-VN"/>
        </w:rPr>
        <w:t xml:space="preserve">- Trong trường hợp từ chối </w:t>
      </w:r>
      <w:r w:rsidR="00CA7A1C" w:rsidRPr="00E35D2F">
        <w:rPr>
          <w:color w:val="000000" w:themeColor="text1"/>
          <w:sz w:val="26"/>
          <w:szCs w:val="26"/>
        </w:rPr>
        <w:t>kết quả</w:t>
      </w:r>
      <w:r w:rsidRPr="00E35D2F">
        <w:rPr>
          <w:color w:val="000000" w:themeColor="text1"/>
          <w:sz w:val="26"/>
          <w:szCs w:val="26"/>
          <w:lang w:val="vi-VN"/>
        </w:rPr>
        <w:t xml:space="preserve"> trúng đấu giá nêu trên mà có từ hai người trở lên cùng trả giá liền kề, nếu giá liền kề đó cộng với khoản tiền đặt trước ít nhất bằng giá đã trả của người từ chối thì quyền sử dụng đất được bán cho một trong hai người trả giá liền kề đó, sau khi Đấu giá viên tổ chức bốc thăm để chọn ra người trúng đấu giá.</w:t>
      </w:r>
    </w:p>
    <w:p w14:paraId="5AA54510" w14:textId="68C5DDD2" w:rsidR="00B52472" w:rsidRPr="00E35D2F" w:rsidRDefault="005932D6" w:rsidP="00E35D2F">
      <w:pPr>
        <w:tabs>
          <w:tab w:val="left" w:pos="0"/>
          <w:tab w:val="left" w:pos="426"/>
        </w:tabs>
        <w:spacing w:after="0" w:line="269" w:lineRule="auto"/>
        <w:ind w:firstLine="567"/>
        <w:jc w:val="both"/>
        <w:rPr>
          <w:color w:val="000000" w:themeColor="text1"/>
          <w:sz w:val="26"/>
          <w:szCs w:val="26"/>
          <w:lang w:val="vi-VN"/>
        </w:rPr>
      </w:pPr>
      <w:r w:rsidRPr="00E35D2F">
        <w:rPr>
          <w:color w:val="000000" w:themeColor="text1"/>
          <w:sz w:val="26"/>
          <w:szCs w:val="26"/>
          <w:lang w:val="vi-VN"/>
        </w:rPr>
        <w:t xml:space="preserve">- Khoản tiền đặt trước của người từ chối </w:t>
      </w:r>
      <w:r w:rsidR="00BB35D3" w:rsidRPr="00E35D2F">
        <w:rPr>
          <w:color w:val="000000" w:themeColor="text1"/>
          <w:sz w:val="26"/>
          <w:szCs w:val="26"/>
        </w:rPr>
        <w:t>kết quả</w:t>
      </w:r>
      <w:r w:rsidRPr="00E35D2F">
        <w:rPr>
          <w:color w:val="000000" w:themeColor="text1"/>
          <w:sz w:val="26"/>
          <w:szCs w:val="26"/>
          <w:lang w:val="vi-VN"/>
        </w:rPr>
        <w:t xml:space="preserve"> trúng đấu giá được xử lý theo quy định.</w:t>
      </w:r>
    </w:p>
    <w:p w14:paraId="1157614A" w14:textId="77777777" w:rsidR="00B52472" w:rsidRPr="00E35D2F" w:rsidRDefault="005932D6" w:rsidP="00E35D2F">
      <w:pPr>
        <w:tabs>
          <w:tab w:val="left" w:pos="0"/>
          <w:tab w:val="left" w:pos="851"/>
          <w:tab w:val="left" w:pos="993"/>
        </w:tabs>
        <w:spacing w:after="0" w:line="269" w:lineRule="auto"/>
        <w:ind w:firstLine="567"/>
        <w:jc w:val="both"/>
        <w:outlineLvl w:val="0"/>
        <w:rPr>
          <w:b/>
          <w:color w:val="000000" w:themeColor="text1"/>
          <w:sz w:val="26"/>
          <w:szCs w:val="26"/>
          <w:lang w:val="vi-VN"/>
        </w:rPr>
      </w:pPr>
      <w:r w:rsidRPr="00E35D2F">
        <w:rPr>
          <w:b/>
          <w:color w:val="000000" w:themeColor="text1"/>
          <w:sz w:val="26"/>
          <w:szCs w:val="26"/>
          <w:lang w:val="vi-VN"/>
        </w:rPr>
        <w:t>Điều 2</w:t>
      </w:r>
      <w:r w:rsidR="00987188" w:rsidRPr="00E35D2F">
        <w:rPr>
          <w:b/>
          <w:color w:val="000000" w:themeColor="text1"/>
          <w:sz w:val="26"/>
          <w:szCs w:val="26"/>
          <w:lang w:val="vi-VN"/>
        </w:rPr>
        <w:t>3</w:t>
      </w:r>
      <w:r w:rsidRPr="00E35D2F">
        <w:rPr>
          <w:b/>
          <w:color w:val="000000" w:themeColor="text1"/>
          <w:sz w:val="26"/>
          <w:szCs w:val="26"/>
          <w:lang w:val="vi-VN"/>
        </w:rPr>
        <w:t xml:space="preserve">. </w:t>
      </w:r>
      <w:r w:rsidRPr="00E35D2F">
        <w:rPr>
          <w:b/>
          <w:bCs/>
          <w:color w:val="000000" w:themeColor="text1"/>
          <w:spacing w:val="6"/>
          <w:sz w:val="26"/>
          <w:szCs w:val="26"/>
          <w:lang w:val="vi-VN"/>
        </w:rPr>
        <w:t>Xử lý khoản tiền đặt trước:</w:t>
      </w:r>
    </w:p>
    <w:p w14:paraId="603C0BA1" w14:textId="77777777" w:rsidR="00B52472" w:rsidRPr="00E35D2F" w:rsidRDefault="005932D6" w:rsidP="00E35D2F">
      <w:pPr>
        <w:pStyle w:val="ListParagraph"/>
        <w:numPr>
          <w:ilvl w:val="0"/>
          <w:numId w:val="2"/>
        </w:numPr>
        <w:tabs>
          <w:tab w:val="left" w:pos="0"/>
          <w:tab w:val="left" w:pos="426"/>
        </w:tabs>
        <w:spacing w:after="0" w:line="269" w:lineRule="auto"/>
        <w:ind w:left="0" w:firstLine="567"/>
        <w:contextualSpacing w:val="0"/>
        <w:jc w:val="both"/>
        <w:rPr>
          <w:rFonts w:ascii="Times New Roman" w:hAnsi="Times New Roman"/>
          <w:b/>
          <w:color w:val="000000" w:themeColor="text1"/>
          <w:sz w:val="26"/>
          <w:szCs w:val="26"/>
          <w:lang w:val="vi-VN"/>
        </w:rPr>
      </w:pPr>
      <w:r w:rsidRPr="00E35D2F">
        <w:rPr>
          <w:rFonts w:ascii="Times New Roman" w:hAnsi="Times New Roman"/>
          <w:b/>
          <w:color w:val="000000" w:themeColor="text1"/>
          <w:sz w:val="26"/>
          <w:szCs w:val="26"/>
          <w:lang w:val="vi-VN"/>
        </w:rPr>
        <w:t>Các trường hợp người tham gia đấu giá được trả lại khoản tiền đặt trước:</w:t>
      </w:r>
    </w:p>
    <w:p w14:paraId="7A96FEB8" w14:textId="25FB57EB" w:rsidR="00B52472" w:rsidRPr="00E35D2F" w:rsidRDefault="005932D6" w:rsidP="00E35D2F">
      <w:pPr>
        <w:tabs>
          <w:tab w:val="left" w:pos="0"/>
          <w:tab w:val="left" w:pos="426"/>
        </w:tabs>
        <w:spacing w:after="0" w:line="269" w:lineRule="auto"/>
        <w:ind w:firstLine="567"/>
        <w:jc w:val="both"/>
        <w:rPr>
          <w:color w:val="000000" w:themeColor="text1"/>
          <w:sz w:val="26"/>
          <w:szCs w:val="26"/>
          <w:lang w:val="vi-VN"/>
        </w:rPr>
      </w:pPr>
      <w:r w:rsidRPr="00E35D2F">
        <w:rPr>
          <w:color w:val="000000" w:themeColor="text1"/>
          <w:sz w:val="26"/>
          <w:szCs w:val="26"/>
          <w:lang w:val="vi-VN"/>
        </w:rPr>
        <w:t xml:space="preserve">- Người tham gia đấu giá </w:t>
      </w:r>
      <w:r w:rsidR="002E233C" w:rsidRPr="00E35D2F">
        <w:rPr>
          <w:color w:val="000000" w:themeColor="text1"/>
          <w:sz w:val="26"/>
          <w:szCs w:val="26"/>
        </w:rPr>
        <w:t xml:space="preserve">có quyền </w:t>
      </w:r>
      <w:r w:rsidRPr="00E35D2F">
        <w:rPr>
          <w:color w:val="000000" w:themeColor="text1"/>
          <w:sz w:val="26"/>
          <w:szCs w:val="26"/>
          <w:lang w:val="vi-VN"/>
        </w:rPr>
        <w:t xml:space="preserve">từ chối tham gia đấu giá </w:t>
      </w:r>
      <w:r w:rsidR="002E233C" w:rsidRPr="00E35D2F">
        <w:rPr>
          <w:color w:val="000000" w:themeColor="text1"/>
          <w:sz w:val="26"/>
          <w:szCs w:val="26"/>
        </w:rPr>
        <w:t xml:space="preserve">và nhận lại tiền đặt trước </w:t>
      </w:r>
      <w:r w:rsidRPr="00E35D2F">
        <w:rPr>
          <w:color w:val="000000" w:themeColor="text1"/>
          <w:sz w:val="26"/>
          <w:szCs w:val="26"/>
          <w:lang w:val="vi-VN"/>
        </w:rPr>
        <w:t xml:space="preserve">do có thay đổi </w:t>
      </w:r>
      <w:r w:rsidR="006A5E4C" w:rsidRPr="00E35D2F">
        <w:rPr>
          <w:sz w:val="26"/>
          <w:szCs w:val="26"/>
          <w:shd w:val="solid" w:color="FFFFFF" w:fill="auto"/>
        </w:rPr>
        <w:t>về giá khởi điểm, số lượng, chất lượng tài sản, thời gian, địa điểm tổ chức phiên đấu giá, hình thức đấu giá, phương thức đấu giá</w:t>
      </w:r>
      <w:r w:rsidRPr="00E35D2F">
        <w:rPr>
          <w:color w:val="000000" w:themeColor="text1"/>
          <w:sz w:val="26"/>
          <w:szCs w:val="26"/>
          <w:lang w:val="vi-VN"/>
        </w:rPr>
        <w:t xml:space="preserve"> đã niêm yết, thông báo công khai.</w:t>
      </w:r>
    </w:p>
    <w:p w14:paraId="0DB6D3E1" w14:textId="07DD1FC4" w:rsidR="00B52472" w:rsidRPr="00E35D2F" w:rsidRDefault="005932D6" w:rsidP="00E35D2F">
      <w:pPr>
        <w:tabs>
          <w:tab w:val="left" w:pos="0"/>
          <w:tab w:val="left" w:pos="426"/>
        </w:tabs>
        <w:spacing w:after="0" w:line="269" w:lineRule="auto"/>
        <w:ind w:firstLine="567"/>
        <w:jc w:val="both"/>
        <w:rPr>
          <w:color w:val="000000" w:themeColor="text1"/>
          <w:sz w:val="26"/>
          <w:szCs w:val="26"/>
          <w:lang w:val="vi-VN"/>
        </w:rPr>
      </w:pPr>
      <w:r w:rsidRPr="00E35D2F">
        <w:rPr>
          <w:color w:val="000000" w:themeColor="text1"/>
          <w:spacing w:val="-4"/>
          <w:sz w:val="26"/>
          <w:szCs w:val="26"/>
          <w:lang w:val="nl-NL"/>
        </w:rPr>
        <w:t xml:space="preserve">- </w:t>
      </w:r>
      <w:r w:rsidR="00597FBC" w:rsidRPr="00E35D2F">
        <w:rPr>
          <w:color w:val="000000" w:themeColor="text1"/>
          <w:spacing w:val="-4"/>
          <w:sz w:val="26"/>
          <w:szCs w:val="26"/>
          <w:lang w:val="nl-NL"/>
        </w:rPr>
        <w:t xml:space="preserve">Phiên </w:t>
      </w:r>
      <w:r w:rsidRPr="00E35D2F">
        <w:rPr>
          <w:color w:val="000000" w:themeColor="text1"/>
          <w:spacing w:val="-4"/>
          <w:sz w:val="26"/>
          <w:szCs w:val="26"/>
          <w:lang w:val="nl-NL"/>
        </w:rPr>
        <w:t xml:space="preserve">đấu giá không được tổ chức hoặc </w:t>
      </w:r>
      <w:r w:rsidRPr="00E35D2F">
        <w:rPr>
          <w:color w:val="000000" w:themeColor="text1"/>
          <w:sz w:val="26"/>
          <w:szCs w:val="26"/>
          <w:lang w:val="vi-VN"/>
        </w:rPr>
        <w:t xml:space="preserve">hoặc </w:t>
      </w:r>
      <w:r w:rsidR="00B36305" w:rsidRPr="00E35D2F">
        <w:rPr>
          <w:color w:val="000000" w:themeColor="text1"/>
          <w:sz w:val="26"/>
          <w:szCs w:val="26"/>
          <w:lang w:val="vi-VN"/>
        </w:rPr>
        <w:t>thửa đất</w:t>
      </w:r>
      <w:r w:rsidRPr="00E35D2F">
        <w:rPr>
          <w:color w:val="000000" w:themeColor="text1"/>
          <w:sz w:val="26"/>
          <w:szCs w:val="26"/>
          <w:lang w:val="vi-VN"/>
        </w:rPr>
        <w:t xml:space="preserve"> đấu giá không đủ hai người trở lên tham gia trả giá.</w:t>
      </w:r>
    </w:p>
    <w:p w14:paraId="39EB1C1B" w14:textId="77777777" w:rsidR="00B52472" w:rsidRPr="00E35D2F" w:rsidRDefault="005932D6" w:rsidP="00E35D2F">
      <w:pPr>
        <w:tabs>
          <w:tab w:val="left" w:pos="0"/>
          <w:tab w:val="left" w:pos="426"/>
        </w:tabs>
        <w:spacing w:after="0" w:line="269" w:lineRule="auto"/>
        <w:ind w:firstLine="567"/>
        <w:jc w:val="both"/>
        <w:rPr>
          <w:rFonts w:eastAsia="Times New Roman"/>
          <w:color w:val="000000" w:themeColor="text1"/>
          <w:sz w:val="26"/>
          <w:szCs w:val="26"/>
          <w:lang w:val="vi"/>
        </w:rPr>
      </w:pPr>
      <w:r w:rsidRPr="00E35D2F">
        <w:rPr>
          <w:color w:val="000000" w:themeColor="text1"/>
          <w:sz w:val="26"/>
          <w:szCs w:val="26"/>
          <w:lang w:val="vi-VN"/>
        </w:rPr>
        <w:t xml:space="preserve">- Người tham gia đấu giá đã đăng ký tham gia đấu giá nhưng xin hủy bỏ đăng ký tham gia đấu giá </w:t>
      </w:r>
      <w:r w:rsidRPr="00E35D2F">
        <w:rPr>
          <w:rFonts w:eastAsia="Times New Roman"/>
          <w:color w:val="000000" w:themeColor="text1"/>
          <w:sz w:val="26"/>
          <w:szCs w:val="26"/>
          <w:lang w:val="vi"/>
        </w:rPr>
        <w:t>trong thời hạn đăng ký tham gia đấu giá được thông</w:t>
      </w:r>
      <w:r w:rsidRPr="00E35D2F">
        <w:rPr>
          <w:rFonts w:eastAsia="Times New Roman"/>
          <w:color w:val="000000" w:themeColor="text1"/>
          <w:spacing w:val="-14"/>
          <w:sz w:val="26"/>
          <w:szCs w:val="26"/>
          <w:lang w:val="vi"/>
        </w:rPr>
        <w:t xml:space="preserve"> </w:t>
      </w:r>
      <w:r w:rsidRPr="00E35D2F">
        <w:rPr>
          <w:rFonts w:eastAsia="Times New Roman"/>
          <w:color w:val="000000" w:themeColor="text1"/>
          <w:sz w:val="26"/>
          <w:szCs w:val="26"/>
          <w:lang w:val="vi"/>
        </w:rPr>
        <w:t>báo.</w:t>
      </w:r>
    </w:p>
    <w:p w14:paraId="0BA20896" w14:textId="3A4E696B" w:rsidR="00B52472" w:rsidRPr="00E35D2F" w:rsidRDefault="005932D6" w:rsidP="00E35D2F">
      <w:pPr>
        <w:tabs>
          <w:tab w:val="left" w:pos="0"/>
          <w:tab w:val="left" w:pos="426"/>
        </w:tabs>
        <w:spacing w:after="0" w:line="269" w:lineRule="auto"/>
        <w:ind w:firstLine="567"/>
        <w:jc w:val="both"/>
        <w:rPr>
          <w:color w:val="000000" w:themeColor="text1"/>
          <w:sz w:val="26"/>
          <w:szCs w:val="26"/>
          <w:lang w:val="vi-VN"/>
        </w:rPr>
      </w:pPr>
      <w:r w:rsidRPr="00E35D2F">
        <w:rPr>
          <w:color w:val="000000" w:themeColor="text1"/>
          <w:sz w:val="26"/>
          <w:szCs w:val="26"/>
          <w:lang w:val="vi-VN"/>
        </w:rPr>
        <w:t xml:space="preserve">- Người trả giá liền kề được công bố trúng đấu giá bổ sung nhưng từ chối mua tài sản (Trong trường hợp được công bố trúng đấu giá theo quy định tại khoản 1 </w:t>
      </w:r>
      <w:r w:rsidRPr="00E35D2F">
        <w:rPr>
          <w:color w:val="000000" w:themeColor="text1"/>
          <w:sz w:val="26"/>
          <w:szCs w:val="26"/>
          <w:lang w:val="vi"/>
        </w:rPr>
        <w:t>Đ</w:t>
      </w:r>
      <w:r w:rsidRPr="00E35D2F">
        <w:rPr>
          <w:color w:val="000000" w:themeColor="text1"/>
          <w:sz w:val="26"/>
          <w:szCs w:val="26"/>
          <w:lang w:val="vi-VN"/>
        </w:rPr>
        <w:t xml:space="preserve">iều 51 của </w:t>
      </w:r>
      <w:r w:rsidR="006D6A6E" w:rsidRPr="00E35D2F">
        <w:rPr>
          <w:color w:val="000000" w:themeColor="text1"/>
          <w:spacing w:val="-4"/>
          <w:sz w:val="26"/>
          <w:szCs w:val="26"/>
          <w:lang w:val="nl-NL"/>
        </w:rPr>
        <w:t xml:space="preserve">Luật </w:t>
      </w:r>
      <w:r w:rsidR="006D6A6E" w:rsidRPr="00E35D2F">
        <w:rPr>
          <w:color w:val="000000"/>
          <w:sz w:val="26"/>
          <w:szCs w:val="26"/>
          <w:lang w:val="vi-VN"/>
        </w:rPr>
        <w:t>Đấu giá tài sản số 01/2016/QH14 được sửa đổi, bổ sung một số điều theo Luật số 37/2024/QH15</w:t>
      </w:r>
      <w:r w:rsidRPr="00E35D2F">
        <w:rPr>
          <w:color w:val="000000" w:themeColor="text1"/>
          <w:sz w:val="26"/>
          <w:szCs w:val="26"/>
          <w:lang w:val="vi-VN"/>
        </w:rPr>
        <w:t>).</w:t>
      </w:r>
    </w:p>
    <w:p w14:paraId="62300EA0" w14:textId="77777777" w:rsidR="00B52472" w:rsidRPr="00E35D2F" w:rsidRDefault="005932D6" w:rsidP="00E35D2F">
      <w:pPr>
        <w:tabs>
          <w:tab w:val="left" w:pos="0"/>
          <w:tab w:val="left" w:pos="426"/>
        </w:tabs>
        <w:spacing w:after="0" w:line="269" w:lineRule="auto"/>
        <w:ind w:firstLine="567"/>
        <w:jc w:val="both"/>
        <w:rPr>
          <w:color w:val="000000" w:themeColor="text1"/>
          <w:sz w:val="26"/>
          <w:szCs w:val="26"/>
          <w:lang w:val="vi-VN"/>
        </w:rPr>
      </w:pPr>
      <w:r w:rsidRPr="00E35D2F">
        <w:rPr>
          <w:color w:val="000000" w:themeColor="text1"/>
          <w:sz w:val="26"/>
          <w:szCs w:val="26"/>
          <w:lang w:val="vi-VN"/>
        </w:rPr>
        <w:t>- Người không đủ điều kiện tham gia đấu giá.</w:t>
      </w:r>
    </w:p>
    <w:p w14:paraId="68ADE970" w14:textId="77777777" w:rsidR="00B52472" w:rsidRPr="00E35D2F" w:rsidRDefault="005932D6" w:rsidP="00E35D2F">
      <w:pPr>
        <w:tabs>
          <w:tab w:val="left" w:pos="0"/>
          <w:tab w:val="left" w:pos="426"/>
        </w:tabs>
        <w:spacing w:after="0" w:line="269" w:lineRule="auto"/>
        <w:ind w:firstLine="567"/>
        <w:jc w:val="both"/>
        <w:rPr>
          <w:color w:val="000000" w:themeColor="text1"/>
          <w:sz w:val="26"/>
          <w:szCs w:val="26"/>
          <w:lang w:val="nl-NL"/>
        </w:rPr>
      </w:pPr>
      <w:r w:rsidRPr="00E35D2F">
        <w:rPr>
          <w:color w:val="000000" w:themeColor="text1"/>
          <w:sz w:val="26"/>
          <w:szCs w:val="26"/>
          <w:lang w:val="vi-VN"/>
        </w:rPr>
        <w:t xml:space="preserve">- </w:t>
      </w:r>
      <w:r w:rsidRPr="00E35D2F">
        <w:rPr>
          <w:color w:val="000000" w:themeColor="text1"/>
          <w:spacing w:val="-4"/>
          <w:sz w:val="26"/>
          <w:szCs w:val="26"/>
          <w:lang w:val="nl-NL"/>
        </w:rPr>
        <w:t xml:space="preserve">Người tham gia đấu giá nhưng không trúng đấu giá </w:t>
      </w:r>
      <w:r w:rsidRPr="00E35D2F">
        <w:rPr>
          <w:color w:val="000000" w:themeColor="text1"/>
          <w:sz w:val="26"/>
          <w:szCs w:val="26"/>
          <w:lang w:val="nl-NL"/>
        </w:rPr>
        <w:t>và không vi phạm các quy định tại khoản 2 Điều này.</w:t>
      </w:r>
    </w:p>
    <w:p w14:paraId="72E15B4E" w14:textId="433879BD" w:rsidR="00B52472" w:rsidRPr="00E35D2F" w:rsidRDefault="005932D6" w:rsidP="00E35D2F">
      <w:pPr>
        <w:tabs>
          <w:tab w:val="left" w:pos="0"/>
          <w:tab w:val="left" w:pos="426"/>
        </w:tabs>
        <w:spacing w:after="0" w:line="269" w:lineRule="auto"/>
        <w:ind w:firstLine="567"/>
        <w:jc w:val="both"/>
        <w:rPr>
          <w:i/>
          <w:color w:val="000000" w:themeColor="text1"/>
          <w:sz w:val="26"/>
          <w:szCs w:val="26"/>
          <w:lang w:val="vi-VN"/>
        </w:rPr>
      </w:pPr>
      <w:r w:rsidRPr="00E35D2F">
        <w:rPr>
          <w:color w:val="000000" w:themeColor="text1"/>
          <w:sz w:val="26"/>
          <w:szCs w:val="26"/>
          <w:lang w:val="vi-VN"/>
        </w:rPr>
        <w:t>- Đã nộp hồ sơ tham gia đấu giá và được xác định đủ điều kiện nhưng không có mặt tạ</w:t>
      </w:r>
      <w:r w:rsidR="00CE19D5" w:rsidRPr="00E35D2F">
        <w:rPr>
          <w:color w:val="000000" w:themeColor="text1"/>
          <w:sz w:val="26"/>
          <w:szCs w:val="26"/>
          <w:lang w:val="vi-VN"/>
        </w:rPr>
        <w:t xml:space="preserve">i phiên </w:t>
      </w:r>
      <w:r w:rsidRPr="00E35D2F">
        <w:rPr>
          <w:color w:val="000000" w:themeColor="text1"/>
          <w:sz w:val="26"/>
          <w:szCs w:val="26"/>
          <w:lang w:val="vi-VN"/>
        </w:rPr>
        <w:t xml:space="preserve">đấu giá khi </w:t>
      </w:r>
      <w:r w:rsidR="00CE19D5" w:rsidRPr="00E35D2F">
        <w:rPr>
          <w:color w:val="000000" w:themeColor="text1"/>
          <w:sz w:val="26"/>
          <w:szCs w:val="26"/>
        </w:rPr>
        <w:t>phiên</w:t>
      </w:r>
      <w:r w:rsidRPr="00E35D2F">
        <w:rPr>
          <w:color w:val="000000" w:themeColor="text1"/>
          <w:sz w:val="26"/>
          <w:szCs w:val="26"/>
          <w:lang w:val="vi-VN"/>
        </w:rPr>
        <w:t xml:space="preserve"> đấu giá khai mạc mà có lý do chính đáng </w:t>
      </w:r>
      <w:r w:rsidRPr="00E35D2F">
        <w:rPr>
          <w:i/>
          <w:iCs/>
          <w:color w:val="000000" w:themeColor="text1"/>
          <w:sz w:val="26"/>
          <w:szCs w:val="26"/>
          <w:lang w:val="vi-VN"/>
        </w:rPr>
        <w:t>(Trường hợp bất khả kháng</w:t>
      </w:r>
      <w:r w:rsidRPr="00E35D2F">
        <w:rPr>
          <w:i/>
          <w:color w:val="000000" w:themeColor="text1"/>
          <w:sz w:val="26"/>
          <w:szCs w:val="26"/>
          <w:lang w:val="vi-VN"/>
        </w:rPr>
        <w:t>).</w:t>
      </w:r>
    </w:p>
    <w:p w14:paraId="4A78B593" w14:textId="4956A043" w:rsidR="00B52472" w:rsidRPr="00E35D2F" w:rsidRDefault="005932D6" w:rsidP="00E35D2F">
      <w:pPr>
        <w:tabs>
          <w:tab w:val="left" w:pos="0"/>
          <w:tab w:val="left" w:pos="142"/>
          <w:tab w:val="left" w:pos="284"/>
        </w:tabs>
        <w:spacing w:after="0" w:line="269" w:lineRule="auto"/>
        <w:ind w:firstLine="567"/>
        <w:jc w:val="both"/>
        <w:rPr>
          <w:color w:val="000000" w:themeColor="text1"/>
          <w:spacing w:val="-4"/>
          <w:sz w:val="26"/>
          <w:szCs w:val="26"/>
          <w:lang w:val="vi-VN"/>
        </w:rPr>
      </w:pPr>
      <w:r w:rsidRPr="00E35D2F">
        <w:rPr>
          <w:color w:val="000000" w:themeColor="text1"/>
          <w:spacing w:val="-4"/>
          <w:sz w:val="26"/>
          <w:szCs w:val="26"/>
          <w:lang w:val="vi-VN"/>
        </w:rPr>
        <w:t xml:space="preserve">- Trong thời hạn 03 ngày làm việc kể từ ngày kết thúc </w:t>
      </w:r>
      <w:r w:rsidR="002E233C" w:rsidRPr="00E35D2F">
        <w:rPr>
          <w:color w:val="000000" w:themeColor="text1"/>
          <w:spacing w:val="-4"/>
          <w:sz w:val="26"/>
          <w:szCs w:val="26"/>
        </w:rPr>
        <w:t>phiên</w:t>
      </w:r>
      <w:r w:rsidRPr="00E35D2F">
        <w:rPr>
          <w:color w:val="000000" w:themeColor="text1"/>
          <w:spacing w:val="-4"/>
          <w:sz w:val="26"/>
          <w:szCs w:val="26"/>
          <w:lang w:val="vi-VN"/>
        </w:rPr>
        <w:t xml:space="preserve"> đấu giá, </w:t>
      </w:r>
      <w:r w:rsidRPr="00E35D2F">
        <w:rPr>
          <w:color w:val="000000" w:themeColor="text1"/>
          <w:spacing w:val="-4"/>
          <w:sz w:val="26"/>
          <w:szCs w:val="26"/>
          <w:lang w:val="nl-NL"/>
        </w:rPr>
        <w:t>người tham gia đấu giá không trúng đấu giá và không vi phạm</w:t>
      </w:r>
      <w:r w:rsidRPr="00E35D2F">
        <w:rPr>
          <w:color w:val="000000" w:themeColor="text1"/>
          <w:spacing w:val="-4"/>
          <w:sz w:val="26"/>
          <w:szCs w:val="26"/>
          <w:lang w:val="vi-VN"/>
        </w:rPr>
        <w:t xml:space="preserve"> </w:t>
      </w:r>
      <w:r w:rsidRPr="00E35D2F">
        <w:rPr>
          <w:color w:val="000000" w:themeColor="text1"/>
          <w:spacing w:val="-4"/>
          <w:sz w:val="26"/>
          <w:szCs w:val="26"/>
          <w:lang w:val="nl-NL"/>
        </w:rPr>
        <w:t>Quy chế/Nộ</w:t>
      </w:r>
      <w:r w:rsidR="00715F6F" w:rsidRPr="00E35D2F">
        <w:rPr>
          <w:color w:val="000000" w:themeColor="text1"/>
          <w:spacing w:val="-4"/>
          <w:sz w:val="26"/>
          <w:szCs w:val="26"/>
          <w:lang w:val="nl-NL"/>
        </w:rPr>
        <w:t>i quy phiên</w:t>
      </w:r>
      <w:r w:rsidRPr="00E35D2F">
        <w:rPr>
          <w:color w:val="000000" w:themeColor="text1"/>
          <w:spacing w:val="-4"/>
          <w:sz w:val="26"/>
          <w:szCs w:val="26"/>
          <w:lang w:val="nl-NL"/>
        </w:rPr>
        <w:t xml:space="preserve"> đấu giá thì được trả lại khoản tiền đặt trước. Người tham gia đấu giá muốn nhận </w:t>
      </w:r>
      <w:r w:rsidRPr="00E35D2F">
        <w:rPr>
          <w:color w:val="000000" w:themeColor="text1"/>
          <w:spacing w:val="-4"/>
          <w:sz w:val="26"/>
          <w:szCs w:val="26"/>
          <w:lang w:val="vi-VN"/>
        </w:rPr>
        <w:t>lại tiền đặt trước bằng hình thức</w:t>
      </w:r>
      <w:r w:rsidRPr="00E35D2F">
        <w:rPr>
          <w:color w:val="000000" w:themeColor="text1"/>
          <w:spacing w:val="-4"/>
          <w:sz w:val="26"/>
          <w:szCs w:val="26"/>
          <w:lang w:val="pt-BR"/>
        </w:rPr>
        <w:t xml:space="preserve"> chuyển khoản hoặc tiền mặt thì phải cung cấp thông tin cho Công ty đấu giá hợp danh Nhất An Phú - Chi nhánh Thành phố Hồ</w:t>
      </w:r>
      <w:r w:rsidR="00715F6F" w:rsidRPr="00E35D2F">
        <w:rPr>
          <w:color w:val="000000" w:themeColor="text1"/>
          <w:spacing w:val="-4"/>
          <w:sz w:val="26"/>
          <w:szCs w:val="26"/>
          <w:lang w:val="pt-BR"/>
        </w:rPr>
        <w:t xml:space="preserve"> Chí Minh trong phiếu </w:t>
      </w:r>
      <w:r w:rsidRPr="00E35D2F">
        <w:rPr>
          <w:color w:val="000000" w:themeColor="text1"/>
          <w:spacing w:val="-4"/>
          <w:sz w:val="26"/>
          <w:szCs w:val="26"/>
          <w:lang w:val="pt-BR"/>
        </w:rPr>
        <w:t>đăng ký tham gia đấu giá.</w:t>
      </w:r>
    </w:p>
    <w:p w14:paraId="13DA9428" w14:textId="2F1756FD" w:rsidR="00B52472" w:rsidRPr="00E35D2F" w:rsidRDefault="005932D6" w:rsidP="00E35D2F">
      <w:pPr>
        <w:tabs>
          <w:tab w:val="left" w:pos="0"/>
          <w:tab w:val="left" w:pos="142"/>
          <w:tab w:val="left" w:pos="284"/>
        </w:tabs>
        <w:spacing w:after="0" w:line="269" w:lineRule="auto"/>
        <w:ind w:right="-142" w:firstLine="567"/>
        <w:jc w:val="both"/>
        <w:rPr>
          <w:color w:val="000000" w:themeColor="text1"/>
          <w:sz w:val="26"/>
          <w:szCs w:val="26"/>
          <w:lang w:val="nl-NL"/>
        </w:rPr>
      </w:pPr>
      <w:r w:rsidRPr="00E35D2F">
        <w:rPr>
          <w:color w:val="000000" w:themeColor="text1"/>
          <w:sz w:val="26"/>
          <w:szCs w:val="26"/>
          <w:lang w:val="nl-NL"/>
        </w:rPr>
        <w:t xml:space="preserve">- Khi nhận lại khoản tiền đặt trước bằng tiền mặt tại ngân hàng, người tham gia đấu giá cần xuất trình: </w:t>
      </w:r>
      <w:r w:rsidR="00CB5F4A">
        <w:rPr>
          <w:color w:val="000000" w:themeColor="text1"/>
          <w:sz w:val="26"/>
          <w:szCs w:val="26"/>
          <w:lang w:val="nl-NL"/>
        </w:rPr>
        <w:t>Căn cước/</w:t>
      </w:r>
      <w:r w:rsidRPr="00E35D2F">
        <w:rPr>
          <w:color w:val="000000" w:themeColor="text1"/>
          <w:sz w:val="26"/>
          <w:szCs w:val="26"/>
          <w:lang w:val="nl-NL"/>
        </w:rPr>
        <w:t xml:space="preserve">Căn cước công dân; Phiếu thu tiền đặt trước để kiểm tra, đối chiếu. </w:t>
      </w:r>
    </w:p>
    <w:p w14:paraId="43728E82" w14:textId="77777777" w:rsidR="00B52472" w:rsidRPr="00E35D2F" w:rsidRDefault="005932D6" w:rsidP="00E35D2F">
      <w:pPr>
        <w:pStyle w:val="ListParagraph"/>
        <w:numPr>
          <w:ilvl w:val="0"/>
          <w:numId w:val="2"/>
        </w:numPr>
        <w:tabs>
          <w:tab w:val="left" w:pos="0"/>
          <w:tab w:val="left" w:pos="426"/>
        </w:tabs>
        <w:spacing w:after="0" w:line="269" w:lineRule="auto"/>
        <w:ind w:left="0" w:firstLine="567"/>
        <w:contextualSpacing w:val="0"/>
        <w:jc w:val="both"/>
        <w:rPr>
          <w:rFonts w:ascii="Times New Roman" w:hAnsi="Times New Roman"/>
          <w:color w:val="000000" w:themeColor="text1"/>
          <w:sz w:val="26"/>
          <w:szCs w:val="26"/>
          <w:lang w:val="vi-VN"/>
        </w:rPr>
      </w:pPr>
      <w:bookmarkStart w:id="23" w:name="_Hlk82713076"/>
      <w:r w:rsidRPr="00E35D2F">
        <w:rPr>
          <w:rFonts w:ascii="Times New Roman" w:hAnsi="Times New Roman"/>
          <w:b/>
          <w:color w:val="000000" w:themeColor="text1"/>
          <w:sz w:val="26"/>
          <w:szCs w:val="26"/>
          <w:lang w:val="vi-VN"/>
        </w:rPr>
        <w:t xml:space="preserve">Các trường hợp vi phạm </w:t>
      </w:r>
      <w:r w:rsidRPr="00E35D2F">
        <w:rPr>
          <w:rFonts w:ascii="Times New Roman" w:hAnsi="Times New Roman"/>
          <w:b/>
          <w:color w:val="000000" w:themeColor="text1"/>
          <w:sz w:val="26"/>
          <w:szCs w:val="26"/>
          <w:lang w:val="nl-NL"/>
        </w:rPr>
        <w:t>Q</w:t>
      </w:r>
      <w:r w:rsidRPr="00E35D2F">
        <w:rPr>
          <w:rFonts w:ascii="Times New Roman" w:hAnsi="Times New Roman"/>
          <w:b/>
          <w:color w:val="000000" w:themeColor="text1"/>
          <w:sz w:val="26"/>
          <w:szCs w:val="26"/>
          <w:lang w:val="vi-VN"/>
        </w:rPr>
        <w:t xml:space="preserve">uy chế </w:t>
      </w:r>
      <w:r w:rsidRPr="00E35D2F">
        <w:rPr>
          <w:rFonts w:ascii="Times New Roman" w:hAnsi="Times New Roman"/>
          <w:b/>
          <w:color w:val="000000" w:themeColor="text1"/>
          <w:sz w:val="26"/>
          <w:szCs w:val="26"/>
          <w:lang w:val="nl-NL"/>
        </w:rPr>
        <w:t xml:space="preserve">cuộc </w:t>
      </w:r>
      <w:r w:rsidRPr="00E35D2F">
        <w:rPr>
          <w:rFonts w:ascii="Times New Roman" w:hAnsi="Times New Roman"/>
          <w:b/>
          <w:color w:val="000000" w:themeColor="text1"/>
          <w:sz w:val="26"/>
          <w:szCs w:val="26"/>
          <w:lang w:val="vi-VN"/>
        </w:rPr>
        <w:t>đấu giá và không được trả lại tiền đặt trước:</w:t>
      </w:r>
    </w:p>
    <w:p w14:paraId="1CD1F21C" w14:textId="65BC0CA7" w:rsidR="00B52472" w:rsidRPr="00E35D2F" w:rsidRDefault="005932D6" w:rsidP="00E35D2F">
      <w:pPr>
        <w:tabs>
          <w:tab w:val="left" w:pos="0"/>
          <w:tab w:val="left" w:pos="142"/>
          <w:tab w:val="left" w:pos="284"/>
        </w:tabs>
        <w:spacing w:after="0" w:line="269" w:lineRule="auto"/>
        <w:ind w:right="-142" w:firstLine="567"/>
        <w:jc w:val="both"/>
        <w:rPr>
          <w:rFonts w:eastAsia="Times New Roman"/>
          <w:color w:val="000000" w:themeColor="text1"/>
          <w:sz w:val="26"/>
          <w:szCs w:val="26"/>
          <w:lang w:val="vi-VN"/>
        </w:rPr>
      </w:pPr>
      <w:r w:rsidRPr="00E35D2F">
        <w:rPr>
          <w:color w:val="000000" w:themeColor="text1"/>
          <w:sz w:val="26"/>
          <w:szCs w:val="26"/>
          <w:lang w:val="vi-VN"/>
        </w:rPr>
        <w:t xml:space="preserve">- Người đăng ký tham gia đấu giá đã nộp khoản tiền đặt trước, nộp hồ sơ </w:t>
      </w:r>
      <w:r w:rsidR="00715F6F" w:rsidRPr="00E35D2F">
        <w:rPr>
          <w:color w:val="000000" w:themeColor="text1"/>
          <w:sz w:val="26"/>
          <w:szCs w:val="26"/>
        </w:rPr>
        <w:t xml:space="preserve">tham gia </w:t>
      </w:r>
      <w:r w:rsidRPr="00E35D2F">
        <w:rPr>
          <w:color w:val="000000" w:themeColor="text1"/>
          <w:sz w:val="26"/>
          <w:szCs w:val="26"/>
          <w:lang w:val="vi-VN"/>
        </w:rPr>
        <w:t>đấ</w:t>
      </w:r>
      <w:r w:rsidR="001706AB" w:rsidRPr="00E35D2F">
        <w:rPr>
          <w:color w:val="000000" w:themeColor="text1"/>
          <w:sz w:val="26"/>
          <w:szCs w:val="26"/>
          <w:lang w:val="vi-VN"/>
        </w:rPr>
        <w:t>u giá nhưng không tham dự</w:t>
      </w:r>
      <w:r w:rsidRPr="00E35D2F">
        <w:rPr>
          <w:color w:val="000000" w:themeColor="text1"/>
          <w:sz w:val="26"/>
          <w:szCs w:val="26"/>
          <w:lang w:val="vi-VN"/>
        </w:rPr>
        <w:t xml:space="preserve"> </w:t>
      </w:r>
      <w:r w:rsidR="00715F6F" w:rsidRPr="00E35D2F">
        <w:rPr>
          <w:color w:val="000000" w:themeColor="text1"/>
          <w:sz w:val="26"/>
          <w:szCs w:val="26"/>
        </w:rPr>
        <w:t>phiên</w:t>
      </w:r>
      <w:r w:rsidRPr="00E35D2F">
        <w:rPr>
          <w:color w:val="000000" w:themeColor="text1"/>
          <w:sz w:val="26"/>
          <w:szCs w:val="26"/>
          <w:lang w:val="vi-VN"/>
        </w:rPr>
        <w:t xml:space="preserve"> đấu giá mà</w:t>
      </w:r>
      <w:r w:rsidRPr="00E35D2F">
        <w:rPr>
          <w:rFonts w:eastAsia="Times New Roman"/>
          <w:color w:val="000000" w:themeColor="text1"/>
          <w:sz w:val="26"/>
          <w:szCs w:val="26"/>
          <w:lang w:val="vi-VN"/>
        </w:rPr>
        <w:t xml:space="preserve"> không có lý do chính đáng </w:t>
      </w:r>
      <w:r w:rsidRPr="00E35D2F">
        <w:rPr>
          <w:rFonts w:eastAsia="Times New Roman"/>
          <w:i/>
          <w:iCs/>
          <w:color w:val="000000" w:themeColor="text1"/>
          <w:sz w:val="26"/>
          <w:szCs w:val="26"/>
          <w:lang w:val="vi-VN"/>
        </w:rPr>
        <w:t>(Không thuộc trường hợp bất khả kháng</w:t>
      </w:r>
      <w:r w:rsidRPr="00E35D2F">
        <w:rPr>
          <w:rFonts w:eastAsia="Times New Roman"/>
          <w:color w:val="000000" w:themeColor="text1"/>
          <w:sz w:val="26"/>
          <w:szCs w:val="26"/>
          <w:lang w:val="vi-VN"/>
        </w:rPr>
        <w:t xml:space="preserve">) sau: Có những sự kiện xảy ra ngoài ý chí của Người tham gia đấu giá khiến họ không thể lường trước và khắc phục được mặc dù đã áp dụng các biện </w:t>
      </w:r>
      <w:r w:rsidRPr="00E35D2F">
        <w:rPr>
          <w:rFonts w:eastAsia="Times New Roman"/>
          <w:color w:val="000000" w:themeColor="text1"/>
          <w:sz w:val="26"/>
          <w:szCs w:val="26"/>
          <w:lang w:val="vi-VN"/>
        </w:rPr>
        <w:lastRenderedPageBreak/>
        <w:t xml:space="preserve">pháp cần thiết và khả năng cho phép (như: lũ lụt, thiên tai, dịch bệnh Covid-19, tai nạn bất ngờ trong quá trình di chuyển đến địa điểm tham </w:t>
      </w:r>
      <w:r w:rsidR="001706AB" w:rsidRPr="00E35D2F">
        <w:rPr>
          <w:rFonts w:eastAsia="Times New Roman"/>
          <w:color w:val="000000" w:themeColor="text1"/>
          <w:sz w:val="26"/>
          <w:szCs w:val="26"/>
        </w:rPr>
        <w:t>dự phiên</w:t>
      </w:r>
      <w:r w:rsidRPr="00E35D2F">
        <w:rPr>
          <w:rFonts w:eastAsia="Times New Roman"/>
          <w:color w:val="000000" w:themeColor="text1"/>
          <w:sz w:val="26"/>
          <w:szCs w:val="26"/>
          <w:lang w:val="vi-VN"/>
        </w:rPr>
        <w:t xml:space="preserve"> đấu giá, bản thân bị ốm nặng đột ngột phải nhập viện điều trị hoặc có người nhà là cha, mẹ, vợ, chồng, con, anh ruột, chị ruột, em ruột bị chết không thể có mặt tại </w:t>
      </w:r>
      <w:r w:rsidR="00146AE9" w:rsidRPr="00E35D2F">
        <w:rPr>
          <w:rFonts w:eastAsia="Times New Roman"/>
          <w:color w:val="000000" w:themeColor="text1"/>
          <w:sz w:val="26"/>
          <w:szCs w:val="26"/>
        </w:rPr>
        <w:t>phiên</w:t>
      </w:r>
      <w:r w:rsidRPr="00E35D2F">
        <w:rPr>
          <w:rFonts w:eastAsia="Times New Roman"/>
          <w:color w:val="000000" w:themeColor="text1"/>
          <w:sz w:val="26"/>
          <w:szCs w:val="26"/>
          <w:lang w:val="vi-VN"/>
        </w:rPr>
        <w:t xml:space="preserve"> đấu giá (có giấy tờ chứng minh).</w:t>
      </w:r>
    </w:p>
    <w:p w14:paraId="3D41F0B1" w14:textId="4CFC9AE9" w:rsidR="00B52472" w:rsidRPr="00E35D2F" w:rsidRDefault="005932D6" w:rsidP="00E35D2F">
      <w:pPr>
        <w:tabs>
          <w:tab w:val="left" w:pos="0"/>
          <w:tab w:val="left" w:pos="142"/>
          <w:tab w:val="left" w:pos="284"/>
          <w:tab w:val="left" w:pos="567"/>
        </w:tabs>
        <w:spacing w:after="0" w:line="269" w:lineRule="auto"/>
        <w:ind w:firstLine="567"/>
        <w:jc w:val="both"/>
        <w:rPr>
          <w:color w:val="000000" w:themeColor="text1"/>
          <w:sz w:val="26"/>
          <w:szCs w:val="26"/>
          <w:lang w:val="vi-VN"/>
        </w:rPr>
      </w:pPr>
      <w:r w:rsidRPr="00E35D2F">
        <w:rPr>
          <w:color w:val="000000" w:themeColor="text1"/>
          <w:sz w:val="26"/>
          <w:szCs w:val="26"/>
          <w:lang w:val="vi-VN"/>
        </w:rPr>
        <w:t xml:space="preserve">Khi xảy ra trường hợp bất khả kháng, trong vòng 01 ngày (24 giờ) kể từ khi xảy ra sự việc, Người tham gia đấu giá phải báo cho Công ty đấu giá hợp danh Nhất An Phú - Chi nhánh Thành phố Hồ Chí Minh. Phải có xác nhận của chính quyền nơi xảy ra sự việc hoặc có xác nhận của bệnh viện nơi điều trị hoặc có giấy tờ chứng minh đã nêu trên. Nếu không có lý do chính đáng bất khả kháng thì bị coi như không tham </w:t>
      </w:r>
      <w:r w:rsidR="0008539E" w:rsidRPr="00E35D2F">
        <w:rPr>
          <w:color w:val="000000" w:themeColor="text1"/>
          <w:sz w:val="26"/>
          <w:szCs w:val="26"/>
        </w:rPr>
        <w:t>dự phiên</w:t>
      </w:r>
      <w:r w:rsidRPr="00E35D2F">
        <w:rPr>
          <w:color w:val="000000" w:themeColor="text1"/>
          <w:sz w:val="26"/>
          <w:szCs w:val="26"/>
          <w:lang w:val="vi-VN"/>
        </w:rPr>
        <w:t xml:space="preserve"> đấu giá và bị xử lý khoản tiền đặt trước theo quy định.</w:t>
      </w:r>
    </w:p>
    <w:p w14:paraId="25BB8BF2" w14:textId="0E5E0894" w:rsidR="00B52472" w:rsidRPr="00E35D2F" w:rsidRDefault="005932D6" w:rsidP="00E35D2F">
      <w:pPr>
        <w:tabs>
          <w:tab w:val="left" w:pos="0"/>
          <w:tab w:val="left" w:pos="142"/>
          <w:tab w:val="left" w:pos="284"/>
        </w:tabs>
        <w:spacing w:after="0" w:line="269" w:lineRule="auto"/>
        <w:ind w:firstLine="567"/>
        <w:jc w:val="both"/>
        <w:rPr>
          <w:color w:val="000000" w:themeColor="text1"/>
          <w:sz w:val="26"/>
          <w:szCs w:val="26"/>
          <w:lang w:val="vi-VN"/>
        </w:rPr>
      </w:pPr>
      <w:r w:rsidRPr="00E35D2F">
        <w:rPr>
          <w:color w:val="000000" w:themeColor="text1"/>
          <w:sz w:val="26"/>
          <w:szCs w:val="26"/>
          <w:lang w:val="vi-VN"/>
        </w:rPr>
        <w:t xml:space="preserve">- Người </w:t>
      </w:r>
      <w:r w:rsidR="002E717C" w:rsidRPr="00E35D2F">
        <w:rPr>
          <w:color w:val="000000" w:themeColor="text1"/>
          <w:sz w:val="26"/>
          <w:szCs w:val="26"/>
        </w:rPr>
        <w:t>đã trả giá cao nhất</w:t>
      </w:r>
      <w:r w:rsidRPr="00E35D2F">
        <w:rPr>
          <w:color w:val="000000" w:themeColor="text1"/>
          <w:sz w:val="26"/>
          <w:szCs w:val="26"/>
          <w:lang w:val="vi-VN"/>
        </w:rPr>
        <w:t xml:space="preserve"> rút lại giá đã trả trước khi Đấu giá viên điều hành </w:t>
      </w:r>
      <w:r w:rsidR="00E83511" w:rsidRPr="00E35D2F">
        <w:rPr>
          <w:color w:val="000000" w:themeColor="text1"/>
          <w:sz w:val="26"/>
          <w:szCs w:val="26"/>
        </w:rPr>
        <w:t xml:space="preserve">phiên </w:t>
      </w:r>
      <w:r w:rsidRPr="00E35D2F">
        <w:rPr>
          <w:color w:val="000000" w:themeColor="text1"/>
          <w:sz w:val="26"/>
          <w:szCs w:val="26"/>
          <w:lang w:val="vi-VN"/>
        </w:rPr>
        <w:t xml:space="preserve">đấu giá công bố người trúng đấu giá theo quy định tại Điều 50 của </w:t>
      </w:r>
      <w:r w:rsidR="00695924" w:rsidRPr="00E35D2F">
        <w:rPr>
          <w:color w:val="000000" w:themeColor="text1"/>
          <w:spacing w:val="-4"/>
          <w:sz w:val="26"/>
          <w:szCs w:val="26"/>
          <w:lang w:val="nl-NL"/>
        </w:rPr>
        <w:t xml:space="preserve">Luật </w:t>
      </w:r>
      <w:r w:rsidR="00695924" w:rsidRPr="00E35D2F">
        <w:rPr>
          <w:color w:val="000000"/>
          <w:sz w:val="26"/>
          <w:szCs w:val="26"/>
          <w:lang w:val="vi-VN"/>
        </w:rPr>
        <w:t>Đấu giá tài sản số 01/2016/QH14 được sửa đổi, bổ sung một số điều theo Luật số 37/2024/QH15</w:t>
      </w:r>
      <w:r w:rsidRPr="00E35D2F">
        <w:rPr>
          <w:color w:val="000000" w:themeColor="text1"/>
          <w:sz w:val="26"/>
          <w:szCs w:val="26"/>
          <w:lang w:val="vi-VN"/>
        </w:rPr>
        <w:t>;</w:t>
      </w:r>
    </w:p>
    <w:p w14:paraId="26F48DFE" w14:textId="3CE59E74" w:rsidR="00B52472" w:rsidRPr="00E35D2F" w:rsidRDefault="005932D6" w:rsidP="00E35D2F">
      <w:pPr>
        <w:tabs>
          <w:tab w:val="left" w:pos="0"/>
          <w:tab w:val="left" w:pos="142"/>
          <w:tab w:val="left" w:pos="284"/>
        </w:tabs>
        <w:spacing w:after="0" w:line="269" w:lineRule="auto"/>
        <w:ind w:firstLine="567"/>
        <w:jc w:val="both"/>
        <w:rPr>
          <w:color w:val="000000" w:themeColor="text1"/>
          <w:sz w:val="26"/>
          <w:szCs w:val="26"/>
          <w:lang w:val="vi-VN"/>
        </w:rPr>
      </w:pPr>
      <w:r w:rsidRPr="00E35D2F">
        <w:rPr>
          <w:color w:val="000000" w:themeColor="text1"/>
          <w:sz w:val="26"/>
          <w:szCs w:val="26"/>
          <w:lang w:val="vi-VN"/>
        </w:rPr>
        <w:t>- Người tham gia đấu giá đã được Đấu giá viên công bố là người trúng đấu giá mà từ chối kết quả trúng đấu</w:t>
      </w:r>
      <w:r w:rsidRPr="00E35D2F">
        <w:rPr>
          <w:color w:val="000000" w:themeColor="text1"/>
          <w:spacing w:val="-27"/>
          <w:sz w:val="26"/>
          <w:szCs w:val="26"/>
          <w:lang w:val="vi-VN"/>
        </w:rPr>
        <w:t xml:space="preserve"> </w:t>
      </w:r>
      <w:r w:rsidRPr="00E35D2F">
        <w:rPr>
          <w:color w:val="000000" w:themeColor="text1"/>
          <w:sz w:val="26"/>
          <w:szCs w:val="26"/>
          <w:lang w:val="vi-VN"/>
        </w:rPr>
        <w:t xml:space="preserve">giá theo quy định tại Điều 51 của </w:t>
      </w:r>
      <w:r w:rsidR="00695924" w:rsidRPr="00E35D2F">
        <w:rPr>
          <w:color w:val="000000" w:themeColor="text1"/>
          <w:spacing w:val="-4"/>
          <w:sz w:val="26"/>
          <w:szCs w:val="26"/>
          <w:lang w:val="nl-NL"/>
        </w:rPr>
        <w:t xml:space="preserve">Luật </w:t>
      </w:r>
      <w:r w:rsidR="00695924" w:rsidRPr="00E35D2F">
        <w:rPr>
          <w:color w:val="000000"/>
          <w:sz w:val="26"/>
          <w:szCs w:val="26"/>
          <w:lang w:val="vi-VN"/>
        </w:rPr>
        <w:t>Đấu giá tài sản số 01/2016/QH14 được sửa đổi, bổ sung một số điều theo Luật số 37/2024/QH15</w:t>
      </w:r>
      <w:r w:rsidRPr="00E35D2F">
        <w:rPr>
          <w:color w:val="000000" w:themeColor="text1"/>
          <w:sz w:val="26"/>
          <w:szCs w:val="26"/>
          <w:lang w:val="vi-VN"/>
        </w:rPr>
        <w:t>;</w:t>
      </w:r>
    </w:p>
    <w:p w14:paraId="0EF82344" w14:textId="65AA6C46" w:rsidR="00B52472" w:rsidRPr="00E35D2F" w:rsidRDefault="005932D6" w:rsidP="00E35D2F">
      <w:pPr>
        <w:tabs>
          <w:tab w:val="left" w:pos="0"/>
          <w:tab w:val="left" w:pos="142"/>
          <w:tab w:val="left" w:pos="284"/>
        </w:tabs>
        <w:spacing w:after="0" w:line="269" w:lineRule="auto"/>
        <w:ind w:firstLine="567"/>
        <w:jc w:val="both"/>
        <w:rPr>
          <w:color w:val="000000" w:themeColor="text1"/>
          <w:spacing w:val="-6"/>
          <w:sz w:val="26"/>
          <w:szCs w:val="26"/>
          <w:lang w:val="vi-VN"/>
        </w:rPr>
      </w:pPr>
      <w:r w:rsidRPr="00E35D2F">
        <w:rPr>
          <w:color w:val="000000" w:themeColor="text1"/>
          <w:spacing w:val="-6"/>
          <w:sz w:val="26"/>
          <w:szCs w:val="26"/>
          <w:lang w:val="vi-VN"/>
        </w:rPr>
        <w:t xml:space="preserve">- Người tham gia đấu giá đã được Đấu giá viên công bố là người trúng đấu giá mà từ chối ký vào Biên bản đấu giá theo quy định tại khoản 3 Điều 44 của </w:t>
      </w:r>
      <w:r w:rsidR="00695924" w:rsidRPr="00E35D2F">
        <w:rPr>
          <w:color w:val="000000" w:themeColor="text1"/>
          <w:spacing w:val="-4"/>
          <w:sz w:val="26"/>
          <w:szCs w:val="26"/>
          <w:lang w:val="nl-NL"/>
        </w:rPr>
        <w:t xml:space="preserve">Luật </w:t>
      </w:r>
      <w:r w:rsidR="00695924" w:rsidRPr="00E35D2F">
        <w:rPr>
          <w:color w:val="000000"/>
          <w:sz w:val="26"/>
          <w:szCs w:val="26"/>
          <w:lang w:val="vi-VN"/>
        </w:rPr>
        <w:t>Đấu giá tài sản số 01/2016/QH14 được sửa đổi, bổ sung một số điều theo Luật số 37/2024/QH15</w:t>
      </w:r>
      <w:r w:rsidRPr="00E35D2F">
        <w:rPr>
          <w:color w:val="000000" w:themeColor="text1"/>
          <w:spacing w:val="-6"/>
          <w:sz w:val="26"/>
          <w:szCs w:val="26"/>
          <w:lang w:val="vi-VN"/>
        </w:rPr>
        <w:t>;</w:t>
      </w:r>
    </w:p>
    <w:p w14:paraId="606DA0F2" w14:textId="77777777" w:rsidR="00B52472" w:rsidRPr="00E35D2F" w:rsidRDefault="005932D6" w:rsidP="00E35D2F">
      <w:pPr>
        <w:tabs>
          <w:tab w:val="left" w:pos="0"/>
          <w:tab w:val="left" w:pos="142"/>
          <w:tab w:val="left" w:pos="284"/>
        </w:tabs>
        <w:spacing w:after="0" w:line="269" w:lineRule="auto"/>
        <w:ind w:firstLine="567"/>
        <w:jc w:val="both"/>
        <w:rPr>
          <w:color w:val="000000" w:themeColor="text1"/>
          <w:sz w:val="26"/>
          <w:szCs w:val="26"/>
          <w:lang w:val="vi-VN"/>
        </w:rPr>
      </w:pPr>
      <w:r w:rsidRPr="00E35D2F">
        <w:rPr>
          <w:color w:val="000000" w:themeColor="text1"/>
          <w:sz w:val="26"/>
          <w:szCs w:val="26"/>
          <w:lang w:val="vi-VN"/>
        </w:rPr>
        <w:t>- Người bị hủy quyết định công nhận kết quả trúng đấu giá do không nộp đủ số tiền sử dụng đất trong thời hạn quy định theo thông báo nộp tiền của cơ quan thuế.</w:t>
      </w:r>
    </w:p>
    <w:p w14:paraId="68C45B6C" w14:textId="792E6822" w:rsidR="00B52472" w:rsidRPr="00E35D2F" w:rsidRDefault="005932D6" w:rsidP="00E35D2F">
      <w:pPr>
        <w:tabs>
          <w:tab w:val="left" w:pos="0"/>
          <w:tab w:val="left" w:pos="142"/>
          <w:tab w:val="left" w:pos="284"/>
        </w:tabs>
        <w:spacing w:after="0" w:line="269" w:lineRule="auto"/>
        <w:ind w:firstLine="567"/>
        <w:jc w:val="both"/>
        <w:rPr>
          <w:color w:val="000000" w:themeColor="text1"/>
          <w:sz w:val="26"/>
          <w:szCs w:val="26"/>
          <w:lang w:val="vi-VN"/>
        </w:rPr>
      </w:pPr>
      <w:r w:rsidRPr="00E35D2F">
        <w:rPr>
          <w:color w:val="000000" w:themeColor="text1"/>
          <w:sz w:val="26"/>
          <w:szCs w:val="26"/>
          <w:lang w:val="vi-VN"/>
        </w:rPr>
        <w:t xml:space="preserve">- Bị truất quyền tham gia đấu giá do có hành vi vi phạm quy định tại khoản 5 Điều 9 của </w:t>
      </w:r>
      <w:r w:rsidR="000B58BA" w:rsidRPr="00E35D2F">
        <w:rPr>
          <w:color w:val="000000" w:themeColor="text1"/>
          <w:spacing w:val="-4"/>
          <w:sz w:val="26"/>
          <w:szCs w:val="26"/>
          <w:lang w:val="nl-NL"/>
        </w:rPr>
        <w:t xml:space="preserve">Luật </w:t>
      </w:r>
      <w:r w:rsidR="000B58BA" w:rsidRPr="00E35D2F">
        <w:rPr>
          <w:color w:val="000000"/>
          <w:sz w:val="26"/>
          <w:szCs w:val="26"/>
          <w:lang w:val="vi-VN"/>
        </w:rPr>
        <w:t>Đấu giá tài sản số 01/2016/QH14 được sửa đổi, bổ sung một số điều theo Luật số 37/2024/QH15</w:t>
      </w:r>
      <w:r w:rsidRPr="00E35D2F">
        <w:rPr>
          <w:color w:val="000000" w:themeColor="text1"/>
          <w:sz w:val="26"/>
          <w:szCs w:val="26"/>
          <w:lang w:val="vi-VN"/>
        </w:rPr>
        <w:t>:</w:t>
      </w:r>
    </w:p>
    <w:p w14:paraId="7F673C49" w14:textId="2995426B" w:rsidR="000B58BA" w:rsidRPr="00E35D2F" w:rsidRDefault="000B58BA" w:rsidP="00E35D2F">
      <w:pPr>
        <w:spacing w:after="0" w:line="269" w:lineRule="auto"/>
        <w:ind w:firstLine="567"/>
        <w:jc w:val="both"/>
        <w:rPr>
          <w:sz w:val="26"/>
          <w:szCs w:val="26"/>
        </w:rPr>
      </w:pPr>
      <w:r w:rsidRPr="00E35D2F">
        <w:rPr>
          <w:sz w:val="26"/>
          <w:szCs w:val="26"/>
        </w:rPr>
        <w:t>+ Cung cấp thông tin, tài liệu sai sự thật; sử dụng giấy tờ giả mạo để đăng ký tham gia đấu giá, tham dự phiên đấu giá;</w:t>
      </w:r>
    </w:p>
    <w:p w14:paraId="3680AE43" w14:textId="6F082162" w:rsidR="000B58BA" w:rsidRPr="00E35D2F" w:rsidRDefault="000B58BA" w:rsidP="00E35D2F">
      <w:pPr>
        <w:spacing w:after="0" w:line="269" w:lineRule="auto"/>
        <w:ind w:firstLine="567"/>
        <w:jc w:val="both"/>
        <w:rPr>
          <w:sz w:val="26"/>
          <w:szCs w:val="26"/>
        </w:rPr>
      </w:pPr>
      <w:r w:rsidRPr="00E35D2F">
        <w:rPr>
          <w:sz w:val="26"/>
          <w:szCs w:val="26"/>
        </w:rPr>
        <w:t>+ Thông đồng, móc nối với Đấu giá viên, tổ chức hành nghề đấu giá tài sản, người có tài sản đấu giá, người tham gia đấu giá khác, cá nhân, tổ chức khác để dìm giá, nâng giá, làm sai lệch kết quả đấu giá tài sản;</w:t>
      </w:r>
    </w:p>
    <w:p w14:paraId="01AA0FFE" w14:textId="69C94799" w:rsidR="000B58BA" w:rsidRPr="00E35D2F" w:rsidRDefault="000B58BA" w:rsidP="00E35D2F">
      <w:pPr>
        <w:spacing w:after="0" w:line="269" w:lineRule="auto"/>
        <w:ind w:firstLine="567"/>
        <w:jc w:val="both"/>
        <w:rPr>
          <w:sz w:val="26"/>
          <w:szCs w:val="26"/>
        </w:rPr>
      </w:pPr>
      <w:r w:rsidRPr="00E35D2F">
        <w:rPr>
          <w:sz w:val="26"/>
          <w:szCs w:val="26"/>
        </w:rPr>
        <w:t>+ Cản trở hoạt động đấu giá tài sản; gây rối, mất trật tự tại phiên đấu giá;</w:t>
      </w:r>
    </w:p>
    <w:p w14:paraId="743439F8" w14:textId="5C17F3E9" w:rsidR="000B58BA" w:rsidRPr="00E35D2F" w:rsidRDefault="000B58BA" w:rsidP="00E35D2F">
      <w:pPr>
        <w:spacing w:after="0" w:line="269" w:lineRule="auto"/>
        <w:ind w:firstLine="567"/>
        <w:jc w:val="both"/>
        <w:rPr>
          <w:sz w:val="26"/>
          <w:szCs w:val="26"/>
        </w:rPr>
      </w:pPr>
      <w:r w:rsidRPr="00E35D2F">
        <w:rPr>
          <w:sz w:val="26"/>
          <w:szCs w:val="26"/>
        </w:rPr>
        <w:t>+ Đe dọa, cưỡng ép Đấu giá viên, người tham gia đấu giá khác nhằm làm sai lệch kết quả đấu giá tài sản;</w:t>
      </w:r>
    </w:p>
    <w:p w14:paraId="12A0CFDD" w14:textId="7068CF37" w:rsidR="000B58BA" w:rsidRPr="00E35D2F" w:rsidRDefault="000B58BA" w:rsidP="00E35D2F">
      <w:pPr>
        <w:spacing w:after="0" w:line="269" w:lineRule="auto"/>
        <w:ind w:firstLine="567"/>
        <w:jc w:val="both"/>
        <w:rPr>
          <w:sz w:val="26"/>
          <w:szCs w:val="26"/>
        </w:rPr>
      </w:pPr>
      <w:r w:rsidRPr="00E35D2F">
        <w:rPr>
          <w:sz w:val="26"/>
          <w:szCs w:val="26"/>
          <w:shd w:val="solid" w:color="FFFFFF" w:fill="auto"/>
        </w:rPr>
        <w:t>+</w:t>
      </w:r>
      <w:r w:rsidRPr="00E35D2F">
        <w:rPr>
          <w:rFonts w:eastAsia="Arial"/>
          <w:iCs/>
          <w:sz w:val="26"/>
          <w:szCs w:val="26"/>
        </w:rPr>
        <w:t xml:space="preserve"> Nhận ủy quyền tham gia đấu giá của người tham gia đấu giá khác đối với tài sản mà mình cũng là người tham gia đấu giá tài sản đó; nhận ủy quyền tham gia đấu giá của từ hai người tham gia đấu giá trở lên đối với cùng một tài sản;</w:t>
      </w:r>
    </w:p>
    <w:p w14:paraId="3E531E89" w14:textId="7D59BBBD" w:rsidR="000B58BA" w:rsidRPr="00E35D2F" w:rsidRDefault="000B58BA" w:rsidP="00E35D2F">
      <w:pPr>
        <w:spacing w:after="0" w:line="269" w:lineRule="auto"/>
        <w:ind w:firstLine="567"/>
        <w:jc w:val="both"/>
        <w:rPr>
          <w:sz w:val="26"/>
          <w:szCs w:val="26"/>
        </w:rPr>
      </w:pPr>
      <w:r w:rsidRPr="00E35D2F">
        <w:rPr>
          <w:sz w:val="26"/>
          <w:szCs w:val="26"/>
        </w:rPr>
        <w:t xml:space="preserve">+ </w:t>
      </w:r>
      <w:r w:rsidRPr="00E35D2F">
        <w:rPr>
          <w:sz w:val="26"/>
          <w:szCs w:val="26"/>
          <w:shd w:val="solid" w:color="FFFFFF" w:fill="auto"/>
        </w:rPr>
        <w:t xml:space="preserve">Tham dự phiên đấu giá trong trường hợp </w:t>
      </w:r>
      <w:r w:rsidRPr="00E35D2F">
        <w:rPr>
          <w:sz w:val="26"/>
          <w:szCs w:val="26"/>
        </w:rPr>
        <w:t>vợ, chồng, anh ruột, chị ruột, em ruột cũng là người tham gia đấu giá đối với tài sản đó</w:t>
      </w:r>
      <w:r w:rsidRPr="00E35D2F">
        <w:rPr>
          <w:sz w:val="26"/>
          <w:szCs w:val="26"/>
          <w:shd w:val="solid" w:color="FFFFFF" w:fill="auto"/>
        </w:rPr>
        <w:t xml:space="preserve">; </w:t>
      </w:r>
    </w:p>
    <w:p w14:paraId="15C75207" w14:textId="0FE42714" w:rsidR="000B58BA" w:rsidRPr="00E35D2F" w:rsidRDefault="00995858" w:rsidP="00E35D2F">
      <w:pPr>
        <w:spacing w:after="0" w:line="269" w:lineRule="auto"/>
        <w:ind w:firstLine="567"/>
        <w:jc w:val="both"/>
        <w:rPr>
          <w:sz w:val="26"/>
          <w:szCs w:val="26"/>
        </w:rPr>
      </w:pPr>
      <w:r w:rsidRPr="00E35D2F">
        <w:rPr>
          <w:sz w:val="26"/>
          <w:szCs w:val="26"/>
          <w:shd w:val="solid" w:color="FFFFFF" w:fill="auto"/>
        </w:rPr>
        <w:t>+</w:t>
      </w:r>
      <w:r w:rsidR="000B58BA" w:rsidRPr="00E35D2F">
        <w:rPr>
          <w:sz w:val="26"/>
          <w:szCs w:val="26"/>
          <w:shd w:val="solid" w:color="FFFFFF" w:fill="auto"/>
        </w:rPr>
        <w:t xml:space="preserve"> 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 gia đấu giá đối với tài sản đó;</w:t>
      </w:r>
    </w:p>
    <w:p w14:paraId="70C05BA1" w14:textId="3A904E95" w:rsidR="00B52472" w:rsidRPr="00E35D2F" w:rsidRDefault="00995858" w:rsidP="00E35D2F">
      <w:pPr>
        <w:spacing w:after="0" w:line="269" w:lineRule="auto"/>
        <w:ind w:firstLine="567"/>
        <w:rPr>
          <w:sz w:val="26"/>
          <w:szCs w:val="26"/>
        </w:rPr>
      </w:pPr>
      <w:r w:rsidRPr="00E35D2F">
        <w:rPr>
          <w:sz w:val="26"/>
          <w:szCs w:val="26"/>
        </w:rPr>
        <w:t>+</w:t>
      </w:r>
      <w:r w:rsidR="000B58BA" w:rsidRPr="00E35D2F">
        <w:rPr>
          <w:sz w:val="26"/>
          <w:szCs w:val="26"/>
        </w:rPr>
        <w:t xml:space="preserve"> Các hành vi bị nghiêm cấm khác theo quy định của luậ</w:t>
      </w:r>
      <w:r w:rsidR="00F071E5" w:rsidRPr="00E35D2F">
        <w:rPr>
          <w:sz w:val="26"/>
          <w:szCs w:val="26"/>
        </w:rPr>
        <w:t>t có liên quan.</w:t>
      </w:r>
    </w:p>
    <w:p w14:paraId="1E881D43" w14:textId="77777777" w:rsidR="00B52472" w:rsidRPr="00E35D2F" w:rsidRDefault="005932D6" w:rsidP="00E35D2F">
      <w:pPr>
        <w:tabs>
          <w:tab w:val="left" w:pos="0"/>
        </w:tabs>
        <w:spacing w:after="0" w:line="269" w:lineRule="auto"/>
        <w:ind w:firstLine="567"/>
        <w:jc w:val="both"/>
        <w:rPr>
          <w:color w:val="000000" w:themeColor="text1"/>
          <w:spacing w:val="-4"/>
          <w:sz w:val="26"/>
          <w:szCs w:val="26"/>
          <w:lang w:val="vi-VN"/>
        </w:rPr>
      </w:pPr>
      <w:r w:rsidRPr="00E35D2F">
        <w:rPr>
          <w:color w:val="000000" w:themeColor="text1"/>
          <w:spacing w:val="-4"/>
          <w:sz w:val="26"/>
          <w:szCs w:val="26"/>
          <w:lang w:val="vi-VN"/>
        </w:rPr>
        <w:lastRenderedPageBreak/>
        <w:t>Hậu quả pháp lý của các hành vi vi phạm nêu trên sẽ được xử lý theo quy định pháp luật, người tham gia đấu giá có hành vi vi phạm Quy chế cuộc đấu giá nêu trên sẽ không được hoàn trả lại khoản tiền đặt trước, toàn bộ số tiền được thu hồi nộp ngân sách Nhà nước.</w:t>
      </w:r>
      <w:bookmarkEnd w:id="23"/>
    </w:p>
    <w:p w14:paraId="66D74ADC" w14:textId="2A634D38" w:rsidR="00DA0449" w:rsidRPr="00E35D2F" w:rsidRDefault="00DA0449" w:rsidP="00E35D2F">
      <w:pPr>
        <w:tabs>
          <w:tab w:val="left" w:pos="0"/>
        </w:tabs>
        <w:spacing w:after="0" w:line="269" w:lineRule="auto"/>
        <w:ind w:firstLine="567"/>
        <w:jc w:val="both"/>
        <w:rPr>
          <w:color w:val="000000" w:themeColor="text1"/>
          <w:spacing w:val="-4"/>
          <w:sz w:val="26"/>
          <w:szCs w:val="26"/>
          <w:lang w:val="vi-VN"/>
        </w:rPr>
      </w:pPr>
      <w:r w:rsidRPr="00E35D2F">
        <w:rPr>
          <w:b/>
          <w:color w:val="000000" w:themeColor="text1"/>
          <w:spacing w:val="-4"/>
          <w:sz w:val="26"/>
          <w:szCs w:val="26"/>
          <w:lang w:val="vi-VN"/>
        </w:rPr>
        <w:t>Điề</w:t>
      </w:r>
      <w:r w:rsidR="000B58AE" w:rsidRPr="00E35D2F">
        <w:rPr>
          <w:b/>
          <w:color w:val="000000" w:themeColor="text1"/>
          <w:spacing w:val="-4"/>
          <w:sz w:val="26"/>
          <w:szCs w:val="26"/>
          <w:lang w:val="vi-VN"/>
        </w:rPr>
        <w:t>u 24.</w:t>
      </w:r>
      <w:r w:rsidRPr="00E35D2F">
        <w:rPr>
          <w:b/>
          <w:color w:val="000000" w:themeColor="text1"/>
          <w:spacing w:val="-4"/>
          <w:sz w:val="26"/>
          <w:szCs w:val="26"/>
          <w:lang w:val="vi-VN"/>
        </w:rPr>
        <w:t xml:space="preserve"> </w:t>
      </w:r>
      <w:r w:rsidR="00B41A75" w:rsidRPr="00E35D2F">
        <w:rPr>
          <w:b/>
          <w:color w:val="000000" w:themeColor="text1"/>
          <w:spacing w:val="-4"/>
          <w:sz w:val="26"/>
          <w:szCs w:val="26"/>
          <w:lang w:val="vi-VN"/>
        </w:rPr>
        <w:t>Thời hạn và phương thức thanh toán tiền mua tài sản:</w:t>
      </w:r>
      <w:r w:rsidR="00B41A75" w:rsidRPr="00E35D2F">
        <w:rPr>
          <w:color w:val="000000" w:themeColor="text1"/>
          <w:spacing w:val="-4"/>
          <w:sz w:val="26"/>
          <w:szCs w:val="26"/>
          <w:lang w:val="vi-VN"/>
        </w:rPr>
        <w:t xml:space="preserve"> </w:t>
      </w:r>
    </w:p>
    <w:p w14:paraId="6C5FCA9D" w14:textId="77777777" w:rsidR="00DA0449" w:rsidRPr="00E35D2F" w:rsidRDefault="00B41A75" w:rsidP="00E35D2F">
      <w:pPr>
        <w:tabs>
          <w:tab w:val="left" w:pos="0"/>
        </w:tabs>
        <w:spacing w:after="0" w:line="269" w:lineRule="auto"/>
        <w:ind w:firstLine="567"/>
        <w:jc w:val="both"/>
        <w:rPr>
          <w:color w:val="000000" w:themeColor="text1"/>
          <w:spacing w:val="-4"/>
          <w:sz w:val="26"/>
          <w:szCs w:val="26"/>
          <w:lang w:val="vi-VN"/>
        </w:rPr>
      </w:pPr>
      <w:r w:rsidRPr="00E35D2F">
        <w:rPr>
          <w:color w:val="000000" w:themeColor="text1"/>
          <w:spacing w:val="-4"/>
          <w:sz w:val="26"/>
          <w:szCs w:val="26"/>
          <w:lang w:val="vi-VN"/>
        </w:rPr>
        <w:t xml:space="preserve">a. Kể từ thời điểm công bố kết quả trúng đấu giá thì khoản tiền đặt trước được chuyển thành tiền đặt cọc để bảo đảm thực hiện nghĩa vụ tài chính của người sử dụng đất. </w:t>
      </w:r>
    </w:p>
    <w:p w14:paraId="31ECCA12" w14:textId="77777777" w:rsidR="00DA0449" w:rsidRPr="00E35D2F" w:rsidRDefault="00B41A75" w:rsidP="00E35D2F">
      <w:pPr>
        <w:tabs>
          <w:tab w:val="left" w:pos="0"/>
        </w:tabs>
        <w:spacing w:after="0" w:line="269" w:lineRule="auto"/>
        <w:ind w:firstLine="567"/>
        <w:jc w:val="both"/>
        <w:rPr>
          <w:color w:val="000000" w:themeColor="text1"/>
          <w:sz w:val="26"/>
          <w:szCs w:val="26"/>
          <w:lang w:val="vi-VN"/>
        </w:rPr>
      </w:pPr>
      <w:r w:rsidRPr="00E35D2F">
        <w:rPr>
          <w:color w:val="000000" w:themeColor="text1"/>
          <w:sz w:val="26"/>
          <w:szCs w:val="26"/>
          <w:lang w:val="vi-VN"/>
        </w:rPr>
        <w:t xml:space="preserve">b. Trong thời gian 30 ngày kể từ ngày nhận được thông báo của cơ quan thuế, người trúng đấu giá phải nộp đủ số tiền theo giá trị tài sản trúng đấu giá và các khoản nghĩa vụ tài chính khác phải nộp theo quy định. </w:t>
      </w:r>
    </w:p>
    <w:p w14:paraId="6410D0B4" w14:textId="77777777" w:rsidR="00FA2B65" w:rsidRPr="00E35D2F" w:rsidRDefault="00FA2B65" w:rsidP="00E35D2F">
      <w:pPr>
        <w:tabs>
          <w:tab w:val="left" w:pos="0"/>
        </w:tabs>
        <w:spacing w:after="0" w:line="269" w:lineRule="auto"/>
        <w:ind w:firstLine="567"/>
        <w:jc w:val="both"/>
        <w:rPr>
          <w:color w:val="000000" w:themeColor="text1"/>
          <w:sz w:val="26"/>
          <w:szCs w:val="26"/>
          <w:lang w:val="vi-VN"/>
        </w:rPr>
      </w:pPr>
      <w:r w:rsidRPr="00E35D2F">
        <w:rPr>
          <w:color w:val="000000" w:themeColor="text1"/>
          <w:sz w:val="26"/>
          <w:szCs w:val="26"/>
          <w:lang w:val="vi-VN"/>
        </w:rPr>
        <w:t>c. Trường hợp người trúng đấu giá không nộp tiền hoặc không nộp đủ tiền trúng đấu giá quyền sử dụng đất theo quy định thì sau 120 ngày kể từ ngày phê duyệt kết quả trúng đấu giá quyền sử dụng đất, cơ quan thuế có trách nhiệm thông báo đến cơ quan có chức năng quản lý đất đai trình Ủy ban nhân dân cấp có thẩm quyền hủy quyết định công nhận kết quả trúng đấu giá, người trúng đấu giá không được nhận lại tiền đặt cọc. Đối với trường hợp người trúng đấu giá đã nộp nhiều hơn khoản tiền đặt cọc thì được Nhà nước hoàn trả số tiền chênh lệch nhiều hơn so với số tiền đặt cọc theo quy định;</w:t>
      </w:r>
    </w:p>
    <w:p w14:paraId="7423841F" w14:textId="77777777" w:rsidR="00DA0449" w:rsidRPr="00E35D2F" w:rsidRDefault="00B41A75" w:rsidP="00E35D2F">
      <w:pPr>
        <w:tabs>
          <w:tab w:val="left" w:pos="0"/>
        </w:tabs>
        <w:spacing w:after="0" w:line="269" w:lineRule="auto"/>
        <w:ind w:firstLine="567"/>
        <w:jc w:val="both"/>
        <w:rPr>
          <w:color w:val="000000" w:themeColor="text1"/>
          <w:sz w:val="26"/>
          <w:szCs w:val="26"/>
          <w:lang w:val="vi-VN"/>
        </w:rPr>
      </w:pPr>
      <w:r w:rsidRPr="00E35D2F">
        <w:rPr>
          <w:b/>
          <w:color w:val="000000" w:themeColor="text1"/>
          <w:sz w:val="26"/>
          <w:szCs w:val="26"/>
          <w:lang w:val="vi-VN"/>
        </w:rPr>
        <w:t xml:space="preserve"> Điều </w:t>
      </w:r>
      <w:r w:rsidR="00DA0449" w:rsidRPr="00E35D2F">
        <w:rPr>
          <w:b/>
          <w:color w:val="000000" w:themeColor="text1"/>
          <w:sz w:val="26"/>
          <w:szCs w:val="26"/>
          <w:lang w:val="vi-VN"/>
        </w:rPr>
        <w:t>25</w:t>
      </w:r>
      <w:r w:rsidRPr="00E35D2F">
        <w:rPr>
          <w:b/>
          <w:color w:val="000000" w:themeColor="text1"/>
          <w:sz w:val="26"/>
          <w:szCs w:val="26"/>
          <w:lang w:val="vi-VN"/>
        </w:rPr>
        <w:t>. Giao đất và cấp giấy chứng nhận quyền sử dụng đất</w:t>
      </w:r>
      <w:r w:rsidR="00DA0449" w:rsidRPr="00E35D2F">
        <w:rPr>
          <w:color w:val="000000" w:themeColor="text1"/>
          <w:sz w:val="26"/>
          <w:szCs w:val="26"/>
          <w:lang w:val="vi-VN"/>
        </w:rPr>
        <w:t>:</w:t>
      </w:r>
    </w:p>
    <w:p w14:paraId="11908756" w14:textId="77777777" w:rsidR="00DA0449" w:rsidRPr="00E35D2F" w:rsidRDefault="00B41A75" w:rsidP="00E35D2F">
      <w:pPr>
        <w:tabs>
          <w:tab w:val="left" w:pos="0"/>
        </w:tabs>
        <w:spacing w:after="0" w:line="269" w:lineRule="auto"/>
        <w:ind w:firstLine="567"/>
        <w:jc w:val="both"/>
        <w:rPr>
          <w:color w:val="000000" w:themeColor="text1"/>
          <w:sz w:val="26"/>
          <w:szCs w:val="26"/>
          <w:lang w:val="vi-VN"/>
        </w:rPr>
      </w:pPr>
      <w:r w:rsidRPr="00E35D2F">
        <w:rPr>
          <w:color w:val="000000" w:themeColor="text1"/>
          <w:sz w:val="26"/>
          <w:szCs w:val="26"/>
          <w:lang w:val="vi-VN"/>
        </w:rPr>
        <w:t xml:space="preserve"> 1. Bên </w:t>
      </w:r>
      <w:r w:rsidR="00DA0449" w:rsidRPr="00E35D2F">
        <w:rPr>
          <w:color w:val="000000" w:themeColor="text1"/>
          <w:sz w:val="26"/>
          <w:szCs w:val="26"/>
          <w:lang w:val="vi-VN"/>
        </w:rPr>
        <w:t>người có tài sản</w:t>
      </w:r>
      <w:r w:rsidRPr="00E35D2F">
        <w:rPr>
          <w:color w:val="000000" w:themeColor="text1"/>
          <w:sz w:val="26"/>
          <w:szCs w:val="26"/>
          <w:lang w:val="vi-VN"/>
        </w:rPr>
        <w:t xml:space="preserve"> chịu trách nhiệm quản lý và bảo quản tài sản đấu giá cho đến khi bàn giao cho người trúng đấu giá. </w:t>
      </w:r>
    </w:p>
    <w:p w14:paraId="70A49B45" w14:textId="77777777" w:rsidR="00B41A75" w:rsidRPr="00E35D2F" w:rsidRDefault="00B41A75" w:rsidP="00E35D2F">
      <w:pPr>
        <w:tabs>
          <w:tab w:val="left" w:pos="0"/>
        </w:tabs>
        <w:spacing w:after="0" w:line="269" w:lineRule="auto"/>
        <w:ind w:firstLine="567"/>
        <w:jc w:val="both"/>
        <w:rPr>
          <w:color w:val="000000" w:themeColor="text1"/>
          <w:sz w:val="26"/>
          <w:szCs w:val="26"/>
          <w:lang w:val="vi-VN"/>
        </w:rPr>
      </w:pPr>
      <w:r w:rsidRPr="00E35D2F">
        <w:rPr>
          <w:color w:val="000000" w:themeColor="text1"/>
          <w:sz w:val="26"/>
          <w:szCs w:val="26"/>
          <w:lang w:val="vi-VN"/>
        </w:rPr>
        <w:t>2. Các thủ tục giao đất, cấp giấy chứng nhận quyền sử dụng đất được thực hiện theo trình tự thủ tục của phương án đấu giá và các quy định hiện hành của Nhà nước.</w:t>
      </w:r>
    </w:p>
    <w:p w14:paraId="75E5ACA2" w14:textId="6D05067C" w:rsidR="00B52472" w:rsidRPr="00E35D2F" w:rsidRDefault="005932D6" w:rsidP="00E35D2F">
      <w:pPr>
        <w:tabs>
          <w:tab w:val="left" w:pos="0"/>
        </w:tabs>
        <w:spacing w:after="0" w:line="269" w:lineRule="auto"/>
        <w:ind w:firstLine="567"/>
        <w:jc w:val="both"/>
        <w:rPr>
          <w:i/>
          <w:color w:val="000000" w:themeColor="text1"/>
          <w:sz w:val="26"/>
          <w:szCs w:val="26"/>
        </w:rPr>
      </w:pPr>
      <w:r w:rsidRPr="00E35D2F">
        <w:rPr>
          <w:b/>
          <w:color w:val="000000" w:themeColor="text1"/>
          <w:sz w:val="26"/>
          <w:szCs w:val="26"/>
          <w:lang w:val="vi-VN"/>
        </w:rPr>
        <w:t>Điều 2</w:t>
      </w:r>
      <w:r w:rsidR="00987188" w:rsidRPr="00E35D2F">
        <w:rPr>
          <w:b/>
          <w:color w:val="000000" w:themeColor="text1"/>
          <w:sz w:val="26"/>
          <w:szCs w:val="26"/>
          <w:lang w:val="nl-NL"/>
        </w:rPr>
        <w:t>6</w:t>
      </w:r>
      <w:r w:rsidRPr="00E35D2F">
        <w:rPr>
          <w:b/>
          <w:color w:val="000000" w:themeColor="text1"/>
          <w:sz w:val="26"/>
          <w:szCs w:val="26"/>
          <w:lang w:val="vi-VN"/>
        </w:rPr>
        <w:t xml:space="preserve">. Trách nhiệm về quyền sử dụng đất đấu giá: </w:t>
      </w:r>
      <w:r w:rsidRPr="00E35D2F">
        <w:rPr>
          <w:i/>
          <w:color w:val="000000" w:themeColor="text1"/>
          <w:sz w:val="26"/>
          <w:szCs w:val="26"/>
          <w:lang w:val="vi-VN"/>
        </w:rPr>
        <w:t xml:space="preserve">(Điều 33, Điều 47 </w:t>
      </w:r>
      <w:r w:rsidR="00864C50" w:rsidRPr="00E35D2F">
        <w:rPr>
          <w:i/>
          <w:color w:val="000000" w:themeColor="text1"/>
          <w:spacing w:val="-4"/>
          <w:sz w:val="26"/>
          <w:szCs w:val="26"/>
          <w:lang w:val="nl-NL"/>
        </w:rPr>
        <w:t xml:space="preserve">Luật </w:t>
      </w:r>
      <w:r w:rsidR="00864C50" w:rsidRPr="00E35D2F">
        <w:rPr>
          <w:i/>
          <w:color w:val="000000"/>
          <w:sz w:val="26"/>
          <w:szCs w:val="26"/>
          <w:lang w:val="vi-VN"/>
        </w:rPr>
        <w:t>Đấu giá tài sản số 01/2016/QH14 được sửa đổi, bổ sung một số điều theo Luật số 37/2024/QH15</w:t>
      </w:r>
      <w:r w:rsidRPr="00E35D2F">
        <w:rPr>
          <w:i/>
          <w:color w:val="000000" w:themeColor="text1"/>
          <w:sz w:val="26"/>
          <w:szCs w:val="26"/>
          <w:lang w:val="vi-VN"/>
        </w:rPr>
        <w:t>)</w:t>
      </w:r>
      <w:r w:rsidR="0001258E" w:rsidRPr="00E35D2F">
        <w:rPr>
          <w:i/>
          <w:color w:val="000000" w:themeColor="text1"/>
          <w:sz w:val="26"/>
          <w:szCs w:val="26"/>
        </w:rPr>
        <w:t>.</w:t>
      </w:r>
    </w:p>
    <w:p w14:paraId="071CCBC0" w14:textId="48FA75B5" w:rsidR="00B52472" w:rsidRPr="00E35D2F" w:rsidRDefault="0001258E" w:rsidP="00E35D2F">
      <w:pPr>
        <w:tabs>
          <w:tab w:val="left" w:pos="0"/>
        </w:tabs>
        <w:spacing w:after="0" w:line="269" w:lineRule="auto"/>
        <w:ind w:firstLine="567"/>
        <w:jc w:val="both"/>
        <w:rPr>
          <w:color w:val="000000" w:themeColor="text1"/>
          <w:sz w:val="26"/>
          <w:szCs w:val="26"/>
          <w:lang w:val="vi-VN"/>
        </w:rPr>
      </w:pPr>
      <w:r w:rsidRPr="00E35D2F">
        <w:rPr>
          <w:color w:val="000000" w:themeColor="text1"/>
          <w:sz w:val="26"/>
          <w:szCs w:val="26"/>
        </w:rPr>
        <w:t>Người</w:t>
      </w:r>
      <w:r w:rsidR="005932D6" w:rsidRPr="00E35D2F">
        <w:rPr>
          <w:color w:val="000000" w:themeColor="text1"/>
          <w:sz w:val="26"/>
          <w:szCs w:val="26"/>
          <w:lang w:val="vi-VN"/>
        </w:rPr>
        <w:t xml:space="preserve"> có tài sản đấu giá chịu trách nhiệm về tính pháp lý của quyền sử dụng đất đưa ra tổ chức đấu giá. Tổ chức </w:t>
      </w:r>
      <w:r w:rsidR="00D37AD7" w:rsidRPr="00E35D2F">
        <w:rPr>
          <w:color w:val="000000" w:themeColor="text1"/>
          <w:sz w:val="26"/>
          <w:szCs w:val="26"/>
        </w:rPr>
        <w:t xml:space="preserve">hành nghề </w:t>
      </w:r>
      <w:r w:rsidR="005932D6" w:rsidRPr="00E35D2F">
        <w:rPr>
          <w:color w:val="000000" w:themeColor="text1"/>
          <w:sz w:val="26"/>
          <w:szCs w:val="26"/>
          <w:lang w:val="vi-VN"/>
        </w:rPr>
        <w:t>đấu giá tài sản chịu trách nhiệm tuân thủ đúng quy định pháp luật về trình tự, thủ tục đấu giá, mà không chịu trách nhiệm về tính pháp lý và các vấn đề khác có liên quan đến quyền sử dụng đất đấu giá.</w:t>
      </w:r>
    </w:p>
    <w:p w14:paraId="76C132D4" w14:textId="77777777" w:rsidR="00B52472" w:rsidRPr="00E35D2F" w:rsidRDefault="005932D6" w:rsidP="00E35D2F">
      <w:pPr>
        <w:tabs>
          <w:tab w:val="left" w:pos="0"/>
        </w:tabs>
        <w:spacing w:after="0" w:line="269" w:lineRule="auto"/>
        <w:ind w:firstLine="567"/>
        <w:jc w:val="both"/>
        <w:rPr>
          <w:i/>
          <w:color w:val="000000" w:themeColor="text1"/>
          <w:sz w:val="26"/>
          <w:szCs w:val="26"/>
          <w:lang w:val="vi-VN"/>
        </w:rPr>
      </w:pPr>
      <w:r w:rsidRPr="00E35D2F">
        <w:rPr>
          <w:b/>
          <w:color w:val="000000" w:themeColor="text1"/>
          <w:sz w:val="26"/>
          <w:szCs w:val="26"/>
          <w:lang w:val="vi-VN"/>
        </w:rPr>
        <w:t>Điều 2</w:t>
      </w:r>
      <w:r w:rsidR="00987188" w:rsidRPr="00E35D2F">
        <w:rPr>
          <w:b/>
          <w:color w:val="000000" w:themeColor="text1"/>
          <w:sz w:val="26"/>
          <w:szCs w:val="26"/>
          <w:lang w:val="vi-VN"/>
        </w:rPr>
        <w:t>7</w:t>
      </w:r>
      <w:r w:rsidRPr="00E35D2F">
        <w:rPr>
          <w:b/>
          <w:color w:val="000000" w:themeColor="text1"/>
          <w:sz w:val="26"/>
          <w:szCs w:val="26"/>
          <w:lang w:val="vi-VN"/>
        </w:rPr>
        <w:t>. Tổ chức thực hiện:</w:t>
      </w:r>
    </w:p>
    <w:p w14:paraId="6CC7E40D" w14:textId="5438BC34" w:rsidR="00B52472" w:rsidRPr="00E35D2F" w:rsidRDefault="005932D6" w:rsidP="00E35D2F">
      <w:pPr>
        <w:tabs>
          <w:tab w:val="left" w:pos="0"/>
        </w:tabs>
        <w:spacing w:after="0" w:line="269" w:lineRule="auto"/>
        <w:ind w:firstLine="567"/>
        <w:jc w:val="both"/>
        <w:rPr>
          <w:color w:val="000000" w:themeColor="text1"/>
          <w:sz w:val="26"/>
          <w:szCs w:val="26"/>
          <w:lang w:val="vi-VN"/>
        </w:rPr>
      </w:pPr>
      <w:r w:rsidRPr="00E35D2F">
        <w:rPr>
          <w:color w:val="000000" w:themeColor="text1"/>
          <w:sz w:val="26"/>
          <w:szCs w:val="26"/>
          <w:lang w:val="vi-VN"/>
        </w:rPr>
        <w:t xml:space="preserve">- </w:t>
      </w:r>
      <w:r w:rsidR="00947BE9" w:rsidRPr="00E35D2F">
        <w:rPr>
          <w:color w:val="000000" w:themeColor="text1"/>
          <w:sz w:val="26"/>
          <w:szCs w:val="26"/>
          <w:lang w:val="vi-VN"/>
        </w:rPr>
        <w:t xml:space="preserve">Ban quản lý dự án và Phát triển quỹ đất huyện </w:t>
      </w:r>
      <w:r w:rsidR="00145030" w:rsidRPr="00E35D2F">
        <w:rPr>
          <w:color w:val="000000" w:themeColor="text1"/>
          <w:sz w:val="26"/>
          <w:szCs w:val="26"/>
          <w:lang w:val="vi-VN"/>
        </w:rPr>
        <w:t>Tam Nông</w:t>
      </w:r>
      <w:r w:rsidRPr="00E35D2F">
        <w:rPr>
          <w:color w:val="000000" w:themeColor="text1"/>
          <w:sz w:val="26"/>
          <w:szCs w:val="26"/>
          <w:lang w:val="vi-VN"/>
        </w:rPr>
        <w:t>, Phòng Tài nguyên và Môi trườn</w:t>
      </w:r>
      <w:r w:rsidR="00166069" w:rsidRPr="00E35D2F">
        <w:rPr>
          <w:color w:val="000000" w:themeColor="text1"/>
          <w:sz w:val="26"/>
          <w:szCs w:val="26"/>
          <w:lang w:val="vi-VN"/>
        </w:rPr>
        <w:t xml:space="preserve">g, </w:t>
      </w:r>
      <w:r w:rsidR="00166069" w:rsidRPr="00E35D2F">
        <w:rPr>
          <w:color w:val="000000" w:themeColor="text1"/>
          <w:sz w:val="26"/>
          <w:szCs w:val="26"/>
        </w:rPr>
        <w:t>P</w:t>
      </w:r>
      <w:r w:rsidR="00564044" w:rsidRPr="00E35D2F">
        <w:rPr>
          <w:color w:val="000000" w:themeColor="text1"/>
          <w:sz w:val="26"/>
          <w:szCs w:val="26"/>
          <w:lang w:val="vi-VN"/>
        </w:rPr>
        <w:t>hòng Tài chính và Kế hoạch</w:t>
      </w:r>
      <w:r w:rsidR="001E20DE" w:rsidRPr="00E35D2F">
        <w:rPr>
          <w:color w:val="000000" w:themeColor="text1"/>
          <w:sz w:val="26"/>
          <w:szCs w:val="26"/>
          <w:lang w:val="vi-VN"/>
        </w:rPr>
        <w:t>, Phòng Tư pháp, Phòng Kinh tế và Hạ tầng</w:t>
      </w:r>
      <w:r w:rsidRPr="00E35D2F">
        <w:rPr>
          <w:color w:val="000000" w:themeColor="text1"/>
          <w:sz w:val="26"/>
          <w:szCs w:val="26"/>
          <w:lang w:val="vi-VN"/>
        </w:rPr>
        <w:t xml:space="preserve">, </w:t>
      </w:r>
      <w:r w:rsidR="001E20DE" w:rsidRPr="00E35D2F">
        <w:rPr>
          <w:color w:val="000000" w:themeColor="text1"/>
          <w:sz w:val="26"/>
          <w:szCs w:val="26"/>
          <w:lang w:val="vi-VN"/>
        </w:rPr>
        <w:t xml:space="preserve">Chi nhánh </w:t>
      </w:r>
      <w:r w:rsidRPr="00E35D2F">
        <w:rPr>
          <w:color w:val="000000" w:themeColor="text1"/>
          <w:sz w:val="26"/>
          <w:szCs w:val="26"/>
          <w:lang w:val="vi-VN"/>
        </w:rPr>
        <w:t xml:space="preserve">Văn phòng Đăng ký đất đai huyện </w:t>
      </w:r>
      <w:r w:rsidR="00145030" w:rsidRPr="00E35D2F">
        <w:rPr>
          <w:color w:val="000000" w:themeColor="text1"/>
          <w:sz w:val="26"/>
          <w:szCs w:val="26"/>
          <w:lang w:val="vi-VN"/>
        </w:rPr>
        <w:t>Tam Nông</w:t>
      </w:r>
      <w:r w:rsidRPr="00E35D2F">
        <w:rPr>
          <w:color w:val="000000" w:themeColor="text1"/>
          <w:sz w:val="26"/>
          <w:szCs w:val="26"/>
          <w:lang w:val="vi-VN"/>
        </w:rPr>
        <w:t xml:space="preserve">, UBND </w:t>
      </w:r>
      <w:r w:rsidR="007D532B">
        <w:rPr>
          <w:color w:val="000000" w:themeColor="text1"/>
          <w:sz w:val="26"/>
          <w:szCs w:val="26"/>
        </w:rPr>
        <w:t>thị trấn Tràm Chim</w:t>
      </w:r>
      <w:r w:rsidRPr="00E35D2F">
        <w:rPr>
          <w:color w:val="000000" w:themeColor="text1"/>
          <w:sz w:val="26"/>
          <w:szCs w:val="26"/>
          <w:lang w:val="vi-VN"/>
        </w:rPr>
        <w:t xml:space="preserve">, Công ty đấu giá hợp danh Nhất An Phú - Chi nhánh Thành phố Hồ Chí Minh, </w:t>
      </w:r>
      <w:r w:rsidR="00487EA1" w:rsidRPr="00E35D2F">
        <w:rPr>
          <w:color w:val="000000" w:themeColor="text1"/>
          <w:sz w:val="26"/>
          <w:szCs w:val="26"/>
          <w:lang w:val="vi-VN"/>
        </w:rPr>
        <w:t xml:space="preserve">các </w:t>
      </w:r>
      <w:r w:rsidRPr="00E35D2F">
        <w:rPr>
          <w:color w:val="000000" w:themeColor="text1"/>
          <w:sz w:val="26"/>
          <w:szCs w:val="26"/>
          <w:lang w:val="vi-VN"/>
        </w:rPr>
        <w:t xml:space="preserve">cá nhân có liên quan thực hiện nghiêm túc Quy chế cuộc đấu giá này. </w:t>
      </w:r>
    </w:p>
    <w:p w14:paraId="3DFA0E35" w14:textId="77777777" w:rsidR="006767DD" w:rsidRPr="00E35D2F" w:rsidRDefault="005932D6" w:rsidP="00475446">
      <w:pPr>
        <w:tabs>
          <w:tab w:val="left" w:pos="0"/>
        </w:tabs>
        <w:spacing w:after="0" w:line="269" w:lineRule="auto"/>
        <w:ind w:right="-142" w:firstLine="567"/>
        <w:jc w:val="both"/>
        <w:rPr>
          <w:i/>
          <w:color w:val="000000" w:themeColor="text1"/>
          <w:sz w:val="26"/>
          <w:szCs w:val="26"/>
          <w:lang w:val="vi-VN"/>
        </w:rPr>
      </w:pPr>
      <w:r w:rsidRPr="00E35D2F">
        <w:rPr>
          <w:color w:val="000000" w:themeColor="text1"/>
          <w:sz w:val="26"/>
          <w:szCs w:val="26"/>
          <w:lang w:val="vi-VN"/>
        </w:rPr>
        <w:t xml:space="preserve">- Trong quá trình tổ chức thực hiện, nếu có vấn đề vướng mắc, phát sinh cần sửa đổi hoặc bổ sung thì Công ty đấu giá hợp danh Nhất An Phú - Chi nhánh Thành phố Hồ Chí Minh và </w:t>
      </w:r>
      <w:r w:rsidR="001E20DE" w:rsidRPr="00E35D2F">
        <w:rPr>
          <w:color w:val="000000" w:themeColor="text1"/>
          <w:sz w:val="26"/>
          <w:szCs w:val="26"/>
          <w:lang w:val="vi-VN"/>
        </w:rPr>
        <w:t xml:space="preserve">Ban quản lý dự án và Phát triển quỹ đất huyện </w:t>
      </w:r>
      <w:r w:rsidR="00145030" w:rsidRPr="00E35D2F">
        <w:rPr>
          <w:color w:val="000000" w:themeColor="text1"/>
          <w:sz w:val="26"/>
          <w:szCs w:val="26"/>
          <w:lang w:val="vi-VN"/>
        </w:rPr>
        <w:t>Tam Nông</w:t>
      </w:r>
      <w:r w:rsidRPr="00E35D2F">
        <w:rPr>
          <w:color w:val="000000" w:themeColor="text1"/>
          <w:sz w:val="26"/>
          <w:szCs w:val="26"/>
          <w:lang w:val="vi-VN"/>
        </w:rPr>
        <w:t xml:space="preserve"> xem xét, quyết định. </w:t>
      </w:r>
    </w:p>
    <w:p w14:paraId="3E3DD5F3" w14:textId="5CB2447B" w:rsidR="00B52472" w:rsidRPr="00E35D2F" w:rsidRDefault="005932D6" w:rsidP="00E35D2F">
      <w:pPr>
        <w:tabs>
          <w:tab w:val="left" w:pos="0"/>
        </w:tabs>
        <w:spacing w:after="0" w:line="269" w:lineRule="auto"/>
        <w:ind w:firstLine="567"/>
        <w:jc w:val="both"/>
        <w:rPr>
          <w:i/>
          <w:color w:val="000000" w:themeColor="text1"/>
          <w:sz w:val="26"/>
          <w:szCs w:val="26"/>
          <w:lang w:val="vi-VN"/>
        </w:rPr>
      </w:pPr>
      <w:r w:rsidRPr="00E35D2F">
        <w:rPr>
          <w:color w:val="000000" w:themeColor="text1"/>
          <w:sz w:val="26"/>
          <w:szCs w:val="26"/>
          <w:lang w:val="vi-VN"/>
        </w:rPr>
        <w:t>Quy chế cuộc đấu giá này có hiệu lực kể từ ngày ký./.</w:t>
      </w:r>
    </w:p>
    <w:p w14:paraId="6545AD22" w14:textId="77777777" w:rsidR="00B52472" w:rsidRPr="00DE45EE" w:rsidRDefault="00B52472">
      <w:pPr>
        <w:spacing w:after="0" w:line="259" w:lineRule="auto"/>
        <w:ind w:firstLine="720"/>
        <w:jc w:val="both"/>
        <w:rPr>
          <w:color w:val="000000" w:themeColor="text1"/>
          <w:sz w:val="27"/>
          <w:szCs w:val="27"/>
          <w:lang w:val="vi-VN"/>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6"/>
        <w:gridCol w:w="5878"/>
      </w:tblGrid>
      <w:tr w:rsidR="00B52472" w:rsidRPr="00DE45EE" w14:paraId="1B9932AD" w14:textId="77777777" w:rsidTr="00487EA1">
        <w:tc>
          <w:tcPr>
            <w:tcW w:w="3294" w:type="dxa"/>
          </w:tcPr>
          <w:p w14:paraId="3D0FD3BC" w14:textId="77777777" w:rsidR="00B52472" w:rsidRPr="00DE45EE" w:rsidRDefault="00B52472">
            <w:pPr>
              <w:spacing w:line="276" w:lineRule="auto"/>
              <w:jc w:val="center"/>
              <w:rPr>
                <w:color w:val="000000" w:themeColor="text1"/>
                <w:sz w:val="27"/>
                <w:szCs w:val="27"/>
                <w:lang w:val="pt-BR"/>
              </w:rPr>
            </w:pPr>
          </w:p>
        </w:tc>
        <w:tc>
          <w:tcPr>
            <w:tcW w:w="6231" w:type="dxa"/>
          </w:tcPr>
          <w:p w14:paraId="233A99BB" w14:textId="77777777" w:rsidR="00B52472" w:rsidRPr="00DE45EE" w:rsidRDefault="005932D6">
            <w:pPr>
              <w:spacing w:line="276" w:lineRule="auto"/>
              <w:jc w:val="center"/>
              <w:rPr>
                <w:b/>
                <w:color w:val="000000" w:themeColor="text1"/>
                <w:sz w:val="27"/>
                <w:szCs w:val="27"/>
                <w:lang w:val="vi-VN"/>
              </w:rPr>
            </w:pPr>
            <w:r w:rsidRPr="00DE45EE">
              <w:rPr>
                <w:b/>
                <w:color w:val="000000" w:themeColor="text1"/>
                <w:sz w:val="27"/>
                <w:szCs w:val="27"/>
                <w:lang w:val="vi-VN"/>
              </w:rPr>
              <w:t>CÔNG TY ĐẤU GIÁ HỢP DANH</w:t>
            </w:r>
          </w:p>
          <w:p w14:paraId="1A286AE2" w14:textId="77777777" w:rsidR="00B52472" w:rsidRPr="00DE45EE" w:rsidRDefault="005932D6">
            <w:pPr>
              <w:spacing w:line="276" w:lineRule="auto"/>
              <w:jc w:val="center"/>
              <w:rPr>
                <w:b/>
                <w:color w:val="000000" w:themeColor="text1"/>
                <w:sz w:val="27"/>
                <w:szCs w:val="27"/>
                <w:lang w:val="pt-BR"/>
              </w:rPr>
            </w:pPr>
            <w:r w:rsidRPr="00DE45EE">
              <w:rPr>
                <w:b/>
                <w:color w:val="000000" w:themeColor="text1"/>
                <w:sz w:val="27"/>
                <w:szCs w:val="27"/>
                <w:lang w:val="pt-BR"/>
              </w:rPr>
              <w:t xml:space="preserve">NHẤT </w:t>
            </w:r>
            <w:r w:rsidRPr="00DE45EE">
              <w:rPr>
                <w:b/>
                <w:color w:val="000000" w:themeColor="text1"/>
                <w:sz w:val="27"/>
                <w:szCs w:val="27"/>
                <w:lang w:val="vi-VN"/>
              </w:rPr>
              <w:t>AN PHÚ</w:t>
            </w:r>
            <w:r w:rsidRPr="00DE45EE">
              <w:rPr>
                <w:b/>
                <w:color w:val="000000" w:themeColor="text1"/>
                <w:sz w:val="27"/>
                <w:szCs w:val="27"/>
                <w:lang w:val="pt-BR"/>
              </w:rPr>
              <w:t xml:space="preserve"> - </w:t>
            </w:r>
            <w:r w:rsidR="00487EA1" w:rsidRPr="00DE45EE">
              <w:rPr>
                <w:b/>
                <w:color w:val="000000" w:themeColor="text1"/>
                <w:sz w:val="27"/>
                <w:szCs w:val="27"/>
                <w:lang w:val="pt-BR"/>
              </w:rPr>
              <w:t>CN</w:t>
            </w:r>
            <w:r w:rsidRPr="00DE45EE">
              <w:rPr>
                <w:b/>
                <w:color w:val="000000" w:themeColor="text1"/>
                <w:sz w:val="27"/>
                <w:szCs w:val="27"/>
                <w:lang w:val="pt-BR"/>
              </w:rPr>
              <w:t xml:space="preserve"> </w:t>
            </w:r>
            <w:r w:rsidR="00487EA1" w:rsidRPr="00DE45EE">
              <w:rPr>
                <w:b/>
                <w:color w:val="000000" w:themeColor="text1"/>
                <w:sz w:val="27"/>
                <w:szCs w:val="27"/>
                <w:lang w:val="pt-BR"/>
              </w:rPr>
              <w:t>TP</w:t>
            </w:r>
            <w:r w:rsidRPr="00DE45EE">
              <w:rPr>
                <w:b/>
                <w:color w:val="000000" w:themeColor="text1"/>
                <w:sz w:val="27"/>
                <w:szCs w:val="27"/>
                <w:lang w:val="pt-BR"/>
              </w:rPr>
              <w:t xml:space="preserve"> HỒ CHÍ MINH</w:t>
            </w:r>
          </w:p>
        </w:tc>
      </w:tr>
    </w:tbl>
    <w:p w14:paraId="5F39D0C4" w14:textId="77777777" w:rsidR="00B52472" w:rsidRPr="00DE45EE" w:rsidRDefault="00B52472">
      <w:pPr>
        <w:spacing w:after="0"/>
        <w:jc w:val="center"/>
        <w:rPr>
          <w:color w:val="000000" w:themeColor="text1"/>
          <w:sz w:val="27"/>
          <w:szCs w:val="27"/>
          <w:lang w:val="pt-BR"/>
        </w:rPr>
      </w:pPr>
    </w:p>
    <w:p w14:paraId="480AD8B4" w14:textId="77777777" w:rsidR="00B52472" w:rsidRPr="00DE45EE" w:rsidRDefault="00B52472">
      <w:pPr>
        <w:spacing w:before="60" w:after="60"/>
        <w:rPr>
          <w:rFonts w:asciiTheme="majorHAnsi" w:hAnsiTheme="majorHAnsi" w:cstheme="majorHAnsi"/>
          <w:color w:val="000000" w:themeColor="text1"/>
          <w:sz w:val="27"/>
          <w:szCs w:val="27"/>
          <w:lang w:val="pt-BR"/>
        </w:rPr>
      </w:pPr>
    </w:p>
    <w:sectPr w:rsidR="00B52472" w:rsidRPr="00DE45EE" w:rsidSect="00796BC7">
      <w:footerReference w:type="default" r:id="rId9"/>
      <w:pgSz w:w="11907" w:h="16840" w:code="9"/>
      <w:pgMar w:top="1134" w:right="1134" w:bottom="1134" w:left="1701" w:header="346"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E3BA2" w14:textId="77777777" w:rsidR="00BE315D" w:rsidRDefault="00BE315D">
      <w:pPr>
        <w:spacing w:after="0" w:line="240" w:lineRule="auto"/>
      </w:pPr>
      <w:r>
        <w:separator/>
      </w:r>
    </w:p>
  </w:endnote>
  <w:endnote w:type="continuationSeparator" w:id="0">
    <w:p w14:paraId="5D301838" w14:textId="77777777" w:rsidR="00BE315D" w:rsidRDefault="00BE3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RevueH">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00"/>
    <w:family w:val="roman"/>
    <w:notTrueType/>
    <w:pitch w:val="default"/>
  </w:font>
  <w:font w:name=".VnBodoniH">
    <w:panose1 w:val="020B7200000000000000"/>
    <w:charset w:val="00"/>
    <w:family w:val="swiss"/>
    <w:pitch w:val="variable"/>
    <w:sig w:usb0="00000003" w:usb1="00000000" w:usb2="00000000" w:usb3="00000000" w:csb0="00000001" w:csb1="00000000"/>
  </w:font>
  <w:font w:name="TimesNewRomanPS-BoldMT">
    <w:altName w:val="Times New Roman"/>
    <w:charset w:val="00"/>
    <w:family w:val="roman"/>
    <w:pitch w:val="default"/>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79960" w14:textId="27D8EE33" w:rsidR="00C07652" w:rsidRDefault="00C07652">
    <w:pPr>
      <w:pStyle w:val="Footer"/>
      <w:jc w:val="center"/>
      <w:rPr>
        <w:sz w:val="26"/>
        <w:szCs w:val="26"/>
      </w:rPr>
    </w:pPr>
    <w:r>
      <w:rPr>
        <w:sz w:val="26"/>
        <w:szCs w:val="26"/>
      </w:rPr>
      <w:fldChar w:fldCharType="begin"/>
    </w:r>
    <w:r>
      <w:rPr>
        <w:sz w:val="26"/>
        <w:szCs w:val="26"/>
      </w:rPr>
      <w:instrText xml:space="preserve"> PAGE   \* MERGEFORMAT </w:instrText>
    </w:r>
    <w:r>
      <w:rPr>
        <w:sz w:val="26"/>
        <w:szCs w:val="26"/>
      </w:rPr>
      <w:fldChar w:fldCharType="separate"/>
    </w:r>
    <w:r w:rsidR="00E35D2F">
      <w:rPr>
        <w:noProof/>
        <w:sz w:val="26"/>
        <w:szCs w:val="26"/>
      </w:rPr>
      <w:t>15</w:t>
    </w:r>
    <w:r>
      <w:rPr>
        <w:noProof/>
        <w:sz w:val="26"/>
        <w:szCs w:val="26"/>
      </w:rPr>
      <w:fldChar w:fldCharType="end"/>
    </w:r>
  </w:p>
  <w:p w14:paraId="2F43DE27" w14:textId="77777777" w:rsidR="00C07652" w:rsidRDefault="00C07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E3A35" w14:textId="77777777" w:rsidR="00BE315D" w:rsidRDefault="00BE315D">
      <w:pPr>
        <w:spacing w:after="0" w:line="240" w:lineRule="auto"/>
      </w:pPr>
      <w:r>
        <w:separator/>
      </w:r>
    </w:p>
  </w:footnote>
  <w:footnote w:type="continuationSeparator" w:id="0">
    <w:p w14:paraId="692C3840" w14:textId="77777777" w:rsidR="00BE315D" w:rsidRDefault="00BE3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41B61"/>
    <w:multiLevelType w:val="hybridMultilevel"/>
    <w:tmpl w:val="70D63718"/>
    <w:lvl w:ilvl="0" w:tplc="183C16F6">
      <w:start w:val="1"/>
      <w:numFmt w:val="decimal"/>
      <w:suff w:val="space"/>
      <w:lvlText w:val="%1."/>
      <w:lvlJc w:val="left"/>
      <w:pPr>
        <w:ind w:left="1005" w:hanging="64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87F53"/>
    <w:multiLevelType w:val="hybridMultilevel"/>
    <w:tmpl w:val="D01435E4"/>
    <w:lvl w:ilvl="0" w:tplc="CB32BF2E">
      <w:start w:val="3"/>
      <w:numFmt w:val="bullet"/>
      <w:lvlText w:val="-"/>
      <w:lvlJc w:val="left"/>
      <w:pPr>
        <w:ind w:left="2911" w:hanging="360"/>
      </w:pPr>
      <w:rPr>
        <w:rFonts w:ascii="Times New Roman" w:eastAsia="Times New Roman" w:hAnsi="Times New Roman" w:cs="Times New Roman" w:hint="default"/>
        <w:b w:val="0"/>
        <w:bCs/>
        <w:color w:val="auto"/>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 w15:restartNumberingAfterBreak="0">
    <w:nsid w:val="49AB7A50"/>
    <w:multiLevelType w:val="hybridMultilevel"/>
    <w:tmpl w:val="AE12764E"/>
    <w:lvl w:ilvl="0" w:tplc="EA181D54">
      <w:start w:val="1"/>
      <w:numFmt w:val="decimal"/>
      <w:lvlText w:val="%1."/>
      <w:lvlJc w:val="left"/>
      <w:pPr>
        <w:ind w:left="720" w:hanging="360"/>
      </w:pPr>
      <w:rPr>
        <w:b/>
        <w:i w:val="0"/>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FCF468F"/>
    <w:multiLevelType w:val="hybridMultilevel"/>
    <w:tmpl w:val="4E94D4D8"/>
    <w:lvl w:ilvl="0" w:tplc="00E841A2">
      <w:start w:val="1"/>
      <w:numFmt w:val="decimal"/>
      <w:suff w:val="space"/>
      <w:lvlText w:val="%1."/>
      <w:lvlJc w:val="left"/>
      <w:pPr>
        <w:ind w:left="1070" w:hanging="360"/>
      </w:pPr>
      <w:rPr>
        <w:rFonts w:hint="default"/>
        <w:b/>
      </w:rPr>
    </w:lvl>
    <w:lvl w:ilvl="1" w:tplc="042A0019" w:tentative="1">
      <w:start w:val="1"/>
      <w:numFmt w:val="lowerLetter"/>
      <w:lvlText w:val="%2."/>
      <w:lvlJc w:val="left"/>
      <w:pPr>
        <w:ind w:left="1866" w:hanging="360"/>
      </w:pPr>
    </w:lvl>
    <w:lvl w:ilvl="2" w:tplc="042A001B" w:tentative="1">
      <w:start w:val="1"/>
      <w:numFmt w:val="lowerRoman"/>
      <w:lvlText w:val="%3."/>
      <w:lvlJc w:val="right"/>
      <w:pPr>
        <w:ind w:left="2586" w:hanging="180"/>
      </w:pPr>
    </w:lvl>
    <w:lvl w:ilvl="3" w:tplc="042A000F" w:tentative="1">
      <w:start w:val="1"/>
      <w:numFmt w:val="decimal"/>
      <w:lvlText w:val="%4."/>
      <w:lvlJc w:val="left"/>
      <w:pPr>
        <w:ind w:left="3306" w:hanging="360"/>
      </w:pPr>
    </w:lvl>
    <w:lvl w:ilvl="4" w:tplc="042A0019" w:tentative="1">
      <w:start w:val="1"/>
      <w:numFmt w:val="lowerLetter"/>
      <w:lvlText w:val="%5."/>
      <w:lvlJc w:val="left"/>
      <w:pPr>
        <w:ind w:left="4026" w:hanging="360"/>
      </w:pPr>
    </w:lvl>
    <w:lvl w:ilvl="5" w:tplc="042A001B" w:tentative="1">
      <w:start w:val="1"/>
      <w:numFmt w:val="lowerRoman"/>
      <w:lvlText w:val="%6."/>
      <w:lvlJc w:val="right"/>
      <w:pPr>
        <w:ind w:left="4746" w:hanging="180"/>
      </w:pPr>
    </w:lvl>
    <w:lvl w:ilvl="6" w:tplc="042A000F" w:tentative="1">
      <w:start w:val="1"/>
      <w:numFmt w:val="decimal"/>
      <w:lvlText w:val="%7."/>
      <w:lvlJc w:val="left"/>
      <w:pPr>
        <w:ind w:left="5466" w:hanging="360"/>
      </w:pPr>
    </w:lvl>
    <w:lvl w:ilvl="7" w:tplc="042A0019" w:tentative="1">
      <w:start w:val="1"/>
      <w:numFmt w:val="lowerLetter"/>
      <w:lvlText w:val="%8."/>
      <w:lvlJc w:val="left"/>
      <w:pPr>
        <w:ind w:left="6186" w:hanging="360"/>
      </w:pPr>
    </w:lvl>
    <w:lvl w:ilvl="8" w:tplc="042A001B" w:tentative="1">
      <w:start w:val="1"/>
      <w:numFmt w:val="lowerRoman"/>
      <w:lvlText w:val="%9."/>
      <w:lvlJc w:val="right"/>
      <w:pPr>
        <w:ind w:left="6906" w:hanging="180"/>
      </w:pPr>
    </w:lvl>
  </w:abstractNum>
  <w:abstractNum w:abstractNumId="4" w15:restartNumberingAfterBreak="0">
    <w:nsid w:val="74AA5D10"/>
    <w:multiLevelType w:val="hybridMultilevel"/>
    <w:tmpl w:val="4A8C680A"/>
    <w:lvl w:ilvl="0" w:tplc="97867CAC">
      <w:numFmt w:val="bullet"/>
      <w:lvlText w:val="-"/>
      <w:lvlJc w:val="left"/>
      <w:pPr>
        <w:ind w:left="360" w:hanging="360"/>
      </w:pPr>
      <w:rPr>
        <w:rFonts w:ascii="Arial" w:eastAsia="Times New Roman" w:hAnsi="Arial" w:hint="default"/>
      </w:rPr>
    </w:lvl>
    <w:lvl w:ilvl="1" w:tplc="04090003">
      <w:start w:val="1"/>
      <w:numFmt w:val="bullet"/>
      <w:lvlText w:val="o"/>
      <w:lvlJc w:val="left"/>
      <w:pPr>
        <w:ind w:left="1140" w:hanging="360"/>
      </w:pPr>
      <w:rPr>
        <w:rFonts w:ascii="Courier New" w:hAnsi="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472"/>
    <w:rsid w:val="00005F3B"/>
    <w:rsid w:val="0001258E"/>
    <w:rsid w:val="00021557"/>
    <w:rsid w:val="0003442A"/>
    <w:rsid w:val="000360EF"/>
    <w:rsid w:val="00036107"/>
    <w:rsid w:val="00036B13"/>
    <w:rsid w:val="0003740E"/>
    <w:rsid w:val="00056E29"/>
    <w:rsid w:val="00061A16"/>
    <w:rsid w:val="00066131"/>
    <w:rsid w:val="00071C8F"/>
    <w:rsid w:val="00083348"/>
    <w:rsid w:val="0008539E"/>
    <w:rsid w:val="0009220A"/>
    <w:rsid w:val="000A14C3"/>
    <w:rsid w:val="000A2F0D"/>
    <w:rsid w:val="000B28E9"/>
    <w:rsid w:val="000B58AE"/>
    <w:rsid w:val="000B58BA"/>
    <w:rsid w:val="000C0488"/>
    <w:rsid w:val="000D7FA1"/>
    <w:rsid w:val="000E1B77"/>
    <w:rsid w:val="000E2C8B"/>
    <w:rsid w:val="000E56CC"/>
    <w:rsid w:val="00105E78"/>
    <w:rsid w:val="00111A83"/>
    <w:rsid w:val="00130F2D"/>
    <w:rsid w:val="001354D5"/>
    <w:rsid w:val="001379A1"/>
    <w:rsid w:val="00145030"/>
    <w:rsid w:val="00146AE9"/>
    <w:rsid w:val="00146D24"/>
    <w:rsid w:val="00157FFE"/>
    <w:rsid w:val="00166069"/>
    <w:rsid w:val="001706AB"/>
    <w:rsid w:val="00183C3D"/>
    <w:rsid w:val="00192B6F"/>
    <w:rsid w:val="00193621"/>
    <w:rsid w:val="001944B4"/>
    <w:rsid w:val="0019499E"/>
    <w:rsid w:val="001A341C"/>
    <w:rsid w:val="001A5A3B"/>
    <w:rsid w:val="001A7314"/>
    <w:rsid w:val="001B0E7A"/>
    <w:rsid w:val="001C24EB"/>
    <w:rsid w:val="001C7158"/>
    <w:rsid w:val="001D20C8"/>
    <w:rsid w:val="001E20DE"/>
    <w:rsid w:val="001F0439"/>
    <w:rsid w:val="001F4327"/>
    <w:rsid w:val="00200C3E"/>
    <w:rsid w:val="00204972"/>
    <w:rsid w:val="0020720F"/>
    <w:rsid w:val="0020784C"/>
    <w:rsid w:val="0021455F"/>
    <w:rsid w:val="00223655"/>
    <w:rsid w:val="002241B2"/>
    <w:rsid w:val="002308C0"/>
    <w:rsid w:val="00233367"/>
    <w:rsid w:val="0025100C"/>
    <w:rsid w:val="00260903"/>
    <w:rsid w:val="002715FD"/>
    <w:rsid w:val="00271D05"/>
    <w:rsid w:val="0028083A"/>
    <w:rsid w:val="0028227D"/>
    <w:rsid w:val="00290BDA"/>
    <w:rsid w:val="002A37B2"/>
    <w:rsid w:val="002A3E16"/>
    <w:rsid w:val="002A799A"/>
    <w:rsid w:val="002A7C81"/>
    <w:rsid w:val="002B309C"/>
    <w:rsid w:val="002B7175"/>
    <w:rsid w:val="002C0139"/>
    <w:rsid w:val="002C1CE3"/>
    <w:rsid w:val="002C2405"/>
    <w:rsid w:val="002C56E7"/>
    <w:rsid w:val="002E0900"/>
    <w:rsid w:val="002E233C"/>
    <w:rsid w:val="002E5621"/>
    <w:rsid w:val="002E717C"/>
    <w:rsid w:val="002F0305"/>
    <w:rsid w:val="002F36F2"/>
    <w:rsid w:val="00312376"/>
    <w:rsid w:val="00313B19"/>
    <w:rsid w:val="00321A71"/>
    <w:rsid w:val="0032254A"/>
    <w:rsid w:val="00322814"/>
    <w:rsid w:val="0032760A"/>
    <w:rsid w:val="00337AC6"/>
    <w:rsid w:val="00340274"/>
    <w:rsid w:val="0034087B"/>
    <w:rsid w:val="00343902"/>
    <w:rsid w:val="003446DC"/>
    <w:rsid w:val="003472AB"/>
    <w:rsid w:val="003504C9"/>
    <w:rsid w:val="003638CB"/>
    <w:rsid w:val="00372FB8"/>
    <w:rsid w:val="00375F26"/>
    <w:rsid w:val="003766BE"/>
    <w:rsid w:val="0037678C"/>
    <w:rsid w:val="00380518"/>
    <w:rsid w:val="0038184A"/>
    <w:rsid w:val="00397D5F"/>
    <w:rsid w:val="003A2713"/>
    <w:rsid w:val="003A4DB0"/>
    <w:rsid w:val="003C490F"/>
    <w:rsid w:val="003D20A3"/>
    <w:rsid w:val="003D271F"/>
    <w:rsid w:val="003D5887"/>
    <w:rsid w:val="003E5990"/>
    <w:rsid w:val="003F6CF9"/>
    <w:rsid w:val="004001E0"/>
    <w:rsid w:val="004015F9"/>
    <w:rsid w:val="00412CE9"/>
    <w:rsid w:val="00416A62"/>
    <w:rsid w:val="00420F85"/>
    <w:rsid w:val="00425A96"/>
    <w:rsid w:val="00436EF8"/>
    <w:rsid w:val="00446B6D"/>
    <w:rsid w:val="004507DB"/>
    <w:rsid w:val="004655B5"/>
    <w:rsid w:val="00470729"/>
    <w:rsid w:val="00472BEA"/>
    <w:rsid w:val="00473489"/>
    <w:rsid w:val="00475446"/>
    <w:rsid w:val="00487EA1"/>
    <w:rsid w:val="00490431"/>
    <w:rsid w:val="004A1F7D"/>
    <w:rsid w:val="004A53A1"/>
    <w:rsid w:val="004A6C4D"/>
    <w:rsid w:val="004A6D93"/>
    <w:rsid w:val="004B0D21"/>
    <w:rsid w:val="004B1E12"/>
    <w:rsid w:val="004B3453"/>
    <w:rsid w:val="004B49C9"/>
    <w:rsid w:val="004B5833"/>
    <w:rsid w:val="004C07BF"/>
    <w:rsid w:val="004C7BE3"/>
    <w:rsid w:val="004E0BB8"/>
    <w:rsid w:val="004E2F48"/>
    <w:rsid w:val="005162E6"/>
    <w:rsid w:val="00524E65"/>
    <w:rsid w:val="00526DB8"/>
    <w:rsid w:val="00531B87"/>
    <w:rsid w:val="00534A35"/>
    <w:rsid w:val="00534EFB"/>
    <w:rsid w:val="0054283D"/>
    <w:rsid w:val="00543C07"/>
    <w:rsid w:val="00544C47"/>
    <w:rsid w:val="00554704"/>
    <w:rsid w:val="00563C06"/>
    <w:rsid w:val="00563FE8"/>
    <w:rsid w:val="00564044"/>
    <w:rsid w:val="00580AC8"/>
    <w:rsid w:val="005932D6"/>
    <w:rsid w:val="00597FBC"/>
    <w:rsid w:val="005A5098"/>
    <w:rsid w:val="005A70FF"/>
    <w:rsid w:val="005B293E"/>
    <w:rsid w:val="005B44AA"/>
    <w:rsid w:val="005B6703"/>
    <w:rsid w:val="005B6C17"/>
    <w:rsid w:val="005B7776"/>
    <w:rsid w:val="005C51CC"/>
    <w:rsid w:val="005E2AEF"/>
    <w:rsid w:val="005F5B8B"/>
    <w:rsid w:val="0062082B"/>
    <w:rsid w:val="00621B5D"/>
    <w:rsid w:val="00624F99"/>
    <w:rsid w:val="0062675B"/>
    <w:rsid w:val="0063144E"/>
    <w:rsid w:val="006561F7"/>
    <w:rsid w:val="006644B4"/>
    <w:rsid w:val="006702A4"/>
    <w:rsid w:val="00671D5D"/>
    <w:rsid w:val="006767DD"/>
    <w:rsid w:val="00676919"/>
    <w:rsid w:val="00686D05"/>
    <w:rsid w:val="0069178F"/>
    <w:rsid w:val="00692062"/>
    <w:rsid w:val="00692666"/>
    <w:rsid w:val="00695924"/>
    <w:rsid w:val="006A3794"/>
    <w:rsid w:val="006A5E4C"/>
    <w:rsid w:val="006A6BD0"/>
    <w:rsid w:val="006B514F"/>
    <w:rsid w:val="006D019E"/>
    <w:rsid w:val="006D0270"/>
    <w:rsid w:val="006D1FA4"/>
    <w:rsid w:val="006D3453"/>
    <w:rsid w:val="006D673F"/>
    <w:rsid w:val="006D6A6E"/>
    <w:rsid w:val="006E13E9"/>
    <w:rsid w:val="006E4EE9"/>
    <w:rsid w:val="007101D9"/>
    <w:rsid w:val="00710654"/>
    <w:rsid w:val="00715F6F"/>
    <w:rsid w:val="00723CA9"/>
    <w:rsid w:val="007313AB"/>
    <w:rsid w:val="00765E29"/>
    <w:rsid w:val="0077138E"/>
    <w:rsid w:val="00783801"/>
    <w:rsid w:val="00785D29"/>
    <w:rsid w:val="00796959"/>
    <w:rsid w:val="00796BC7"/>
    <w:rsid w:val="007B54C8"/>
    <w:rsid w:val="007B7D4B"/>
    <w:rsid w:val="007D532B"/>
    <w:rsid w:val="007D795F"/>
    <w:rsid w:val="00806A9D"/>
    <w:rsid w:val="00810DE2"/>
    <w:rsid w:val="00814718"/>
    <w:rsid w:val="00814FDA"/>
    <w:rsid w:val="00821403"/>
    <w:rsid w:val="008272F9"/>
    <w:rsid w:val="008525EF"/>
    <w:rsid w:val="008548B2"/>
    <w:rsid w:val="00855C59"/>
    <w:rsid w:val="008566A8"/>
    <w:rsid w:val="00862270"/>
    <w:rsid w:val="00863F09"/>
    <w:rsid w:val="00864C50"/>
    <w:rsid w:val="00872678"/>
    <w:rsid w:val="0088331C"/>
    <w:rsid w:val="00887BF6"/>
    <w:rsid w:val="00891355"/>
    <w:rsid w:val="00892B3C"/>
    <w:rsid w:val="008A19C2"/>
    <w:rsid w:val="008A49B2"/>
    <w:rsid w:val="008B266E"/>
    <w:rsid w:val="008B5310"/>
    <w:rsid w:val="008F05F3"/>
    <w:rsid w:val="00924761"/>
    <w:rsid w:val="009269FE"/>
    <w:rsid w:val="0093101D"/>
    <w:rsid w:val="00943F41"/>
    <w:rsid w:val="00947BE9"/>
    <w:rsid w:val="00952D9F"/>
    <w:rsid w:val="00954913"/>
    <w:rsid w:val="0096674B"/>
    <w:rsid w:val="009750C9"/>
    <w:rsid w:val="00981FB2"/>
    <w:rsid w:val="00987188"/>
    <w:rsid w:val="009956F6"/>
    <w:rsid w:val="00995858"/>
    <w:rsid w:val="009A4465"/>
    <w:rsid w:val="009B7D7C"/>
    <w:rsid w:val="009C13F3"/>
    <w:rsid w:val="009C2955"/>
    <w:rsid w:val="009C321D"/>
    <w:rsid w:val="009D276B"/>
    <w:rsid w:val="009E0EB1"/>
    <w:rsid w:val="009E4BD6"/>
    <w:rsid w:val="009E54BE"/>
    <w:rsid w:val="00A07029"/>
    <w:rsid w:val="00A13656"/>
    <w:rsid w:val="00A17039"/>
    <w:rsid w:val="00A23E43"/>
    <w:rsid w:val="00A31A0E"/>
    <w:rsid w:val="00A32A4E"/>
    <w:rsid w:val="00A532DE"/>
    <w:rsid w:val="00A57AE7"/>
    <w:rsid w:val="00A66CC8"/>
    <w:rsid w:val="00A80D37"/>
    <w:rsid w:val="00A86E92"/>
    <w:rsid w:val="00A9047D"/>
    <w:rsid w:val="00AA16B0"/>
    <w:rsid w:val="00AA1EF0"/>
    <w:rsid w:val="00AA3E2B"/>
    <w:rsid w:val="00AA4355"/>
    <w:rsid w:val="00AC4AC5"/>
    <w:rsid w:val="00AD0BF3"/>
    <w:rsid w:val="00AD44FC"/>
    <w:rsid w:val="00AE0242"/>
    <w:rsid w:val="00AE5660"/>
    <w:rsid w:val="00B121C5"/>
    <w:rsid w:val="00B25717"/>
    <w:rsid w:val="00B2674A"/>
    <w:rsid w:val="00B30ECB"/>
    <w:rsid w:val="00B36305"/>
    <w:rsid w:val="00B4055E"/>
    <w:rsid w:val="00B40C16"/>
    <w:rsid w:val="00B40E10"/>
    <w:rsid w:val="00B41A75"/>
    <w:rsid w:val="00B50DAA"/>
    <w:rsid w:val="00B52472"/>
    <w:rsid w:val="00B52C9C"/>
    <w:rsid w:val="00B750B5"/>
    <w:rsid w:val="00B95F5E"/>
    <w:rsid w:val="00B96258"/>
    <w:rsid w:val="00B96734"/>
    <w:rsid w:val="00BA4399"/>
    <w:rsid w:val="00BA60AE"/>
    <w:rsid w:val="00BB2ECB"/>
    <w:rsid w:val="00BB35D3"/>
    <w:rsid w:val="00BE1A0A"/>
    <w:rsid w:val="00BE315D"/>
    <w:rsid w:val="00BE40C2"/>
    <w:rsid w:val="00BE5043"/>
    <w:rsid w:val="00BE7C08"/>
    <w:rsid w:val="00BF7AB7"/>
    <w:rsid w:val="00C07652"/>
    <w:rsid w:val="00C13BF1"/>
    <w:rsid w:val="00C174FD"/>
    <w:rsid w:val="00C24581"/>
    <w:rsid w:val="00C32C86"/>
    <w:rsid w:val="00C52766"/>
    <w:rsid w:val="00C5746B"/>
    <w:rsid w:val="00C61B25"/>
    <w:rsid w:val="00C71051"/>
    <w:rsid w:val="00C74C0A"/>
    <w:rsid w:val="00C8369D"/>
    <w:rsid w:val="00C928A1"/>
    <w:rsid w:val="00CA1A74"/>
    <w:rsid w:val="00CA7045"/>
    <w:rsid w:val="00CA79C6"/>
    <w:rsid w:val="00CA7A1C"/>
    <w:rsid w:val="00CB238F"/>
    <w:rsid w:val="00CB5F4A"/>
    <w:rsid w:val="00CC18FF"/>
    <w:rsid w:val="00CC278A"/>
    <w:rsid w:val="00CD3C7B"/>
    <w:rsid w:val="00CE19D5"/>
    <w:rsid w:val="00CE2E31"/>
    <w:rsid w:val="00CE3087"/>
    <w:rsid w:val="00CE399D"/>
    <w:rsid w:val="00CE4059"/>
    <w:rsid w:val="00CE45F7"/>
    <w:rsid w:val="00CF3FB9"/>
    <w:rsid w:val="00D015E1"/>
    <w:rsid w:val="00D0423A"/>
    <w:rsid w:val="00D2456C"/>
    <w:rsid w:val="00D24693"/>
    <w:rsid w:val="00D31AE3"/>
    <w:rsid w:val="00D3691D"/>
    <w:rsid w:val="00D37AD7"/>
    <w:rsid w:val="00D4588B"/>
    <w:rsid w:val="00D540D4"/>
    <w:rsid w:val="00D5624E"/>
    <w:rsid w:val="00D626C5"/>
    <w:rsid w:val="00D73F05"/>
    <w:rsid w:val="00D9550A"/>
    <w:rsid w:val="00D955D3"/>
    <w:rsid w:val="00DA0449"/>
    <w:rsid w:val="00DB35DD"/>
    <w:rsid w:val="00DB7506"/>
    <w:rsid w:val="00DC2973"/>
    <w:rsid w:val="00DE45EE"/>
    <w:rsid w:val="00DE64D4"/>
    <w:rsid w:val="00DF188C"/>
    <w:rsid w:val="00DF1AEE"/>
    <w:rsid w:val="00DF5F02"/>
    <w:rsid w:val="00DF6BFF"/>
    <w:rsid w:val="00E0461B"/>
    <w:rsid w:val="00E054EA"/>
    <w:rsid w:val="00E210D6"/>
    <w:rsid w:val="00E35D2F"/>
    <w:rsid w:val="00E5400A"/>
    <w:rsid w:val="00E61CA9"/>
    <w:rsid w:val="00E62410"/>
    <w:rsid w:val="00E725BD"/>
    <w:rsid w:val="00E74BFD"/>
    <w:rsid w:val="00E77977"/>
    <w:rsid w:val="00E80F9B"/>
    <w:rsid w:val="00E83511"/>
    <w:rsid w:val="00E975F2"/>
    <w:rsid w:val="00EA0F05"/>
    <w:rsid w:val="00EB5DAD"/>
    <w:rsid w:val="00ED16EA"/>
    <w:rsid w:val="00ED42B7"/>
    <w:rsid w:val="00ED4358"/>
    <w:rsid w:val="00EE48C7"/>
    <w:rsid w:val="00EE7F83"/>
    <w:rsid w:val="00EF6DBA"/>
    <w:rsid w:val="00F03973"/>
    <w:rsid w:val="00F071E5"/>
    <w:rsid w:val="00F12AF3"/>
    <w:rsid w:val="00F13711"/>
    <w:rsid w:val="00F14AAF"/>
    <w:rsid w:val="00F261F2"/>
    <w:rsid w:val="00F27EF2"/>
    <w:rsid w:val="00F303CF"/>
    <w:rsid w:val="00F37CF7"/>
    <w:rsid w:val="00F87A74"/>
    <w:rsid w:val="00F87B47"/>
    <w:rsid w:val="00F91253"/>
    <w:rsid w:val="00F96BC7"/>
    <w:rsid w:val="00FA2B65"/>
    <w:rsid w:val="00FA47C0"/>
    <w:rsid w:val="00FA561F"/>
    <w:rsid w:val="00FB664C"/>
    <w:rsid w:val="00FD3B24"/>
    <w:rsid w:val="00FD5CC8"/>
    <w:rsid w:val="00FD6007"/>
    <w:rsid w:val="00FD7F99"/>
    <w:rsid w:val="00FE7053"/>
    <w:rsid w:val="00FF287E"/>
    <w:rsid w:val="00FF5C49"/>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CD5B"/>
  <w15:docId w15:val="{2A28C8E4-D40A-4E23-8E0A-5EDF322D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E92"/>
    <w:rPr>
      <w:rFonts w:ascii="Times New Roman" w:eastAsia="Calibri" w:hAnsi="Times New Roman" w:cs="Times New Roman"/>
      <w:sz w:val="28"/>
      <w:szCs w:val="28"/>
      <w:lang w:val="en-US"/>
    </w:rPr>
  </w:style>
  <w:style w:type="paragraph" w:styleId="Heading1">
    <w:name w:val="heading 1"/>
    <w:basedOn w:val="Normal"/>
    <w:next w:val="Normal"/>
    <w:link w:val="Heading1Char"/>
    <w:uiPriority w:val="9"/>
    <w:qFormat/>
    <w:pPr>
      <w:keepNext/>
      <w:spacing w:before="240" w:after="60" w:line="240" w:lineRule="auto"/>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iPriority w:val="9"/>
    <w:qFormat/>
    <w:pPr>
      <w:keepNext/>
      <w:spacing w:after="0" w:line="240" w:lineRule="auto"/>
      <w:jc w:val="center"/>
      <w:outlineLvl w:val="1"/>
    </w:pPr>
    <w:rPr>
      <w:rFonts w:ascii=".VnRevueH" w:eastAsia="Times New Roman" w:hAnsi=".VnRevueH"/>
      <w:sz w:val="54"/>
      <w:szCs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Times New Roman" w:hAnsi="Cambria" w:cs="Times New Roman"/>
      <w:b/>
      <w:bCs/>
      <w:kern w:val="32"/>
      <w:sz w:val="32"/>
      <w:szCs w:val="32"/>
      <w:lang w:val="x-none" w:eastAsia="x-none"/>
    </w:rPr>
  </w:style>
  <w:style w:type="paragraph" w:styleId="ListParagraph">
    <w:name w:val="List Paragraph"/>
    <w:basedOn w:val="Normal"/>
    <w:uiPriority w:val="1"/>
    <w:qFormat/>
    <w:pPr>
      <w:ind w:left="720"/>
      <w:contextualSpacing/>
    </w:pPr>
    <w:rPr>
      <w:rFonts w:ascii="Calibri" w:hAnsi="Calibri"/>
      <w:sz w:val="22"/>
      <w:szCs w:val="22"/>
      <w:lang w:val="en-GB"/>
    </w:rPr>
  </w:style>
  <w:style w:type="table" w:styleId="TableGrid">
    <w:name w:val="Table Grid"/>
    <w:basedOn w:val="TableNormal"/>
    <w:uiPriority w:val="39"/>
    <w:qFormat/>
    <w:pPr>
      <w:spacing w:after="0" w:line="240" w:lineRule="auto"/>
    </w:pPr>
    <w:rPr>
      <w:rFonts w:ascii="Times New Roman" w:eastAsia="Calibri"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eastAsia="Calibri" w:hAnsi="Times New Roman" w:cs="Times New Roman"/>
      <w:sz w:val="28"/>
      <w:szCs w:val="28"/>
      <w:lang w:val="en-U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customStyle="1" w:styleId="FooterChar">
    <w:name w:val="Footer Char"/>
    <w:basedOn w:val="DefaultParagraphFont"/>
    <w:link w:val="Footer"/>
    <w:uiPriority w:val="99"/>
    <w:qFormat/>
    <w:rPr>
      <w:rFonts w:ascii="Times New Roman" w:eastAsia="Calibri" w:hAnsi="Times New Roman" w:cs="Times New Roman"/>
      <w:sz w:val="28"/>
      <w:szCs w:val="28"/>
      <w:lang w:val="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Pr>
      <w:b/>
      <w:bCs/>
      <w:lang w:val="x-none" w:eastAsia="x-none"/>
    </w:rPr>
  </w:style>
  <w:style w:type="character" w:customStyle="1" w:styleId="CommentSubjectChar">
    <w:name w:val="Comment Subject Char"/>
    <w:basedOn w:val="CommentTextChar"/>
    <w:link w:val="CommentSubject"/>
    <w:uiPriority w:val="99"/>
    <w:semiHidden/>
    <w:rPr>
      <w:rFonts w:ascii="Times New Roman" w:eastAsia="Calibri" w:hAnsi="Times New Roman" w:cs="Times New Roman"/>
      <w:b/>
      <w:bCs/>
      <w:sz w:val="20"/>
      <w:szCs w:val="20"/>
      <w:lang w:val="x-none" w:eastAsia="x-none"/>
    </w:rPr>
  </w:style>
  <w:style w:type="paragraph" w:styleId="BalloonText">
    <w:name w:val="Balloon Text"/>
    <w:basedOn w:val="Normal"/>
    <w:link w:val="BalloonTextChar"/>
    <w:uiPriority w:val="99"/>
    <w:semiHidden/>
    <w:unhideWhenUsed/>
    <w:pPr>
      <w:spacing w:after="0" w:line="240" w:lineRule="auto"/>
    </w:pPr>
    <w:rPr>
      <w:rFonts w:ascii="Segoe UI" w:hAnsi="Segoe UI"/>
      <w:sz w:val="18"/>
      <w:szCs w:val="18"/>
      <w:lang w:val="x-none" w:eastAsia="x-none"/>
    </w:rPr>
  </w:style>
  <w:style w:type="character" w:customStyle="1" w:styleId="BalloonTextChar">
    <w:name w:val="Balloon Text Char"/>
    <w:basedOn w:val="DefaultParagraphFont"/>
    <w:link w:val="BalloonText"/>
    <w:uiPriority w:val="99"/>
    <w:semiHidden/>
    <w:qFormat/>
    <w:rPr>
      <w:rFonts w:ascii="Segoe UI" w:eastAsia="Calibri" w:hAnsi="Segoe UI" w:cs="Times New Roman"/>
      <w:sz w:val="18"/>
      <w:szCs w:val="18"/>
      <w:lang w:val="x-none" w:eastAsia="x-none"/>
    </w:rPr>
  </w:style>
  <w:style w:type="paragraph" w:styleId="NormalWeb">
    <w:name w:val="Normal (Web)"/>
    <w:basedOn w:val="Normal"/>
    <w:uiPriority w:val="99"/>
    <w:unhideWhenUsed/>
    <w:qFormat/>
    <w:rPr>
      <w:rFonts w:eastAsia="Times New Roman"/>
      <w:sz w:val="24"/>
      <w:szCs w:val="24"/>
    </w:rPr>
  </w:style>
  <w:style w:type="paragraph" w:customStyle="1" w:styleId="Body1">
    <w:name w:val="Body 1"/>
    <w:pPr>
      <w:spacing w:after="0" w:line="240" w:lineRule="auto"/>
    </w:pPr>
    <w:rPr>
      <w:rFonts w:ascii="Helvetica" w:eastAsia="Arial Unicode MS" w:hAnsi="Helvetica" w:cs="Times New Roman"/>
      <w:color w:val="000000"/>
      <w:sz w:val="24"/>
      <w:szCs w:val="20"/>
      <w:lang w:eastAsia="vi-VN"/>
    </w:rPr>
  </w:style>
  <w:style w:type="paragraph" w:styleId="BodyText">
    <w:name w:val="Body Text"/>
    <w:basedOn w:val="Normal"/>
    <w:link w:val="BodyTextChar"/>
    <w:unhideWhenUsed/>
    <w:qFormat/>
    <w:pPr>
      <w:spacing w:after="120"/>
    </w:pPr>
    <w:rPr>
      <w:rFonts w:ascii="Calibri" w:eastAsia="Times New Roman" w:hAnsi="Calibri"/>
      <w:sz w:val="22"/>
      <w:szCs w:val="22"/>
      <w:lang w:val="x-none" w:eastAsia="x-none"/>
    </w:rPr>
  </w:style>
  <w:style w:type="character" w:customStyle="1" w:styleId="BodyTextChar">
    <w:name w:val="Body Text Char"/>
    <w:basedOn w:val="DefaultParagraphFont"/>
    <w:link w:val="BodyText"/>
    <w:qFormat/>
    <w:rPr>
      <w:rFonts w:ascii="Calibri" w:eastAsia="Times New Roman" w:hAnsi="Calibri" w:cs="Times New Roman"/>
      <w:lang w:val="x-none" w:eastAsia="x-none"/>
    </w:rPr>
  </w:style>
  <w:style w:type="paragraph" w:styleId="BodyTextIndent">
    <w:name w:val="Body Text Indent"/>
    <w:basedOn w:val="Normal"/>
    <w:link w:val="BodyTextIndentChar"/>
    <w:uiPriority w:val="99"/>
    <w:unhideWhenUsed/>
    <w:pPr>
      <w:spacing w:after="120" w:line="240" w:lineRule="auto"/>
      <w:ind w:left="283"/>
    </w:pPr>
    <w:rPr>
      <w:rFonts w:eastAsia="Times New Roman"/>
      <w:sz w:val="27"/>
      <w:szCs w:val="27"/>
    </w:r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7"/>
      <w:szCs w:val="27"/>
      <w:lang w:val="en-US"/>
    </w:rPr>
  </w:style>
  <w:style w:type="paragraph" w:customStyle="1" w:styleId="Normal1">
    <w:name w:val="Normal1"/>
    <w:rPr>
      <w:rFonts w:ascii="Calibri" w:eastAsia="Calibri" w:hAnsi="Calibri" w:cs="Calibri"/>
      <w:color w:val="000000"/>
      <w:lang w:eastAsia="vi-VN"/>
    </w:rPr>
  </w:style>
  <w:style w:type="paragraph" w:styleId="BodyTextIndent2">
    <w:name w:val="Body Text Indent 2"/>
    <w:basedOn w:val="Normal"/>
    <w:link w:val="BodyTextIndent2Char"/>
    <w:uiPriority w:val="99"/>
    <w:unhideWhenUsed/>
    <w:pPr>
      <w:spacing w:after="120" w:line="480" w:lineRule="auto"/>
      <w:ind w:left="360"/>
    </w:pPr>
    <w:rPr>
      <w:lang w:val="x-none" w:eastAsia="x-none"/>
    </w:rPr>
  </w:style>
  <w:style w:type="character" w:customStyle="1" w:styleId="BodyTextIndent2Char">
    <w:name w:val="Body Text Indent 2 Char"/>
    <w:basedOn w:val="DefaultParagraphFont"/>
    <w:link w:val="BodyTextIndent2"/>
    <w:uiPriority w:val="99"/>
    <w:qFormat/>
    <w:rPr>
      <w:rFonts w:ascii="Times New Roman" w:eastAsia="Calibri" w:hAnsi="Times New Roman" w:cs="Times New Roman"/>
      <w:sz w:val="28"/>
      <w:szCs w:val="28"/>
      <w:lang w:val="x-none" w:eastAsia="x-none"/>
    </w:rPr>
  </w:style>
  <w:style w:type="character" w:customStyle="1" w:styleId="fontstyle01">
    <w:name w:val="fontstyle01"/>
    <w:basedOn w:val="DefaultParagraphFont"/>
    <w:rPr>
      <w:rFonts w:ascii="Times New Roman" w:hAnsi="Times New Roman" w:cs="Times New Roman" w:hint="default"/>
      <w:b w:val="0"/>
      <w:bCs w:val="0"/>
      <w:i w:val="0"/>
      <w:iCs w:val="0"/>
      <w:color w:val="000000"/>
      <w:sz w:val="28"/>
      <w:szCs w:val="28"/>
    </w:rPr>
  </w:style>
  <w:style w:type="paragraph" w:styleId="DocumentMap">
    <w:name w:val="Document Map"/>
    <w:basedOn w:val="Normal"/>
    <w:link w:val="DocumentMapChar"/>
    <w:uiPriority w:val="99"/>
    <w:semiHidden/>
    <w:unhideWhenUsed/>
    <w:qFormat/>
    <w:pPr>
      <w:spacing w:after="0" w:line="240" w:lineRule="auto"/>
    </w:pPr>
    <w:rPr>
      <w:sz w:val="24"/>
      <w:szCs w:val="24"/>
    </w:rPr>
  </w:style>
  <w:style w:type="character" w:customStyle="1" w:styleId="DocumentMapChar">
    <w:name w:val="Document Map Char"/>
    <w:basedOn w:val="DefaultParagraphFont"/>
    <w:link w:val="DocumentMap"/>
    <w:uiPriority w:val="99"/>
    <w:semiHidden/>
    <w:qFormat/>
    <w:rPr>
      <w:rFonts w:ascii="Times New Roman" w:eastAsia="Calibri" w:hAnsi="Times New Roman" w:cs="Times New Roman"/>
      <w:sz w:val="24"/>
      <w:szCs w:val="24"/>
      <w:lang w:val="en-US"/>
    </w:rPr>
  </w:style>
  <w:style w:type="character" w:customStyle="1" w:styleId="Bodytext0">
    <w:name w:val="Body text_"/>
    <w:basedOn w:val="DefaultParagraphFont"/>
    <w:link w:val="Bodytext1"/>
    <w:qFormat/>
    <w:rPr>
      <w:rFonts w:cs="Times New Roman"/>
      <w:sz w:val="26"/>
      <w:szCs w:val="26"/>
      <w:shd w:val="clear" w:color="auto" w:fill="FFFFFF"/>
    </w:rPr>
  </w:style>
  <w:style w:type="paragraph" w:customStyle="1" w:styleId="Bodytext1">
    <w:name w:val="Body text1"/>
    <w:basedOn w:val="Normal"/>
    <w:link w:val="Bodytext0"/>
    <w:qFormat/>
    <w:pPr>
      <w:widowControl w:val="0"/>
      <w:shd w:val="clear" w:color="auto" w:fill="FFFFFF"/>
      <w:spacing w:after="0" w:line="299" w:lineRule="exact"/>
      <w:jc w:val="both"/>
    </w:pPr>
    <w:rPr>
      <w:rFonts w:asciiTheme="minorHAnsi" w:eastAsiaTheme="minorHAnsi" w:hAnsiTheme="minorHAnsi"/>
      <w:sz w:val="26"/>
      <w:szCs w:val="26"/>
      <w:lang w:val="vi-VN"/>
    </w:rPr>
  </w:style>
  <w:style w:type="character" w:styleId="Emphasis">
    <w:name w:val="Emphasis"/>
    <w:qFormat/>
    <w:rPr>
      <w:i/>
      <w:iCs/>
    </w:rPr>
  </w:style>
  <w:style w:type="numbering" w:customStyle="1" w:styleId="NoList1">
    <w:name w:val="No List1"/>
    <w:next w:val="NoList"/>
    <w:uiPriority w:val="99"/>
    <w:semiHidden/>
    <w:unhideWhenUsed/>
  </w:style>
  <w:style w:type="character" w:customStyle="1" w:styleId="fontstyle21">
    <w:name w:val="fontstyle21"/>
    <w:basedOn w:val="DefaultParagraphFont"/>
    <w:rPr>
      <w:rFonts w:ascii="TimesNewRomanPSMT" w:hAnsi="TimesNewRomanPSMT" w:hint="default"/>
      <w:b w:val="0"/>
      <w:bCs w:val="0"/>
      <w:i w:val="0"/>
      <w:iCs w:val="0"/>
      <w:color w:val="000000"/>
      <w:sz w:val="28"/>
      <w:szCs w:val="28"/>
    </w:rPr>
  </w:style>
  <w:style w:type="numbering" w:customStyle="1" w:styleId="NoList2">
    <w:name w:val="No List2"/>
    <w:next w:val="NoList"/>
    <w:uiPriority w:val="99"/>
    <w:semiHidden/>
    <w:unhideWhenUsed/>
  </w:style>
  <w:style w:type="character" w:customStyle="1" w:styleId="apple-converted-space">
    <w:name w:val="apple-converted-space"/>
  </w:style>
  <w:style w:type="paragraph" w:customStyle="1" w:styleId="ListParagraph1">
    <w:name w:val="List Paragraph1"/>
    <w:basedOn w:val="Normal"/>
    <w:qFormat/>
    <w:pPr>
      <w:spacing w:before="60" w:after="0" w:line="360" w:lineRule="auto"/>
      <w:ind w:left="432"/>
      <w:jc w:val="both"/>
    </w:pPr>
    <w:rPr>
      <w:rFonts w:ascii="Arial" w:hAnsi="Arial" w:cs="Arial"/>
      <w:sz w:val="24"/>
      <w:szCs w:val="24"/>
    </w:rPr>
  </w:style>
  <w:style w:type="table" w:customStyle="1" w:styleId="TableGrid1">
    <w:name w:val="Table Grid1"/>
    <w:basedOn w:val="TableNormal"/>
    <w:next w:val="TableGrid"/>
    <w:uiPriority w:val="39"/>
    <w:qFormat/>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locked/>
    <w:pPr>
      <w:spacing w:after="0" w:line="240" w:lineRule="auto"/>
    </w:pPr>
    <w:rPr>
      <w:rFonts w:ascii="Times New Roman" w:hAnsi="Times New Roman"/>
      <w:sz w:val="26"/>
      <w:szCs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style>
  <w:style w:type="character" w:customStyle="1" w:styleId="Heading2Char">
    <w:name w:val="Heading 2 Char"/>
    <w:basedOn w:val="DefaultParagraphFont"/>
    <w:link w:val="Heading2"/>
    <w:uiPriority w:val="9"/>
    <w:qFormat/>
    <w:rPr>
      <w:rFonts w:ascii=".VnRevueH" w:eastAsia="Times New Roman" w:hAnsi=".VnRevueH" w:cs="Times New Roman"/>
      <w:sz w:val="54"/>
      <w:szCs w:val="20"/>
      <w:lang w:val="en-GB" w:eastAsia="x-none"/>
    </w:rPr>
  </w:style>
  <w:style w:type="numbering" w:customStyle="1" w:styleId="NoList3">
    <w:name w:val="No List3"/>
    <w:next w:val="NoList"/>
    <w:uiPriority w:val="99"/>
    <w:semiHidden/>
    <w:unhideWhenUsed/>
  </w:style>
  <w:style w:type="character" w:styleId="Hyperlink">
    <w:name w:val="Hyperlink"/>
    <w:uiPriority w:val="99"/>
    <w:unhideWhenUsed/>
    <w:qFormat/>
    <w:rPr>
      <w:color w:val="0563C1"/>
      <w:u w:val="single"/>
    </w:rPr>
  </w:style>
  <w:style w:type="table" w:customStyle="1" w:styleId="TableGrid3">
    <w:name w:val="Table Grid3"/>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uiPriority w:val="99"/>
    <w:rPr>
      <w:rFonts w:ascii="Times New Roman" w:hAnsi="Times New Roman" w:cs="Times New Roman"/>
      <w:sz w:val="28"/>
      <w:szCs w:val="28"/>
      <w:u w:val="none"/>
    </w:rPr>
  </w:style>
  <w:style w:type="paragraph" w:customStyle="1" w:styleId="TableParagraph">
    <w:name w:val="Table Paragraph"/>
    <w:basedOn w:val="Normal"/>
    <w:uiPriority w:val="1"/>
    <w:qFormat/>
    <w:pPr>
      <w:widowControl w:val="0"/>
      <w:autoSpaceDE w:val="0"/>
      <w:autoSpaceDN w:val="0"/>
      <w:spacing w:after="0" w:line="240" w:lineRule="auto"/>
    </w:pPr>
    <w:rPr>
      <w:rFonts w:eastAsia="Times New Roman"/>
      <w:sz w:val="22"/>
      <w:szCs w:val="22"/>
      <w:lang w:val="vi"/>
    </w:rPr>
  </w:style>
  <w:style w:type="numbering" w:customStyle="1" w:styleId="NoList11">
    <w:name w:val="No List11"/>
    <w:next w:val="NoList"/>
    <w:uiPriority w:val="99"/>
    <w:semiHidden/>
    <w:unhideWhenUsed/>
  </w:style>
  <w:style w:type="numbering" w:customStyle="1" w:styleId="NoList21">
    <w:name w:val="No List21"/>
    <w:next w:val="NoList"/>
    <w:uiPriority w:val="99"/>
    <w:semiHidden/>
    <w:unhideWhenUsed/>
  </w:style>
  <w:style w:type="table" w:customStyle="1" w:styleId="TableGrid12">
    <w:name w:val="Table Grid12"/>
    <w:basedOn w:val="TableNormal"/>
    <w:next w:val="TableGrid"/>
    <w:uiPriority w:val="59"/>
    <w:pPr>
      <w:spacing w:after="0" w:line="240" w:lineRule="auto"/>
    </w:pPr>
    <w:rPr>
      <w:rFonts w:ascii="Times New Roman" w:eastAsia="Calibri"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style>
  <w:style w:type="numbering" w:customStyle="1" w:styleId="NoList211">
    <w:name w:val="No List211"/>
    <w:next w:val="NoList"/>
    <w:uiPriority w:val="99"/>
    <w:semiHidden/>
    <w:unhideWhenUsed/>
  </w:style>
  <w:style w:type="numbering" w:customStyle="1" w:styleId="NoList31">
    <w:name w:val="No List31"/>
    <w:next w:val="NoList"/>
    <w:uiPriority w:val="99"/>
    <w:semiHidden/>
    <w:unhideWhenUsed/>
  </w:style>
  <w:style w:type="numbering" w:customStyle="1" w:styleId="NoList4">
    <w:name w:val="No List4"/>
    <w:next w:val="NoList"/>
    <w:uiPriority w:val="99"/>
    <w:semiHidden/>
    <w:unhideWhenUsed/>
  </w:style>
  <w:style w:type="character" w:styleId="FollowedHyperlink">
    <w:name w:val="FollowedHyperlink"/>
    <w:basedOn w:val="DefaultParagraphFont"/>
    <w:uiPriority w:val="99"/>
    <w:semiHidden/>
    <w:unhideWhenUsed/>
    <w:rPr>
      <w:color w:val="800080" w:themeColor="followedHyperlink"/>
      <w:u w:val="single"/>
    </w:rPr>
  </w:style>
  <w:style w:type="paragraph" w:styleId="Caption">
    <w:name w:val="caption"/>
    <w:basedOn w:val="Normal"/>
    <w:next w:val="Normal"/>
    <w:qFormat/>
    <w:pPr>
      <w:spacing w:before="240" w:after="0" w:line="240" w:lineRule="auto"/>
      <w:jc w:val="center"/>
    </w:pPr>
    <w:rPr>
      <w:rFonts w:ascii=".VnBodoniH" w:eastAsia="Times New Roman" w:hAnsi=".VnBodoniH"/>
      <w:b/>
      <w:kern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82426">
      <w:bodyDiv w:val="1"/>
      <w:marLeft w:val="0"/>
      <w:marRight w:val="0"/>
      <w:marTop w:val="0"/>
      <w:marBottom w:val="0"/>
      <w:divBdr>
        <w:top w:val="none" w:sz="0" w:space="0" w:color="auto"/>
        <w:left w:val="none" w:sz="0" w:space="0" w:color="auto"/>
        <w:bottom w:val="none" w:sz="0" w:space="0" w:color="auto"/>
        <w:right w:val="none" w:sz="0" w:space="0" w:color="auto"/>
      </w:divBdr>
    </w:div>
    <w:div w:id="602568896">
      <w:bodyDiv w:val="1"/>
      <w:marLeft w:val="0"/>
      <w:marRight w:val="0"/>
      <w:marTop w:val="0"/>
      <w:marBottom w:val="0"/>
      <w:divBdr>
        <w:top w:val="none" w:sz="0" w:space="0" w:color="auto"/>
        <w:left w:val="none" w:sz="0" w:space="0" w:color="auto"/>
        <w:bottom w:val="none" w:sz="0" w:space="0" w:color="auto"/>
        <w:right w:val="none" w:sz="0" w:space="0" w:color="auto"/>
      </w:divBdr>
    </w:div>
    <w:div w:id="624196950">
      <w:bodyDiv w:val="1"/>
      <w:marLeft w:val="0"/>
      <w:marRight w:val="0"/>
      <w:marTop w:val="0"/>
      <w:marBottom w:val="0"/>
      <w:divBdr>
        <w:top w:val="none" w:sz="0" w:space="0" w:color="auto"/>
        <w:left w:val="none" w:sz="0" w:space="0" w:color="auto"/>
        <w:bottom w:val="none" w:sz="0" w:space="0" w:color="auto"/>
        <w:right w:val="none" w:sz="0" w:space="0" w:color="auto"/>
      </w:divBdr>
    </w:div>
    <w:div w:id="950164272">
      <w:bodyDiv w:val="1"/>
      <w:marLeft w:val="0"/>
      <w:marRight w:val="0"/>
      <w:marTop w:val="0"/>
      <w:marBottom w:val="0"/>
      <w:divBdr>
        <w:top w:val="none" w:sz="0" w:space="0" w:color="auto"/>
        <w:left w:val="none" w:sz="0" w:space="0" w:color="auto"/>
        <w:bottom w:val="none" w:sz="0" w:space="0" w:color="auto"/>
        <w:right w:val="none" w:sz="0" w:space="0" w:color="auto"/>
      </w:divBdr>
    </w:div>
    <w:div w:id="1089499310">
      <w:bodyDiv w:val="1"/>
      <w:marLeft w:val="0"/>
      <w:marRight w:val="0"/>
      <w:marTop w:val="0"/>
      <w:marBottom w:val="0"/>
      <w:divBdr>
        <w:top w:val="none" w:sz="0" w:space="0" w:color="auto"/>
        <w:left w:val="none" w:sz="0" w:space="0" w:color="auto"/>
        <w:bottom w:val="none" w:sz="0" w:space="0" w:color="auto"/>
        <w:right w:val="none" w:sz="0" w:space="0" w:color="auto"/>
      </w:divBdr>
    </w:div>
    <w:div w:id="1550608776">
      <w:bodyDiv w:val="1"/>
      <w:marLeft w:val="0"/>
      <w:marRight w:val="0"/>
      <w:marTop w:val="0"/>
      <w:marBottom w:val="0"/>
      <w:divBdr>
        <w:top w:val="none" w:sz="0" w:space="0" w:color="auto"/>
        <w:left w:val="none" w:sz="0" w:space="0" w:color="auto"/>
        <w:bottom w:val="none" w:sz="0" w:space="0" w:color="auto"/>
        <w:right w:val="none" w:sz="0" w:space="0" w:color="auto"/>
      </w:divBdr>
    </w:div>
    <w:div w:id="1640110261">
      <w:bodyDiv w:val="1"/>
      <w:marLeft w:val="0"/>
      <w:marRight w:val="0"/>
      <w:marTop w:val="0"/>
      <w:marBottom w:val="0"/>
      <w:divBdr>
        <w:top w:val="none" w:sz="0" w:space="0" w:color="auto"/>
        <w:left w:val="none" w:sz="0" w:space="0" w:color="auto"/>
        <w:bottom w:val="none" w:sz="0" w:space="0" w:color="auto"/>
        <w:right w:val="none" w:sz="0" w:space="0" w:color="auto"/>
      </w:divBdr>
    </w:div>
    <w:div w:id="1747991562">
      <w:bodyDiv w:val="1"/>
      <w:marLeft w:val="0"/>
      <w:marRight w:val="0"/>
      <w:marTop w:val="0"/>
      <w:marBottom w:val="0"/>
      <w:divBdr>
        <w:top w:val="none" w:sz="0" w:space="0" w:color="auto"/>
        <w:left w:val="none" w:sz="0" w:space="0" w:color="auto"/>
        <w:bottom w:val="none" w:sz="0" w:space="0" w:color="auto"/>
        <w:right w:val="none" w:sz="0" w:space="0" w:color="auto"/>
      </w:divBdr>
      <w:divsChild>
        <w:div w:id="265355942">
          <w:marLeft w:val="0"/>
          <w:marRight w:val="0"/>
          <w:marTop w:val="0"/>
          <w:marBottom w:val="0"/>
          <w:divBdr>
            <w:top w:val="none" w:sz="0" w:space="0" w:color="auto"/>
            <w:left w:val="none" w:sz="0" w:space="0" w:color="auto"/>
            <w:bottom w:val="none" w:sz="0" w:space="0" w:color="auto"/>
            <w:right w:val="none" w:sz="0" w:space="0" w:color="auto"/>
          </w:divBdr>
          <w:divsChild>
            <w:div w:id="694695657">
              <w:marLeft w:val="0"/>
              <w:marRight w:val="0"/>
              <w:marTop w:val="0"/>
              <w:marBottom w:val="0"/>
              <w:divBdr>
                <w:top w:val="none" w:sz="0" w:space="0" w:color="auto"/>
                <w:left w:val="none" w:sz="0" w:space="0" w:color="auto"/>
                <w:bottom w:val="none" w:sz="0" w:space="0" w:color="auto"/>
                <w:right w:val="none" w:sz="0" w:space="0" w:color="auto"/>
              </w:divBdr>
              <w:divsChild>
                <w:div w:id="519584002">
                  <w:marLeft w:val="0"/>
                  <w:marRight w:val="-105"/>
                  <w:marTop w:val="0"/>
                  <w:marBottom w:val="0"/>
                  <w:divBdr>
                    <w:top w:val="none" w:sz="0" w:space="0" w:color="auto"/>
                    <w:left w:val="none" w:sz="0" w:space="0" w:color="auto"/>
                    <w:bottom w:val="none" w:sz="0" w:space="0" w:color="auto"/>
                    <w:right w:val="none" w:sz="0" w:space="0" w:color="auto"/>
                  </w:divBdr>
                  <w:divsChild>
                    <w:div w:id="1863007047">
                      <w:marLeft w:val="0"/>
                      <w:marRight w:val="0"/>
                      <w:marTop w:val="0"/>
                      <w:marBottom w:val="0"/>
                      <w:divBdr>
                        <w:top w:val="none" w:sz="0" w:space="0" w:color="auto"/>
                        <w:left w:val="none" w:sz="0" w:space="0" w:color="auto"/>
                        <w:bottom w:val="none" w:sz="0" w:space="0" w:color="auto"/>
                        <w:right w:val="none" w:sz="0" w:space="0" w:color="auto"/>
                      </w:divBdr>
                      <w:divsChild>
                        <w:div w:id="1602488850">
                          <w:marLeft w:val="0"/>
                          <w:marRight w:val="0"/>
                          <w:marTop w:val="0"/>
                          <w:marBottom w:val="0"/>
                          <w:divBdr>
                            <w:top w:val="none" w:sz="0" w:space="0" w:color="auto"/>
                            <w:left w:val="none" w:sz="0" w:space="0" w:color="auto"/>
                            <w:bottom w:val="none" w:sz="0" w:space="0" w:color="auto"/>
                            <w:right w:val="none" w:sz="0" w:space="0" w:color="auto"/>
                          </w:divBdr>
                          <w:divsChild>
                            <w:div w:id="1954049247">
                              <w:marLeft w:val="240"/>
                              <w:marRight w:val="240"/>
                              <w:marTop w:val="0"/>
                              <w:marBottom w:val="60"/>
                              <w:divBdr>
                                <w:top w:val="none" w:sz="0" w:space="0" w:color="auto"/>
                                <w:left w:val="none" w:sz="0" w:space="0" w:color="auto"/>
                                <w:bottom w:val="none" w:sz="0" w:space="0" w:color="auto"/>
                                <w:right w:val="none" w:sz="0" w:space="0" w:color="auto"/>
                              </w:divBdr>
                              <w:divsChild>
                                <w:div w:id="1598714014">
                                  <w:marLeft w:val="150"/>
                                  <w:marRight w:val="0"/>
                                  <w:marTop w:val="0"/>
                                  <w:marBottom w:val="0"/>
                                  <w:divBdr>
                                    <w:top w:val="none" w:sz="0" w:space="0" w:color="auto"/>
                                    <w:left w:val="none" w:sz="0" w:space="0" w:color="auto"/>
                                    <w:bottom w:val="none" w:sz="0" w:space="0" w:color="auto"/>
                                    <w:right w:val="none" w:sz="0" w:space="0" w:color="auto"/>
                                  </w:divBdr>
                                  <w:divsChild>
                                    <w:div w:id="1207135699">
                                      <w:marLeft w:val="0"/>
                                      <w:marRight w:val="0"/>
                                      <w:marTop w:val="0"/>
                                      <w:marBottom w:val="0"/>
                                      <w:divBdr>
                                        <w:top w:val="none" w:sz="0" w:space="0" w:color="auto"/>
                                        <w:left w:val="none" w:sz="0" w:space="0" w:color="auto"/>
                                        <w:bottom w:val="none" w:sz="0" w:space="0" w:color="auto"/>
                                        <w:right w:val="none" w:sz="0" w:space="0" w:color="auto"/>
                                      </w:divBdr>
                                      <w:divsChild>
                                        <w:div w:id="366028935">
                                          <w:marLeft w:val="0"/>
                                          <w:marRight w:val="0"/>
                                          <w:marTop w:val="0"/>
                                          <w:marBottom w:val="0"/>
                                          <w:divBdr>
                                            <w:top w:val="none" w:sz="0" w:space="0" w:color="auto"/>
                                            <w:left w:val="none" w:sz="0" w:space="0" w:color="auto"/>
                                            <w:bottom w:val="none" w:sz="0" w:space="0" w:color="auto"/>
                                            <w:right w:val="none" w:sz="0" w:space="0" w:color="auto"/>
                                          </w:divBdr>
                                          <w:divsChild>
                                            <w:div w:id="663705420">
                                              <w:marLeft w:val="0"/>
                                              <w:marRight w:val="0"/>
                                              <w:marTop w:val="0"/>
                                              <w:marBottom w:val="60"/>
                                              <w:divBdr>
                                                <w:top w:val="none" w:sz="0" w:space="0" w:color="auto"/>
                                                <w:left w:val="none" w:sz="0" w:space="0" w:color="auto"/>
                                                <w:bottom w:val="none" w:sz="0" w:space="0" w:color="auto"/>
                                                <w:right w:val="none" w:sz="0" w:space="0" w:color="auto"/>
                                              </w:divBdr>
                                              <w:divsChild>
                                                <w:div w:id="82261036">
                                                  <w:marLeft w:val="0"/>
                                                  <w:marRight w:val="0"/>
                                                  <w:marTop w:val="0"/>
                                                  <w:marBottom w:val="0"/>
                                                  <w:divBdr>
                                                    <w:top w:val="none" w:sz="0" w:space="0" w:color="auto"/>
                                                    <w:left w:val="none" w:sz="0" w:space="0" w:color="auto"/>
                                                    <w:bottom w:val="none" w:sz="0" w:space="0" w:color="auto"/>
                                                    <w:right w:val="none" w:sz="0" w:space="0" w:color="auto"/>
                                                  </w:divBdr>
                                                </w:div>
                                                <w:div w:id="1488618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0097318">
      <w:bodyDiv w:val="1"/>
      <w:marLeft w:val="0"/>
      <w:marRight w:val="0"/>
      <w:marTop w:val="0"/>
      <w:marBottom w:val="0"/>
      <w:divBdr>
        <w:top w:val="none" w:sz="0" w:space="0" w:color="auto"/>
        <w:left w:val="none" w:sz="0" w:space="0" w:color="auto"/>
        <w:bottom w:val="none" w:sz="0" w:space="0" w:color="auto"/>
        <w:right w:val="none" w:sz="0" w:space="0" w:color="auto"/>
      </w:divBdr>
    </w:div>
    <w:div w:id="1964379382">
      <w:bodyDiv w:val="1"/>
      <w:marLeft w:val="0"/>
      <w:marRight w:val="0"/>
      <w:marTop w:val="0"/>
      <w:marBottom w:val="0"/>
      <w:divBdr>
        <w:top w:val="none" w:sz="0" w:space="0" w:color="auto"/>
        <w:left w:val="none" w:sz="0" w:space="0" w:color="auto"/>
        <w:bottom w:val="none" w:sz="0" w:space="0" w:color="auto"/>
        <w:right w:val="none" w:sz="0" w:space="0" w:color="auto"/>
      </w:divBdr>
    </w:div>
    <w:div w:id="2083673323">
      <w:bodyDiv w:val="1"/>
      <w:marLeft w:val="0"/>
      <w:marRight w:val="0"/>
      <w:marTop w:val="0"/>
      <w:marBottom w:val="0"/>
      <w:divBdr>
        <w:top w:val="none" w:sz="0" w:space="0" w:color="auto"/>
        <w:left w:val="none" w:sz="0" w:space="0" w:color="auto"/>
        <w:bottom w:val="none" w:sz="0" w:space="0" w:color="auto"/>
        <w:right w:val="none" w:sz="0" w:space="0" w:color="auto"/>
      </w:divBdr>
    </w:div>
    <w:div w:id="213663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7A5C0-250C-4F49-82FB-D2E4A0EED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14</Pages>
  <Words>5801</Words>
  <Characters>33071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272</cp:revision>
  <cp:lastPrinted>2024-10-09T09:36:00Z</cp:lastPrinted>
  <dcterms:created xsi:type="dcterms:W3CDTF">2024-10-09T01:00:00Z</dcterms:created>
  <dcterms:modified xsi:type="dcterms:W3CDTF">2025-02-09T12:50:00Z</dcterms:modified>
</cp:coreProperties>
</file>