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637"/>
      </w:tblGrid>
      <w:tr w:rsidR="00193CED" w:rsidRPr="00193CED" w14:paraId="7AAFED96" w14:textId="77777777" w:rsidTr="008C1FFC">
        <w:trPr>
          <w:trHeight w:val="315"/>
        </w:trPr>
        <w:tc>
          <w:tcPr>
            <w:tcW w:w="9637" w:type="dxa"/>
            <w:tcBorders>
              <w:top w:val="nil"/>
              <w:left w:val="nil"/>
              <w:bottom w:val="nil"/>
              <w:right w:val="nil"/>
            </w:tcBorders>
            <w:shd w:val="clear" w:color="auto" w:fill="auto"/>
            <w:vAlign w:val="bottom"/>
            <w:hideMark/>
          </w:tcPr>
          <w:p w14:paraId="1926A5B6" w14:textId="77777777" w:rsidR="009F6642" w:rsidRPr="00193CED" w:rsidRDefault="009F6642" w:rsidP="009F6642">
            <w:pPr>
              <w:spacing w:after="0" w:line="240" w:lineRule="auto"/>
              <w:jc w:val="center"/>
              <w:rPr>
                <w:rFonts w:eastAsia="Times New Roman" w:cs="Times New Roman"/>
                <w:b/>
                <w:bCs/>
                <w:sz w:val="26"/>
                <w:szCs w:val="26"/>
                <w:lang w:val="vi-VN" w:eastAsia="vi-VN"/>
              </w:rPr>
            </w:pPr>
            <w:r w:rsidRPr="00193CED">
              <w:rPr>
                <w:rFonts w:eastAsia="Times New Roman" w:cs="Times New Roman"/>
                <w:b/>
                <w:bCs/>
                <w:sz w:val="26"/>
                <w:szCs w:val="26"/>
                <w:lang w:val="vi-VN" w:eastAsia="vi-VN"/>
              </w:rPr>
              <w:t>CỘNG HOÀ XÃ HỘI CHỦ NGHĨA VIỆT NAM</w:t>
            </w:r>
          </w:p>
        </w:tc>
      </w:tr>
      <w:tr w:rsidR="00193CED" w:rsidRPr="00193CED" w14:paraId="448E81FE" w14:textId="77777777" w:rsidTr="008C1FFC">
        <w:trPr>
          <w:trHeight w:val="330"/>
        </w:trPr>
        <w:tc>
          <w:tcPr>
            <w:tcW w:w="9637" w:type="dxa"/>
            <w:tcBorders>
              <w:top w:val="nil"/>
              <w:left w:val="nil"/>
              <w:bottom w:val="nil"/>
              <w:right w:val="nil"/>
            </w:tcBorders>
            <w:shd w:val="clear" w:color="auto" w:fill="auto"/>
            <w:vAlign w:val="bottom"/>
            <w:hideMark/>
          </w:tcPr>
          <w:p w14:paraId="4A3A95B8" w14:textId="77777777" w:rsidR="009F6642" w:rsidRPr="00193CED" w:rsidRDefault="009F6642" w:rsidP="009F6642">
            <w:pPr>
              <w:spacing w:after="0" w:line="240" w:lineRule="auto"/>
              <w:jc w:val="center"/>
              <w:rPr>
                <w:rFonts w:eastAsia="Times New Roman" w:cs="Times New Roman"/>
                <w:b/>
                <w:bCs/>
                <w:sz w:val="26"/>
                <w:szCs w:val="26"/>
                <w:lang w:val="vi-VN" w:eastAsia="vi-VN"/>
              </w:rPr>
            </w:pPr>
            <w:r w:rsidRPr="00193CED">
              <w:rPr>
                <w:rFonts w:eastAsia="Times New Roman" w:cs="Times New Roman"/>
                <w:b/>
                <w:bCs/>
                <w:sz w:val="26"/>
                <w:szCs w:val="26"/>
                <w:lang w:val="vi-VN" w:eastAsia="vi-VN"/>
              </w:rPr>
              <w:t>Độc lập - Tự do - Hạnh phúc</w:t>
            </w:r>
          </w:p>
        </w:tc>
      </w:tr>
      <w:tr w:rsidR="00193CED" w:rsidRPr="00193CED" w14:paraId="56047755" w14:textId="77777777" w:rsidTr="008C1FFC">
        <w:trPr>
          <w:trHeight w:val="330"/>
        </w:trPr>
        <w:tc>
          <w:tcPr>
            <w:tcW w:w="9637" w:type="dxa"/>
            <w:tcBorders>
              <w:top w:val="nil"/>
              <w:left w:val="nil"/>
              <w:bottom w:val="nil"/>
              <w:right w:val="nil"/>
            </w:tcBorders>
            <w:shd w:val="clear" w:color="auto" w:fill="auto"/>
            <w:vAlign w:val="bottom"/>
            <w:hideMark/>
          </w:tcPr>
          <w:p w14:paraId="2A1DD86C" w14:textId="77777777" w:rsidR="009F6642" w:rsidRPr="00193CED" w:rsidRDefault="009F6642" w:rsidP="009F6642">
            <w:pPr>
              <w:spacing w:after="0" w:line="240" w:lineRule="auto"/>
              <w:jc w:val="center"/>
              <w:rPr>
                <w:rFonts w:eastAsia="Times New Roman" w:cs="Times New Roman"/>
                <w:b/>
                <w:bCs/>
                <w:sz w:val="26"/>
                <w:szCs w:val="26"/>
                <w:lang w:val="vi-VN" w:eastAsia="vi-VN"/>
              </w:rPr>
            </w:pPr>
          </w:p>
        </w:tc>
      </w:tr>
      <w:tr w:rsidR="00193CED" w:rsidRPr="00193CED" w14:paraId="5F142601" w14:textId="77777777" w:rsidTr="008C1FFC">
        <w:trPr>
          <w:trHeight w:val="315"/>
        </w:trPr>
        <w:tc>
          <w:tcPr>
            <w:tcW w:w="9637" w:type="dxa"/>
            <w:tcBorders>
              <w:top w:val="nil"/>
              <w:left w:val="nil"/>
              <w:bottom w:val="nil"/>
              <w:right w:val="nil"/>
            </w:tcBorders>
            <w:shd w:val="clear" w:color="auto" w:fill="auto"/>
            <w:vAlign w:val="center"/>
            <w:hideMark/>
          </w:tcPr>
          <w:p w14:paraId="0462D864" w14:textId="072E4366" w:rsidR="009F6642" w:rsidRPr="00B44576" w:rsidRDefault="009F6642" w:rsidP="00BE0CA4">
            <w:pPr>
              <w:spacing w:after="0" w:line="240" w:lineRule="auto"/>
              <w:jc w:val="right"/>
              <w:rPr>
                <w:rFonts w:eastAsia="Times New Roman" w:cs="Times New Roman"/>
                <w:i/>
                <w:iCs/>
                <w:sz w:val="26"/>
                <w:szCs w:val="26"/>
                <w:lang w:val="vi-VN" w:eastAsia="vi-VN"/>
              </w:rPr>
            </w:pPr>
            <w:r w:rsidRPr="00193CED">
              <w:rPr>
                <w:rFonts w:eastAsia="Times New Roman" w:cs="Times New Roman"/>
                <w:i/>
                <w:iCs/>
                <w:sz w:val="26"/>
                <w:szCs w:val="26"/>
                <w:lang w:val="vi-VN" w:eastAsia="vi-VN"/>
              </w:rPr>
              <w:t xml:space="preserve">Hà </w:t>
            </w:r>
            <w:r w:rsidR="00B44576">
              <w:rPr>
                <w:rFonts w:eastAsia="Times New Roman" w:cs="Times New Roman"/>
                <w:i/>
                <w:iCs/>
                <w:sz w:val="26"/>
                <w:szCs w:val="26"/>
                <w:lang w:val="vi-VN" w:eastAsia="vi-VN"/>
              </w:rPr>
              <w:t>N</w:t>
            </w:r>
            <w:r w:rsidRPr="00193CED">
              <w:rPr>
                <w:rFonts w:eastAsia="Times New Roman" w:cs="Times New Roman"/>
                <w:i/>
                <w:iCs/>
                <w:sz w:val="26"/>
                <w:szCs w:val="26"/>
                <w:lang w:val="vi-VN" w:eastAsia="vi-VN"/>
              </w:rPr>
              <w:t xml:space="preserve">ội, ngày </w:t>
            </w:r>
            <w:r w:rsidR="00EF1ACF">
              <w:rPr>
                <w:rFonts w:eastAsia="Times New Roman" w:cs="Times New Roman"/>
                <w:i/>
                <w:iCs/>
                <w:sz w:val="26"/>
                <w:szCs w:val="26"/>
                <w:lang w:val="en-US" w:eastAsia="vi-VN"/>
              </w:rPr>
              <w:t>21</w:t>
            </w:r>
            <w:r w:rsidR="00E4289A" w:rsidRPr="00193CED">
              <w:rPr>
                <w:rFonts w:eastAsia="Times New Roman" w:cs="Times New Roman"/>
                <w:i/>
                <w:iCs/>
                <w:sz w:val="26"/>
                <w:szCs w:val="26"/>
                <w:lang w:val="en-US" w:eastAsia="vi-VN"/>
              </w:rPr>
              <w:t xml:space="preserve"> </w:t>
            </w:r>
            <w:r w:rsidRPr="00193CED">
              <w:rPr>
                <w:rFonts w:eastAsia="Times New Roman" w:cs="Times New Roman"/>
                <w:i/>
                <w:iCs/>
                <w:sz w:val="26"/>
                <w:szCs w:val="26"/>
                <w:lang w:val="vi-VN" w:eastAsia="vi-VN"/>
              </w:rPr>
              <w:t xml:space="preserve">tháng </w:t>
            </w:r>
            <w:r w:rsidR="00B44576">
              <w:rPr>
                <w:rFonts w:eastAsia="Times New Roman" w:cs="Times New Roman"/>
                <w:i/>
                <w:iCs/>
                <w:sz w:val="26"/>
                <w:szCs w:val="26"/>
                <w:lang w:val="vi-VN" w:eastAsia="vi-VN"/>
              </w:rPr>
              <w:t>0</w:t>
            </w:r>
            <w:r w:rsidR="0043584A">
              <w:rPr>
                <w:rFonts w:eastAsia="Times New Roman" w:cs="Times New Roman"/>
                <w:i/>
                <w:iCs/>
                <w:sz w:val="26"/>
                <w:szCs w:val="26"/>
                <w:lang w:val="en-US" w:eastAsia="vi-VN"/>
              </w:rPr>
              <w:t>2</w:t>
            </w:r>
            <w:r w:rsidRPr="00193CED">
              <w:rPr>
                <w:rFonts w:eastAsia="Times New Roman" w:cs="Times New Roman"/>
                <w:i/>
                <w:iCs/>
                <w:sz w:val="26"/>
                <w:szCs w:val="26"/>
                <w:lang w:val="vi-VN" w:eastAsia="vi-VN"/>
              </w:rPr>
              <w:t xml:space="preserve"> năm 202</w:t>
            </w:r>
            <w:r w:rsidR="00B44576">
              <w:rPr>
                <w:rFonts w:eastAsia="Times New Roman" w:cs="Times New Roman"/>
                <w:i/>
                <w:iCs/>
                <w:sz w:val="26"/>
                <w:szCs w:val="26"/>
                <w:lang w:val="vi-VN" w:eastAsia="vi-VN"/>
              </w:rPr>
              <w:t>5</w:t>
            </w:r>
          </w:p>
        </w:tc>
      </w:tr>
      <w:tr w:rsidR="00193CED" w:rsidRPr="00193CED" w14:paraId="4022F63E" w14:textId="77777777" w:rsidTr="008C1FFC">
        <w:trPr>
          <w:trHeight w:val="315"/>
        </w:trPr>
        <w:tc>
          <w:tcPr>
            <w:tcW w:w="9637" w:type="dxa"/>
            <w:tcBorders>
              <w:top w:val="nil"/>
              <w:left w:val="nil"/>
              <w:bottom w:val="nil"/>
              <w:right w:val="nil"/>
            </w:tcBorders>
            <w:shd w:val="clear" w:color="auto" w:fill="auto"/>
            <w:hideMark/>
          </w:tcPr>
          <w:p w14:paraId="2302DE9D" w14:textId="77777777" w:rsidR="009F6642" w:rsidRPr="00193CED" w:rsidRDefault="009F6642" w:rsidP="009F6642">
            <w:pPr>
              <w:spacing w:after="0" w:line="240" w:lineRule="auto"/>
              <w:jc w:val="right"/>
              <w:rPr>
                <w:rFonts w:eastAsia="Times New Roman" w:cs="Times New Roman"/>
                <w:i/>
                <w:iCs/>
                <w:sz w:val="26"/>
                <w:szCs w:val="26"/>
                <w:lang w:val="vi-VN" w:eastAsia="vi-VN"/>
              </w:rPr>
            </w:pPr>
          </w:p>
        </w:tc>
      </w:tr>
      <w:tr w:rsidR="00193CED" w:rsidRPr="00193CED" w14:paraId="6D787F05" w14:textId="77777777" w:rsidTr="008C1FFC">
        <w:trPr>
          <w:trHeight w:val="315"/>
        </w:trPr>
        <w:tc>
          <w:tcPr>
            <w:tcW w:w="9637" w:type="dxa"/>
            <w:tcBorders>
              <w:top w:val="nil"/>
              <w:left w:val="nil"/>
              <w:bottom w:val="nil"/>
              <w:right w:val="nil"/>
            </w:tcBorders>
            <w:shd w:val="clear" w:color="auto" w:fill="auto"/>
            <w:vAlign w:val="center"/>
            <w:hideMark/>
          </w:tcPr>
          <w:p w14:paraId="184D6DC3" w14:textId="77777777" w:rsidR="009F6642" w:rsidRPr="00193CED" w:rsidRDefault="009F6642" w:rsidP="009F6642">
            <w:pPr>
              <w:spacing w:after="0" w:line="240" w:lineRule="auto"/>
              <w:jc w:val="center"/>
              <w:rPr>
                <w:rFonts w:eastAsia="Times New Roman" w:cs="Times New Roman"/>
                <w:b/>
                <w:bCs/>
                <w:sz w:val="26"/>
                <w:szCs w:val="26"/>
                <w:lang w:val="vi-VN" w:eastAsia="vi-VN"/>
              </w:rPr>
            </w:pPr>
            <w:r w:rsidRPr="00193CED">
              <w:rPr>
                <w:rFonts w:eastAsia="Times New Roman" w:cs="Times New Roman"/>
                <w:b/>
                <w:bCs/>
                <w:sz w:val="26"/>
                <w:szCs w:val="26"/>
                <w:lang w:val="vi-VN" w:eastAsia="vi-VN"/>
              </w:rPr>
              <w:t>QUY CHẾ CUỘC ĐẤU GIÁ</w:t>
            </w:r>
          </w:p>
        </w:tc>
      </w:tr>
      <w:tr w:rsidR="00193CED" w:rsidRPr="00193CED" w14:paraId="213647CF" w14:textId="77777777" w:rsidTr="008C1FFC">
        <w:trPr>
          <w:trHeight w:val="315"/>
        </w:trPr>
        <w:tc>
          <w:tcPr>
            <w:tcW w:w="9637" w:type="dxa"/>
            <w:tcBorders>
              <w:top w:val="nil"/>
              <w:left w:val="nil"/>
              <w:bottom w:val="nil"/>
              <w:right w:val="nil"/>
            </w:tcBorders>
            <w:shd w:val="clear" w:color="auto" w:fill="auto"/>
            <w:vAlign w:val="center"/>
            <w:hideMark/>
          </w:tcPr>
          <w:p w14:paraId="42ADD0F6" w14:textId="639CF8A7" w:rsidR="009F6642" w:rsidRPr="00193CED" w:rsidRDefault="009F6642" w:rsidP="00977D1D">
            <w:pPr>
              <w:spacing w:after="0" w:line="240" w:lineRule="auto"/>
              <w:jc w:val="center"/>
              <w:rPr>
                <w:rFonts w:eastAsia="Times New Roman" w:cs="Times New Roman"/>
                <w:b/>
                <w:bCs/>
                <w:sz w:val="26"/>
                <w:szCs w:val="26"/>
                <w:lang w:val="vi-VN" w:eastAsia="vi-VN"/>
              </w:rPr>
            </w:pPr>
            <w:r w:rsidRPr="00193CED">
              <w:rPr>
                <w:rFonts w:eastAsia="Times New Roman" w:cs="Times New Roman"/>
                <w:b/>
                <w:bCs/>
                <w:sz w:val="26"/>
                <w:szCs w:val="26"/>
                <w:lang w:val="vi-VN" w:eastAsia="vi-VN"/>
              </w:rPr>
              <w:t xml:space="preserve">Số </w:t>
            </w:r>
            <w:r w:rsidR="00977D1D" w:rsidRPr="00193CED">
              <w:rPr>
                <w:rFonts w:eastAsia="Times New Roman" w:cs="Times New Roman"/>
                <w:b/>
                <w:bCs/>
                <w:sz w:val="26"/>
                <w:szCs w:val="26"/>
                <w:lang w:val="en-US" w:eastAsia="vi-VN"/>
              </w:rPr>
              <w:t>74</w:t>
            </w:r>
            <w:r w:rsidR="00921EB5" w:rsidRPr="00193CED">
              <w:rPr>
                <w:rFonts w:eastAsia="Times New Roman" w:cs="Times New Roman"/>
                <w:b/>
                <w:bCs/>
                <w:sz w:val="26"/>
                <w:szCs w:val="26"/>
                <w:lang w:val="en-US" w:eastAsia="vi-VN"/>
              </w:rPr>
              <w:t>.</w:t>
            </w:r>
            <w:r w:rsidR="00EF1ACF">
              <w:rPr>
                <w:rFonts w:eastAsia="Times New Roman" w:cs="Times New Roman"/>
                <w:b/>
                <w:bCs/>
                <w:sz w:val="26"/>
                <w:szCs w:val="26"/>
                <w:lang w:val="en-US" w:eastAsia="vi-VN"/>
              </w:rPr>
              <w:t>6</w:t>
            </w:r>
            <w:r w:rsidRPr="00193CED">
              <w:rPr>
                <w:rFonts w:eastAsia="Times New Roman" w:cs="Times New Roman"/>
                <w:b/>
                <w:bCs/>
                <w:sz w:val="26"/>
                <w:szCs w:val="26"/>
                <w:lang w:val="vi-VN" w:eastAsia="vi-VN"/>
              </w:rPr>
              <w:t>/202</w:t>
            </w:r>
            <w:r w:rsidR="00B44576">
              <w:rPr>
                <w:rFonts w:eastAsia="Times New Roman" w:cs="Times New Roman"/>
                <w:b/>
                <w:bCs/>
                <w:sz w:val="26"/>
                <w:szCs w:val="26"/>
                <w:lang w:val="vi-VN" w:eastAsia="vi-VN"/>
              </w:rPr>
              <w:t>5</w:t>
            </w:r>
            <w:r w:rsidR="00921EB5" w:rsidRPr="00193CED">
              <w:rPr>
                <w:rFonts w:eastAsia="Times New Roman" w:cs="Times New Roman"/>
                <w:b/>
                <w:bCs/>
                <w:sz w:val="26"/>
                <w:szCs w:val="26"/>
                <w:lang w:val="en-US" w:eastAsia="vi-VN"/>
              </w:rPr>
              <w:t>/</w:t>
            </w:r>
            <w:r w:rsidRPr="00193CED">
              <w:rPr>
                <w:rFonts w:eastAsia="Times New Roman" w:cs="Times New Roman"/>
                <w:b/>
                <w:bCs/>
                <w:sz w:val="26"/>
                <w:szCs w:val="26"/>
                <w:lang w:val="vi-VN" w:eastAsia="vi-VN"/>
              </w:rPr>
              <w:t>QCTP</w:t>
            </w:r>
          </w:p>
        </w:tc>
      </w:tr>
      <w:tr w:rsidR="00193CED" w:rsidRPr="00193CED" w14:paraId="17C2E59D" w14:textId="77777777" w:rsidTr="008C1FFC">
        <w:trPr>
          <w:trHeight w:val="315"/>
        </w:trPr>
        <w:tc>
          <w:tcPr>
            <w:tcW w:w="9637" w:type="dxa"/>
            <w:tcBorders>
              <w:top w:val="nil"/>
              <w:left w:val="nil"/>
              <w:bottom w:val="nil"/>
              <w:right w:val="nil"/>
            </w:tcBorders>
            <w:shd w:val="clear" w:color="auto" w:fill="auto"/>
            <w:vAlign w:val="center"/>
            <w:hideMark/>
          </w:tcPr>
          <w:p w14:paraId="3A6D8CE4" w14:textId="5A650257" w:rsidR="009F6642" w:rsidRPr="00193CED" w:rsidRDefault="009F6642" w:rsidP="00977D1D">
            <w:pPr>
              <w:spacing w:after="0" w:line="240" w:lineRule="auto"/>
              <w:jc w:val="both"/>
              <w:rPr>
                <w:rFonts w:eastAsia="Times New Roman" w:cs="Times New Roman"/>
                <w:i/>
                <w:iCs/>
                <w:sz w:val="26"/>
                <w:szCs w:val="26"/>
                <w:lang w:val="vi-VN" w:eastAsia="vi-VN"/>
              </w:rPr>
            </w:pPr>
            <w:r w:rsidRPr="00193CED">
              <w:rPr>
                <w:rFonts w:eastAsia="Times New Roman" w:cs="Times New Roman"/>
                <w:i/>
                <w:iCs/>
                <w:sz w:val="26"/>
                <w:szCs w:val="26"/>
                <w:lang w:val="vi-VN" w:eastAsia="vi-VN"/>
              </w:rPr>
              <w:t>(Của</w:t>
            </w:r>
            <w:r w:rsidR="00921EB5" w:rsidRPr="00193CED">
              <w:rPr>
                <w:rFonts w:eastAsia="Times New Roman" w:cs="Times New Roman"/>
                <w:i/>
                <w:iCs/>
                <w:sz w:val="26"/>
                <w:szCs w:val="26"/>
                <w:lang w:val="en-US" w:eastAsia="vi-VN"/>
              </w:rPr>
              <w:t xml:space="preserve"> </w:t>
            </w:r>
            <w:r w:rsidRPr="00193CED">
              <w:rPr>
                <w:rFonts w:eastAsia="Times New Roman" w:cs="Times New Roman"/>
                <w:i/>
                <w:iCs/>
                <w:sz w:val="26"/>
                <w:szCs w:val="26"/>
                <w:lang w:val="vi-VN" w:eastAsia="vi-VN"/>
              </w:rPr>
              <w:t xml:space="preserve">hợp đồng dịch vụ đấu giá số </w:t>
            </w:r>
            <w:r w:rsidR="00977D1D" w:rsidRPr="00193CED">
              <w:rPr>
                <w:rFonts w:eastAsia="Times New Roman" w:cs="Times New Roman"/>
                <w:i/>
                <w:iCs/>
                <w:sz w:val="26"/>
                <w:szCs w:val="26"/>
                <w:lang w:val="en-US" w:eastAsia="vi-VN"/>
              </w:rPr>
              <w:t>74</w:t>
            </w:r>
            <w:r w:rsidRPr="00193CED">
              <w:rPr>
                <w:rFonts w:eastAsia="Times New Roman" w:cs="Times New Roman"/>
                <w:i/>
                <w:iCs/>
                <w:sz w:val="26"/>
                <w:szCs w:val="26"/>
                <w:lang w:val="vi-VN" w:eastAsia="vi-VN"/>
              </w:rPr>
              <w:t>/202</w:t>
            </w:r>
            <w:r w:rsidR="00810958" w:rsidRPr="00193CED">
              <w:rPr>
                <w:rFonts w:eastAsia="Times New Roman" w:cs="Times New Roman"/>
                <w:i/>
                <w:iCs/>
                <w:sz w:val="26"/>
                <w:szCs w:val="26"/>
                <w:lang w:val="en-US" w:eastAsia="vi-VN"/>
              </w:rPr>
              <w:t>4</w:t>
            </w:r>
            <w:r w:rsidRPr="00193CED">
              <w:rPr>
                <w:rFonts w:eastAsia="Times New Roman" w:cs="Times New Roman"/>
                <w:i/>
                <w:iCs/>
                <w:sz w:val="26"/>
                <w:szCs w:val="26"/>
                <w:lang w:val="vi-VN" w:eastAsia="vi-VN"/>
              </w:rPr>
              <w:t>/HĐDVĐG</w:t>
            </w:r>
            <w:r w:rsidR="00C97E5C" w:rsidRPr="00193CED">
              <w:rPr>
                <w:rFonts w:eastAsia="Times New Roman" w:cs="Times New Roman"/>
                <w:i/>
                <w:iCs/>
                <w:sz w:val="26"/>
                <w:szCs w:val="26"/>
                <w:lang w:val="en-US" w:eastAsia="vi-VN"/>
              </w:rPr>
              <w:t>/TP-TH</w:t>
            </w:r>
            <w:r w:rsidRPr="00193CED">
              <w:rPr>
                <w:rFonts w:eastAsia="Times New Roman" w:cs="Times New Roman"/>
                <w:i/>
                <w:iCs/>
                <w:sz w:val="26"/>
                <w:szCs w:val="26"/>
                <w:lang w:val="vi-VN" w:eastAsia="vi-VN"/>
              </w:rPr>
              <w:t xml:space="preserve"> ngày </w:t>
            </w:r>
            <w:r w:rsidR="00E4289A" w:rsidRPr="00193CED">
              <w:rPr>
                <w:rFonts w:eastAsia="Times New Roman" w:cs="Times New Roman"/>
                <w:i/>
                <w:iCs/>
                <w:sz w:val="26"/>
                <w:szCs w:val="26"/>
                <w:lang w:val="en-US" w:eastAsia="vi-VN"/>
              </w:rPr>
              <w:t>27</w:t>
            </w:r>
            <w:r w:rsidRPr="00193CED">
              <w:rPr>
                <w:rFonts w:eastAsia="Times New Roman" w:cs="Times New Roman"/>
                <w:i/>
                <w:iCs/>
                <w:sz w:val="26"/>
                <w:szCs w:val="26"/>
                <w:lang w:val="vi-VN" w:eastAsia="vi-VN"/>
              </w:rPr>
              <w:t xml:space="preserve"> tháng </w:t>
            </w:r>
            <w:r w:rsidR="00E4289A" w:rsidRPr="00193CED">
              <w:rPr>
                <w:rFonts w:eastAsia="Times New Roman" w:cs="Times New Roman"/>
                <w:i/>
                <w:iCs/>
                <w:sz w:val="26"/>
                <w:szCs w:val="26"/>
                <w:lang w:val="en-US" w:eastAsia="vi-VN"/>
              </w:rPr>
              <w:t>11</w:t>
            </w:r>
            <w:r w:rsidRPr="00193CED">
              <w:rPr>
                <w:rFonts w:eastAsia="Times New Roman" w:cs="Times New Roman"/>
                <w:i/>
                <w:iCs/>
                <w:sz w:val="26"/>
                <w:szCs w:val="26"/>
                <w:lang w:val="vi-VN" w:eastAsia="vi-VN"/>
              </w:rPr>
              <w:t xml:space="preserve"> năm 202</w:t>
            </w:r>
            <w:r w:rsidR="00810958" w:rsidRPr="00193CED">
              <w:rPr>
                <w:rFonts w:eastAsia="Times New Roman" w:cs="Times New Roman"/>
                <w:i/>
                <w:iCs/>
                <w:sz w:val="26"/>
                <w:szCs w:val="26"/>
                <w:lang w:val="en-US" w:eastAsia="vi-VN"/>
              </w:rPr>
              <w:t>4</w:t>
            </w:r>
            <w:r w:rsidRPr="00193CED">
              <w:rPr>
                <w:rFonts w:eastAsia="Times New Roman" w:cs="Times New Roman"/>
                <w:i/>
                <w:iCs/>
                <w:sz w:val="26"/>
                <w:szCs w:val="26"/>
                <w:lang w:val="vi-VN" w:eastAsia="vi-VN"/>
              </w:rPr>
              <w:t>)</w:t>
            </w:r>
          </w:p>
        </w:tc>
      </w:tr>
      <w:tr w:rsidR="00193CED" w:rsidRPr="00193CED" w14:paraId="6590969F" w14:textId="77777777" w:rsidTr="008C1FFC">
        <w:trPr>
          <w:trHeight w:val="630"/>
        </w:trPr>
        <w:tc>
          <w:tcPr>
            <w:tcW w:w="9637" w:type="dxa"/>
            <w:tcBorders>
              <w:top w:val="nil"/>
              <w:left w:val="nil"/>
              <w:bottom w:val="nil"/>
              <w:right w:val="nil"/>
            </w:tcBorders>
            <w:shd w:val="clear" w:color="auto" w:fill="auto"/>
            <w:vAlign w:val="center"/>
            <w:hideMark/>
          </w:tcPr>
          <w:p w14:paraId="02CBF55D" w14:textId="77777777" w:rsidR="009F6642" w:rsidRPr="00193CED" w:rsidRDefault="009F6642" w:rsidP="009F6642">
            <w:pPr>
              <w:spacing w:after="0" w:line="240" w:lineRule="auto"/>
              <w:ind w:firstLine="604"/>
              <w:jc w:val="both"/>
              <w:rPr>
                <w:rFonts w:eastAsia="Times New Roman" w:cs="Times New Roman"/>
                <w:i/>
                <w:iCs/>
                <w:sz w:val="26"/>
                <w:szCs w:val="26"/>
                <w:lang w:val="vi-VN" w:eastAsia="vi-VN"/>
              </w:rPr>
            </w:pPr>
            <w:r w:rsidRPr="00193CED">
              <w:rPr>
                <w:rFonts w:eastAsia="Times New Roman" w:cs="Times New Roman"/>
                <w:i/>
                <w:iCs/>
                <w:sz w:val="26"/>
                <w:szCs w:val="26"/>
                <w:lang w:val="vi-VN" w:eastAsia="vi-VN"/>
              </w:rPr>
              <w:t>- Căn cứ Luật đấu giá tài sản Luật số 01/2016/QH14 ngày 17/11/2016 đã được Quốc hội Nước Cộng hòa xã hội chủ nghĩa Việt Nam khóa XIV thông qua;</w:t>
            </w:r>
          </w:p>
        </w:tc>
      </w:tr>
      <w:tr w:rsidR="00193CED" w:rsidRPr="00193CED" w14:paraId="5498CB61" w14:textId="77777777" w:rsidTr="008C1FFC">
        <w:trPr>
          <w:trHeight w:val="945"/>
        </w:trPr>
        <w:tc>
          <w:tcPr>
            <w:tcW w:w="9637" w:type="dxa"/>
            <w:tcBorders>
              <w:top w:val="nil"/>
              <w:left w:val="nil"/>
              <w:bottom w:val="nil"/>
              <w:right w:val="nil"/>
            </w:tcBorders>
            <w:shd w:val="clear" w:color="auto" w:fill="auto"/>
            <w:vAlign w:val="center"/>
            <w:hideMark/>
          </w:tcPr>
          <w:p w14:paraId="5150FC42" w14:textId="77777777" w:rsidR="009F6642" w:rsidRDefault="009F6642" w:rsidP="00E4289A">
            <w:pPr>
              <w:spacing w:after="0" w:line="240" w:lineRule="auto"/>
              <w:ind w:firstLine="604"/>
              <w:jc w:val="both"/>
              <w:rPr>
                <w:rFonts w:eastAsia="Times New Roman" w:cs="Times New Roman"/>
                <w:i/>
                <w:iCs/>
                <w:sz w:val="26"/>
                <w:szCs w:val="26"/>
                <w:lang w:val="vi-VN" w:eastAsia="vi-VN"/>
              </w:rPr>
            </w:pPr>
            <w:r w:rsidRPr="00193CED">
              <w:rPr>
                <w:rFonts w:eastAsia="Times New Roman" w:cs="Times New Roman"/>
                <w:i/>
                <w:iCs/>
                <w:sz w:val="26"/>
                <w:szCs w:val="26"/>
                <w:lang w:val="vi-VN" w:eastAsia="vi-VN"/>
              </w:rPr>
              <w:t xml:space="preserve"> -</w:t>
            </w:r>
            <w:r w:rsidR="00385CA8" w:rsidRPr="00193CED">
              <w:rPr>
                <w:rFonts w:eastAsia="Times New Roman" w:cs="Times New Roman"/>
                <w:i/>
                <w:iCs/>
                <w:sz w:val="26"/>
                <w:szCs w:val="26"/>
                <w:lang w:val="en-US" w:eastAsia="vi-VN"/>
              </w:rPr>
              <w:t xml:space="preserve"> </w:t>
            </w:r>
            <w:r w:rsidR="00C97E5C" w:rsidRPr="00193CED">
              <w:rPr>
                <w:rFonts w:eastAsia="Times New Roman" w:cs="Times New Roman"/>
                <w:i/>
                <w:iCs/>
                <w:sz w:val="26"/>
                <w:szCs w:val="26"/>
                <w:lang w:val="vi-VN" w:eastAsia="vi-VN"/>
              </w:rPr>
              <w:t>Căn c</w:t>
            </w:r>
            <w:r w:rsidR="00977D1D" w:rsidRPr="00193CED">
              <w:rPr>
                <w:rFonts w:eastAsia="Times New Roman" w:cs="Times New Roman"/>
                <w:i/>
                <w:iCs/>
                <w:sz w:val="26"/>
                <w:szCs w:val="26"/>
                <w:lang w:val="vi-VN" w:eastAsia="vi-VN"/>
              </w:rPr>
              <w:t xml:space="preserve">ứ hợp đồng dịch vụ đấu giá số: </w:t>
            </w:r>
            <w:r w:rsidR="00977D1D" w:rsidRPr="00193CED">
              <w:rPr>
                <w:rFonts w:eastAsia="Times New Roman" w:cs="Times New Roman"/>
                <w:i/>
                <w:iCs/>
                <w:sz w:val="26"/>
                <w:szCs w:val="26"/>
                <w:lang w:val="en-US" w:eastAsia="vi-VN"/>
              </w:rPr>
              <w:t>74</w:t>
            </w:r>
            <w:r w:rsidR="00E4289A" w:rsidRPr="00193CED">
              <w:rPr>
                <w:rFonts w:eastAsia="Times New Roman" w:cs="Times New Roman"/>
                <w:i/>
                <w:iCs/>
                <w:sz w:val="26"/>
                <w:szCs w:val="26"/>
                <w:lang w:val="vi-VN" w:eastAsia="vi-VN"/>
              </w:rPr>
              <w:t xml:space="preserve">/2024/HĐDVĐG/TP-TH ký ngày </w:t>
            </w:r>
            <w:r w:rsidR="00E4289A" w:rsidRPr="00193CED">
              <w:rPr>
                <w:rFonts w:eastAsia="Times New Roman" w:cs="Times New Roman"/>
                <w:i/>
                <w:iCs/>
                <w:sz w:val="26"/>
                <w:szCs w:val="26"/>
                <w:lang w:val="en-US" w:eastAsia="vi-VN"/>
              </w:rPr>
              <w:t>27</w:t>
            </w:r>
            <w:r w:rsidR="00C97E5C" w:rsidRPr="00193CED">
              <w:rPr>
                <w:rFonts w:eastAsia="Times New Roman" w:cs="Times New Roman"/>
                <w:i/>
                <w:iCs/>
                <w:sz w:val="26"/>
                <w:szCs w:val="26"/>
                <w:lang w:val="vi-VN" w:eastAsia="vi-VN"/>
              </w:rPr>
              <w:t xml:space="preserve"> tháng </w:t>
            </w:r>
            <w:r w:rsidR="00E4289A" w:rsidRPr="00193CED">
              <w:rPr>
                <w:rFonts w:eastAsia="Times New Roman" w:cs="Times New Roman"/>
                <w:i/>
                <w:iCs/>
                <w:sz w:val="26"/>
                <w:szCs w:val="26"/>
                <w:lang w:val="en-US" w:eastAsia="vi-VN"/>
              </w:rPr>
              <w:t>11</w:t>
            </w:r>
            <w:r w:rsidR="00C97E5C" w:rsidRPr="00193CED">
              <w:rPr>
                <w:rFonts w:eastAsia="Times New Roman" w:cs="Times New Roman"/>
                <w:i/>
                <w:iCs/>
                <w:sz w:val="26"/>
                <w:szCs w:val="26"/>
                <w:lang w:val="vi-VN" w:eastAsia="vi-VN"/>
              </w:rPr>
              <w:t xml:space="preserve"> năm 2024 giữa Công ty Đấu Giá Hợp Danh Thuận Phát và Ngân hàng Nông nghiệp và Phát triển nông thôn Việt Nam – Chi nhánh Tây Hồ;</w:t>
            </w:r>
          </w:p>
          <w:p w14:paraId="76EF478C" w14:textId="53766DB7" w:rsidR="00BE0CA4" w:rsidRPr="00193CED" w:rsidRDefault="00BE0CA4" w:rsidP="00E4289A">
            <w:pPr>
              <w:spacing w:after="0" w:line="240" w:lineRule="auto"/>
              <w:ind w:firstLine="604"/>
              <w:jc w:val="both"/>
              <w:rPr>
                <w:rFonts w:eastAsia="Times New Roman" w:cs="Times New Roman"/>
                <w:i/>
                <w:iCs/>
                <w:sz w:val="26"/>
                <w:szCs w:val="26"/>
                <w:lang w:val="en-US" w:eastAsia="vi-VN"/>
              </w:rPr>
            </w:pPr>
            <w:r>
              <w:rPr>
                <w:rFonts w:eastAsia="Times New Roman" w:cs="Times New Roman"/>
                <w:i/>
                <w:iCs/>
                <w:color w:val="000000"/>
                <w:sz w:val="26"/>
                <w:szCs w:val="26"/>
                <w:lang w:val="en-US" w:eastAsia="vi-VN"/>
              </w:rPr>
              <w:t>- Căn cứ phụ lục hợp đồng dịch vụ đấu giá số: 0</w:t>
            </w:r>
            <w:r w:rsidR="00EF1ACF">
              <w:rPr>
                <w:rFonts w:eastAsia="Times New Roman" w:cs="Times New Roman"/>
                <w:i/>
                <w:iCs/>
                <w:color w:val="000000"/>
                <w:sz w:val="26"/>
                <w:szCs w:val="26"/>
                <w:lang w:val="en-US" w:eastAsia="vi-VN"/>
              </w:rPr>
              <w:t>5</w:t>
            </w:r>
            <w:r>
              <w:rPr>
                <w:rFonts w:eastAsia="Times New Roman" w:cs="Times New Roman"/>
                <w:i/>
                <w:iCs/>
                <w:color w:val="000000"/>
                <w:sz w:val="26"/>
                <w:szCs w:val="26"/>
                <w:lang w:val="en-US" w:eastAsia="vi-VN"/>
              </w:rPr>
              <w:t>/74/2024/</w:t>
            </w:r>
            <w:r w:rsidRPr="00A05AAF">
              <w:rPr>
                <w:rFonts w:eastAsia="Times New Roman" w:cs="Times New Roman"/>
                <w:i/>
                <w:iCs/>
                <w:color w:val="000000"/>
                <w:sz w:val="26"/>
                <w:szCs w:val="26"/>
                <w:lang w:val="vi-VN" w:eastAsia="vi-VN"/>
              </w:rPr>
              <w:t>HĐDVĐG</w:t>
            </w:r>
            <w:r>
              <w:rPr>
                <w:rFonts w:eastAsia="Times New Roman" w:cs="Times New Roman"/>
                <w:i/>
                <w:iCs/>
                <w:color w:val="000000"/>
                <w:sz w:val="26"/>
                <w:szCs w:val="26"/>
                <w:lang w:val="en-US" w:eastAsia="vi-VN"/>
              </w:rPr>
              <w:t>/</w:t>
            </w:r>
            <w:r>
              <w:rPr>
                <w:rFonts w:eastAsia="Times New Roman" w:cs="Times New Roman"/>
                <w:i/>
                <w:iCs/>
                <w:color w:val="000000"/>
                <w:sz w:val="26"/>
                <w:szCs w:val="26"/>
                <w:lang w:eastAsia="vi-VN"/>
              </w:rPr>
              <w:t>TP-TH</w:t>
            </w:r>
            <w:r w:rsidRPr="00A05AAF">
              <w:rPr>
                <w:rFonts w:eastAsia="Times New Roman" w:cs="Times New Roman"/>
                <w:i/>
                <w:iCs/>
                <w:color w:val="000000"/>
                <w:sz w:val="26"/>
                <w:szCs w:val="26"/>
                <w:lang w:val="vi-VN" w:eastAsia="vi-VN"/>
              </w:rPr>
              <w:t xml:space="preserve"> ký ngày </w:t>
            </w:r>
            <w:r w:rsidR="00EF1ACF">
              <w:rPr>
                <w:rFonts w:eastAsia="Times New Roman" w:cs="Times New Roman"/>
                <w:i/>
                <w:iCs/>
                <w:color w:val="000000"/>
                <w:sz w:val="26"/>
                <w:szCs w:val="26"/>
                <w:lang w:val="en-US" w:eastAsia="vi-VN"/>
              </w:rPr>
              <w:t>21</w:t>
            </w:r>
            <w:r>
              <w:rPr>
                <w:rFonts w:eastAsia="Times New Roman" w:cs="Times New Roman"/>
                <w:i/>
                <w:iCs/>
                <w:color w:val="000000"/>
                <w:sz w:val="26"/>
                <w:szCs w:val="26"/>
                <w:lang w:val="vi-VN" w:eastAsia="vi-VN"/>
              </w:rPr>
              <w:t xml:space="preserve"> tháng </w:t>
            </w:r>
            <w:r w:rsidR="0043584A">
              <w:rPr>
                <w:rFonts w:eastAsia="Times New Roman" w:cs="Times New Roman"/>
                <w:i/>
                <w:iCs/>
                <w:color w:val="000000"/>
                <w:sz w:val="26"/>
                <w:szCs w:val="26"/>
                <w:lang w:val="en-US" w:eastAsia="vi-VN"/>
              </w:rPr>
              <w:t>0</w:t>
            </w:r>
            <w:r>
              <w:rPr>
                <w:rFonts w:eastAsia="Times New Roman" w:cs="Times New Roman"/>
                <w:i/>
                <w:iCs/>
                <w:color w:val="000000"/>
                <w:sz w:val="26"/>
                <w:szCs w:val="26"/>
                <w:lang w:val="en-US" w:eastAsia="vi-VN"/>
              </w:rPr>
              <w:t>2</w:t>
            </w:r>
            <w:r w:rsidRPr="00A05AAF">
              <w:rPr>
                <w:rFonts w:eastAsia="Times New Roman" w:cs="Times New Roman"/>
                <w:i/>
                <w:iCs/>
                <w:color w:val="000000"/>
                <w:sz w:val="26"/>
                <w:szCs w:val="26"/>
                <w:lang w:val="vi-VN" w:eastAsia="vi-VN"/>
              </w:rPr>
              <w:t xml:space="preserve"> năm 202</w:t>
            </w:r>
            <w:r w:rsidR="0043584A">
              <w:rPr>
                <w:rFonts w:eastAsia="Times New Roman" w:cs="Times New Roman"/>
                <w:i/>
                <w:iCs/>
                <w:color w:val="000000"/>
                <w:sz w:val="26"/>
                <w:szCs w:val="26"/>
                <w:lang w:val="en-US" w:eastAsia="vi-VN"/>
              </w:rPr>
              <w:t>5</w:t>
            </w:r>
            <w:r w:rsidRPr="00A05AAF">
              <w:rPr>
                <w:rFonts w:eastAsia="Times New Roman" w:cs="Times New Roman"/>
                <w:i/>
                <w:iCs/>
                <w:color w:val="000000"/>
                <w:sz w:val="26"/>
                <w:szCs w:val="26"/>
                <w:lang w:val="vi-VN" w:eastAsia="vi-VN"/>
              </w:rPr>
              <w:t xml:space="preserve"> giữa Công ty Đấu Giá Hợp Danh Thuận Phát và Ngân hàng Nông nghiệp và Phát triển nông thôn Việt Nam – Chi nhánh Tây Hồ</w:t>
            </w:r>
            <w:r w:rsidRPr="00324B97">
              <w:rPr>
                <w:rFonts w:eastAsia="Times New Roman" w:cs="Times New Roman"/>
                <w:i/>
                <w:iCs/>
                <w:color w:val="000000"/>
                <w:sz w:val="26"/>
                <w:szCs w:val="26"/>
                <w:lang w:val="vi-VN" w:eastAsia="vi-VN"/>
              </w:rPr>
              <w:t>;</w:t>
            </w:r>
          </w:p>
        </w:tc>
      </w:tr>
      <w:tr w:rsidR="00193CED" w:rsidRPr="00193CED" w14:paraId="377EFD6A" w14:textId="77777777" w:rsidTr="008C1FFC">
        <w:trPr>
          <w:trHeight w:val="630"/>
        </w:trPr>
        <w:tc>
          <w:tcPr>
            <w:tcW w:w="9637" w:type="dxa"/>
            <w:tcBorders>
              <w:top w:val="nil"/>
              <w:left w:val="nil"/>
              <w:bottom w:val="nil"/>
              <w:right w:val="nil"/>
            </w:tcBorders>
            <w:shd w:val="clear" w:color="auto" w:fill="auto"/>
            <w:hideMark/>
          </w:tcPr>
          <w:p w14:paraId="04BF3C75" w14:textId="36D60310" w:rsidR="009F6642" w:rsidRPr="00193CED" w:rsidRDefault="009F6642" w:rsidP="00BE0CA4">
            <w:pPr>
              <w:spacing w:after="0" w:line="240" w:lineRule="auto"/>
              <w:ind w:firstLine="604"/>
              <w:jc w:val="both"/>
              <w:rPr>
                <w:rFonts w:eastAsia="Times New Roman" w:cs="Times New Roman"/>
                <w:i/>
                <w:iCs/>
                <w:sz w:val="26"/>
                <w:szCs w:val="26"/>
                <w:lang w:val="vi-VN" w:eastAsia="vi-VN"/>
              </w:rPr>
            </w:pPr>
            <w:r w:rsidRPr="00193CED">
              <w:rPr>
                <w:rFonts w:eastAsia="Times New Roman" w:cs="Times New Roman"/>
                <w:i/>
                <w:iCs/>
                <w:sz w:val="26"/>
                <w:szCs w:val="26"/>
                <w:lang w:val="vi-VN" w:eastAsia="vi-VN"/>
              </w:rPr>
              <w:t xml:space="preserve"> - Căn cứ quyết định số: </w:t>
            </w:r>
            <w:r w:rsidR="00977D1D" w:rsidRPr="00193CED">
              <w:rPr>
                <w:rFonts w:eastAsia="Times New Roman" w:cs="Times New Roman"/>
                <w:i/>
                <w:iCs/>
                <w:sz w:val="26"/>
                <w:szCs w:val="26"/>
                <w:lang w:val="en-US" w:eastAsia="vi-VN"/>
              </w:rPr>
              <w:t>74</w:t>
            </w:r>
            <w:r w:rsidR="00EF1ACF">
              <w:rPr>
                <w:rFonts w:eastAsia="Times New Roman" w:cs="Times New Roman"/>
                <w:i/>
                <w:iCs/>
                <w:sz w:val="26"/>
                <w:szCs w:val="26"/>
                <w:lang w:val="en-US" w:eastAsia="vi-VN"/>
              </w:rPr>
              <w:t>.6</w:t>
            </w:r>
            <w:r w:rsidRPr="00193CED">
              <w:rPr>
                <w:rFonts w:eastAsia="Times New Roman" w:cs="Times New Roman"/>
                <w:i/>
                <w:iCs/>
                <w:sz w:val="26"/>
                <w:szCs w:val="26"/>
                <w:lang w:val="vi-VN" w:eastAsia="vi-VN"/>
              </w:rPr>
              <w:t>/20</w:t>
            </w:r>
            <w:r w:rsidR="007C168B" w:rsidRPr="00193CED">
              <w:rPr>
                <w:rFonts w:eastAsia="Times New Roman" w:cs="Times New Roman"/>
                <w:i/>
                <w:iCs/>
                <w:sz w:val="26"/>
                <w:szCs w:val="26"/>
                <w:lang w:val="en-US" w:eastAsia="vi-VN"/>
              </w:rPr>
              <w:t>2</w:t>
            </w:r>
            <w:r w:rsidR="00B44576">
              <w:rPr>
                <w:rFonts w:eastAsia="Times New Roman" w:cs="Times New Roman"/>
                <w:i/>
                <w:iCs/>
                <w:sz w:val="26"/>
                <w:szCs w:val="26"/>
                <w:lang w:val="vi-VN" w:eastAsia="vi-VN"/>
              </w:rPr>
              <w:t>5</w:t>
            </w:r>
            <w:r w:rsidRPr="00193CED">
              <w:rPr>
                <w:rFonts w:eastAsia="Times New Roman" w:cs="Times New Roman"/>
                <w:i/>
                <w:iCs/>
                <w:sz w:val="26"/>
                <w:szCs w:val="26"/>
                <w:lang w:val="vi-VN" w:eastAsia="vi-VN"/>
              </w:rPr>
              <w:t xml:space="preserve">/QĐTP ngày </w:t>
            </w:r>
            <w:r w:rsidR="00EF1ACF">
              <w:rPr>
                <w:rFonts w:eastAsia="Times New Roman" w:cs="Times New Roman"/>
                <w:i/>
                <w:iCs/>
                <w:sz w:val="26"/>
                <w:szCs w:val="26"/>
                <w:lang w:val="en-US" w:eastAsia="vi-VN"/>
              </w:rPr>
              <w:t>21</w:t>
            </w:r>
            <w:r w:rsidR="00C704A5" w:rsidRPr="00193CED">
              <w:rPr>
                <w:rFonts w:eastAsia="Times New Roman" w:cs="Times New Roman"/>
                <w:i/>
                <w:iCs/>
                <w:sz w:val="26"/>
                <w:szCs w:val="26"/>
                <w:lang w:val="en-US" w:eastAsia="vi-VN"/>
              </w:rPr>
              <w:t xml:space="preserve"> </w:t>
            </w:r>
            <w:r w:rsidRPr="00193CED">
              <w:rPr>
                <w:rFonts w:eastAsia="Times New Roman" w:cs="Times New Roman"/>
                <w:i/>
                <w:iCs/>
                <w:sz w:val="26"/>
                <w:szCs w:val="26"/>
                <w:lang w:val="vi-VN" w:eastAsia="vi-VN"/>
              </w:rPr>
              <w:t xml:space="preserve">tháng </w:t>
            </w:r>
            <w:r w:rsidR="00B44576">
              <w:rPr>
                <w:rFonts w:eastAsia="Times New Roman" w:cs="Times New Roman"/>
                <w:i/>
                <w:iCs/>
                <w:sz w:val="26"/>
                <w:szCs w:val="26"/>
                <w:lang w:val="vi-VN" w:eastAsia="vi-VN"/>
              </w:rPr>
              <w:t>0</w:t>
            </w:r>
            <w:r w:rsidR="0043584A">
              <w:rPr>
                <w:rFonts w:eastAsia="Times New Roman" w:cs="Times New Roman"/>
                <w:i/>
                <w:iCs/>
                <w:sz w:val="26"/>
                <w:szCs w:val="26"/>
                <w:lang w:val="en-US" w:eastAsia="vi-VN"/>
              </w:rPr>
              <w:t>2</w:t>
            </w:r>
            <w:r w:rsidRPr="00193CED">
              <w:rPr>
                <w:rFonts w:eastAsia="Times New Roman" w:cs="Times New Roman"/>
                <w:i/>
                <w:iCs/>
                <w:sz w:val="26"/>
                <w:szCs w:val="26"/>
                <w:lang w:val="vi-VN" w:eastAsia="vi-VN"/>
              </w:rPr>
              <w:t xml:space="preserve"> năm 202</w:t>
            </w:r>
            <w:r w:rsidR="00B44576">
              <w:rPr>
                <w:rFonts w:eastAsia="Times New Roman" w:cs="Times New Roman"/>
                <w:i/>
                <w:iCs/>
                <w:sz w:val="26"/>
                <w:szCs w:val="26"/>
                <w:lang w:val="vi-VN" w:eastAsia="vi-VN"/>
              </w:rPr>
              <w:t>5</w:t>
            </w:r>
            <w:r w:rsidRPr="00193CED">
              <w:rPr>
                <w:rFonts w:eastAsia="Times New Roman" w:cs="Times New Roman"/>
                <w:i/>
                <w:iCs/>
                <w:sz w:val="26"/>
                <w:szCs w:val="26"/>
                <w:lang w:val="vi-VN" w:eastAsia="vi-VN"/>
              </w:rPr>
              <w:t xml:space="preserve"> của Công ty Đấu Giá Hợp Danh Thuận Phát về việc ban hành quy chế cuộc bán đấu giá. </w:t>
            </w:r>
          </w:p>
        </w:tc>
      </w:tr>
      <w:tr w:rsidR="00193CED" w:rsidRPr="00193CED" w14:paraId="4FF2CD5D" w14:textId="77777777" w:rsidTr="008C1FFC">
        <w:trPr>
          <w:trHeight w:val="630"/>
        </w:trPr>
        <w:tc>
          <w:tcPr>
            <w:tcW w:w="9637" w:type="dxa"/>
            <w:tcBorders>
              <w:top w:val="nil"/>
              <w:left w:val="nil"/>
              <w:bottom w:val="nil"/>
              <w:right w:val="nil"/>
            </w:tcBorders>
            <w:shd w:val="clear" w:color="auto" w:fill="auto"/>
            <w:hideMark/>
          </w:tcPr>
          <w:p w14:paraId="1DCCAC18" w14:textId="05EC68FB" w:rsidR="009F6642" w:rsidRPr="00193CED" w:rsidRDefault="009F6642" w:rsidP="009F6642">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Công ty Đấu Giá Hợp Danh Thuận Phát ban hành Quy chế cuộc đấu giá tài sản nêu trên, với các điều khoản như sau:</w:t>
            </w:r>
          </w:p>
        </w:tc>
      </w:tr>
      <w:tr w:rsidR="00193CED" w:rsidRPr="00193CED" w14:paraId="69893096" w14:textId="77777777" w:rsidTr="008C1FFC">
        <w:trPr>
          <w:trHeight w:val="315"/>
        </w:trPr>
        <w:tc>
          <w:tcPr>
            <w:tcW w:w="9637" w:type="dxa"/>
            <w:tcBorders>
              <w:top w:val="nil"/>
              <w:left w:val="nil"/>
              <w:bottom w:val="nil"/>
              <w:right w:val="nil"/>
            </w:tcBorders>
            <w:shd w:val="clear" w:color="auto" w:fill="auto"/>
            <w:vAlign w:val="center"/>
            <w:hideMark/>
          </w:tcPr>
          <w:p w14:paraId="30BD4EEA"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1: TÀI SẢN BÁN ĐẤU GIÁ</w:t>
            </w:r>
          </w:p>
        </w:tc>
      </w:tr>
      <w:tr w:rsidR="00193CED" w:rsidRPr="00193CED" w14:paraId="2CAFE9FB" w14:textId="77777777" w:rsidTr="008C1FFC">
        <w:trPr>
          <w:trHeight w:val="630"/>
        </w:trPr>
        <w:tc>
          <w:tcPr>
            <w:tcW w:w="9637" w:type="dxa"/>
            <w:tcBorders>
              <w:top w:val="nil"/>
              <w:left w:val="nil"/>
              <w:bottom w:val="nil"/>
              <w:right w:val="nil"/>
            </w:tcBorders>
            <w:shd w:val="clear" w:color="auto" w:fill="auto"/>
            <w:vAlign w:val="center"/>
            <w:hideMark/>
          </w:tcPr>
          <w:p w14:paraId="38E581B2" w14:textId="57AD5198" w:rsidR="008D26FD" w:rsidRPr="00193CED" w:rsidRDefault="009F6642" w:rsidP="008D26FD">
            <w:pPr>
              <w:pStyle w:val="ListParagraph"/>
              <w:numPr>
                <w:ilvl w:val="1"/>
                <w:numId w:val="1"/>
              </w:numPr>
              <w:spacing w:after="0" w:line="240" w:lineRule="auto"/>
              <w:jc w:val="both"/>
              <w:rPr>
                <w:rFonts w:eastAsia="Times New Roman" w:cs="Times New Roman"/>
                <w:b/>
                <w:bCs/>
                <w:sz w:val="26"/>
                <w:szCs w:val="26"/>
                <w:lang w:val="en-US" w:eastAsia="vi-VN"/>
              </w:rPr>
            </w:pPr>
            <w:r w:rsidRPr="00193CED">
              <w:rPr>
                <w:rFonts w:eastAsia="Times New Roman" w:cs="Times New Roman"/>
                <w:b/>
                <w:bCs/>
                <w:sz w:val="26"/>
                <w:szCs w:val="26"/>
                <w:lang w:val="vi-VN" w:eastAsia="vi-VN"/>
              </w:rPr>
              <w:t>Tài sản bán đấu giá là</w:t>
            </w:r>
            <w:r w:rsidR="008D26FD" w:rsidRPr="00193CED">
              <w:rPr>
                <w:rFonts w:eastAsia="Times New Roman" w:cs="Times New Roman"/>
                <w:b/>
                <w:bCs/>
                <w:sz w:val="26"/>
                <w:szCs w:val="26"/>
                <w:lang w:val="en-US" w:eastAsia="vi-VN"/>
              </w:rPr>
              <w:t>:</w:t>
            </w:r>
          </w:p>
          <w:p w14:paraId="4F19D291" w14:textId="735ED7EE" w:rsidR="009F6642" w:rsidRPr="00193CED" w:rsidRDefault="007C168B" w:rsidP="008D26FD">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Khoản nợ phải thu của Ngân hàng Nông nghiệp và Phát triển nông thôn Việt Nam – Chi nhánh Tây Hồ (AgriBank Tây Hồ) tại </w:t>
            </w:r>
            <w:r w:rsidR="00977D1D" w:rsidRPr="00193CED">
              <w:rPr>
                <w:rFonts w:eastAsia="Times New Roman" w:cs="Times New Roman"/>
                <w:sz w:val="26"/>
                <w:szCs w:val="26"/>
                <w:lang w:val="vi-VN" w:eastAsia="vi-VN"/>
              </w:rPr>
              <w:t>Công ty TNHH một thành viên Trọng Toàn.</w:t>
            </w:r>
          </w:p>
        </w:tc>
      </w:tr>
      <w:tr w:rsidR="00193CED" w:rsidRPr="00193CED" w14:paraId="47168BA9" w14:textId="77777777" w:rsidTr="008C1FFC">
        <w:trPr>
          <w:trHeight w:val="315"/>
        </w:trPr>
        <w:tc>
          <w:tcPr>
            <w:tcW w:w="9637" w:type="dxa"/>
            <w:tcBorders>
              <w:top w:val="nil"/>
              <w:left w:val="nil"/>
              <w:bottom w:val="nil"/>
              <w:right w:val="nil"/>
            </w:tcBorders>
            <w:shd w:val="clear" w:color="auto" w:fill="auto"/>
            <w:vAlign w:val="center"/>
            <w:hideMark/>
          </w:tcPr>
          <w:p w14:paraId="2ADBA35A" w14:textId="77777777" w:rsidR="009F6642" w:rsidRPr="00193CED" w:rsidRDefault="009F6642" w:rsidP="009F6642">
            <w:pPr>
              <w:spacing w:after="0" w:line="240" w:lineRule="auto"/>
              <w:jc w:val="center"/>
              <w:rPr>
                <w:rFonts w:eastAsia="Times New Roman" w:cs="Times New Roman"/>
                <w:b/>
                <w:bCs/>
                <w:i/>
                <w:iCs/>
                <w:sz w:val="26"/>
                <w:szCs w:val="26"/>
                <w:lang w:val="vi-VN" w:eastAsia="vi-VN"/>
              </w:rPr>
            </w:pPr>
            <w:r w:rsidRPr="00193CED">
              <w:rPr>
                <w:rFonts w:eastAsia="Times New Roman" w:cs="Times New Roman"/>
                <w:b/>
                <w:bCs/>
                <w:i/>
                <w:iCs/>
                <w:sz w:val="26"/>
                <w:szCs w:val="26"/>
                <w:lang w:val="vi-VN" w:eastAsia="vi-VN"/>
              </w:rPr>
              <w:t>Bán nợ theo phương thức: Bán nợ không truy đòi</w:t>
            </w:r>
          </w:p>
        </w:tc>
      </w:tr>
      <w:tr w:rsidR="00193CED" w:rsidRPr="00193CED" w14:paraId="4E5E7B2C" w14:textId="77777777" w:rsidTr="00411385">
        <w:trPr>
          <w:trHeight w:val="1963"/>
        </w:trPr>
        <w:tc>
          <w:tcPr>
            <w:tcW w:w="9637" w:type="dxa"/>
            <w:tcBorders>
              <w:top w:val="nil"/>
              <w:left w:val="nil"/>
              <w:bottom w:val="nil"/>
              <w:right w:val="nil"/>
            </w:tcBorders>
            <w:shd w:val="clear" w:color="auto" w:fill="auto"/>
            <w:vAlign w:val="center"/>
            <w:hideMark/>
          </w:tcPr>
          <w:p w14:paraId="4DC1D5E5" w14:textId="77777777" w:rsidR="00702363" w:rsidRPr="00193CED" w:rsidRDefault="009F6642" w:rsidP="00BE4A29">
            <w:pPr>
              <w:spacing w:after="0" w:line="240" w:lineRule="auto"/>
              <w:ind w:firstLine="602"/>
              <w:jc w:val="both"/>
              <w:rPr>
                <w:rFonts w:eastAsia="Times New Roman" w:cs="Times New Roman"/>
                <w:sz w:val="26"/>
                <w:szCs w:val="26"/>
                <w:lang w:val="vi-VN" w:eastAsia="vi-VN"/>
              </w:rPr>
            </w:pPr>
            <w:r w:rsidRPr="00193CED">
              <w:rPr>
                <w:rFonts w:eastAsia="Times New Roman" w:cs="Times New Roman"/>
                <w:sz w:val="26"/>
                <w:szCs w:val="26"/>
                <w:lang w:val="vi-VN" w:eastAsia="vi-VN"/>
              </w:rPr>
              <w:t>Chi tiết khoản nợ như sau:</w:t>
            </w:r>
          </w:p>
          <w:p w14:paraId="3B1746F4" w14:textId="77777777" w:rsidR="00B44576" w:rsidRDefault="00C97E5C" w:rsidP="00C97E5C">
            <w:pPr>
              <w:spacing w:after="0" w:line="240" w:lineRule="auto"/>
              <w:ind w:firstLine="602"/>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Tên, địa chỉ của người có khoản nợ phải thu: Ngân hàng Nông nghiệp và Phát triển nông thôn Việt Nam – Chi nhánh Tây Hồ; địa chỉ: </w:t>
            </w:r>
            <w:r w:rsidR="00B44576" w:rsidRPr="00B44576">
              <w:rPr>
                <w:rFonts w:eastAsia="Times New Roman" w:cs="Times New Roman"/>
                <w:sz w:val="26"/>
                <w:szCs w:val="26"/>
                <w:lang w:val="vi-VN" w:eastAsia="vi-VN"/>
              </w:rPr>
              <w:t>Số 135 Đường Lạc Long Quân, phường Nghĩa Đô, quận Cầu Giấy, Thành phố Hà Nội, Việt Nam</w:t>
            </w:r>
          </w:p>
          <w:p w14:paraId="7EA272E9" w14:textId="02B028BB" w:rsidR="00C97E5C" w:rsidRPr="00193CED" w:rsidRDefault="00C97E5C" w:rsidP="00C97E5C">
            <w:pPr>
              <w:spacing w:after="0" w:line="240" w:lineRule="auto"/>
              <w:ind w:firstLine="602"/>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Tên khách hàng vay: </w:t>
            </w:r>
            <w:r w:rsidR="00977D1D" w:rsidRPr="00193CED">
              <w:rPr>
                <w:rFonts w:eastAsia="Times New Roman" w:cs="Times New Roman"/>
                <w:sz w:val="26"/>
                <w:szCs w:val="26"/>
                <w:lang w:val="vi-VN" w:eastAsia="vi-VN"/>
              </w:rPr>
              <w:t>Công ty TNHH một thành viên Trọng Toàn.</w:t>
            </w:r>
          </w:p>
          <w:p w14:paraId="391F52E6" w14:textId="17046040" w:rsidR="00C97E5C" w:rsidRPr="00193CED" w:rsidRDefault="00C97E5C" w:rsidP="00C97E5C">
            <w:pPr>
              <w:spacing w:after="0" w:line="240" w:lineRule="auto"/>
              <w:ind w:firstLine="602"/>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Địa chỉ: </w:t>
            </w:r>
            <w:r w:rsidR="00524D8D" w:rsidRPr="00193CED">
              <w:rPr>
                <w:rFonts w:eastAsia="Times New Roman" w:cs="Times New Roman"/>
                <w:sz w:val="26"/>
                <w:szCs w:val="26"/>
                <w:lang w:val="vi-VN" w:eastAsia="vi-VN"/>
              </w:rPr>
              <w:t>Số 11 ngõ 2 phố Giảng Võ, phường Cát Lin</w:t>
            </w:r>
            <w:r w:rsidR="00BC0C9B">
              <w:rPr>
                <w:rFonts w:eastAsia="Times New Roman" w:cs="Times New Roman"/>
                <w:sz w:val="26"/>
                <w:szCs w:val="26"/>
                <w:lang w:val="vi-VN" w:eastAsia="vi-VN"/>
              </w:rPr>
              <w:t>h</w:t>
            </w:r>
            <w:r w:rsidR="00524D8D" w:rsidRPr="00193CED">
              <w:rPr>
                <w:rFonts w:eastAsia="Times New Roman" w:cs="Times New Roman"/>
                <w:sz w:val="26"/>
                <w:szCs w:val="26"/>
                <w:lang w:val="vi-VN" w:eastAsia="vi-VN"/>
              </w:rPr>
              <w:t>, quận Đống Đa, thành phố Hà Nội, Việt Nam;</w:t>
            </w:r>
          </w:p>
          <w:p w14:paraId="2992A58F" w14:textId="77777777" w:rsidR="00524D8D" w:rsidRPr="00193CED" w:rsidRDefault="00C97E5C" w:rsidP="005B4975">
            <w:pPr>
              <w:spacing w:after="0" w:line="240" w:lineRule="auto"/>
              <w:ind w:firstLine="602"/>
              <w:jc w:val="both"/>
              <w:rPr>
                <w:rFonts w:eastAsia="Times New Roman" w:cs="Times New Roman"/>
                <w:sz w:val="26"/>
                <w:szCs w:val="26"/>
                <w:lang w:val="en-US" w:eastAsia="vi-VN"/>
              </w:rPr>
            </w:pPr>
            <w:r w:rsidRPr="00193CED">
              <w:rPr>
                <w:rFonts w:eastAsia="Times New Roman" w:cs="Times New Roman"/>
                <w:sz w:val="26"/>
                <w:szCs w:val="26"/>
                <w:lang w:val="vi-VN" w:eastAsia="vi-VN"/>
              </w:rPr>
              <w:t xml:space="preserve">- Đăng ký kinh doanh số: </w:t>
            </w:r>
            <w:r w:rsidR="00524D8D" w:rsidRPr="00193CED">
              <w:rPr>
                <w:rFonts w:eastAsia="Times New Roman" w:cs="Times New Roman"/>
                <w:sz w:val="26"/>
                <w:szCs w:val="26"/>
                <w:lang w:val="en-US" w:eastAsia="vi-VN"/>
              </w:rPr>
              <w:t>0104197713 do Sở kế hoạch và đầu tư Thành phố Hà Nội cấp lần đầu ngày 07/10/2009; đăng ký thay đổi lần thứ 5 ngày 14/11/2018; Doanh nghiệp đã giải thể ngày 06/02/2024</w:t>
            </w:r>
          </w:p>
          <w:p w14:paraId="28D57EF8" w14:textId="28B28229" w:rsidR="00C97E5C" w:rsidRPr="00193CED" w:rsidRDefault="00C97E5C" w:rsidP="005B4975">
            <w:pPr>
              <w:spacing w:after="0" w:line="240" w:lineRule="auto"/>
              <w:ind w:firstLine="602"/>
              <w:jc w:val="both"/>
              <w:rPr>
                <w:rFonts w:eastAsia="Times New Roman" w:cs="Times New Roman"/>
                <w:sz w:val="26"/>
                <w:szCs w:val="26"/>
                <w:lang w:val="en-US" w:eastAsia="vi-VN"/>
              </w:rPr>
            </w:pPr>
            <w:r w:rsidRPr="00193CED">
              <w:rPr>
                <w:rFonts w:eastAsia="Times New Roman" w:cs="Times New Roman"/>
                <w:sz w:val="26"/>
                <w:szCs w:val="26"/>
                <w:lang w:val="vi-VN" w:eastAsia="vi-VN"/>
              </w:rPr>
              <w:t xml:space="preserve">- Người đại diện theo pháp luật: </w:t>
            </w:r>
            <w:r w:rsidR="00382DBF" w:rsidRPr="00193CED">
              <w:rPr>
                <w:rFonts w:eastAsia="Times New Roman" w:cs="Times New Roman"/>
                <w:sz w:val="26"/>
                <w:szCs w:val="26"/>
                <w:lang w:val="vi-VN" w:eastAsia="vi-VN"/>
              </w:rPr>
              <w:t xml:space="preserve">Bà </w:t>
            </w:r>
            <w:r w:rsidR="00524D8D" w:rsidRPr="00193CED">
              <w:rPr>
                <w:rFonts w:eastAsia="Times New Roman" w:cs="Times New Roman"/>
                <w:sz w:val="26"/>
                <w:szCs w:val="26"/>
                <w:lang w:val="vi-VN" w:eastAsia="vi-VN"/>
              </w:rPr>
              <w:t xml:space="preserve">Nguyễn Thị Hoàng Minh </w:t>
            </w:r>
            <w:r w:rsidRPr="00193CED">
              <w:rPr>
                <w:rFonts w:eastAsia="Times New Roman" w:cs="Times New Roman"/>
                <w:sz w:val="26"/>
                <w:szCs w:val="26"/>
                <w:lang w:val="vi-VN" w:eastAsia="vi-VN"/>
              </w:rPr>
              <w:t>– Giám đốc</w:t>
            </w:r>
          </w:p>
          <w:p w14:paraId="2174B076" w14:textId="1A0D1AF3" w:rsidR="00C97E5C" w:rsidRPr="00193CED" w:rsidRDefault="00C97E5C" w:rsidP="00C97E5C">
            <w:pPr>
              <w:spacing w:after="0" w:line="240" w:lineRule="auto"/>
              <w:ind w:firstLine="602"/>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Khoản nợ phải thu (nợ gốc, lãi) của </w:t>
            </w:r>
            <w:r w:rsidR="00977D1D" w:rsidRPr="00193CED">
              <w:rPr>
                <w:rFonts w:eastAsia="Times New Roman" w:cs="Times New Roman"/>
                <w:sz w:val="26"/>
                <w:szCs w:val="26"/>
                <w:lang w:val="vi-VN" w:eastAsia="vi-VN"/>
              </w:rPr>
              <w:t>Công ty TNHH một thành viên Trọng Toàn</w:t>
            </w:r>
            <w:r w:rsidRPr="00193CED">
              <w:rPr>
                <w:rFonts w:eastAsia="Times New Roman" w:cs="Times New Roman"/>
                <w:sz w:val="26"/>
                <w:szCs w:val="26"/>
                <w:lang w:val="vi-VN" w:eastAsia="vi-VN"/>
              </w:rPr>
              <w:t xml:space="preserve"> tại Agribank Chi nhánh Tây Hồ theo Hợp đồng tín dụng số </w:t>
            </w:r>
            <w:r w:rsidR="00977D1D" w:rsidRPr="00193CED">
              <w:rPr>
                <w:rFonts w:eastAsia="Times New Roman" w:cs="Times New Roman"/>
                <w:sz w:val="26"/>
                <w:szCs w:val="26"/>
                <w:lang w:eastAsia="vi-VN"/>
              </w:rPr>
              <w:t>1506-LAV-201000099 ngày 17/03/2010 và Hợp đồng tín dụng số 1506-LAV-201100222 ngày 05/04/2012</w:t>
            </w:r>
            <w:r w:rsidRPr="00193CED">
              <w:rPr>
                <w:rFonts w:eastAsia="Times New Roman" w:cs="Times New Roman"/>
                <w:sz w:val="26"/>
                <w:szCs w:val="26"/>
                <w:lang w:val="vi-VN" w:eastAsia="vi-VN"/>
              </w:rPr>
              <w:t>. Giá trị ghi số khoả</w:t>
            </w:r>
            <w:r w:rsidR="00524D8D" w:rsidRPr="00193CED">
              <w:rPr>
                <w:rFonts w:eastAsia="Times New Roman" w:cs="Times New Roman"/>
                <w:sz w:val="26"/>
                <w:szCs w:val="26"/>
                <w:lang w:val="vi-VN" w:eastAsia="vi-VN"/>
              </w:rPr>
              <w:t xml:space="preserve">n nợ tạm tính đến ngày </w:t>
            </w:r>
            <w:r w:rsidR="00524D8D" w:rsidRPr="00193CED">
              <w:rPr>
                <w:rFonts w:eastAsia="Times New Roman" w:cs="Times New Roman"/>
                <w:sz w:val="26"/>
                <w:szCs w:val="26"/>
                <w:lang w:val="en-US" w:eastAsia="vi-VN"/>
              </w:rPr>
              <w:t>08/11/2024</w:t>
            </w:r>
            <w:r w:rsidRPr="00193CED">
              <w:rPr>
                <w:rFonts w:eastAsia="Times New Roman" w:cs="Times New Roman"/>
                <w:sz w:val="26"/>
                <w:szCs w:val="26"/>
                <w:lang w:val="vi-VN" w:eastAsia="vi-VN"/>
              </w:rPr>
              <w:t xml:space="preserve"> là </w:t>
            </w:r>
            <w:r w:rsidR="00977D1D" w:rsidRPr="00193CED">
              <w:rPr>
                <w:rFonts w:eastAsia="Times New Roman" w:cs="Times New Roman"/>
                <w:sz w:val="26"/>
                <w:szCs w:val="26"/>
                <w:lang w:val="vi-VN" w:eastAsia="vi-VN"/>
              </w:rPr>
              <w:t xml:space="preserve">19.986.834.242 </w:t>
            </w:r>
            <w:r w:rsidRPr="00193CED">
              <w:rPr>
                <w:rFonts w:eastAsia="Times New Roman" w:cs="Times New Roman"/>
                <w:sz w:val="26"/>
                <w:szCs w:val="26"/>
                <w:lang w:val="vi-VN" w:eastAsia="vi-VN"/>
              </w:rPr>
              <w:t>đồng, trong đó:</w:t>
            </w:r>
          </w:p>
          <w:p w14:paraId="7CA9FEF9" w14:textId="77777777" w:rsidR="00977D1D" w:rsidRPr="00193CED" w:rsidRDefault="00977D1D" w:rsidP="00977D1D">
            <w:pPr>
              <w:spacing w:after="0" w:line="240" w:lineRule="auto"/>
              <w:ind w:firstLine="602"/>
              <w:jc w:val="both"/>
              <w:rPr>
                <w:rFonts w:eastAsia="Times New Roman" w:cs="Times New Roman"/>
                <w:sz w:val="26"/>
                <w:szCs w:val="26"/>
                <w:lang w:val="vi-VN" w:eastAsia="vi-VN"/>
              </w:rPr>
            </w:pPr>
            <w:r w:rsidRPr="00193CED">
              <w:rPr>
                <w:rFonts w:eastAsia="Times New Roman" w:cs="Times New Roman"/>
                <w:sz w:val="26"/>
                <w:szCs w:val="26"/>
                <w:lang w:val="vi-VN" w:eastAsia="vi-VN"/>
              </w:rPr>
              <w:t>+ Dư nợ gốc: 5.231.186.547 đồng.</w:t>
            </w:r>
          </w:p>
          <w:p w14:paraId="46F8B5AD" w14:textId="20A7A340" w:rsidR="009F6642" w:rsidRPr="00193CED" w:rsidRDefault="00977D1D" w:rsidP="00977D1D">
            <w:pPr>
              <w:spacing w:after="0" w:line="240" w:lineRule="auto"/>
              <w:ind w:firstLine="602"/>
              <w:jc w:val="both"/>
              <w:rPr>
                <w:rFonts w:eastAsia="Times New Roman" w:cs="Times New Roman"/>
                <w:sz w:val="26"/>
                <w:szCs w:val="26"/>
                <w:lang w:val="vi-VN" w:eastAsia="vi-VN"/>
              </w:rPr>
            </w:pPr>
            <w:r w:rsidRPr="00193CED">
              <w:rPr>
                <w:rFonts w:eastAsia="Times New Roman" w:cs="Times New Roman"/>
                <w:sz w:val="26"/>
                <w:szCs w:val="26"/>
                <w:lang w:val="vi-VN" w:eastAsia="vi-VN"/>
              </w:rPr>
              <w:t>+ Dư nợ lãi: 14.755.647.695 đồng.</w:t>
            </w:r>
          </w:p>
        </w:tc>
      </w:tr>
      <w:tr w:rsidR="00193CED" w:rsidRPr="00193CED" w14:paraId="649AF252" w14:textId="77777777" w:rsidTr="008C1FFC">
        <w:trPr>
          <w:trHeight w:val="80"/>
        </w:trPr>
        <w:tc>
          <w:tcPr>
            <w:tcW w:w="9637" w:type="dxa"/>
            <w:tcBorders>
              <w:top w:val="nil"/>
              <w:left w:val="nil"/>
              <w:bottom w:val="nil"/>
              <w:right w:val="nil"/>
            </w:tcBorders>
            <w:shd w:val="clear" w:color="auto" w:fill="auto"/>
            <w:vAlign w:val="center"/>
            <w:hideMark/>
          </w:tcPr>
          <w:p w14:paraId="0C36C907" w14:textId="03DF44A8" w:rsidR="00977D1D" w:rsidRPr="00193CED" w:rsidRDefault="00C838DA" w:rsidP="00977D1D">
            <w:pPr>
              <w:spacing w:after="0" w:line="240" w:lineRule="auto"/>
              <w:ind w:firstLine="602"/>
              <w:jc w:val="both"/>
              <w:rPr>
                <w:rFonts w:eastAsia="Times New Roman" w:cs="Times New Roman"/>
                <w:sz w:val="26"/>
                <w:szCs w:val="26"/>
                <w:lang w:val="en-US" w:eastAsia="vi-VN"/>
              </w:rPr>
            </w:pPr>
            <w:r w:rsidRPr="00193CED">
              <w:rPr>
                <w:rFonts w:eastAsia="Times New Roman" w:cs="Times New Roman"/>
                <w:sz w:val="26"/>
                <w:szCs w:val="26"/>
                <w:lang w:val="vi-VN" w:eastAsia="vi-VN"/>
              </w:rPr>
              <w:t>- Tài sản bảo đảm là Quyền sử dụng đất, quyền sử dụng nhà ở và tài sản gắn liền với đất của ông Lê Đức Thọ và bà Lê Thị Thắm tại địa chỉ thôn Th</w:t>
            </w:r>
            <w:r w:rsidR="00524D8D" w:rsidRPr="00193CED">
              <w:rPr>
                <w:rFonts w:eastAsia="Times New Roman" w:cs="Times New Roman"/>
                <w:sz w:val="26"/>
                <w:szCs w:val="26"/>
                <w:lang w:val="en-US" w:eastAsia="vi-VN"/>
              </w:rPr>
              <w:t>u</w:t>
            </w:r>
            <w:r w:rsidRPr="00193CED">
              <w:rPr>
                <w:rFonts w:eastAsia="Times New Roman" w:cs="Times New Roman"/>
                <w:sz w:val="26"/>
                <w:szCs w:val="26"/>
                <w:lang w:val="vi-VN" w:eastAsia="vi-VN"/>
              </w:rPr>
              <w:t>ận Tốn, xã Đa Tốn, huyện Gia Lâm, thành phố Hà Nội theo Giấy chứng nhận quyền sử dụng đất số AD 020097, số vào sổ cấp GCN QSDĐ: số QĐ: 758/2005/QĐUB 0123/2005, MS: 101190120 do UBND huyện Gia Lâm cấp ngày 06/09/2005.</w:t>
            </w:r>
          </w:p>
          <w:p w14:paraId="7B7C41ED" w14:textId="1B7CC0DC" w:rsidR="00977D1D" w:rsidRPr="00193CED" w:rsidRDefault="00977D1D" w:rsidP="00977D1D">
            <w:pPr>
              <w:spacing w:after="0" w:line="240" w:lineRule="auto"/>
              <w:ind w:firstLine="602"/>
              <w:jc w:val="both"/>
              <w:rPr>
                <w:rFonts w:eastAsia="Times New Roman" w:cs="Times New Roman"/>
                <w:sz w:val="26"/>
                <w:szCs w:val="26"/>
                <w:lang w:val="en-US" w:eastAsia="vi-VN"/>
              </w:rPr>
            </w:pPr>
            <w:r w:rsidRPr="00193CED">
              <w:rPr>
                <w:rFonts w:eastAsia="Times New Roman" w:cs="Times New Roman"/>
                <w:sz w:val="26"/>
                <w:szCs w:val="26"/>
                <w:lang w:val="en-US" w:eastAsia="vi-VN"/>
              </w:rPr>
              <w:lastRenderedPageBreak/>
              <w:t>Tài sản được thế chấp theo Hợp đồng thế chấp quyền sử dụng đất số công chứng 007768/2010; Quyển số: 06 TP/CC-SCC/HĐTC ngày 15/03/2010 ký kết giữa Ngân hàng Nông nghiệp và Phát triển Nông thôn Việt Nam - Chi nhánh Tây Hồ với Công ty TNHH một thành viên Trọng Toàn và ông Lê Đức Thọ, bà Trần Thị Hồng Quyết, bà Lê Thị Thắm, ông Lê Trọng Tuấn được Văn phòng Công chứng Hà Nội chứng nhận.</w:t>
            </w:r>
          </w:p>
          <w:p w14:paraId="5C8E20AC" w14:textId="4CABF253" w:rsidR="004F612F" w:rsidRPr="00193CED" w:rsidRDefault="004F612F" w:rsidP="00977D1D">
            <w:pPr>
              <w:spacing w:after="0" w:line="240" w:lineRule="auto"/>
              <w:ind w:firstLine="602"/>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Hiện trạng khoản nợ đấu giá: </w:t>
            </w:r>
          </w:p>
          <w:p w14:paraId="19A83236" w14:textId="188C307F" w:rsidR="00BE4A29" w:rsidRPr="00193CED" w:rsidRDefault="004F7C4F" w:rsidP="00E97239">
            <w:pPr>
              <w:spacing w:after="0" w:line="240" w:lineRule="auto"/>
              <w:ind w:firstLine="602"/>
              <w:jc w:val="both"/>
              <w:rPr>
                <w:rFonts w:eastAsia="Times New Roman" w:cs="Times New Roman"/>
                <w:sz w:val="26"/>
                <w:szCs w:val="26"/>
                <w:lang w:val="en-US" w:eastAsia="vi-VN"/>
              </w:rPr>
            </w:pPr>
            <w:r w:rsidRPr="00193CED">
              <w:rPr>
                <w:rFonts w:eastAsia="Times New Roman" w:cs="Times New Roman"/>
                <w:sz w:val="26"/>
                <w:szCs w:val="26"/>
                <w:lang w:val="vi-VN" w:eastAsia="vi-VN"/>
              </w:rPr>
              <w:t xml:space="preserve">Toàn bộ khoản nợ được đấu giá theo nguyên trạng (bao gồm nguyên trạng khoản nợ, tình trạng pháp lý và các rủi ro tiềm ẩn) và theo phương thức có sao bán vậy. Người tham gia đấu giá khoản nợ có nghĩa vụ xem xét, tìm hiểu các hồ sơ khoản nợ, tài sản bảo đảm và tự xác định tình trạng của khoản nợ theo hiện trạng thực tế, các hồ sơ pháp lý của khoản nợ, đồng thời tự xem xét, tìm hiểu tình trạng thực tế của các tài sản bảo đảm cho khoản nợ. Nếu đồng ý tham gia đấu giá có nghĩa là người tham gia đấu giá đã chấp nhận mọi rủi ro đối với việc mua khoản nợ đấu giá nêu trên, cam kết không khiếu nại, khiếu kiện việc đấu giá khoản nợ, các nội dung khác liên quan đến đấu giá khoản nợ; Agribank </w:t>
            </w:r>
            <w:r w:rsidR="00BE4A29" w:rsidRPr="00193CED">
              <w:rPr>
                <w:rFonts w:eastAsia="Times New Roman" w:cs="Times New Roman"/>
                <w:sz w:val="26"/>
                <w:szCs w:val="26"/>
                <w:lang w:val="vi-VN" w:eastAsia="vi-VN"/>
              </w:rPr>
              <w:t>Chi nhánh Tây Hồ</w:t>
            </w:r>
            <w:r w:rsidRPr="00193CED">
              <w:rPr>
                <w:rFonts w:eastAsia="Times New Roman" w:cs="Times New Roman"/>
                <w:sz w:val="26"/>
                <w:szCs w:val="26"/>
                <w:lang w:val="vi-VN" w:eastAsia="vi-VN"/>
              </w:rPr>
              <w:t xml:space="preserve"> không chịu trách nhiệm đối với bất cứ rủi ro nào phát sinh đối với khoản nợ kể từ thời điểm khoản nợ được đấu giá thành công</w:t>
            </w:r>
            <w:r w:rsidR="00BE4A29" w:rsidRPr="00193CED">
              <w:rPr>
                <w:rFonts w:eastAsia="Times New Roman" w:cs="Times New Roman"/>
                <w:sz w:val="26"/>
                <w:szCs w:val="26"/>
                <w:lang w:val="en-US" w:eastAsia="vi-VN"/>
              </w:rPr>
              <w:t>.</w:t>
            </w:r>
          </w:p>
        </w:tc>
      </w:tr>
      <w:tr w:rsidR="00193CED" w:rsidRPr="00193CED" w14:paraId="1F2C66C4" w14:textId="77777777" w:rsidTr="008C1FFC">
        <w:trPr>
          <w:trHeight w:val="315"/>
        </w:trPr>
        <w:tc>
          <w:tcPr>
            <w:tcW w:w="9637" w:type="dxa"/>
            <w:tcBorders>
              <w:top w:val="nil"/>
              <w:left w:val="nil"/>
              <w:bottom w:val="nil"/>
              <w:right w:val="nil"/>
            </w:tcBorders>
            <w:shd w:val="clear" w:color="auto" w:fill="auto"/>
            <w:vAlign w:val="center"/>
            <w:hideMark/>
          </w:tcPr>
          <w:p w14:paraId="274F102D"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lastRenderedPageBreak/>
              <w:t>Hồ sơ pháp lý của khoản nợ:</w:t>
            </w:r>
          </w:p>
        </w:tc>
      </w:tr>
      <w:tr w:rsidR="00193CED" w:rsidRPr="00193CED" w14:paraId="1533EEA4" w14:textId="77777777" w:rsidTr="00592C41">
        <w:trPr>
          <w:trHeight w:val="166"/>
        </w:trPr>
        <w:tc>
          <w:tcPr>
            <w:tcW w:w="9637" w:type="dxa"/>
            <w:tcBorders>
              <w:top w:val="nil"/>
              <w:left w:val="nil"/>
              <w:bottom w:val="nil"/>
              <w:right w:val="nil"/>
            </w:tcBorders>
            <w:shd w:val="clear" w:color="auto" w:fill="auto"/>
            <w:vAlign w:val="center"/>
            <w:hideMark/>
          </w:tcPr>
          <w:p w14:paraId="056F2D92" w14:textId="0585907D" w:rsidR="009F6642" w:rsidRPr="00193CED" w:rsidRDefault="009F6642" w:rsidP="008C1FFC">
            <w:pPr>
              <w:spacing w:after="0" w:line="240" w:lineRule="auto"/>
              <w:ind w:firstLine="462"/>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w:t>
            </w:r>
            <w:r w:rsidR="00E97239" w:rsidRPr="00193CED">
              <w:rPr>
                <w:rFonts w:eastAsia="Times New Roman" w:cs="Times New Roman"/>
                <w:sz w:val="26"/>
                <w:szCs w:val="26"/>
                <w:lang w:val="en-US" w:eastAsia="vi-VN"/>
              </w:rPr>
              <w:t xml:space="preserve">Hợp đồng tín dụng số </w:t>
            </w:r>
            <w:r w:rsidR="00977D1D" w:rsidRPr="00193CED">
              <w:rPr>
                <w:rFonts w:eastAsia="Times New Roman" w:cs="Times New Roman"/>
                <w:sz w:val="26"/>
                <w:szCs w:val="26"/>
                <w:lang w:val="en-US" w:eastAsia="vi-VN"/>
              </w:rPr>
              <w:t>1506-LAV-201000099 ngày 17/03/2010 và Hợp đồng tín dụng số 1506-LAV-201100222 ngày 05/04/2012.</w:t>
            </w:r>
          </w:p>
        </w:tc>
      </w:tr>
      <w:tr w:rsidR="00193CED" w:rsidRPr="00193CED" w14:paraId="6A5CD27F" w14:textId="77777777" w:rsidTr="00592C41">
        <w:trPr>
          <w:trHeight w:val="166"/>
        </w:trPr>
        <w:tc>
          <w:tcPr>
            <w:tcW w:w="9637" w:type="dxa"/>
            <w:tcBorders>
              <w:top w:val="nil"/>
              <w:left w:val="nil"/>
              <w:bottom w:val="nil"/>
              <w:right w:val="nil"/>
            </w:tcBorders>
            <w:shd w:val="clear" w:color="auto" w:fill="auto"/>
            <w:vAlign w:val="center"/>
          </w:tcPr>
          <w:p w14:paraId="5563A279" w14:textId="743F1C1B" w:rsidR="007E5AE7" w:rsidRPr="00193CED" w:rsidRDefault="00AE493B" w:rsidP="00977D1D">
            <w:pPr>
              <w:spacing w:after="0" w:line="240" w:lineRule="auto"/>
              <w:ind w:firstLine="462"/>
              <w:jc w:val="both"/>
              <w:rPr>
                <w:rFonts w:eastAsia="Times New Roman" w:cs="Times New Roman"/>
                <w:sz w:val="26"/>
                <w:szCs w:val="26"/>
                <w:lang w:val="en-US" w:eastAsia="vi-VN"/>
              </w:rPr>
            </w:pPr>
            <w:r w:rsidRPr="00193CED">
              <w:rPr>
                <w:rFonts w:eastAsia="Times New Roman" w:cs="Times New Roman"/>
                <w:sz w:val="26"/>
                <w:szCs w:val="26"/>
                <w:lang w:val="en-US" w:eastAsia="vi-VN"/>
              </w:rPr>
              <w:t xml:space="preserve">- </w:t>
            </w:r>
            <w:r w:rsidR="00E97239" w:rsidRPr="00193CED">
              <w:rPr>
                <w:rFonts w:eastAsia="Times New Roman" w:cs="Times New Roman"/>
                <w:sz w:val="26"/>
                <w:szCs w:val="26"/>
                <w:lang w:val="en-US" w:eastAsia="vi-VN"/>
              </w:rPr>
              <w:t xml:space="preserve">Hợp đồng thế chấp </w:t>
            </w:r>
            <w:r w:rsidR="00977D1D" w:rsidRPr="00193CED">
              <w:rPr>
                <w:rFonts w:eastAsia="Times New Roman" w:cs="Times New Roman"/>
                <w:sz w:val="26"/>
                <w:szCs w:val="26"/>
                <w:lang w:val="en-US" w:eastAsia="vi-VN"/>
              </w:rPr>
              <w:t>quyền sử dụng đất</w:t>
            </w:r>
            <w:r w:rsidR="00E97239" w:rsidRPr="00193CED">
              <w:rPr>
                <w:rFonts w:eastAsia="Times New Roman" w:cs="Times New Roman"/>
                <w:sz w:val="26"/>
                <w:szCs w:val="26"/>
                <w:lang w:val="en-US" w:eastAsia="vi-VN"/>
              </w:rPr>
              <w:t xml:space="preserve"> số công chứng </w:t>
            </w:r>
            <w:r w:rsidR="00977D1D" w:rsidRPr="00193CED">
              <w:rPr>
                <w:rFonts w:eastAsia="Times New Roman" w:cs="Times New Roman"/>
                <w:sz w:val="26"/>
                <w:szCs w:val="26"/>
                <w:lang w:val="en-US" w:eastAsia="vi-VN"/>
              </w:rPr>
              <w:t>007768/2010; Quyển số: 06</w:t>
            </w:r>
            <w:r w:rsidR="00E97239" w:rsidRPr="00193CED">
              <w:rPr>
                <w:rFonts w:eastAsia="Times New Roman" w:cs="Times New Roman"/>
                <w:sz w:val="26"/>
                <w:szCs w:val="26"/>
                <w:lang w:val="en-US" w:eastAsia="vi-VN"/>
              </w:rPr>
              <w:t>T</w:t>
            </w:r>
            <w:r w:rsidR="00977D1D" w:rsidRPr="00193CED">
              <w:rPr>
                <w:rFonts w:eastAsia="Times New Roman" w:cs="Times New Roman"/>
                <w:sz w:val="26"/>
                <w:szCs w:val="26"/>
                <w:lang w:val="en-US" w:eastAsia="vi-VN"/>
              </w:rPr>
              <w:t>P/CC-SCC/HĐTC ngày 15/03/2010</w:t>
            </w:r>
            <w:r w:rsidR="00E97239" w:rsidRPr="00193CED">
              <w:rPr>
                <w:rFonts w:eastAsia="Times New Roman" w:cs="Times New Roman"/>
                <w:sz w:val="26"/>
                <w:szCs w:val="26"/>
                <w:lang w:val="en-US" w:eastAsia="vi-VN"/>
              </w:rPr>
              <w:t xml:space="preserve"> ký kết giữa Ngân hàng Nông nghiệp và Phát triển Nông thôn Việt Nam - Chi nhánh Tây Hồ </w:t>
            </w:r>
            <w:r w:rsidR="00977D1D" w:rsidRPr="00193CED">
              <w:rPr>
                <w:rFonts w:eastAsia="Times New Roman" w:cs="Times New Roman"/>
                <w:sz w:val="26"/>
                <w:szCs w:val="26"/>
                <w:lang w:val="en-US" w:eastAsia="vi-VN"/>
              </w:rPr>
              <w:t>với Công ty TNHH một thành viên Trọng Toàn và ông Lê Đức Thọ, bà Trần Thị Hồng Quyết, bà Lê Thị Thắm, ông Lê Trọng Tuấn được Văn phòng Công chứng Hà Nội chứng nhận.</w:t>
            </w:r>
          </w:p>
        </w:tc>
      </w:tr>
      <w:tr w:rsidR="00193CED" w:rsidRPr="00193CED" w14:paraId="1190B1E1" w14:textId="77777777" w:rsidTr="008C1FFC">
        <w:trPr>
          <w:trHeight w:val="315"/>
        </w:trPr>
        <w:tc>
          <w:tcPr>
            <w:tcW w:w="9637" w:type="dxa"/>
            <w:tcBorders>
              <w:top w:val="nil"/>
              <w:left w:val="nil"/>
              <w:bottom w:val="nil"/>
              <w:right w:val="nil"/>
            </w:tcBorders>
            <w:shd w:val="clear" w:color="auto" w:fill="auto"/>
            <w:vAlign w:val="center"/>
            <w:hideMark/>
          </w:tcPr>
          <w:p w14:paraId="0456D0B0"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1.2. Giá khởi điểm bán đấu giá khoản nợ:</w:t>
            </w:r>
          </w:p>
        </w:tc>
      </w:tr>
      <w:tr w:rsidR="00193CED" w:rsidRPr="00193CED" w14:paraId="0A35F201" w14:textId="77777777" w:rsidTr="008C1FFC">
        <w:trPr>
          <w:trHeight w:val="630"/>
        </w:trPr>
        <w:tc>
          <w:tcPr>
            <w:tcW w:w="9637" w:type="dxa"/>
            <w:tcBorders>
              <w:top w:val="nil"/>
              <w:left w:val="nil"/>
              <w:bottom w:val="nil"/>
              <w:right w:val="nil"/>
            </w:tcBorders>
            <w:shd w:val="clear" w:color="auto" w:fill="auto"/>
            <w:vAlign w:val="center"/>
            <w:hideMark/>
          </w:tcPr>
          <w:p w14:paraId="7704B237" w14:textId="392CA221" w:rsidR="009F6642" w:rsidRPr="00193CED" w:rsidRDefault="00C743C6"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Giá khởi điểm bán đấu giá khoản nợ (không chịu thuế GTGT): </w:t>
            </w:r>
            <w:r w:rsidR="00EF1ACF" w:rsidRPr="00EF1ACF">
              <w:rPr>
                <w:rFonts w:eastAsia="Times New Roman" w:cs="Times New Roman"/>
                <w:b/>
                <w:bCs/>
                <w:sz w:val="26"/>
                <w:szCs w:val="26"/>
                <w:lang w:val="en-US" w:eastAsia="vi-VN"/>
              </w:rPr>
              <w:t xml:space="preserve">11.802.025.751 đồng </w:t>
            </w:r>
            <w:r w:rsidR="00EF1ACF" w:rsidRPr="00EF1ACF">
              <w:rPr>
                <w:rFonts w:eastAsia="Times New Roman" w:cs="Times New Roman"/>
                <w:i/>
                <w:iCs/>
                <w:sz w:val="26"/>
                <w:szCs w:val="26"/>
                <w:lang w:val="en-US" w:eastAsia="vi-VN"/>
              </w:rPr>
              <w:t>(Bằng chữ: Mười một tỷ, tám trăm linh hai triệu, không trăm hai mươi lăm nghìn, bảy trăm năm mươi mốt đồng.)</w:t>
            </w:r>
          </w:p>
        </w:tc>
      </w:tr>
      <w:tr w:rsidR="00193CED" w:rsidRPr="00193CED" w14:paraId="3AB17C32" w14:textId="77777777" w:rsidTr="008C1FFC">
        <w:trPr>
          <w:trHeight w:val="630"/>
        </w:trPr>
        <w:tc>
          <w:tcPr>
            <w:tcW w:w="9637" w:type="dxa"/>
            <w:tcBorders>
              <w:top w:val="nil"/>
              <w:left w:val="nil"/>
              <w:bottom w:val="nil"/>
              <w:right w:val="nil"/>
            </w:tcBorders>
            <w:shd w:val="clear" w:color="auto" w:fill="auto"/>
            <w:vAlign w:val="center"/>
            <w:hideMark/>
          </w:tcPr>
          <w:p w14:paraId="5291B3F4"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Giá bán khoản nợ (Giá trúng đấu giá): là mức giá trả cao nhất trong phiên bán đấu giá và không thấp hơn giá khởi điểm. </w:t>
            </w:r>
          </w:p>
        </w:tc>
      </w:tr>
      <w:tr w:rsidR="00193CED" w:rsidRPr="00193CED" w14:paraId="17089BD1" w14:textId="77777777" w:rsidTr="008C1FFC">
        <w:trPr>
          <w:trHeight w:val="315"/>
        </w:trPr>
        <w:tc>
          <w:tcPr>
            <w:tcW w:w="9637" w:type="dxa"/>
            <w:tcBorders>
              <w:top w:val="nil"/>
              <w:left w:val="nil"/>
              <w:bottom w:val="nil"/>
              <w:right w:val="nil"/>
            </w:tcBorders>
            <w:shd w:val="clear" w:color="auto" w:fill="auto"/>
            <w:vAlign w:val="center"/>
            <w:hideMark/>
          </w:tcPr>
          <w:p w14:paraId="45F65ADD"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2: ĐỐI TƯỢNG ĐĂNG KÝ THAM GIA ĐẤU GIÁ</w:t>
            </w:r>
          </w:p>
        </w:tc>
      </w:tr>
      <w:tr w:rsidR="00193CED" w:rsidRPr="00193CED" w14:paraId="1892BEE3" w14:textId="77777777" w:rsidTr="008C1FFC">
        <w:trPr>
          <w:trHeight w:val="315"/>
        </w:trPr>
        <w:tc>
          <w:tcPr>
            <w:tcW w:w="9637" w:type="dxa"/>
            <w:tcBorders>
              <w:top w:val="nil"/>
              <w:left w:val="nil"/>
              <w:bottom w:val="nil"/>
              <w:right w:val="nil"/>
            </w:tcBorders>
            <w:shd w:val="clear" w:color="auto" w:fill="auto"/>
            <w:vAlign w:val="center"/>
            <w:hideMark/>
          </w:tcPr>
          <w:p w14:paraId="404E5800"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2.1. Những người được phép đăng ký tham gia đấu giá</w:t>
            </w:r>
          </w:p>
        </w:tc>
      </w:tr>
      <w:tr w:rsidR="00193CED" w:rsidRPr="00193CED" w14:paraId="4CD96358" w14:textId="77777777" w:rsidTr="008C1FFC">
        <w:trPr>
          <w:trHeight w:val="630"/>
        </w:trPr>
        <w:tc>
          <w:tcPr>
            <w:tcW w:w="9637" w:type="dxa"/>
            <w:tcBorders>
              <w:top w:val="nil"/>
              <w:left w:val="nil"/>
              <w:bottom w:val="nil"/>
              <w:right w:val="nil"/>
            </w:tcBorders>
            <w:shd w:val="clear" w:color="auto" w:fill="auto"/>
            <w:vAlign w:val="center"/>
            <w:hideMark/>
          </w:tcPr>
          <w:p w14:paraId="50B1B77F"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Tổ chức, cá nhân phải là người có đủ năng lực pháp luật và năng lực hành vi dân sự theo quy định của pháp luật.</w:t>
            </w:r>
          </w:p>
        </w:tc>
      </w:tr>
      <w:tr w:rsidR="00193CED" w:rsidRPr="00193CED" w14:paraId="040A47E0" w14:textId="77777777" w:rsidTr="008C1FFC">
        <w:trPr>
          <w:trHeight w:val="315"/>
        </w:trPr>
        <w:tc>
          <w:tcPr>
            <w:tcW w:w="9637" w:type="dxa"/>
            <w:tcBorders>
              <w:top w:val="nil"/>
              <w:left w:val="nil"/>
              <w:bottom w:val="nil"/>
              <w:right w:val="nil"/>
            </w:tcBorders>
            <w:shd w:val="clear" w:color="auto" w:fill="auto"/>
            <w:vAlign w:val="center"/>
            <w:hideMark/>
          </w:tcPr>
          <w:p w14:paraId="4AC50980"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Không phải là khách nợ hoặc đối tượng bị cấm tham gia đấu giá theo quy định của pháp luật; </w:t>
            </w:r>
          </w:p>
        </w:tc>
      </w:tr>
      <w:tr w:rsidR="00193CED" w:rsidRPr="00193CED" w14:paraId="11D94F2B" w14:textId="77777777" w:rsidTr="008C1FFC">
        <w:trPr>
          <w:trHeight w:val="315"/>
        </w:trPr>
        <w:tc>
          <w:tcPr>
            <w:tcW w:w="9637" w:type="dxa"/>
            <w:tcBorders>
              <w:top w:val="nil"/>
              <w:left w:val="nil"/>
              <w:bottom w:val="nil"/>
              <w:right w:val="nil"/>
            </w:tcBorders>
            <w:shd w:val="clear" w:color="auto" w:fill="auto"/>
            <w:vAlign w:val="center"/>
            <w:hideMark/>
          </w:tcPr>
          <w:p w14:paraId="1973FDB9"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Có năng lực tài chính để thanh toán tiền mua được khoản nợ bán đấu giá;</w:t>
            </w:r>
          </w:p>
        </w:tc>
      </w:tr>
      <w:tr w:rsidR="00193CED" w:rsidRPr="00193CED" w14:paraId="2C5E09CA" w14:textId="77777777" w:rsidTr="008C1FFC">
        <w:trPr>
          <w:trHeight w:val="315"/>
        </w:trPr>
        <w:tc>
          <w:tcPr>
            <w:tcW w:w="9637" w:type="dxa"/>
            <w:tcBorders>
              <w:top w:val="nil"/>
              <w:left w:val="nil"/>
              <w:bottom w:val="nil"/>
              <w:right w:val="nil"/>
            </w:tcBorders>
            <w:shd w:val="clear" w:color="auto" w:fill="auto"/>
            <w:vAlign w:val="center"/>
            <w:hideMark/>
          </w:tcPr>
          <w:p w14:paraId="58BED77F"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Cam kết và xác nhận rằng: </w:t>
            </w:r>
          </w:p>
        </w:tc>
      </w:tr>
      <w:tr w:rsidR="00193CED" w:rsidRPr="00193CED" w14:paraId="58F37A77" w14:textId="77777777" w:rsidTr="008C1FFC">
        <w:trPr>
          <w:trHeight w:val="945"/>
        </w:trPr>
        <w:tc>
          <w:tcPr>
            <w:tcW w:w="9637" w:type="dxa"/>
            <w:tcBorders>
              <w:top w:val="nil"/>
              <w:left w:val="nil"/>
              <w:bottom w:val="nil"/>
              <w:right w:val="nil"/>
            </w:tcBorders>
            <w:shd w:val="clear" w:color="auto" w:fill="auto"/>
            <w:vAlign w:val="center"/>
            <w:hideMark/>
          </w:tcPr>
          <w:p w14:paraId="2EAA5E61" w14:textId="6BABB21F"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Đã có đầy đủ thông tin, biết rõ về nguồn gốc, tình trạng và tính pháp lý hiện hữu của khoản nợ phải thu của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tại </w:t>
            </w:r>
            <w:r w:rsidR="00222105" w:rsidRPr="00193CED">
              <w:rPr>
                <w:rFonts w:eastAsia="Times New Roman" w:cs="Times New Roman"/>
                <w:sz w:val="26"/>
                <w:szCs w:val="26"/>
                <w:lang w:val="vi-VN" w:eastAsia="vi-VN"/>
              </w:rPr>
              <w:t>Công ty TNHH một thành viên Trọng Toàn</w:t>
            </w:r>
            <w:r w:rsidR="00222105" w:rsidRPr="00193CED">
              <w:rPr>
                <w:rFonts w:eastAsia="Times New Roman" w:cs="Times New Roman"/>
                <w:sz w:val="26"/>
                <w:szCs w:val="26"/>
                <w:lang w:val="en-US" w:eastAsia="vi-VN"/>
              </w:rPr>
              <w:t xml:space="preserve"> </w:t>
            </w:r>
            <w:r w:rsidRPr="00193CED">
              <w:rPr>
                <w:rFonts w:eastAsia="Times New Roman" w:cs="Times New Roman"/>
                <w:sz w:val="26"/>
                <w:szCs w:val="26"/>
                <w:lang w:val="vi-VN" w:eastAsia="vi-VN"/>
              </w:rPr>
              <w:t>và đồng ý mua lại nguyên trạng khoản nợ theo các nội dung đã nêu tại Quy chế bán đấu giá này.</w:t>
            </w:r>
          </w:p>
        </w:tc>
      </w:tr>
      <w:tr w:rsidR="00193CED" w:rsidRPr="00193CED" w14:paraId="238848E6" w14:textId="77777777" w:rsidTr="008C1FFC">
        <w:trPr>
          <w:trHeight w:val="1260"/>
        </w:trPr>
        <w:tc>
          <w:tcPr>
            <w:tcW w:w="9637" w:type="dxa"/>
            <w:tcBorders>
              <w:top w:val="nil"/>
              <w:left w:val="nil"/>
              <w:bottom w:val="nil"/>
              <w:right w:val="nil"/>
            </w:tcBorders>
            <w:shd w:val="clear" w:color="auto" w:fill="auto"/>
            <w:vAlign w:val="center"/>
            <w:hideMark/>
          </w:tcPr>
          <w:p w14:paraId="0FAE0F29" w14:textId="0C864D7E" w:rsidR="009F6642" w:rsidRPr="00193CED" w:rsidRDefault="009F6642" w:rsidP="00222105">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Sẽ kế thừa toàn bộ quyền chủ nợ của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theo quy định của pháp luật, đồng thời chịu trách nhiệm giải quyết các vướng mắc có liên quan (nếu có) sau khi mua được khoản nợ phải thu của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tại </w:t>
            </w:r>
            <w:r w:rsidR="00222105" w:rsidRPr="00193CED">
              <w:rPr>
                <w:rFonts w:eastAsia="Times New Roman" w:cs="Times New Roman"/>
                <w:sz w:val="26"/>
                <w:szCs w:val="26"/>
                <w:lang w:val="vi-VN" w:eastAsia="vi-VN"/>
              </w:rPr>
              <w:t>Công ty TNHH một thành viên Trọng Toàn</w:t>
            </w:r>
            <w:r w:rsidRPr="00193CED">
              <w:rPr>
                <w:rFonts w:eastAsia="Times New Roman" w:cs="Times New Roman"/>
                <w:sz w:val="26"/>
                <w:szCs w:val="26"/>
                <w:lang w:val="vi-VN" w:eastAsia="vi-VN"/>
              </w:rPr>
              <w:t xml:space="preserve"> nêu tại Khoản 1.1 Điều 1 của Quy chế bán đấu giá này.</w:t>
            </w:r>
          </w:p>
        </w:tc>
      </w:tr>
      <w:tr w:rsidR="00193CED" w:rsidRPr="00193CED" w14:paraId="3B4A3713" w14:textId="77777777" w:rsidTr="008C1FFC">
        <w:trPr>
          <w:trHeight w:val="630"/>
        </w:trPr>
        <w:tc>
          <w:tcPr>
            <w:tcW w:w="9637" w:type="dxa"/>
            <w:tcBorders>
              <w:top w:val="nil"/>
              <w:left w:val="nil"/>
              <w:bottom w:val="nil"/>
              <w:right w:val="nil"/>
            </w:tcBorders>
            <w:shd w:val="clear" w:color="auto" w:fill="auto"/>
            <w:vAlign w:val="center"/>
            <w:hideMark/>
          </w:tcPr>
          <w:p w14:paraId="3E617174" w14:textId="1E7EAB59"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lastRenderedPageBreak/>
              <w:t xml:space="preserve">+ Không có bất kỳ khiếu kiện, khiếu nại gì đối với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và </w:t>
            </w:r>
            <w:r w:rsidR="00222105" w:rsidRPr="00193CED">
              <w:rPr>
                <w:rFonts w:eastAsia="Times New Roman" w:cs="Times New Roman"/>
                <w:sz w:val="26"/>
                <w:szCs w:val="26"/>
                <w:lang w:val="vi-VN" w:eastAsia="vi-VN"/>
              </w:rPr>
              <w:t>Công ty TNHH một thành viên Trọng Toàn</w:t>
            </w:r>
            <w:r w:rsidR="00222105" w:rsidRPr="00193CED">
              <w:rPr>
                <w:rFonts w:eastAsia="Times New Roman" w:cs="Times New Roman"/>
                <w:sz w:val="26"/>
                <w:szCs w:val="26"/>
                <w:lang w:val="en-US" w:eastAsia="vi-VN"/>
              </w:rPr>
              <w:t xml:space="preserve"> </w:t>
            </w:r>
            <w:r w:rsidRPr="00193CED">
              <w:rPr>
                <w:rFonts w:eastAsia="Times New Roman" w:cs="Times New Roman"/>
                <w:sz w:val="26"/>
                <w:szCs w:val="26"/>
                <w:lang w:val="vi-VN" w:eastAsia="vi-VN"/>
              </w:rPr>
              <w:t>sau khi mua được khoản nợ nêu trên.</w:t>
            </w:r>
          </w:p>
        </w:tc>
      </w:tr>
      <w:tr w:rsidR="00193CED" w:rsidRPr="00193CED" w14:paraId="21914D15" w14:textId="77777777" w:rsidTr="008C1FFC">
        <w:trPr>
          <w:trHeight w:val="630"/>
        </w:trPr>
        <w:tc>
          <w:tcPr>
            <w:tcW w:w="9637" w:type="dxa"/>
            <w:tcBorders>
              <w:top w:val="nil"/>
              <w:left w:val="nil"/>
              <w:bottom w:val="nil"/>
              <w:right w:val="nil"/>
            </w:tcBorders>
            <w:shd w:val="clear" w:color="auto" w:fill="auto"/>
            <w:vAlign w:val="center"/>
            <w:hideMark/>
          </w:tcPr>
          <w:p w14:paraId="292F95C4" w14:textId="4F8CCC31"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Trường hợp sau khi trúng đấu giá mà không thực hiện thanh toán theo quy định thì toàn bộ số tiền đặt cọc trước khi tổ chức đấu giá khoản nợ sẽ được chuyển về cho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w:t>
            </w:r>
          </w:p>
        </w:tc>
      </w:tr>
      <w:tr w:rsidR="00193CED" w:rsidRPr="00193CED" w14:paraId="600DCF6D" w14:textId="77777777" w:rsidTr="008C1FFC">
        <w:trPr>
          <w:trHeight w:val="315"/>
        </w:trPr>
        <w:tc>
          <w:tcPr>
            <w:tcW w:w="9637" w:type="dxa"/>
            <w:tcBorders>
              <w:top w:val="nil"/>
              <w:left w:val="nil"/>
              <w:bottom w:val="nil"/>
              <w:right w:val="nil"/>
            </w:tcBorders>
            <w:shd w:val="clear" w:color="auto" w:fill="auto"/>
            <w:vAlign w:val="center"/>
            <w:hideMark/>
          </w:tcPr>
          <w:p w14:paraId="5E46E00A" w14:textId="45893851"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Tuân thủ các điều kiện khác theo quy định tại Quy chế đấu giá phù hợp với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pháp luật hiện hành</w:t>
            </w:r>
          </w:p>
        </w:tc>
      </w:tr>
      <w:tr w:rsidR="00193CED" w:rsidRPr="00193CED" w14:paraId="5767B3D7" w14:textId="77777777" w:rsidTr="008C1FFC">
        <w:trPr>
          <w:trHeight w:val="315"/>
        </w:trPr>
        <w:tc>
          <w:tcPr>
            <w:tcW w:w="9637" w:type="dxa"/>
            <w:tcBorders>
              <w:top w:val="nil"/>
              <w:left w:val="nil"/>
              <w:bottom w:val="nil"/>
              <w:right w:val="nil"/>
            </w:tcBorders>
            <w:shd w:val="clear" w:color="auto" w:fill="auto"/>
            <w:vAlign w:val="center"/>
            <w:hideMark/>
          </w:tcPr>
          <w:p w14:paraId="0CDB62BD"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2.2. Những người không được đăng ký tham gia đấu giá</w:t>
            </w:r>
          </w:p>
        </w:tc>
      </w:tr>
      <w:tr w:rsidR="00193CED" w:rsidRPr="00193CED" w14:paraId="6ADEE899" w14:textId="77777777" w:rsidTr="008C1FFC">
        <w:trPr>
          <w:trHeight w:val="945"/>
        </w:trPr>
        <w:tc>
          <w:tcPr>
            <w:tcW w:w="9637" w:type="dxa"/>
            <w:tcBorders>
              <w:top w:val="nil"/>
              <w:left w:val="nil"/>
              <w:bottom w:val="nil"/>
              <w:right w:val="nil"/>
            </w:tcBorders>
            <w:shd w:val="clear" w:color="auto" w:fill="auto"/>
            <w:vAlign w:val="center"/>
            <w:hideMark/>
          </w:tcPr>
          <w:p w14:paraId="406B2E60"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tc>
      </w:tr>
      <w:tr w:rsidR="00193CED" w:rsidRPr="00193CED" w14:paraId="5A796264" w14:textId="77777777" w:rsidTr="008C1FFC">
        <w:trPr>
          <w:trHeight w:val="945"/>
        </w:trPr>
        <w:tc>
          <w:tcPr>
            <w:tcW w:w="9637" w:type="dxa"/>
            <w:tcBorders>
              <w:top w:val="nil"/>
              <w:left w:val="nil"/>
              <w:bottom w:val="nil"/>
              <w:right w:val="nil"/>
            </w:tcBorders>
            <w:shd w:val="clear" w:color="auto" w:fill="auto"/>
            <w:vAlign w:val="center"/>
            <w:hideMark/>
          </w:tcPr>
          <w:p w14:paraId="048E199E"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b) Người làm việc trong tổ chức đấu giá tài sản thực hiện cuộc đấu giá; cha, mẹ, vợ, chồng, con, anh ruột, chị ruột, em ruột của đấu giá viên điều hành cuộc đấu giá; người trực tiếp giám định, định giá tài sản; cha, mẹ, vợ, chồng, con, anh ruột, chị ruột, em ruột của người trực tiếp giám định, định giá tài sản;</w:t>
            </w:r>
          </w:p>
        </w:tc>
      </w:tr>
      <w:tr w:rsidR="00193CED" w:rsidRPr="00193CED" w14:paraId="5DD4EE2D" w14:textId="77777777" w:rsidTr="008C1FFC">
        <w:trPr>
          <w:trHeight w:val="945"/>
        </w:trPr>
        <w:tc>
          <w:tcPr>
            <w:tcW w:w="9637" w:type="dxa"/>
            <w:tcBorders>
              <w:top w:val="nil"/>
              <w:left w:val="nil"/>
              <w:bottom w:val="nil"/>
              <w:right w:val="nil"/>
            </w:tcBorders>
            <w:shd w:val="clear" w:color="auto" w:fill="auto"/>
            <w:vAlign w:val="center"/>
            <w:hideMark/>
          </w:tcPr>
          <w:p w14:paraId="7DC085AB"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c) 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tc>
      </w:tr>
      <w:tr w:rsidR="00193CED" w:rsidRPr="00193CED" w14:paraId="4C92CE81" w14:textId="77777777" w:rsidTr="008C1FFC">
        <w:trPr>
          <w:trHeight w:val="315"/>
        </w:trPr>
        <w:tc>
          <w:tcPr>
            <w:tcW w:w="9637" w:type="dxa"/>
            <w:tcBorders>
              <w:top w:val="nil"/>
              <w:left w:val="nil"/>
              <w:bottom w:val="nil"/>
              <w:right w:val="nil"/>
            </w:tcBorders>
            <w:shd w:val="clear" w:color="auto" w:fill="auto"/>
            <w:vAlign w:val="center"/>
            <w:hideMark/>
          </w:tcPr>
          <w:p w14:paraId="4CC21455"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d) Cha, mẹ, vợ, chồng, con, anh ruột, chị ruột, em ruột của người quy định tại điểm c khoản này;</w:t>
            </w:r>
          </w:p>
        </w:tc>
      </w:tr>
      <w:tr w:rsidR="00193CED" w:rsidRPr="00193CED" w14:paraId="710EB329" w14:textId="77777777" w:rsidTr="008C1FFC">
        <w:trPr>
          <w:trHeight w:val="315"/>
        </w:trPr>
        <w:tc>
          <w:tcPr>
            <w:tcW w:w="9637" w:type="dxa"/>
            <w:tcBorders>
              <w:top w:val="nil"/>
              <w:left w:val="nil"/>
              <w:bottom w:val="nil"/>
              <w:right w:val="nil"/>
            </w:tcBorders>
            <w:shd w:val="clear" w:color="auto" w:fill="auto"/>
            <w:vAlign w:val="center"/>
            <w:hideMark/>
          </w:tcPr>
          <w:p w14:paraId="37090B99"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đ) Người không có quyền mua tài sản đấu giá theo quy định của pháp luật áp dụng đối với loại tài sản đó.</w:t>
            </w:r>
          </w:p>
        </w:tc>
      </w:tr>
      <w:tr w:rsidR="00193CED" w:rsidRPr="00193CED" w14:paraId="74CFC5D8" w14:textId="77777777" w:rsidTr="008C1FFC">
        <w:trPr>
          <w:trHeight w:val="315"/>
        </w:trPr>
        <w:tc>
          <w:tcPr>
            <w:tcW w:w="9637" w:type="dxa"/>
            <w:tcBorders>
              <w:top w:val="nil"/>
              <w:left w:val="nil"/>
              <w:bottom w:val="nil"/>
              <w:right w:val="nil"/>
            </w:tcBorders>
            <w:shd w:val="clear" w:color="auto" w:fill="auto"/>
            <w:hideMark/>
          </w:tcPr>
          <w:p w14:paraId="5BFC3024"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3: CHUẨN BỊ HỒ SƠ THAM GIA ĐẤU GIÁ</w:t>
            </w:r>
          </w:p>
        </w:tc>
      </w:tr>
      <w:tr w:rsidR="00193CED" w:rsidRPr="00193CED" w14:paraId="4987F4EE" w14:textId="77777777" w:rsidTr="008C1FFC">
        <w:trPr>
          <w:trHeight w:val="315"/>
        </w:trPr>
        <w:tc>
          <w:tcPr>
            <w:tcW w:w="9637" w:type="dxa"/>
            <w:tcBorders>
              <w:top w:val="nil"/>
              <w:left w:val="nil"/>
              <w:bottom w:val="nil"/>
              <w:right w:val="nil"/>
            </w:tcBorders>
            <w:shd w:val="clear" w:color="auto" w:fill="auto"/>
            <w:vAlign w:val="center"/>
            <w:hideMark/>
          </w:tcPr>
          <w:p w14:paraId="61E5D778"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Tổ chức, cá nhân đăng ký tham gia phiên đấu giá chuẩn bị hồ sơ gồm có:</w:t>
            </w:r>
          </w:p>
        </w:tc>
      </w:tr>
      <w:tr w:rsidR="00193CED" w:rsidRPr="00193CED" w14:paraId="54641877" w14:textId="77777777" w:rsidTr="008C1FFC">
        <w:trPr>
          <w:trHeight w:val="315"/>
        </w:trPr>
        <w:tc>
          <w:tcPr>
            <w:tcW w:w="9637" w:type="dxa"/>
            <w:tcBorders>
              <w:top w:val="nil"/>
              <w:left w:val="nil"/>
              <w:bottom w:val="nil"/>
              <w:right w:val="nil"/>
            </w:tcBorders>
            <w:shd w:val="clear" w:color="auto" w:fill="auto"/>
            <w:vAlign w:val="center"/>
            <w:hideMark/>
          </w:tcPr>
          <w:p w14:paraId="7FCC1C3C"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Đơn đăng ký tham gia đấu giá theo mẫu;</w:t>
            </w:r>
          </w:p>
        </w:tc>
      </w:tr>
      <w:tr w:rsidR="00193CED" w:rsidRPr="00193CED" w14:paraId="15219C55" w14:textId="77777777" w:rsidTr="008C1FFC">
        <w:trPr>
          <w:trHeight w:val="315"/>
        </w:trPr>
        <w:tc>
          <w:tcPr>
            <w:tcW w:w="9637" w:type="dxa"/>
            <w:tcBorders>
              <w:top w:val="nil"/>
              <w:left w:val="nil"/>
              <w:bottom w:val="nil"/>
              <w:right w:val="nil"/>
            </w:tcBorders>
            <w:shd w:val="clear" w:color="auto" w:fill="auto"/>
            <w:vAlign w:val="center"/>
            <w:hideMark/>
          </w:tcPr>
          <w:p w14:paraId="1F0B7203"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Chứng từ chuyển khoản tiền đặt trước;</w:t>
            </w:r>
          </w:p>
        </w:tc>
      </w:tr>
      <w:tr w:rsidR="00193CED" w:rsidRPr="00193CED" w14:paraId="07480C8F" w14:textId="77777777" w:rsidTr="008C1FFC">
        <w:trPr>
          <w:trHeight w:val="315"/>
        </w:trPr>
        <w:tc>
          <w:tcPr>
            <w:tcW w:w="9637" w:type="dxa"/>
            <w:tcBorders>
              <w:top w:val="nil"/>
              <w:left w:val="nil"/>
              <w:bottom w:val="nil"/>
              <w:right w:val="nil"/>
            </w:tcBorders>
            <w:shd w:val="clear" w:color="auto" w:fill="auto"/>
            <w:vAlign w:val="center"/>
            <w:hideMark/>
          </w:tcPr>
          <w:p w14:paraId="4577280B"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Biên bản xác nhận đã tìm hiểu, nghiên cứu kỹ hồ sơ pháp lý của khoản nợ;</w:t>
            </w:r>
          </w:p>
        </w:tc>
      </w:tr>
      <w:tr w:rsidR="00193CED" w:rsidRPr="00193CED" w14:paraId="6529C102" w14:textId="77777777" w:rsidTr="008C1FFC">
        <w:trPr>
          <w:trHeight w:val="315"/>
        </w:trPr>
        <w:tc>
          <w:tcPr>
            <w:tcW w:w="9637" w:type="dxa"/>
            <w:tcBorders>
              <w:top w:val="nil"/>
              <w:left w:val="nil"/>
              <w:bottom w:val="nil"/>
              <w:right w:val="nil"/>
            </w:tcBorders>
            <w:shd w:val="clear" w:color="auto" w:fill="auto"/>
            <w:vAlign w:val="center"/>
            <w:hideMark/>
          </w:tcPr>
          <w:p w14:paraId="72168644" w14:textId="568ED1BB"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Cam kết các nội dung được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tại Hồ sơ mời đấu giá này;</w:t>
            </w:r>
          </w:p>
        </w:tc>
      </w:tr>
      <w:tr w:rsidR="00193CED" w:rsidRPr="00193CED" w14:paraId="249ECEA8" w14:textId="77777777" w:rsidTr="008C1FFC">
        <w:trPr>
          <w:trHeight w:val="630"/>
        </w:trPr>
        <w:tc>
          <w:tcPr>
            <w:tcW w:w="9637" w:type="dxa"/>
            <w:tcBorders>
              <w:top w:val="nil"/>
              <w:left w:val="nil"/>
              <w:bottom w:val="nil"/>
              <w:right w:val="nil"/>
            </w:tcBorders>
            <w:shd w:val="clear" w:color="auto" w:fill="auto"/>
            <w:vAlign w:val="center"/>
            <w:hideMark/>
          </w:tcPr>
          <w:p w14:paraId="0DDE4F8F"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Bản sao Giấy chứng nhận đăng ký kinh doanh (đối với khách hàng là tổ chức, đơn vị kinh doanh), bản sao Chứng minh thư nhân dân (nếu khách hàng là cá nhân);</w:t>
            </w:r>
          </w:p>
        </w:tc>
      </w:tr>
      <w:tr w:rsidR="00193CED" w:rsidRPr="00193CED" w14:paraId="4C82F5E0" w14:textId="77777777" w:rsidTr="008C1FFC">
        <w:trPr>
          <w:trHeight w:val="630"/>
        </w:trPr>
        <w:tc>
          <w:tcPr>
            <w:tcW w:w="9637" w:type="dxa"/>
            <w:tcBorders>
              <w:top w:val="nil"/>
              <w:left w:val="nil"/>
              <w:bottom w:val="nil"/>
              <w:right w:val="nil"/>
            </w:tcBorders>
            <w:shd w:val="clear" w:color="auto" w:fill="auto"/>
            <w:vAlign w:val="center"/>
            <w:hideMark/>
          </w:tcPr>
          <w:p w14:paraId="7B6AD539"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Giấy uỷ quyền (nếu người mua khoản nợ hoặc người đại diện theo pháp luật của doanh nghiệp không trực tiếp tham gia đấu giá).</w:t>
            </w:r>
          </w:p>
        </w:tc>
      </w:tr>
      <w:tr w:rsidR="00193CED" w:rsidRPr="00193CED" w14:paraId="6B36CF45" w14:textId="77777777" w:rsidTr="008C1FFC">
        <w:trPr>
          <w:trHeight w:val="315"/>
        </w:trPr>
        <w:tc>
          <w:tcPr>
            <w:tcW w:w="9637" w:type="dxa"/>
            <w:tcBorders>
              <w:top w:val="nil"/>
              <w:left w:val="nil"/>
              <w:bottom w:val="nil"/>
              <w:right w:val="nil"/>
            </w:tcBorders>
            <w:shd w:val="clear" w:color="auto" w:fill="auto"/>
            <w:vAlign w:val="center"/>
            <w:hideMark/>
          </w:tcPr>
          <w:p w14:paraId="571F6A1D"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Bên ngoài hồ sơ của đơn vị (cá nhân), ghi nhãn:</w:t>
            </w:r>
          </w:p>
        </w:tc>
      </w:tr>
      <w:tr w:rsidR="00193CED" w:rsidRPr="00193CED" w14:paraId="7F518B11" w14:textId="77777777" w:rsidTr="008C1FFC">
        <w:trPr>
          <w:trHeight w:val="315"/>
        </w:trPr>
        <w:tc>
          <w:tcPr>
            <w:tcW w:w="9637" w:type="dxa"/>
            <w:tcBorders>
              <w:top w:val="nil"/>
              <w:left w:val="nil"/>
              <w:bottom w:val="nil"/>
              <w:right w:val="nil"/>
            </w:tcBorders>
            <w:shd w:val="clear" w:color="auto" w:fill="auto"/>
            <w:vAlign w:val="center"/>
            <w:hideMark/>
          </w:tcPr>
          <w:p w14:paraId="30BA8A1F"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Tên, địa chỉ của bên mời đấu giá: …</w:t>
            </w:r>
          </w:p>
        </w:tc>
      </w:tr>
      <w:tr w:rsidR="00193CED" w:rsidRPr="00193CED" w14:paraId="2064A06F" w14:textId="77777777" w:rsidTr="008C1FFC">
        <w:trPr>
          <w:trHeight w:val="315"/>
        </w:trPr>
        <w:tc>
          <w:tcPr>
            <w:tcW w:w="9637" w:type="dxa"/>
            <w:tcBorders>
              <w:top w:val="nil"/>
              <w:left w:val="nil"/>
              <w:bottom w:val="nil"/>
              <w:right w:val="nil"/>
            </w:tcBorders>
            <w:shd w:val="clear" w:color="auto" w:fill="auto"/>
            <w:vAlign w:val="center"/>
            <w:hideMark/>
          </w:tcPr>
          <w:p w14:paraId="76511A23"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Địa chỉ: .....</w:t>
            </w:r>
          </w:p>
        </w:tc>
      </w:tr>
      <w:tr w:rsidR="00193CED" w:rsidRPr="00193CED" w14:paraId="6D55D44F" w14:textId="77777777" w:rsidTr="008C1FFC">
        <w:trPr>
          <w:trHeight w:val="315"/>
        </w:trPr>
        <w:tc>
          <w:tcPr>
            <w:tcW w:w="9637" w:type="dxa"/>
            <w:tcBorders>
              <w:top w:val="nil"/>
              <w:left w:val="nil"/>
              <w:bottom w:val="nil"/>
              <w:right w:val="nil"/>
            </w:tcBorders>
            <w:shd w:val="clear" w:color="auto" w:fill="auto"/>
            <w:vAlign w:val="center"/>
            <w:hideMark/>
          </w:tcPr>
          <w:p w14:paraId="4F6B9592"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Tên, địa chỉ của bên tham dự đấu giá:…………………………………………</w:t>
            </w:r>
          </w:p>
        </w:tc>
      </w:tr>
      <w:tr w:rsidR="00193CED" w:rsidRPr="00193CED" w14:paraId="01AA86A8" w14:textId="77777777" w:rsidTr="008C1FFC">
        <w:trPr>
          <w:trHeight w:val="630"/>
        </w:trPr>
        <w:tc>
          <w:tcPr>
            <w:tcW w:w="9637" w:type="dxa"/>
            <w:tcBorders>
              <w:top w:val="nil"/>
              <w:left w:val="nil"/>
              <w:bottom w:val="nil"/>
              <w:right w:val="nil"/>
            </w:tcBorders>
            <w:shd w:val="clear" w:color="auto" w:fill="auto"/>
            <w:vAlign w:val="center"/>
            <w:hideMark/>
          </w:tcPr>
          <w:p w14:paraId="10BEC57A" w14:textId="413F854E" w:rsidR="009F6642" w:rsidRPr="00193CED" w:rsidRDefault="00067FF5" w:rsidP="008C1FFC">
            <w:pPr>
              <w:spacing w:after="0" w:line="240" w:lineRule="auto"/>
              <w:ind w:firstLine="604"/>
              <w:jc w:val="both"/>
              <w:rPr>
                <w:rFonts w:eastAsia="Times New Roman" w:cs="Times New Roman"/>
                <w:sz w:val="26"/>
                <w:szCs w:val="26"/>
                <w:lang w:val="en-US" w:eastAsia="vi-VN"/>
              </w:rPr>
            </w:pPr>
            <w:r w:rsidRPr="00193CED">
              <w:rPr>
                <w:rFonts w:eastAsia="Times New Roman" w:cs="Times New Roman"/>
                <w:sz w:val="26"/>
                <w:szCs w:val="26"/>
                <w:lang w:val="vi-VN" w:eastAsia="vi-VN"/>
              </w:rPr>
              <w:t xml:space="preserve">+ Tên tài sản bán đấu giá: Khoản nợ phải thu của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tại </w:t>
            </w:r>
            <w:r w:rsidR="00222105" w:rsidRPr="00193CED">
              <w:rPr>
                <w:rFonts w:eastAsia="Times New Roman" w:cs="Times New Roman"/>
                <w:sz w:val="26"/>
                <w:szCs w:val="26"/>
                <w:lang w:val="vi-VN" w:eastAsia="vi-VN"/>
              </w:rPr>
              <w:t>Công ty TNHH một thành viên Trọng Toàn</w:t>
            </w:r>
            <w:r w:rsidR="00222105" w:rsidRPr="00193CED">
              <w:rPr>
                <w:rFonts w:eastAsia="Times New Roman" w:cs="Times New Roman"/>
                <w:sz w:val="26"/>
                <w:szCs w:val="26"/>
                <w:lang w:val="en-US" w:eastAsia="vi-VN"/>
              </w:rPr>
              <w:t>.</w:t>
            </w:r>
          </w:p>
        </w:tc>
      </w:tr>
      <w:tr w:rsidR="00193CED" w:rsidRPr="00193CED" w14:paraId="4455CA04" w14:textId="77777777" w:rsidTr="008C1FFC">
        <w:trPr>
          <w:trHeight w:val="315"/>
        </w:trPr>
        <w:tc>
          <w:tcPr>
            <w:tcW w:w="9637" w:type="dxa"/>
            <w:tcBorders>
              <w:top w:val="nil"/>
              <w:left w:val="nil"/>
              <w:bottom w:val="nil"/>
              <w:right w:val="nil"/>
            </w:tcBorders>
            <w:shd w:val="clear" w:color="auto" w:fill="auto"/>
            <w:vAlign w:val="center"/>
            <w:hideMark/>
          </w:tcPr>
          <w:p w14:paraId="05FC8A64"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4: ĐĂNG KÝ VÀ RÚT LẠI ĐĂNG KÝ THAM GIA ĐẤU GIÁ</w:t>
            </w:r>
          </w:p>
        </w:tc>
      </w:tr>
      <w:tr w:rsidR="00193CED" w:rsidRPr="00193CED" w14:paraId="1EA47546" w14:textId="77777777" w:rsidTr="008C1FFC">
        <w:trPr>
          <w:trHeight w:val="315"/>
        </w:trPr>
        <w:tc>
          <w:tcPr>
            <w:tcW w:w="9637" w:type="dxa"/>
            <w:tcBorders>
              <w:top w:val="nil"/>
              <w:left w:val="nil"/>
              <w:bottom w:val="nil"/>
              <w:right w:val="nil"/>
            </w:tcBorders>
            <w:shd w:val="clear" w:color="auto" w:fill="auto"/>
            <w:vAlign w:val="center"/>
            <w:hideMark/>
          </w:tcPr>
          <w:p w14:paraId="2A33C1F4"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4.1. Đăng ký tham gia đấu giá</w:t>
            </w:r>
          </w:p>
        </w:tc>
      </w:tr>
      <w:tr w:rsidR="00193CED" w:rsidRPr="00193CED" w14:paraId="2BF73805" w14:textId="77777777" w:rsidTr="008C1FFC">
        <w:trPr>
          <w:trHeight w:val="945"/>
        </w:trPr>
        <w:tc>
          <w:tcPr>
            <w:tcW w:w="9637" w:type="dxa"/>
            <w:tcBorders>
              <w:top w:val="nil"/>
              <w:left w:val="nil"/>
              <w:bottom w:val="nil"/>
              <w:right w:val="nil"/>
            </w:tcBorders>
            <w:shd w:val="clear" w:color="auto" w:fill="auto"/>
            <w:vAlign w:val="center"/>
            <w:hideMark/>
          </w:tcPr>
          <w:p w14:paraId="2633CAC9" w14:textId="062E40A7" w:rsidR="009F6642" w:rsidRPr="00193CED" w:rsidRDefault="009F6642" w:rsidP="00BE0CA4">
            <w:pPr>
              <w:spacing w:after="0" w:line="240" w:lineRule="auto"/>
              <w:ind w:firstLine="604"/>
              <w:jc w:val="both"/>
              <w:rPr>
                <w:rFonts w:eastAsia="Times New Roman" w:cs="Times New Roman"/>
                <w:sz w:val="26"/>
                <w:szCs w:val="26"/>
                <w:lang w:val="en-US" w:eastAsia="vi-VN"/>
              </w:rPr>
            </w:pPr>
            <w:r w:rsidRPr="00193CED">
              <w:rPr>
                <w:rFonts w:eastAsia="Times New Roman" w:cs="Times New Roman"/>
                <w:sz w:val="26"/>
                <w:szCs w:val="26"/>
                <w:lang w:val="vi-VN" w:eastAsia="vi-VN"/>
              </w:rPr>
              <w:t>Khách hàng có nhu cầu tham gia đấu giá phải đăng ký với Công ty đấu giá hợp danh Thuận Phát theo đúng thời gian và tuân thủ đúng ngày, giờ, thời hạn mà Công ty đấu giá hợp danh Thuận Phát đã qu</w:t>
            </w:r>
            <w:r w:rsidR="00CA4484" w:rsidRPr="00193CED">
              <w:rPr>
                <w:rFonts w:eastAsia="Times New Roman" w:cs="Times New Roman"/>
                <w:sz w:val="26"/>
                <w:szCs w:val="26"/>
                <w:lang w:val="en-US" w:eastAsia="vi-VN"/>
              </w:rPr>
              <w:t>y</w:t>
            </w:r>
            <w:r w:rsidRPr="00193CED">
              <w:rPr>
                <w:rFonts w:eastAsia="Times New Roman" w:cs="Times New Roman"/>
                <w:sz w:val="26"/>
                <w:szCs w:val="26"/>
                <w:lang w:val="vi-VN" w:eastAsia="vi-VN"/>
              </w:rPr>
              <w:t xml:space="preserve"> định </w:t>
            </w:r>
            <w:r w:rsidR="00CA4484" w:rsidRPr="00193CED">
              <w:rPr>
                <w:rFonts w:eastAsia="Times New Roman" w:cs="Times New Roman"/>
                <w:sz w:val="26"/>
                <w:szCs w:val="26"/>
                <w:lang w:val="en-US" w:eastAsia="vi-VN"/>
              </w:rPr>
              <w:t xml:space="preserve">cụ thể thời gian đăng ký tham gia đấu giá từ </w:t>
            </w:r>
            <w:r w:rsidR="00B44576">
              <w:rPr>
                <w:rFonts w:eastAsia="Times New Roman" w:cs="Times New Roman"/>
                <w:sz w:val="26"/>
                <w:szCs w:val="26"/>
                <w:lang w:val="vi-VN" w:eastAsia="vi-VN"/>
              </w:rPr>
              <w:t>0</w:t>
            </w:r>
            <w:r w:rsidR="00CA4484" w:rsidRPr="00193CED">
              <w:rPr>
                <w:rFonts w:eastAsia="Times New Roman" w:cs="Times New Roman"/>
                <w:sz w:val="26"/>
                <w:szCs w:val="26"/>
                <w:lang w:val="en-US" w:eastAsia="vi-VN"/>
              </w:rPr>
              <w:t xml:space="preserve">8h00 ngày </w:t>
            </w:r>
            <w:r w:rsidR="00EF1ACF" w:rsidRPr="00EF1ACF">
              <w:rPr>
                <w:rFonts w:eastAsia="Times New Roman" w:cs="Times New Roman"/>
                <w:sz w:val="26"/>
                <w:szCs w:val="26"/>
                <w:lang w:val="en-US" w:eastAsia="vi-VN"/>
              </w:rPr>
              <w:t>22 tháng 02 năm 2025 đến 17h00 ngày 25 tháng 02 năm 2025</w:t>
            </w:r>
            <w:r w:rsidR="00CA4484" w:rsidRPr="00193CED">
              <w:rPr>
                <w:rFonts w:eastAsia="Times New Roman" w:cs="Times New Roman"/>
                <w:sz w:val="26"/>
                <w:szCs w:val="26"/>
                <w:lang w:val="en-US" w:eastAsia="vi-VN"/>
              </w:rPr>
              <w:t>.</w:t>
            </w:r>
          </w:p>
        </w:tc>
      </w:tr>
      <w:tr w:rsidR="00193CED" w:rsidRPr="00193CED" w14:paraId="415CF873" w14:textId="77777777" w:rsidTr="008C1FFC">
        <w:trPr>
          <w:trHeight w:val="315"/>
        </w:trPr>
        <w:tc>
          <w:tcPr>
            <w:tcW w:w="9637" w:type="dxa"/>
            <w:tcBorders>
              <w:top w:val="nil"/>
              <w:left w:val="nil"/>
              <w:bottom w:val="nil"/>
              <w:right w:val="nil"/>
            </w:tcBorders>
            <w:shd w:val="clear" w:color="auto" w:fill="auto"/>
            <w:vAlign w:val="center"/>
            <w:hideMark/>
          </w:tcPr>
          <w:p w14:paraId="462CD7BB"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4.2. Rút lại đăng ký tham gia đấu giá</w:t>
            </w:r>
          </w:p>
        </w:tc>
      </w:tr>
      <w:tr w:rsidR="00193CED" w:rsidRPr="00193CED" w14:paraId="6A2CCDB9" w14:textId="77777777" w:rsidTr="008C1FFC">
        <w:trPr>
          <w:trHeight w:val="945"/>
        </w:trPr>
        <w:tc>
          <w:tcPr>
            <w:tcW w:w="9637" w:type="dxa"/>
            <w:tcBorders>
              <w:top w:val="nil"/>
              <w:left w:val="nil"/>
              <w:bottom w:val="nil"/>
              <w:right w:val="nil"/>
            </w:tcBorders>
            <w:shd w:val="clear" w:color="auto" w:fill="auto"/>
            <w:vAlign w:val="center"/>
            <w:hideMark/>
          </w:tcPr>
          <w:p w14:paraId="26B4339D" w14:textId="77777777" w:rsidR="009F6642" w:rsidRPr="00193CED" w:rsidRDefault="009F6642" w:rsidP="00CA4A1D">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lastRenderedPageBreak/>
              <w:t>- Trường hợp khách hàng đã đăng ký tham gia đấu giá và nộp khoản tiền đặt trước, nếu sau đó khách hàng muốn rút lại việc tham gia đấu giá thì phải thông báo chậm nhất trước 01 (một) ngày làm việc cuộc đấu giá được tổ chức. Khách hàng rút lại đăng ký tham gia đấu giá chỉ được nhận lại khoản tiền đặt trước đấu giá.</w:t>
            </w:r>
          </w:p>
        </w:tc>
      </w:tr>
      <w:tr w:rsidR="00193CED" w:rsidRPr="00193CED" w14:paraId="64689FE8" w14:textId="77777777" w:rsidTr="008C1FFC">
        <w:trPr>
          <w:trHeight w:val="630"/>
        </w:trPr>
        <w:tc>
          <w:tcPr>
            <w:tcW w:w="9637" w:type="dxa"/>
            <w:tcBorders>
              <w:top w:val="nil"/>
              <w:left w:val="nil"/>
              <w:bottom w:val="nil"/>
              <w:right w:val="nil"/>
            </w:tcBorders>
            <w:shd w:val="clear" w:color="auto" w:fill="auto"/>
            <w:vAlign w:val="center"/>
            <w:hideMark/>
          </w:tcPr>
          <w:p w14:paraId="2D84BE0C" w14:textId="5F0B3F6B" w:rsidR="009F6642" w:rsidRPr="00193CED" w:rsidRDefault="009F6642" w:rsidP="00CA4A1D">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Mọi trường hợp thông báo rút lại việc đăng ký tham gia đấu giá chậm theo thời hạn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như trên thì việc rút lại đăng ký tham gia đấu giá không được chấp nhận, khách hàng vẫn phải tham gia cuộc đấu giá.</w:t>
            </w:r>
          </w:p>
          <w:p w14:paraId="53DD1B2E" w14:textId="3B8662B0" w:rsidR="00CA4484" w:rsidRPr="00193CED" w:rsidRDefault="00CA4484" w:rsidP="008C1FFC">
            <w:pPr>
              <w:spacing w:after="0" w:line="240" w:lineRule="auto"/>
              <w:ind w:firstLine="462"/>
              <w:jc w:val="both"/>
              <w:rPr>
                <w:rFonts w:eastAsia="Times New Roman" w:cs="Times New Roman"/>
                <w:sz w:val="26"/>
                <w:szCs w:val="26"/>
                <w:lang w:val="vi-VN" w:eastAsia="vi-VN"/>
              </w:rPr>
            </w:pPr>
          </w:p>
        </w:tc>
      </w:tr>
      <w:tr w:rsidR="00193CED" w:rsidRPr="00193CED" w14:paraId="23CAFBB0" w14:textId="77777777" w:rsidTr="002A2F31">
        <w:trPr>
          <w:trHeight w:val="319"/>
        </w:trPr>
        <w:tc>
          <w:tcPr>
            <w:tcW w:w="9637" w:type="dxa"/>
            <w:tcBorders>
              <w:top w:val="nil"/>
              <w:left w:val="nil"/>
              <w:bottom w:val="nil"/>
              <w:right w:val="nil"/>
            </w:tcBorders>
            <w:shd w:val="clear" w:color="auto" w:fill="auto"/>
            <w:vAlign w:val="center"/>
          </w:tcPr>
          <w:p w14:paraId="08C03949" w14:textId="3F09C1AF" w:rsidR="00540C81" w:rsidRPr="00193CED" w:rsidRDefault="00CA4484" w:rsidP="00540C81">
            <w:pPr>
              <w:spacing w:after="0" w:line="240" w:lineRule="auto"/>
              <w:jc w:val="both"/>
              <w:rPr>
                <w:rFonts w:eastAsia="Times New Roman" w:cs="Times New Roman"/>
                <w:b/>
                <w:bCs/>
                <w:sz w:val="26"/>
                <w:szCs w:val="26"/>
                <w:lang w:val="en-US" w:eastAsia="vi-VN"/>
              </w:rPr>
            </w:pPr>
            <w:r w:rsidRPr="00193CED">
              <w:rPr>
                <w:rFonts w:eastAsia="Times New Roman" w:cs="Times New Roman"/>
                <w:b/>
                <w:bCs/>
                <w:sz w:val="26"/>
                <w:szCs w:val="26"/>
                <w:lang w:val="en-US" w:eastAsia="vi-VN"/>
              </w:rPr>
              <w:t xml:space="preserve">4.3. </w:t>
            </w:r>
            <w:r w:rsidR="008B711F" w:rsidRPr="00193CED">
              <w:rPr>
                <w:rFonts w:eastAsia="Times New Roman" w:cs="Times New Roman"/>
                <w:b/>
                <w:bCs/>
                <w:sz w:val="26"/>
                <w:szCs w:val="26"/>
                <w:lang w:val="en-US" w:eastAsia="vi-VN"/>
              </w:rPr>
              <w:t>Thời gian dự kiến tổ chức phiên đấu giá</w:t>
            </w:r>
          </w:p>
          <w:p w14:paraId="1C2DCAD5" w14:textId="5F3E211B" w:rsidR="002A2F31" w:rsidRPr="00193CED" w:rsidRDefault="00B44576" w:rsidP="00BE0CA4">
            <w:pPr>
              <w:spacing w:after="0" w:line="240" w:lineRule="auto"/>
              <w:ind w:firstLine="604"/>
              <w:jc w:val="both"/>
              <w:rPr>
                <w:rFonts w:eastAsia="Times New Roman" w:cs="Times New Roman"/>
                <w:sz w:val="26"/>
                <w:szCs w:val="26"/>
                <w:lang w:val="en-US" w:eastAsia="vi-VN"/>
              </w:rPr>
            </w:pPr>
            <w:r>
              <w:rPr>
                <w:rFonts w:eastAsia="Times New Roman" w:cs="Times New Roman"/>
                <w:sz w:val="26"/>
                <w:szCs w:val="26"/>
                <w:lang w:val="vi-VN" w:eastAsia="vi-VN"/>
              </w:rPr>
              <w:t>09</w:t>
            </w:r>
            <w:r w:rsidR="008B711F" w:rsidRPr="00193CED">
              <w:rPr>
                <w:rFonts w:eastAsia="Times New Roman" w:cs="Times New Roman"/>
                <w:sz w:val="26"/>
                <w:szCs w:val="26"/>
                <w:lang w:val="en-US" w:eastAsia="vi-VN"/>
              </w:rPr>
              <w:t xml:space="preserve">h00 ngày </w:t>
            </w:r>
            <w:r w:rsidR="00EF1ACF">
              <w:rPr>
                <w:rFonts w:eastAsia="Times New Roman" w:cs="Times New Roman"/>
                <w:sz w:val="26"/>
                <w:szCs w:val="26"/>
                <w:lang w:val="en-US" w:eastAsia="vi-VN"/>
              </w:rPr>
              <w:t>27</w:t>
            </w:r>
            <w:r w:rsidR="008B711F" w:rsidRPr="00193CED">
              <w:rPr>
                <w:rFonts w:eastAsia="Times New Roman" w:cs="Times New Roman"/>
                <w:sz w:val="26"/>
                <w:szCs w:val="26"/>
                <w:lang w:val="en-US" w:eastAsia="vi-VN"/>
              </w:rPr>
              <w:t xml:space="preserve"> tháng</w:t>
            </w:r>
            <w:r w:rsidR="00B8530E">
              <w:rPr>
                <w:rFonts w:eastAsia="Times New Roman" w:cs="Times New Roman"/>
                <w:sz w:val="26"/>
                <w:szCs w:val="26"/>
                <w:lang w:val="en-US" w:eastAsia="vi-VN"/>
              </w:rPr>
              <w:t xml:space="preserve"> 0</w:t>
            </w:r>
            <w:r>
              <w:rPr>
                <w:rFonts w:eastAsia="Times New Roman" w:cs="Times New Roman"/>
                <w:sz w:val="26"/>
                <w:szCs w:val="26"/>
                <w:lang w:val="vi-VN" w:eastAsia="vi-VN"/>
              </w:rPr>
              <w:t>2</w:t>
            </w:r>
            <w:r w:rsidR="008B711F" w:rsidRPr="00193CED">
              <w:rPr>
                <w:rFonts w:eastAsia="Times New Roman" w:cs="Times New Roman"/>
                <w:sz w:val="26"/>
                <w:szCs w:val="26"/>
                <w:lang w:val="en-US" w:eastAsia="vi-VN"/>
              </w:rPr>
              <w:t xml:space="preserve"> năm 202</w:t>
            </w:r>
            <w:r w:rsidR="00B8530E">
              <w:rPr>
                <w:rFonts w:eastAsia="Times New Roman" w:cs="Times New Roman"/>
                <w:sz w:val="26"/>
                <w:szCs w:val="26"/>
                <w:lang w:val="en-US" w:eastAsia="vi-VN"/>
              </w:rPr>
              <w:t>5</w:t>
            </w:r>
            <w:r w:rsidR="008B711F" w:rsidRPr="00193CED">
              <w:rPr>
                <w:rFonts w:eastAsia="Times New Roman" w:cs="Times New Roman"/>
                <w:sz w:val="26"/>
                <w:szCs w:val="26"/>
                <w:lang w:val="en-US" w:eastAsia="vi-VN"/>
              </w:rPr>
              <w:t xml:space="preserve"> tại phòng đấu giá của Công ty đấu giá hợp danh Thuận Phát – Địa chỉ: </w:t>
            </w:r>
            <w:r w:rsidR="00F17BAC" w:rsidRPr="00193CED">
              <w:rPr>
                <w:rFonts w:eastAsia="Times New Roman" w:cs="Times New Roman"/>
                <w:sz w:val="26"/>
                <w:szCs w:val="26"/>
                <w:lang w:val="en-US" w:eastAsia="vi-VN"/>
              </w:rPr>
              <w:t>P1006 tầng 10 nhà D, khách sạn thể thao, số 15 phố Lê Văn Thiêm, phường Nhân Chính, quận Thanh Xuân, thành phố Hà Nội</w:t>
            </w:r>
            <w:r w:rsidR="004018FE" w:rsidRPr="00193CED">
              <w:rPr>
                <w:rFonts w:eastAsia="Times New Roman" w:cs="Times New Roman"/>
                <w:sz w:val="26"/>
                <w:szCs w:val="26"/>
                <w:lang w:val="en-US" w:eastAsia="vi-VN"/>
              </w:rPr>
              <w:t>.</w:t>
            </w:r>
          </w:p>
        </w:tc>
      </w:tr>
      <w:tr w:rsidR="00193CED" w:rsidRPr="00193CED" w14:paraId="40FC27B4" w14:textId="77777777" w:rsidTr="002A2F31">
        <w:trPr>
          <w:trHeight w:val="319"/>
        </w:trPr>
        <w:tc>
          <w:tcPr>
            <w:tcW w:w="9637" w:type="dxa"/>
            <w:tcBorders>
              <w:top w:val="nil"/>
              <w:left w:val="nil"/>
              <w:bottom w:val="nil"/>
              <w:right w:val="nil"/>
            </w:tcBorders>
            <w:shd w:val="clear" w:color="auto" w:fill="auto"/>
            <w:vAlign w:val="center"/>
          </w:tcPr>
          <w:p w14:paraId="564422ED" w14:textId="0D7478DB" w:rsidR="002A2F31" w:rsidRPr="00193CED" w:rsidRDefault="002A2F31" w:rsidP="00CA4484">
            <w:pPr>
              <w:spacing w:after="0" w:line="240" w:lineRule="auto"/>
              <w:jc w:val="both"/>
              <w:rPr>
                <w:rFonts w:eastAsia="Times New Roman" w:cs="Times New Roman"/>
                <w:b/>
                <w:bCs/>
                <w:sz w:val="26"/>
                <w:szCs w:val="26"/>
                <w:lang w:val="en-US" w:eastAsia="vi-VN"/>
              </w:rPr>
            </w:pPr>
            <w:r w:rsidRPr="00193CED">
              <w:rPr>
                <w:rFonts w:eastAsia="Times New Roman" w:cs="Times New Roman"/>
                <w:b/>
                <w:bCs/>
                <w:sz w:val="26"/>
                <w:szCs w:val="26"/>
                <w:lang w:val="en-US" w:eastAsia="vi-VN"/>
              </w:rPr>
              <w:t>4.4.</w:t>
            </w:r>
            <w:r w:rsidR="004C6E98" w:rsidRPr="00193CED">
              <w:rPr>
                <w:rFonts w:eastAsia="Times New Roman" w:cs="Times New Roman"/>
                <w:b/>
                <w:bCs/>
                <w:sz w:val="26"/>
                <w:szCs w:val="26"/>
                <w:lang w:val="en-US" w:eastAsia="vi-VN"/>
              </w:rPr>
              <w:t xml:space="preserve"> Thời gian xem hồ sơ khoản nợ</w:t>
            </w:r>
          </w:p>
          <w:p w14:paraId="62B47BBF" w14:textId="4B8E3BEB" w:rsidR="004C6E98" w:rsidRPr="00193CED" w:rsidRDefault="004C6E98" w:rsidP="00BE0CA4">
            <w:pPr>
              <w:spacing w:after="0" w:line="240" w:lineRule="auto"/>
              <w:ind w:firstLine="604"/>
              <w:jc w:val="both"/>
              <w:rPr>
                <w:rFonts w:eastAsia="Times New Roman" w:cs="Times New Roman"/>
                <w:sz w:val="26"/>
                <w:szCs w:val="26"/>
                <w:lang w:val="en-US" w:eastAsia="vi-VN"/>
              </w:rPr>
            </w:pPr>
            <w:r w:rsidRPr="00193CED">
              <w:rPr>
                <w:rFonts w:eastAsia="Times New Roman" w:cs="Times New Roman"/>
                <w:sz w:val="26"/>
                <w:szCs w:val="26"/>
                <w:lang w:val="en-US" w:eastAsia="vi-VN"/>
              </w:rPr>
              <w:t xml:space="preserve">Thời gian xem hồ sơ khoản nợ từ 08h00 ngày </w:t>
            </w:r>
            <w:r w:rsidR="00EF1ACF" w:rsidRPr="00EF1ACF">
              <w:rPr>
                <w:rFonts w:eastAsia="Times New Roman" w:cs="Times New Roman"/>
                <w:sz w:val="26"/>
                <w:szCs w:val="26"/>
                <w:lang w:val="en-US" w:eastAsia="vi-VN"/>
              </w:rPr>
              <w:t>22 tháng 02 năm 2025 đến 17h00 ngày 25 tháng 02 năm 2025</w:t>
            </w:r>
            <w:r w:rsidR="0043584A">
              <w:rPr>
                <w:rFonts w:eastAsia="Times New Roman" w:cs="Times New Roman"/>
                <w:sz w:val="26"/>
                <w:szCs w:val="26"/>
                <w:lang w:val="en-US" w:eastAsia="vi-VN"/>
              </w:rPr>
              <w:t>.</w:t>
            </w:r>
          </w:p>
        </w:tc>
      </w:tr>
      <w:tr w:rsidR="00193CED" w:rsidRPr="00193CED" w14:paraId="25B2D4D5" w14:textId="77777777" w:rsidTr="002A2F31">
        <w:trPr>
          <w:trHeight w:val="319"/>
        </w:trPr>
        <w:tc>
          <w:tcPr>
            <w:tcW w:w="9637" w:type="dxa"/>
            <w:tcBorders>
              <w:top w:val="nil"/>
              <w:left w:val="nil"/>
              <w:bottom w:val="nil"/>
              <w:right w:val="nil"/>
            </w:tcBorders>
            <w:shd w:val="clear" w:color="auto" w:fill="auto"/>
            <w:vAlign w:val="center"/>
          </w:tcPr>
          <w:p w14:paraId="1024A29D" w14:textId="71A6D034" w:rsidR="00540C81" w:rsidRPr="00193CED" w:rsidRDefault="002A2F31" w:rsidP="00540C81">
            <w:pPr>
              <w:spacing w:after="0" w:line="240" w:lineRule="auto"/>
              <w:jc w:val="both"/>
              <w:rPr>
                <w:rFonts w:eastAsia="Times New Roman" w:cs="Times New Roman"/>
                <w:b/>
                <w:bCs/>
                <w:sz w:val="26"/>
                <w:szCs w:val="26"/>
                <w:lang w:val="en-US" w:eastAsia="vi-VN"/>
              </w:rPr>
            </w:pPr>
            <w:r w:rsidRPr="00193CED">
              <w:rPr>
                <w:rFonts w:eastAsia="Times New Roman" w:cs="Times New Roman"/>
                <w:b/>
                <w:bCs/>
                <w:sz w:val="26"/>
                <w:szCs w:val="26"/>
                <w:lang w:val="en-US" w:eastAsia="vi-VN"/>
              </w:rPr>
              <w:t>4.5.</w:t>
            </w:r>
            <w:r w:rsidR="00540C81" w:rsidRPr="00193CED">
              <w:rPr>
                <w:rFonts w:eastAsia="Times New Roman" w:cs="Times New Roman"/>
                <w:b/>
                <w:bCs/>
                <w:sz w:val="26"/>
                <w:szCs w:val="26"/>
                <w:lang w:val="en-US" w:eastAsia="vi-VN"/>
              </w:rPr>
              <w:t xml:space="preserve"> Thời gian nộp tiền đặt trước</w:t>
            </w:r>
          </w:p>
          <w:p w14:paraId="4AF7F65B" w14:textId="2580F21E" w:rsidR="002A2F31" w:rsidRPr="00193CED" w:rsidRDefault="00540C81" w:rsidP="00BE0CA4">
            <w:pPr>
              <w:spacing w:after="0" w:line="240" w:lineRule="auto"/>
              <w:ind w:firstLine="604"/>
              <w:jc w:val="both"/>
              <w:rPr>
                <w:rFonts w:eastAsia="Times New Roman" w:cs="Times New Roman"/>
                <w:b/>
                <w:bCs/>
                <w:sz w:val="26"/>
                <w:szCs w:val="26"/>
                <w:lang w:val="en-US" w:eastAsia="vi-VN"/>
              </w:rPr>
            </w:pPr>
            <w:r w:rsidRPr="00193CED">
              <w:rPr>
                <w:rFonts w:eastAsia="Times New Roman" w:cs="Times New Roman"/>
                <w:sz w:val="26"/>
                <w:szCs w:val="26"/>
                <w:lang w:val="en-US" w:eastAsia="vi-VN"/>
              </w:rPr>
              <w:t xml:space="preserve">Từ 08h00 ngày </w:t>
            </w:r>
            <w:r w:rsidR="00EF1ACF" w:rsidRPr="00EF1ACF">
              <w:rPr>
                <w:rFonts w:eastAsia="Times New Roman" w:cs="Times New Roman"/>
                <w:sz w:val="26"/>
                <w:szCs w:val="26"/>
                <w:lang w:val="en-US" w:eastAsia="vi-VN"/>
              </w:rPr>
              <w:t>22 tháng 02 năm 2025 đến 17h00 ngày 25 tháng 02 năm 2025</w:t>
            </w:r>
            <w:r w:rsidR="0043584A">
              <w:rPr>
                <w:rFonts w:eastAsia="Times New Roman" w:cs="Times New Roman"/>
                <w:sz w:val="26"/>
                <w:szCs w:val="26"/>
                <w:lang w:val="en-US" w:eastAsia="vi-VN"/>
              </w:rPr>
              <w:t>.</w:t>
            </w:r>
          </w:p>
        </w:tc>
      </w:tr>
      <w:tr w:rsidR="00193CED" w:rsidRPr="00193CED" w14:paraId="430320CB" w14:textId="77777777" w:rsidTr="008C1FFC">
        <w:trPr>
          <w:trHeight w:val="315"/>
        </w:trPr>
        <w:tc>
          <w:tcPr>
            <w:tcW w:w="9637" w:type="dxa"/>
            <w:tcBorders>
              <w:top w:val="nil"/>
              <w:left w:val="nil"/>
              <w:bottom w:val="nil"/>
              <w:right w:val="nil"/>
            </w:tcBorders>
            <w:shd w:val="clear" w:color="auto" w:fill="auto"/>
            <w:vAlign w:val="center"/>
            <w:hideMark/>
          </w:tcPr>
          <w:p w14:paraId="1CCB6C36"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5: ĐỊA ĐIỂM XEM VÀ BÀN GIAO HỒ SƠ KHOẢN NỢ</w:t>
            </w:r>
          </w:p>
        </w:tc>
      </w:tr>
      <w:tr w:rsidR="00193CED" w:rsidRPr="00193CED" w14:paraId="32B1B737" w14:textId="77777777" w:rsidTr="008C1FFC">
        <w:trPr>
          <w:trHeight w:val="630"/>
        </w:trPr>
        <w:tc>
          <w:tcPr>
            <w:tcW w:w="9637" w:type="dxa"/>
            <w:tcBorders>
              <w:top w:val="nil"/>
              <w:left w:val="nil"/>
              <w:bottom w:val="nil"/>
              <w:right w:val="nil"/>
            </w:tcBorders>
            <w:shd w:val="clear" w:color="auto" w:fill="auto"/>
            <w:vAlign w:val="center"/>
            <w:hideMark/>
          </w:tcPr>
          <w:p w14:paraId="1CD374E1" w14:textId="77777777" w:rsidR="00B44576"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Tại: </w:t>
            </w:r>
            <w:r w:rsidR="00C61A42" w:rsidRPr="00193CED">
              <w:rPr>
                <w:rFonts w:eastAsia="Times New Roman" w:cs="Times New Roman"/>
                <w:sz w:val="26"/>
                <w:szCs w:val="26"/>
                <w:lang w:val="vi-VN" w:eastAsia="vi-VN"/>
              </w:rPr>
              <w:t xml:space="preserve">Ngân hàng Nông nghiệp và Phát triển nông thôn Việt Nam – </w:t>
            </w:r>
            <w:r w:rsidR="00BE4A29" w:rsidRPr="00193CED">
              <w:rPr>
                <w:rFonts w:eastAsia="Times New Roman" w:cs="Times New Roman"/>
                <w:sz w:val="26"/>
                <w:szCs w:val="26"/>
                <w:lang w:val="vi-VN" w:eastAsia="vi-VN"/>
              </w:rPr>
              <w:t>Chi nhánh Tây Hồ</w:t>
            </w:r>
            <w:r w:rsidR="004E29DD" w:rsidRPr="00193CED">
              <w:rPr>
                <w:rFonts w:eastAsia="Times New Roman" w:cs="Times New Roman"/>
                <w:sz w:val="26"/>
                <w:szCs w:val="26"/>
                <w:lang w:val="en-US" w:eastAsia="vi-VN"/>
              </w:rPr>
              <w:t xml:space="preserve"> </w:t>
            </w:r>
            <w:r w:rsidRPr="00193CED">
              <w:rPr>
                <w:rFonts w:eastAsia="Times New Roman" w:cs="Times New Roman"/>
                <w:sz w:val="26"/>
                <w:szCs w:val="26"/>
                <w:lang w:val="vi-VN" w:eastAsia="vi-VN"/>
              </w:rPr>
              <w:t xml:space="preserve">- Địa chỉ: </w:t>
            </w:r>
            <w:r w:rsidR="00B44576" w:rsidRPr="00B44576">
              <w:rPr>
                <w:rFonts w:eastAsia="Times New Roman" w:cs="Times New Roman"/>
                <w:sz w:val="26"/>
                <w:szCs w:val="26"/>
                <w:lang w:val="vi-VN" w:eastAsia="vi-VN"/>
              </w:rPr>
              <w:t>Số 135 Đường Lạc Long Quân, phường Nghĩa Đô, quận Cầu Giấy, Thành phố Hà Nội, Việt Nam</w:t>
            </w:r>
          </w:p>
          <w:p w14:paraId="6A0DE908" w14:textId="793FBA1A" w:rsidR="00E478AD" w:rsidRPr="00193CED" w:rsidRDefault="00E478AD" w:rsidP="008C1FFC">
            <w:pPr>
              <w:spacing w:after="0" w:line="240" w:lineRule="auto"/>
              <w:ind w:firstLine="604"/>
              <w:jc w:val="both"/>
              <w:rPr>
                <w:rFonts w:eastAsia="Times New Roman" w:cs="Times New Roman"/>
                <w:sz w:val="26"/>
                <w:szCs w:val="26"/>
                <w:lang w:val="en-US" w:eastAsia="vi-VN"/>
              </w:rPr>
            </w:pPr>
            <w:r w:rsidRPr="00193CED">
              <w:rPr>
                <w:rFonts w:eastAsia="Times New Roman" w:cs="Times New Roman"/>
                <w:sz w:val="26"/>
                <w:szCs w:val="26"/>
                <w:lang w:val="en-US" w:eastAsia="vi-VN"/>
              </w:rPr>
              <w:t xml:space="preserve">Và tại Trụ sở Công ty đấu giá hợp danh Thuận Phát – Địa chỉ: </w:t>
            </w:r>
            <w:r w:rsidR="00F17BAC" w:rsidRPr="00193CED">
              <w:rPr>
                <w:rFonts w:eastAsia="Times New Roman" w:cs="Times New Roman"/>
                <w:sz w:val="26"/>
                <w:szCs w:val="26"/>
                <w:lang w:val="en-US" w:eastAsia="vi-VN"/>
              </w:rPr>
              <w:t>P1006 tầng 10 nhà D, khách sạn thể thao, số 15 phố Lê Văn Thiêm, phường Nhân Chính, quận Thanh Xuân, thành phố Hà Nội</w:t>
            </w:r>
            <w:r w:rsidRPr="00193CED">
              <w:rPr>
                <w:rFonts w:eastAsia="Times New Roman" w:cs="Times New Roman"/>
                <w:sz w:val="26"/>
                <w:szCs w:val="26"/>
                <w:lang w:val="en-US" w:eastAsia="vi-VN"/>
              </w:rPr>
              <w:t>.</w:t>
            </w:r>
          </w:p>
        </w:tc>
      </w:tr>
      <w:tr w:rsidR="00193CED" w:rsidRPr="00193CED" w14:paraId="1E2850DC" w14:textId="77777777" w:rsidTr="008C1FFC">
        <w:trPr>
          <w:trHeight w:val="630"/>
        </w:trPr>
        <w:tc>
          <w:tcPr>
            <w:tcW w:w="9637" w:type="dxa"/>
            <w:tcBorders>
              <w:top w:val="nil"/>
              <w:left w:val="nil"/>
              <w:bottom w:val="nil"/>
              <w:right w:val="nil"/>
            </w:tcBorders>
            <w:shd w:val="clear" w:color="auto" w:fill="auto"/>
            <w:vAlign w:val="center"/>
            <w:hideMark/>
          </w:tcPr>
          <w:p w14:paraId="66CE949E" w14:textId="42C0D8F0"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Sau khi đã được tham khảo, nghiên cứu kỹ hồ sơ khoản nợ đấu giá, nếu khách hàng có nhu cầu tham gia đấu giá, khách hàng phải làm thủ tục đăng ký dự đấu giá theo qu</w:t>
            </w:r>
            <w:r w:rsidR="00E478AD" w:rsidRPr="00193CED">
              <w:rPr>
                <w:rFonts w:eastAsia="Times New Roman" w:cs="Times New Roman"/>
                <w:sz w:val="26"/>
                <w:szCs w:val="26"/>
                <w:lang w:val="en-US" w:eastAsia="vi-VN"/>
              </w:rPr>
              <w:t>y</w:t>
            </w:r>
            <w:r w:rsidRPr="00193CED">
              <w:rPr>
                <w:rFonts w:eastAsia="Times New Roman" w:cs="Times New Roman"/>
                <w:sz w:val="26"/>
                <w:szCs w:val="26"/>
                <w:lang w:val="vi-VN" w:eastAsia="vi-VN"/>
              </w:rPr>
              <w:t xml:space="preserve"> định tại Điều 4 Quy chế này.</w:t>
            </w:r>
          </w:p>
        </w:tc>
      </w:tr>
      <w:tr w:rsidR="00193CED" w:rsidRPr="00193CED" w14:paraId="6527AE91" w14:textId="77777777" w:rsidTr="008C1FFC">
        <w:trPr>
          <w:trHeight w:val="315"/>
        </w:trPr>
        <w:tc>
          <w:tcPr>
            <w:tcW w:w="9637" w:type="dxa"/>
            <w:tcBorders>
              <w:top w:val="nil"/>
              <w:left w:val="nil"/>
              <w:bottom w:val="nil"/>
              <w:right w:val="nil"/>
            </w:tcBorders>
            <w:shd w:val="clear" w:color="auto" w:fill="auto"/>
            <w:vAlign w:val="center"/>
            <w:hideMark/>
          </w:tcPr>
          <w:p w14:paraId="0BB2CB23"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6: TIỀN ĐẶT TRƯỚC VÀ XỬ LÝ KHOẢN TIỀN ĐẶT TRƯỚC</w:t>
            </w:r>
          </w:p>
        </w:tc>
      </w:tr>
      <w:tr w:rsidR="00193CED" w:rsidRPr="00193CED" w14:paraId="24BE5F2D" w14:textId="77777777" w:rsidTr="002464FD">
        <w:trPr>
          <w:trHeight w:val="337"/>
        </w:trPr>
        <w:tc>
          <w:tcPr>
            <w:tcW w:w="9637" w:type="dxa"/>
            <w:tcBorders>
              <w:top w:val="nil"/>
              <w:left w:val="nil"/>
              <w:bottom w:val="nil"/>
              <w:right w:val="nil"/>
            </w:tcBorders>
            <w:shd w:val="clear" w:color="auto" w:fill="auto"/>
            <w:vAlign w:val="center"/>
            <w:hideMark/>
          </w:tcPr>
          <w:p w14:paraId="3E60DB00" w14:textId="6CF93793" w:rsidR="009F6642" w:rsidRPr="00193CED" w:rsidRDefault="00C743C6" w:rsidP="00E4289A">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Khách hàng đăng ký tham gia đấu giá phải chuyển khoản số tiền đặt trước là</w:t>
            </w:r>
            <w:r w:rsidR="00E57CC1" w:rsidRPr="00193CED">
              <w:rPr>
                <w:rFonts w:eastAsia="Times New Roman" w:cs="Times New Roman"/>
                <w:sz w:val="26"/>
                <w:szCs w:val="26"/>
                <w:lang w:val="vi-VN" w:eastAsia="vi-VN"/>
              </w:rPr>
              <w:t xml:space="preserve">: </w:t>
            </w:r>
            <w:r w:rsidR="00EF1ACF" w:rsidRPr="00EF1ACF">
              <w:rPr>
                <w:rFonts w:eastAsia="Times New Roman" w:cs="Times New Roman"/>
                <w:sz w:val="26"/>
                <w:szCs w:val="26"/>
                <w:lang w:val="en-US" w:eastAsia="vi-VN"/>
              </w:rPr>
              <w:t xml:space="preserve">2.360.405.000 đồng </w:t>
            </w:r>
            <w:r w:rsidR="00EF1ACF" w:rsidRPr="00EF1ACF">
              <w:rPr>
                <w:rFonts w:eastAsia="Times New Roman" w:cs="Times New Roman"/>
                <w:i/>
                <w:iCs/>
                <w:sz w:val="26"/>
                <w:szCs w:val="26"/>
                <w:lang w:val="en-US" w:eastAsia="vi-VN"/>
              </w:rPr>
              <w:t>(Bằng chữ: Hai tỷ, ba trăm sáu mươi triệu, bốn trăm linh năm nghìn đồng.)</w:t>
            </w:r>
            <w:r w:rsidR="00EF1ACF" w:rsidRPr="00EF1ACF">
              <w:rPr>
                <w:rFonts w:eastAsia="Times New Roman" w:cs="Times New Roman"/>
                <w:i/>
                <w:iCs/>
                <w:sz w:val="26"/>
                <w:szCs w:val="26"/>
                <w:lang w:val="en-US" w:eastAsia="vi-VN"/>
              </w:rPr>
              <w:t xml:space="preserve"> </w:t>
            </w:r>
            <w:r w:rsidRPr="00193CED">
              <w:rPr>
                <w:rFonts w:eastAsia="Times New Roman" w:cs="Times New Roman"/>
                <w:sz w:val="26"/>
                <w:szCs w:val="26"/>
                <w:lang w:val="vi-VN" w:eastAsia="vi-VN"/>
              </w:rPr>
              <w:t>theo địa chỉ:</w:t>
            </w:r>
          </w:p>
        </w:tc>
      </w:tr>
      <w:tr w:rsidR="00193CED" w:rsidRPr="00193CED" w14:paraId="1CA93CCA" w14:textId="77777777" w:rsidTr="008C1FFC">
        <w:trPr>
          <w:trHeight w:val="315"/>
        </w:trPr>
        <w:tc>
          <w:tcPr>
            <w:tcW w:w="9637" w:type="dxa"/>
            <w:tcBorders>
              <w:top w:val="nil"/>
              <w:left w:val="nil"/>
              <w:bottom w:val="nil"/>
              <w:right w:val="nil"/>
            </w:tcBorders>
            <w:shd w:val="clear" w:color="auto" w:fill="auto"/>
            <w:vAlign w:val="center"/>
            <w:hideMark/>
          </w:tcPr>
          <w:p w14:paraId="36560276" w14:textId="77777777"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Công ty đấu giá hợp danh Thuận Phát</w:t>
            </w:r>
          </w:p>
        </w:tc>
      </w:tr>
      <w:tr w:rsidR="00193CED" w:rsidRPr="00193CED" w14:paraId="1349E0A1" w14:textId="77777777" w:rsidTr="008C1FFC">
        <w:trPr>
          <w:trHeight w:val="315"/>
        </w:trPr>
        <w:tc>
          <w:tcPr>
            <w:tcW w:w="9637" w:type="dxa"/>
            <w:tcBorders>
              <w:top w:val="nil"/>
              <w:left w:val="nil"/>
              <w:bottom w:val="nil"/>
              <w:right w:val="nil"/>
            </w:tcBorders>
            <w:shd w:val="clear" w:color="auto" w:fill="auto"/>
            <w:vAlign w:val="center"/>
            <w:hideMark/>
          </w:tcPr>
          <w:p w14:paraId="238DD5A5" w14:textId="4A82A58B"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Tài khoản số: </w:t>
            </w:r>
            <w:r w:rsidR="00E83A1D" w:rsidRPr="00193CED">
              <w:rPr>
                <w:rFonts w:eastAsia="Times New Roman" w:cs="Times New Roman"/>
                <w:sz w:val="26"/>
                <w:szCs w:val="26"/>
                <w:lang w:val="vi-VN" w:eastAsia="vi-VN"/>
              </w:rPr>
              <w:t>1302201049031 tại Agribank Trung Yên</w:t>
            </w:r>
            <w:r w:rsidR="00E83A1D" w:rsidRPr="00193CED">
              <w:rPr>
                <w:rFonts w:eastAsia="Times New Roman" w:cs="Times New Roman"/>
                <w:sz w:val="26"/>
                <w:szCs w:val="26"/>
                <w:lang w:val="vi-VN" w:eastAsia="vi-VN"/>
              </w:rPr>
              <w:tab/>
            </w:r>
          </w:p>
        </w:tc>
      </w:tr>
      <w:tr w:rsidR="00193CED" w:rsidRPr="00193CED" w14:paraId="3DD82151" w14:textId="77777777" w:rsidTr="008C1FFC">
        <w:trPr>
          <w:trHeight w:val="630"/>
        </w:trPr>
        <w:tc>
          <w:tcPr>
            <w:tcW w:w="9637" w:type="dxa"/>
            <w:tcBorders>
              <w:top w:val="nil"/>
              <w:left w:val="nil"/>
              <w:bottom w:val="nil"/>
              <w:right w:val="nil"/>
            </w:tcBorders>
            <w:shd w:val="clear" w:color="auto" w:fill="auto"/>
            <w:vAlign w:val="center"/>
            <w:hideMark/>
          </w:tcPr>
          <w:p w14:paraId="143B311F" w14:textId="6751D73A" w:rsidR="009F6642" w:rsidRPr="00193CED" w:rsidRDefault="009F6642" w:rsidP="00222105">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Nội dung: (Họ và tên “cá nhân/tổ chức”) Chuyển tiền đặt trước tham gia đấu giá theo Thông báo số </w:t>
            </w:r>
            <w:r w:rsidR="00222105" w:rsidRPr="00193CED">
              <w:rPr>
                <w:rFonts w:eastAsia="Times New Roman" w:cs="Times New Roman"/>
                <w:sz w:val="26"/>
                <w:szCs w:val="26"/>
                <w:lang w:val="en-US" w:eastAsia="vi-VN"/>
              </w:rPr>
              <w:t>74</w:t>
            </w:r>
            <w:r w:rsidR="00F37D04" w:rsidRPr="00193CED">
              <w:rPr>
                <w:rFonts w:eastAsia="Times New Roman" w:cs="Times New Roman"/>
                <w:sz w:val="26"/>
                <w:szCs w:val="26"/>
                <w:lang w:val="en-US" w:eastAsia="vi-VN"/>
              </w:rPr>
              <w:t>.</w:t>
            </w:r>
            <w:r w:rsidR="00EF1ACF">
              <w:rPr>
                <w:rFonts w:eastAsia="Times New Roman" w:cs="Times New Roman"/>
                <w:sz w:val="26"/>
                <w:szCs w:val="26"/>
                <w:lang w:val="en-US" w:eastAsia="vi-VN"/>
              </w:rPr>
              <w:t>6</w:t>
            </w:r>
            <w:r w:rsidRPr="00193CED">
              <w:rPr>
                <w:rFonts w:eastAsia="Times New Roman" w:cs="Times New Roman"/>
                <w:sz w:val="26"/>
                <w:szCs w:val="26"/>
                <w:lang w:val="vi-VN" w:eastAsia="vi-VN"/>
              </w:rPr>
              <w:t>/202</w:t>
            </w:r>
            <w:r w:rsidR="00EF1ACF">
              <w:rPr>
                <w:rFonts w:eastAsia="Times New Roman" w:cs="Times New Roman"/>
                <w:sz w:val="26"/>
                <w:szCs w:val="26"/>
                <w:lang w:val="en-US" w:eastAsia="vi-VN"/>
              </w:rPr>
              <w:t>5</w:t>
            </w:r>
            <w:r w:rsidRPr="00193CED">
              <w:rPr>
                <w:rFonts w:eastAsia="Times New Roman" w:cs="Times New Roman"/>
                <w:sz w:val="26"/>
                <w:szCs w:val="26"/>
                <w:lang w:val="vi-VN" w:eastAsia="vi-VN"/>
              </w:rPr>
              <w:t>/TBTP</w:t>
            </w:r>
          </w:p>
        </w:tc>
      </w:tr>
      <w:tr w:rsidR="00193CED" w:rsidRPr="00193CED" w14:paraId="672F4FB8" w14:textId="77777777" w:rsidTr="008C1FFC">
        <w:trPr>
          <w:trHeight w:val="315"/>
        </w:trPr>
        <w:tc>
          <w:tcPr>
            <w:tcW w:w="9637" w:type="dxa"/>
            <w:tcBorders>
              <w:top w:val="nil"/>
              <w:left w:val="nil"/>
              <w:bottom w:val="nil"/>
              <w:right w:val="nil"/>
            </w:tcBorders>
            <w:shd w:val="clear" w:color="auto" w:fill="auto"/>
            <w:vAlign w:val="center"/>
            <w:hideMark/>
          </w:tcPr>
          <w:p w14:paraId="2782FCF7"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6.2. Xử lý khoản tiền đặt trước</w:t>
            </w:r>
          </w:p>
        </w:tc>
      </w:tr>
      <w:tr w:rsidR="00193CED" w:rsidRPr="00193CED" w14:paraId="5C08863A" w14:textId="77777777" w:rsidTr="008C1FFC">
        <w:trPr>
          <w:trHeight w:val="630"/>
        </w:trPr>
        <w:tc>
          <w:tcPr>
            <w:tcW w:w="9637" w:type="dxa"/>
            <w:tcBorders>
              <w:top w:val="nil"/>
              <w:left w:val="nil"/>
              <w:bottom w:val="nil"/>
              <w:right w:val="nil"/>
            </w:tcBorders>
            <w:shd w:val="clear" w:color="auto" w:fill="auto"/>
            <w:vAlign w:val="center"/>
            <w:hideMark/>
          </w:tcPr>
          <w:p w14:paraId="1D122455" w14:textId="636E92D4"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Khoản tiền đặt trước của Người trúng đấu giá và tiền lãi (nếu có) được chuyển thành tiền đặt cọc để đảm bảo thực hiện nghĩa vụ ký kết Hợp đồng mua bán </w:t>
            </w:r>
            <w:r w:rsidR="00C62F8F" w:rsidRPr="00193CED">
              <w:rPr>
                <w:rFonts w:eastAsia="Times New Roman" w:cs="Times New Roman"/>
                <w:sz w:val="26"/>
                <w:szCs w:val="26"/>
                <w:lang w:val="en-US" w:eastAsia="vi-VN"/>
              </w:rPr>
              <w:t>khoản nợ</w:t>
            </w:r>
            <w:r w:rsidRPr="00193CED">
              <w:rPr>
                <w:rFonts w:eastAsia="Times New Roman" w:cs="Times New Roman"/>
                <w:sz w:val="26"/>
                <w:szCs w:val="26"/>
                <w:lang w:val="vi-VN" w:eastAsia="vi-VN"/>
              </w:rPr>
              <w:t xml:space="preserve"> đấu giá</w:t>
            </w:r>
          </w:p>
        </w:tc>
      </w:tr>
      <w:tr w:rsidR="00193CED" w:rsidRPr="00193CED" w14:paraId="2E00FE97" w14:textId="77777777" w:rsidTr="008C1FFC">
        <w:trPr>
          <w:trHeight w:val="630"/>
        </w:trPr>
        <w:tc>
          <w:tcPr>
            <w:tcW w:w="9637" w:type="dxa"/>
            <w:tcBorders>
              <w:top w:val="nil"/>
              <w:left w:val="nil"/>
              <w:bottom w:val="nil"/>
              <w:right w:val="nil"/>
            </w:tcBorders>
            <w:shd w:val="clear" w:color="auto" w:fill="auto"/>
            <w:vAlign w:val="center"/>
            <w:hideMark/>
          </w:tcPr>
          <w:p w14:paraId="4E12457F" w14:textId="080D2D0C" w:rsidR="009F6642" w:rsidRPr="00193CED" w:rsidRDefault="009F6642" w:rsidP="008C1FF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Những khách hàng không mua được khoản nợ bán đấu giá, không vi phạm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chế đấu giá sẽ được nhận lại 100% số tiền đặt trước</w:t>
            </w:r>
            <w:r w:rsidR="00D373F8" w:rsidRPr="00193CED">
              <w:rPr>
                <w:rFonts w:eastAsia="Times New Roman" w:cs="Times New Roman"/>
                <w:sz w:val="26"/>
                <w:szCs w:val="26"/>
                <w:lang w:val="en-US" w:eastAsia="vi-VN"/>
              </w:rPr>
              <w:t xml:space="preserve"> (sau khi đã trừ phí chuyển khoản)</w:t>
            </w:r>
            <w:r w:rsidRPr="00193CED">
              <w:rPr>
                <w:rFonts w:eastAsia="Times New Roman" w:cs="Times New Roman"/>
                <w:sz w:val="26"/>
                <w:szCs w:val="26"/>
                <w:lang w:val="vi-VN" w:eastAsia="vi-VN"/>
              </w:rPr>
              <w:t xml:space="preserve"> trong thời hạn 03 (ba) ngày làm việc, kể từ ngày kết thúc cuộc đấu giá. </w:t>
            </w:r>
          </w:p>
        </w:tc>
      </w:tr>
      <w:tr w:rsidR="00193CED" w:rsidRPr="00193CED" w14:paraId="171E0238" w14:textId="77777777" w:rsidTr="008C1FFC">
        <w:trPr>
          <w:trHeight w:val="630"/>
        </w:trPr>
        <w:tc>
          <w:tcPr>
            <w:tcW w:w="9637" w:type="dxa"/>
            <w:tcBorders>
              <w:top w:val="nil"/>
              <w:left w:val="nil"/>
              <w:bottom w:val="nil"/>
              <w:right w:val="nil"/>
            </w:tcBorders>
            <w:shd w:val="clear" w:color="auto" w:fill="auto"/>
            <w:vAlign w:val="center"/>
            <w:hideMark/>
          </w:tcPr>
          <w:p w14:paraId="7733BE72" w14:textId="77777777" w:rsidR="009F6642" w:rsidRPr="00193CED" w:rsidRDefault="009F6642" w:rsidP="004B47F4">
            <w:pPr>
              <w:spacing w:after="0" w:line="240" w:lineRule="auto"/>
              <w:ind w:firstLine="604"/>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 Khoản tiền đặt trước của khách hàng tham gia đấu giá vi phạm quy chế đấu giá sẽ thuộc về Người có tài sản bán đấu giá trong các trường hợp:</w:t>
            </w:r>
          </w:p>
        </w:tc>
      </w:tr>
      <w:tr w:rsidR="00193CED" w:rsidRPr="00193CED" w14:paraId="607FA8FE" w14:textId="77777777" w:rsidTr="008C1FFC">
        <w:trPr>
          <w:trHeight w:val="630"/>
        </w:trPr>
        <w:tc>
          <w:tcPr>
            <w:tcW w:w="9637" w:type="dxa"/>
            <w:tcBorders>
              <w:top w:val="nil"/>
              <w:left w:val="nil"/>
              <w:bottom w:val="nil"/>
              <w:right w:val="nil"/>
            </w:tcBorders>
            <w:shd w:val="clear" w:color="auto" w:fill="auto"/>
            <w:vAlign w:val="center"/>
            <w:hideMark/>
          </w:tcPr>
          <w:p w14:paraId="7547D9E9" w14:textId="77777777" w:rsidR="009F6642" w:rsidRPr="00193CED" w:rsidRDefault="009F6642" w:rsidP="00C62F8F">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a) Đã nộp tiền đặt trước nhưng không tham gia cuộc đấu giá, buổi công bố giá mà không thuộc trường hợp bất khả kháng;</w:t>
            </w:r>
          </w:p>
        </w:tc>
      </w:tr>
      <w:tr w:rsidR="00193CED" w:rsidRPr="00193CED" w14:paraId="68CDFA57" w14:textId="77777777" w:rsidTr="008C1FFC">
        <w:trPr>
          <w:trHeight w:val="2205"/>
        </w:trPr>
        <w:tc>
          <w:tcPr>
            <w:tcW w:w="9637" w:type="dxa"/>
            <w:tcBorders>
              <w:top w:val="nil"/>
              <w:left w:val="nil"/>
              <w:bottom w:val="nil"/>
              <w:right w:val="nil"/>
            </w:tcBorders>
            <w:shd w:val="clear" w:color="auto" w:fill="auto"/>
            <w:vAlign w:val="center"/>
            <w:hideMark/>
          </w:tcPr>
          <w:p w14:paraId="1C83011A" w14:textId="77777777" w:rsidR="009F6642" w:rsidRPr="00193CED" w:rsidRDefault="009F6642" w:rsidP="00C62F8F">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lastRenderedPageBreak/>
              <w:t>b) Bị truất quyền tham gia đấu giá do có hành vi vi phạm các quy định: (1) Cung cấp thông tin, tài liệu sai sự thật; sử dụng giấy tờ giả mạo để đăng ký tham gia đấu giá, tham gia cuộc đấu giá; (2)Thông đồng, móc nối với đấu giá viên, tổ chức đấu giá tài sản, người có tài sản đấu giá, người tham gia đấu giá khác, cá nhân, tổ chức khác để dìm giá, làm sai lệch kết quả đấu giá tài sản; (3)Cản trở hoạt động đấu giá tài sản; gây rối, mất trật tự tại cuộc đấu giá; (4) Đe dọa, cưỡng ép đấu giá viên, người tham gia đấu giá khác nhằm làm sai lệch kết quả đấu giá tài sản; (5)Các hành vi bị nghiêm cấm khác theo quy định của luật có liên quan.</w:t>
            </w:r>
          </w:p>
        </w:tc>
      </w:tr>
      <w:tr w:rsidR="00193CED" w:rsidRPr="00193CED" w14:paraId="2F6846B9" w14:textId="77777777" w:rsidTr="008C1FFC">
        <w:trPr>
          <w:trHeight w:val="630"/>
        </w:trPr>
        <w:tc>
          <w:tcPr>
            <w:tcW w:w="9637" w:type="dxa"/>
            <w:tcBorders>
              <w:top w:val="nil"/>
              <w:left w:val="nil"/>
              <w:bottom w:val="nil"/>
              <w:right w:val="nil"/>
            </w:tcBorders>
            <w:shd w:val="clear" w:color="auto" w:fill="auto"/>
            <w:vAlign w:val="center"/>
            <w:hideMark/>
          </w:tcPr>
          <w:p w14:paraId="4109C8C7" w14:textId="77777777" w:rsidR="009F6642" w:rsidRPr="00193CED" w:rsidRDefault="009F6642" w:rsidP="00C62F8F">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c) Từ chối ký biên bản đấu giá theo quy định, không chấp nhận giao kết hợp đồng mua bán tài sản đấu giá hoặc không chấp nhận mua tài sản đã trúng đấu giá; </w:t>
            </w:r>
          </w:p>
        </w:tc>
      </w:tr>
      <w:tr w:rsidR="00193CED" w:rsidRPr="00193CED" w14:paraId="68FDAB23" w14:textId="77777777" w:rsidTr="008C1FFC">
        <w:trPr>
          <w:trHeight w:val="315"/>
        </w:trPr>
        <w:tc>
          <w:tcPr>
            <w:tcW w:w="9637" w:type="dxa"/>
            <w:tcBorders>
              <w:top w:val="nil"/>
              <w:left w:val="nil"/>
              <w:bottom w:val="nil"/>
              <w:right w:val="nil"/>
            </w:tcBorders>
            <w:shd w:val="clear" w:color="auto" w:fill="auto"/>
            <w:vAlign w:val="center"/>
            <w:hideMark/>
          </w:tcPr>
          <w:p w14:paraId="4E6DE52C" w14:textId="77777777" w:rsidR="009F6642" w:rsidRPr="00193CED" w:rsidRDefault="009F6642" w:rsidP="00C62F8F">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d) Rút lại giá đã trả hoặc giá đã chấp nhận trước khi đấu giá viên công bố người trúng đấu giá;</w:t>
            </w:r>
          </w:p>
        </w:tc>
      </w:tr>
      <w:tr w:rsidR="00193CED" w:rsidRPr="00193CED" w14:paraId="71241567" w14:textId="77777777" w:rsidTr="008C1FFC">
        <w:trPr>
          <w:trHeight w:val="315"/>
        </w:trPr>
        <w:tc>
          <w:tcPr>
            <w:tcW w:w="9637" w:type="dxa"/>
            <w:tcBorders>
              <w:top w:val="nil"/>
              <w:left w:val="nil"/>
              <w:bottom w:val="nil"/>
              <w:right w:val="nil"/>
            </w:tcBorders>
            <w:shd w:val="clear" w:color="auto" w:fill="auto"/>
            <w:vAlign w:val="center"/>
            <w:hideMark/>
          </w:tcPr>
          <w:p w14:paraId="669B5BF8" w14:textId="77777777" w:rsidR="009F6642" w:rsidRPr="00193CED" w:rsidRDefault="009F6642" w:rsidP="00C62F8F">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đ) Từ chối kết quả trúng đấu giá sau khi Đấu giá viên đã công bố người trúng đấu giá;</w:t>
            </w:r>
          </w:p>
        </w:tc>
      </w:tr>
      <w:tr w:rsidR="00193CED" w:rsidRPr="00193CED" w14:paraId="4F8683FE" w14:textId="77777777" w:rsidTr="008C1FFC">
        <w:trPr>
          <w:trHeight w:val="315"/>
        </w:trPr>
        <w:tc>
          <w:tcPr>
            <w:tcW w:w="9637" w:type="dxa"/>
            <w:tcBorders>
              <w:top w:val="nil"/>
              <w:left w:val="nil"/>
              <w:bottom w:val="nil"/>
              <w:right w:val="nil"/>
            </w:tcBorders>
            <w:shd w:val="clear" w:color="auto" w:fill="auto"/>
            <w:vAlign w:val="center"/>
            <w:hideMark/>
          </w:tcPr>
          <w:p w14:paraId="1056083B"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7: NỘI QUY CUỘC ĐẤU GIÁ, PHƯƠNG THỨC, HÌNH THỨC ĐẤU GIÁ</w:t>
            </w:r>
          </w:p>
        </w:tc>
      </w:tr>
      <w:tr w:rsidR="00193CED" w:rsidRPr="00193CED" w14:paraId="08C819E4" w14:textId="77777777" w:rsidTr="008C1FFC">
        <w:trPr>
          <w:trHeight w:val="315"/>
        </w:trPr>
        <w:tc>
          <w:tcPr>
            <w:tcW w:w="9637" w:type="dxa"/>
            <w:tcBorders>
              <w:top w:val="nil"/>
              <w:left w:val="nil"/>
              <w:bottom w:val="nil"/>
              <w:right w:val="nil"/>
            </w:tcBorders>
            <w:shd w:val="clear" w:color="auto" w:fill="auto"/>
            <w:vAlign w:val="center"/>
            <w:hideMark/>
          </w:tcPr>
          <w:p w14:paraId="768288D4" w14:textId="77777777" w:rsidR="009F6642" w:rsidRPr="00193CED" w:rsidRDefault="009F6642" w:rsidP="009F6642">
            <w:pPr>
              <w:spacing w:after="0" w:line="240" w:lineRule="auto"/>
              <w:rPr>
                <w:rFonts w:eastAsia="Times New Roman" w:cs="Times New Roman"/>
                <w:b/>
                <w:bCs/>
                <w:sz w:val="26"/>
                <w:szCs w:val="26"/>
                <w:lang w:val="vi-VN" w:eastAsia="vi-VN"/>
              </w:rPr>
            </w:pPr>
            <w:r w:rsidRPr="00193CED">
              <w:rPr>
                <w:rFonts w:eastAsia="Times New Roman" w:cs="Times New Roman"/>
                <w:b/>
                <w:bCs/>
                <w:sz w:val="26"/>
                <w:szCs w:val="26"/>
                <w:lang w:val="vi-VN" w:eastAsia="vi-VN"/>
              </w:rPr>
              <w:t>7.1. Nội quy cuộc đấu giá</w:t>
            </w:r>
          </w:p>
        </w:tc>
      </w:tr>
      <w:tr w:rsidR="00193CED" w:rsidRPr="00193CED" w14:paraId="36368DEC" w14:textId="77777777" w:rsidTr="008C1FFC">
        <w:trPr>
          <w:trHeight w:val="945"/>
        </w:trPr>
        <w:tc>
          <w:tcPr>
            <w:tcW w:w="9637" w:type="dxa"/>
            <w:tcBorders>
              <w:top w:val="nil"/>
              <w:left w:val="nil"/>
              <w:bottom w:val="nil"/>
              <w:right w:val="nil"/>
            </w:tcBorders>
            <w:shd w:val="clear" w:color="auto" w:fill="auto"/>
            <w:vAlign w:val="center"/>
            <w:hideMark/>
          </w:tcPr>
          <w:p w14:paraId="7F95F074" w14:textId="77777777" w:rsidR="009F6642" w:rsidRPr="00193CED" w:rsidRDefault="009F6642"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Tại cuộc đấu giá, chỉ có người đăng ký tham gia đấu giá hoặc đại diện hợp pháp của người đó mới có quyền trả giá. Trường hợp ủy quyền thì phải có Giấy ủy quyền bản gốc và CMND (bản photo có bản gốc để đối chiếu) của người được ủy quyền.</w:t>
            </w:r>
          </w:p>
        </w:tc>
      </w:tr>
      <w:tr w:rsidR="00193CED" w:rsidRPr="00193CED" w14:paraId="2E26046B" w14:textId="77777777" w:rsidTr="008C1FFC">
        <w:trPr>
          <w:trHeight w:val="945"/>
        </w:trPr>
        <w:tc>
          <w:tcPr>
            <w:tcW w:w="9637" w:type="dxa"/>
            <w:tcBorders>
              <w:top w:val="nil"/>
              <w:left w:val="nil"/>
              <w:bottom w:val="nil"/>
              <w:right w:val="nil"/>
            </w:tcBorders>
            <w:shd w:val="clear" w:color="auto" w:fill="auto"/>
            <w:vAlign w:val="center"/>
            <w:hideMark/>
          </w:tcPr>
          <w:p w14:paraId="65EF7345" w14:textId="77777777" w:rsidR="009F6642" w:rsidRPr="00193CED" w:rsidRDefault="009F6642"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Người tham gia đấu giá không được trao đổi với tổ chức, cá nhân khác trong khi trả giá, không sử dụng điện thoại hoặc bất kỳ phương tiện truyền thông nào khác trong phòng đấu giá kể từ thời điểm bắt đầu cho đến khi kết thúc cuộc đấu giá. </w:t>
            </w:r>
          </w:p>
        </w:tc>
      </w:tr>
      <w:tr w:rsidR="00193CED" w:rsidRPr="00193CED" w14:paraId="07B18DC6" w14:textId="77777777" w:rsidTr="008C1FFC">
        <w:trPr>
          <w:trHeight w:val="630"/>
        </w:trPr>
        <w:tc>
          <w:tcPr>
            <w:tcW w:w="9637" w:type="dxa"/>
            <w:tcBorders>
              <w:top w:val="nil"/>
              <w:left w:val="nil"/>
              <w:bottom w:val="nil"/>
              <w:right w:val="nil"/>
            </w:tcBorders>
            <w:shd w:val="clear" w:color="auto" w:fill="auto"/>
            <w:vAlign w:val="center"/>
            <w:hideMark/>
          </w:tcPr>
          <w:p w14:paraId="03845B5C" w14:textId="77777777" w:rsidR="009F6642" w:rsidRPr="00193CED" w:rsidRDefault="009F6642"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Người tham gia đấu giá có hành vi phá rối, cản trở cuộc bán đấu giá hoặc liên kết thông đồng dìm giá thì bị truất quyền tham gia đấu giá.</w:t>
            </w:r>
          </w:p>
        </w:tc>
      </w:tr>
      <w:tr w:rsidR="00193CED" w:rsidRPr="00193CED" w14:paraId="17FE89BB" w14:textId="77777777" w:rsidTr="008C1FFC">
        <w:trPr>
          <w:trHeight w:val="630"/>
        </w:trPr>
        <w:tc>
          <w:tcPr>
            <w:tcW w:w="9637" w:type="dxa"/>
            <w:tcBorders>
              <w:top w:val="nil"/>
              <w:left w:val="nil"/>
              <w:bottom w:val="nil"/>
              <w:right w:val="nil"/>
            </w:tcBorders>
            <w:shd w:val="clear" w:color="auto" w:fill="auto"/>
            <w:vAlign w:val="center"/>
            <w:hideMark/>
          </w:tcPr>
          <w:p w14:paraId="4198A4FE" w14:textId="3B52A511" w:rsidR="009F6642" w:rsidRPr="00193CED" w:rsidRDefault="009F6642"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Người tham gia đấu giá không tuân thủ đúng các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pháp luật và các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tại Quy chế này, thì tùy theo tính chất mức độ vi phạm sẽ bị tịch thu tiền đặt trước.</w:t>
            </w:r>
          </w:p>
        </w:tc>
      </w:tr>
      <w:tr w:rsidR="00193CED" w:rsidRPr="00193CED" w14:paraId="7D0617B1" w14:textId="77777777" w:rsidTr="008C1FFC">
        <w:trPr>
          <w:trHeight w:val="315"/>
        </w:trPr>
        <w:tc>
          <w:tcPr>
            <w:tcW w:w="9637" w:type="dxa"/>
            <w:tcBorders>
              <w:top w:val="nil"/>
              <w:left w:val="nil"/>
              <w:bottom w:val="nil"/>
              <w:right w:val="nil"/>
            </w:tcBorders>
            <w:shd w:val="clear" w:color="auto" w:fill="auto"/>
            <w:vAlign w:val="center"/>
            <w:hideMark/>
          </w:tcPr>
          <w:p w14:paraId="1AF67C2A"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7.2. Phương thức đấu giá</w:t>
            </w:r>
          </w:p>
        </w:tc>
      </w:tr>
      <w:tr w:rsidR="00193CED" w:rsidRPr="00193CED" w14:paraId="295955A5" w14:textId="77777777" w:rsidTr="008C1FFC">
        <w:trPr>
          <w:trHeight w:val="315"/>
        </w:trPr>
        <w:tc>
          <w:tcPr>
            <w:tcW w:w="9637" w:type="dxa"/>
            <w:tcBorders>
              <w:top w:val="nil"/>
              <w:left w:val="nil"/>
              <w:bottom w:val="nil"/>
              <w:right w:val="nil"/>
            </w:tcBorders>
            <w:shd w:val="clear" w:color="auto" w:fill="auto"/>
            <w:vAlign w:val="center"/>
            <w:hideMark/>
          </w:tcPr>
          <w:p w14:paraId="6DC7E998" w14:textId="77777777" w:rsidR="009F6642" w:rsidRPr="00193CED" w:rsidRDefault="009F6642"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Cuộc đấu giá được thực hiện theo phương thức trả giá lên.</w:t>
            </w:r>
          </w:p>
        </w:tc>
      </w:tr>
      <w:tr w:rsidR="00193CED" w:rsidRPr="00193CED" w14:paraId="5F0F8AC7" w14:textId="77777777" w:rsidTr="008C1FFC">
        <w:trPr>
          <w:trHeight w:val="315"/>
        </w:trPr>
        <w:tc>
          <w:tcPr>
            <w:tcW w:w="9637" w:type="dxa"/>
            <w:tcBorders>
              <w:top w:val="nil"/>
              <w:left w:val="nil"/>
              <w:bottom w:val="nil"/>
              <w:right w:val="nil"/>
            </w:tcBorders>
            <w:shd w:val="clear" w:color="auto" w:fill="auto"/>
            <w:vAlign w:val="center"/>
            <w:hideMark/>
          </w:tcPr>
          <w:p w14:paraId="6337644B" w14:textId="77777777" w:rsidR="009F6642" w:rsidRPr="00193CED" w:rsidRDefault="009F6642" w:rsidP="009F6642">
            <w:pPr>
              <w:spacing w:after="0" w:line="240" w:lineRule="auto"/>
              <w:rPr>
                <w:rFonts w:eastAsia="Times New Roman" w:cs="Times New Roman"/>
                <w:b/>
                <w:bCs/>
                <w:sz w:val="26"/>
                <w:szCs w:val="26"/>
                <w:lang w:val="vi-VN" w:eastAsia="vi-VN"/>
              </w:rPr>
            </w:pPr>
            <w:r w:rsidRPr="00193CED">
              <w:rPr>
                <w:rFonts w:eastAsia="Times New Roman" w:cs="Times New Roman"/>
                <w:b/>
                <w:bCs/>
                <w:sz w:val="26"/>
                <w:szCs w:val="26"/>
                <w:lang w:val="vi-VN" w:eastAsia="vi-VN"/>
              </w:rPr>
              <w:t>7.3.Hình thức đấu giá</w:t>
            </w:r>
          </w:p>
        </w:tc>
      </w:tr>
      <w:tr w:rsidR="00193CED" w:rsidRPr="00193CED" w14:paraId="64C1D6E5" w14:textId="77777777" w:rsidTr="008C1FFC">
        <w:trPr>
          <w:trHeight w:val="315"/>
        </w:trPr>
        <w:tc>
          <w:tcPr>
            <w:tcW w:w="9637" w:type="dxa"/>
            <w:tcBorders>
              <w:top w:val="nil"/>
              <w:left w:val="nil"/>
              <w:bottom w:val="nil"/>
              <w:right w:val="nil"/>
            </w:tcBorders>
            <w:shd w:val="clear" w:color="auto" w:fill="auto"/>
            <w:vAlign w:val="center"/>
            <w:hideMark/>
          </w:tcPr>
          <w:p w14:paraId="724BE5F5" w14:textId="2D94E293" w:rsidR="009F6642" w:rsidRPr="00193CED" w:rsidRDefault="009F6642"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Cuộc đấu giá được thực hiện theo hình thức </w:t>
            </w:r>
            <w:r w:rsidR="00E4289A" w:rsidRPr="00193CED">
              <w:rPr>
                <w:rFonts w:eastAsia="Times New Roman" w:cs="Times New Roman"/>
                <w:sz w:val="26"/>
                <w:szCs w:val="26"/>
                <w:lang w:val="vi-VN" w:eastAsia="vi-VN"/>
              </w:rPr>
              <w:t>Đấu giá bằng bỏ phiếu kín trực tiếp</w:t>
            </w:r>
            <w:r w:rsidR="001C0AE6" w:rsidRPr="00193CED">
              <w:rPr>
                <w:rFonts w:eastAsia="Times New Roman" w:cs="Times New Roman"/>
                <w:sz w:val="26"/>
                <w:szCs w:val="26"/>
                <w:lang w:val="en-US" w:eastAsia="vi-VN"/>
              </w:rPr>
              <w:t xml:space="preserve"> nhiều vòng</w:t>
            </w:r>
            <w:r w:rsidR="00E4289A" w:rsidRPr="00193CED">
              <w:rPr>
                <w:rFonts w:eastAsia="Times New Roman" w:cs="Times New Roman"/>
                <w:sz w:val="26"/>
                <w:szCs w:val="26"/>
                <w:lang w:val="vi-VN" w:eastAsia="vi-VN"/>
              </w:rPr>
              <w:t xml:space="preserve"> tại cuộc đấu giá.</w:t>
            </w:r>
          </w:p>
        </w:tc>
      </w:tr>
      <w:tr w:rsidR="00193CED" w:rsidRPr="00193CED" w14:paraId="618472BE" w14:textId="77777777" w:rsidTr="008C1FFC">
        <w:trPr>
          <w:trHeight w:val="315"/>
        </w:trPr>
        <w:tc>
          <w:tcPr>
            <w:tcW w:w="9637" w:type="dxa"/>
            <w:tcBorders>
              <w:top w:val="nil"/>
              <w:left w:val="nil"/>
              <w:bottom w:val="nil"/>
              <w:right w:val="nil"/>
            </w:tcBorders>
            <w:shd w:val="clear" w:color="auto" w:fill="auto"/>
            <w:vAlign w:val="center"/>
            <w:hideMark/>
          </w:tcPr>
          <w:p w14:paraId="7B5E08CC"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7.3.1.Cách thức trả giá:</w:t>
            </w:r>
          </w:p>
        </w:tc>
      </w:tr>
      <w:tr w:rsidR="00193CED" w:rsidRPr="00193CED" w14:paraId="05139E7A" w14:textId="77777777" w:rsidTr="002749B5">
        <w:trPr>
          <w:trHeight w:val="945"/>
        </w:trPr>
        <w:tc>
          <w:tcPr>
            <w:tcW w:w="9637" w:type="dxa"/>
            <w:tcBorders>
              <w:top w:val="nil"/>
              <w:left w:val="nil"/>
              <w:bottom w:val="nil"/>
              <w:right w:val="nil"/>
            </w:tcBorders>
            <w:shd w:val="clear" w:color="auto" w:fill="auto"/>
            <w:vAlign w:val="center"/>
          </w:tcPr>
          <w:p w14:paraId="216BC8C1"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Khi tham gia trả giá, người tham gia đấu giá được nhận phiếu trả giá, hướng dẫn về cách ghi phiếu. Tại buổi đấu giá, đấu giá viên giới thiệu từng tài sản đấu giá, nhắc lại giá khởi điểm trong trường hợp công khai giá khởi điểm, trả lời câu hỏi của người tham gia đấu giá và các nội dung khác theo Quy chế cuộc đấu giá.</w:t>
            </w:r>
          </w:p>
          <w:p w14:paraId="3F015886"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Phiếu trả giá phải có đóng dấu của công ty đấu giá, khách hàng có trách nhiệm điền đầy đủ thông tin vào phiếu trả giá</w:t>
            </w:r>
          </w:p>
          <w:p w14:paraId="31ADE04D" w14:textId="06456C40" w:rsidR="00E4289A" w:rsidRPr="00193CED" w:rsidRDefault="00494201" w:rsidP="00E4289A">
            <w:pPr>
              <w:spacing w:after="0" w:line="300" w:lineRule="auto"/>
              <w:jc w:val="both"/>
              <w:rPr>
                <w:rFonts w:eastAsia="Times New Roman"/>
                <w:b/>
                <w:bCs/>
                <w:i/>
                <w:iCs/>
                <w:sz w:val="26"/>
                <w:szCs w:val="26"/>
                <w:lang w:val="vi-VN" w:eastAsia="vi-VN"/>
              </w:rPr>
            </w:pPr>
            <w:r w:rsidRPr="00193CED">
              <w:rPr>
                <w:rFonts w:eastAsia="Times New Roman"/>
                <w:b/>
                <w:bCs/>
                <w:sz w:val="26"/>
                <w:szCs w:val="26"/>
                <w:lang w:val="vi-VN" w:eastAsia="vi-VN"/>
              </w:rPr>
              <w:t>7.3</w:t>
            </w:r>
            <w:r w:rsidR="00E4289A" w:rsidRPr="00193CED">
              <w:rPr>
                <w:rFonts w:eastAsia="Times New Roman"/>
                <w:b/>
                <w:bCs/>
                <w:sz w:val="26"/>
                <w:szCs w:val="26"/>
                <w:lang w:val="vi-VN" w:eastAsia="vi-VN"/>
              </w:rPr>
              <w:t xml:space="preserve">.2 Giá trả hợp lệ: </w:t>
            </w:r>
          </w:p>
          <w:p w14:paraId="7682B8B8"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Là giá trả từ giá khởi điểm trở lên và tròn bước giá (Nếu trả giá cao hơn giá khởi điểm thì phần cao hơn phải bằng bội số của bước giá). Nếu giá trả dưới giá khởi điểm là vi phạm quy chế, không được xem xét.</w:t>
            </w:r>
          </w:p>
          <w:p w14:paraId="0FF56761" w14:textId="77777777" w:rsidR="00E4289A" w:rsidRPr="00193CED" w:rsidRDefault="00E4289A" w:rsidP="00E4289A">
            <w:pPr>
              <w:spacing w:after="0" w:line="300" w:lineRule="auto"/>
              <w:jc w:val="center"/>
              <w:rPr>
                <w:rFonts w:eastAsia="Times New Roman"/>
                <w:i/>
                <w:iCs/>
                <w:sz w:val="26"/>
                <w:szCs w:val="26"/>
                <w:lang w:val="vi-VN" w:eastAsia="vi-VN"/>
              </w:rPr>
            </w:pPr>
            <w:r w:rsidRPr="00193CED">
              <w:rPr>
                <w:rFonts w:eastAsia="Times New Roman"/>
                <w:sz w:val="26"/>
                <w:szCs w:val="26"/>
                <w:lang w:val="vi-VN" w:eastAsia="vi-VN"/>
              </w:rPr>
              <w:t>Công thức trả giá:</w:t>
            </w:r>
          </w:p>
          <w:p w14:paraId="548BA384" w14:textId="77777777" w:rsidR="00E4289A" w:rsidRPr="00193CED" w:rsidRDefault="00E4289A" w:rsidP="00E4289A">
            <w:pPr>
              <w:spacing w:after="0" w:line="300" w:lineRule="auto"/>
              <w:jc w:val="center"/>
              <w:rPr>
                <w:rFonts w:eastAsia="Times New Roman"/>
                <w:i/>
                <w:iCs/>
                <w:sz w:val="26"/>
                <w:szCs w:val="26"/>
                <w:lang w:val="vi-VN" w:eastAsia="vi-VN"/>
              </w:rPr>
            </w:pPr>
            <w:r w:rsidRPr="00193CED">
              <w:rPr>
                <w:rFonts w:eastAsia="Times New Roman"/>
                <w:sz w:val="26"/>
                <w:szCs w:val="26"/>
                <w:lang w:val="vi-VN" w:eastAsia="vi-VN"/>
              </w:rPr>
              <w:t>Giá hợp lệ = Giá khởi điểm + N (lần) * bước giá</w:t>
            </w:r>
          </w:p>
          <w:p w14:paraId="0C0CF066" w14:textId="77777777" w:rsidR="00E4289A" w:rsidRPr="00193CED" w:rsidRDefault="00E4289A" w:rsidP="00E4289A">
            <w:pPr>
              <w:spacing w:after="0" w:line="300" w:lineRule="auto"/>
              <w:jc w:val="center"/>
              <w:rPr>
                <w:rFonts w:eastAsia="Times New Roman"/>
                <w:i/>
                <w:iCs/>
                <w:sz w:val="26"/>
                <w:szCs w:val="26"/>
                <w:lang w:val="vi-VN" w:eastAsia="vi-VN"/>
              </w:rPr>
            </w:pPr>
            <w:r w:rsidRPr="00193CED">
              <w:rPr>
                <w:rFonts w:eastAsia="Times New Roman"/>
                <w:sz w:val="26"/>
                <w:szCs w:val="26"/>
                <w:lang w:val="vi-VN" w:eastAsia="vi-VN"/>
              </w:rPr>
              <w:lastRenderedPageBreak/>
              <w:t>(Trong đó N là số tự nhiên 0,1,2,3,4,5……)</w:t>
            </w:r>
          </w:p>
          <w:p w14:paraId="676F2CAE"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Trường hợp giá trả của khách hàng cao hơn giá khởi điểm nhưng không tròn bước giá (phần cao hơn giá khởi điểm không là bội số của bước giá) thì khi xét trúng đấu giá, giá của khách hàng sẽ được làm tròn theo nguyên tắc cộng thêm cho tròn bước giá gần nhất, nếu khách hàng không đồng ý làm tròn thì giá trả của khách hàng là sai quy định, vi phạm quy chế, không được xem xét.</w:t>
            </w:r>
          </w:p>
          <w:p w14:paraId="2F11EED2"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Trường hợp giá trả bằng số và bằng chữ không thống nhất với nhau thì lấy giá trả bằng chữ làm giá trả của phiếu trả giá</w:t>
            </w:r>
          </w:p>
          <w:p w14:paraId="5E03BF6F" w14:textId="203F0AAB" w:rsidR="00E4289A" w:rsidRPr="00193CED" w:rsidRDefault="00494201" w:rsidP="00E4289A">
            <w:pPr>
              <w:spacing w:after="0" w:line="300" w:lineRule="auto"/>
              <w:jc w:val="both"/>
              <w:rPr>
                <w:rFonts w:eastAsia="Times New Roman"/>
                <w:b/>
                <w:bCs/>
                <w:i/>
                <w:iCs/>
                <w:sz w:val="26"/>
                <w:szCs w:val="26"/>
                <w:lang w:val="vi-VN" w:eastAsia="vi-VN"/>
              </w:rPr>
            </w:pPr>
            <w:r w:rsidRPr="00193CED">
              <w:rPr>
                <w:rFonts w:eastAsia="Times New Roman"/>
                <w:b/>
                <w:bCs/>
                <w:sz w:val="26"/>
                <w:szCs w:val="26"/>
                <w:lang w:val="en-US" w:eastAsia="vi-VN"/>
              </w:rPr>
              <w:t>7.3</w:t>
            </w:r>
            <w:r w:rsidR="00E4289A" w:rsidRPr="00193CED">
              <w:rPr>
                <w:rFonts w:eastAsia="Times New Roman"/>
                <w:b/>
                <w:bCs/>
                <w:sz w:val="26"/>
                <w:szCs w:val="26"/>
                <w:lang w:val="vi-VN" w:eastAsia="vi-VN"/>
              </w:rPr>
              <w:t>.3 Phiếu trả giá hợp lệ</w:t>
            </w:r>
          </w:p>
          <w:p w14:paraId="50D3FAA9"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Là phiếu đấu giá của công ty đấu giá, được khách hàng tham gia đấu giá điền đầy đủ thông tin khách hàng, giá trả bằng chữ, giá trả bằng số, ký và ghi rõ họ tên</w:t>
            </w:r>
          </w:p>
          <w:p w14:paraId="6F441077"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Đối với tổ chức: Phiếu trả phải được ký, ghi rõ họ tên và đóng dấu bởi người đại diện theo pháp luật, hoặc ký và ghi rõ họ tên của người được ủy quyền hợp lệ, có đóng dấu của tổ chức tham gia đấu giá trên phiếu trả giá</w:t>
            </w:r>
          </w:p>
          <w:p w14:paraId="213894BA"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Đối với cá nhân: Phiếu trả giá ký và ghi rõ họ tên của người tham gia đấu giá hoặc người được ủy quyền hợp lệ</w:t>
            </w:r>
          </w:p>
          <w:p w14:paraId="12AE61D7"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Phiếu còn nguyên vẹn, không tẩy xóa, rách nát, có giá trả hợp lệ.</w:t>
            </w:r>
          </w:p>
          <w:p w14:paraId="46EC2668" w14:textId="0056AD86" w:rsidR="00E4289A" w:rsidRPr="00193CED" w:rsidRDefault="00494201" w:rsidP="00E4289A">
            <w:pPr>
              <w:spacing w:after="0" w:line="300" w:lineRule="auto"/>
              <w:jc w:val="both"/>
              <w:rPr>
                <w:rFonts w:eastAsia="Times New Roman"/>
                <w:b/>
                <w:bCs/>
                <w:i/>
                <w:iCs/>
                <w:sz w:val="26"/>
                <w:szCs w:val="26"/>
                <w:lang w:val="vi-VN" w:eastAsia="vi-VN"/>
              </w:rPr>
            </w:pPr>
            <w:r w:rsidRPr="00193CED">
              <w:rPr>
                <w:rFonts w:eastAsia="Times New Roman"/>
                <w:b/>
                <w:bCs/>
                <w:sz w:val="26"/>
                <w:szCs w:val="26"/>
                <w:lang w:val="en-US" w:eastAsia="vi-VN"/>
              </w:rPr>
              <w:t>7.3</w:t>
            </w:r>
            <w:r w:rsidR="00E4289A" w:rsidRPr="00193CED">
              <w:rPr>
                <w:rFonts w:eastAsia="Times New Roman"/>
                <w:b/>
                <w:bCs/>
                <w:sz w:val="26"/>
                <w:szCs w:val="26"/>
                <w:lang w:val="vi-VN" w:eastAsia="vi-VN"/>
              </w:rPr>
              <w:t>.4 Phiếu trả giá không hợp lệ</w:t>
            </w:r>
          </w:p>
          <w:p w14:paraId="6C8A518C"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Là phiếu không đáp ứng đủ các yêu cầu trên.</w:t>
            </w:r>
          </w:p>
          <w:p w14:paraId="11676C09"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*Lưu ý: Chỉ có phiếu trả giá hợp lệ mới được công bố giá để xét trúng đấu giá</w:t>
            </w:r>
          </w:p>
          <w:p w14:paraId="47A858A1" w14:textId="7C2B2797" w:rsidR="00E4289A" w:rsidRPr="00193CED" w:rsidRDefault="00494201" w:rsidP="00E4289A">
            <w:pPr>
              <w:spacing w:after="0" w:line="300" w:lineRule="auto"/>
              <w:jc w:val="both"/>
              <w:rPr>
                <w:rFonts w:eastAsia="Times New Roman"/>
                <w:b/>
                <w:bCs/>
                <w:i/>
                <w:iCs/>
                <w:sz w:val="26"/>
                <w:szCs w:val="26"/>
                <w:lang w:val="vi-VN" w:eastAsia="vi-VN"/>
              </w:rPr>
            </w:pPr>
            <w:r w:rsidRPr="00193CED">
              <w:rPr>
                <w:rFonts w:eastAsia="Times New Roman"/>
                <w:b/>
                <w:bCs/>
                <w:sz w:val="26"/>
                <w:szCs w:val="26"/>
                <w:lang w:val="en-US" w:eastAsia="vi-VN"/>
              </w:rPr>
              <w:t>7.3</w:t>
            </w:r>
            <w:r w:rsidR="00E4289A" w:rsidRPr="00193CED">
              <w:rPr>
                <w:rFonts w:eastAsia="Times New Roman"/>
                <w:b/>
                <w:bCs/>
                <w:sz w:val="26"/>
                <w:szCs w:val="26"/>
                <w:lang w:val="vi-VN" w:eastAsia="vi-VN"/>
              </w:rPr>
              <w:t xml:space="preserve">.5 Trả giá tại buổi đấu giá </w:t>
            </w:r>
          </w:p>
          <w:p w14:paraId="205CFDA5" w14:textId="77777777"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Tại buổi đấu giá, đấu giá viên điều hành cuộc đấu giá giới thiệu bản thân, thư ký; đọc Quy chế cuộc đấu giá; công bố danh sách người tham gia đấu giá và điểm danh để xác định người tham gia đấu giá; công bố số phiếu phát ra, số phiếu thu về.</w:t>
            </w:r>
          </w:p>
          <w:p w14:paraId="2A7B5EA9" w14:textId="1A87FD84" w:rsidR="00E4289A" w:rsidRPr="00193CED" w:rsidRDefault="00E4289A" w:rsidP="00E4289A">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Thư ký phát phiếu trả giá cho khách hàng tham gia đấu giá, đấu giá viên hướng dẫn cách ghi phiếu trả giá và thời gian trả giá</w:t>
            </w:r>
            <w:r w:rsidRPr="00193CED">
              <w:rPr>
                <w:rFonts w:eastAsia="Times New Roman"/>
                <w:sz w:val="26"/>
                <w:szCs w:val="26"/>
                <w:lang w:eastAsia="vi-VN"/>
              </w:rPr>
              <w:t xml:space="preserve"> </w:t>
            </w:r>
            <w:r w:rsidRPr="00193CED">
              <w:rPr>
                <w:rFonts w:eastAsia="Times New Roman"/>
                <w:sz w:val="26"/>
                <w:szCs w:val="26"/>
                <w:lang w:val="vi-VN" w:eastAsia="vi-VN"/>
              </w:rPr>
              <w:t>là 10 phút. Khách hàng tham gia đấu giá tự điền phiếu trả giá. phiếu trả giá đấu giá hợp lệ là phiếu do Công ty đấu giá hợp Danh Thuận Phát Phát hành, có đóng dấu treo và đảm bảo điền đầy đủ, rõ ràng các thông tin theo quy định, phiếu không được tẩy xóa, rách nát, giá đặt mua không thấp hơn giá khởi điểm, phiếu trả giá phải có chữ ký của cá nhân hoặc tổ chức hoặc đóng dấu của người có thẩm quyền của tổ chức.</w:t>
            </w:r>
          </w:p>
          <w:p w14:paraId="3132CDF3" w14:textId="45D1A099" w:rsidR="009F6642" w:rsidRPr="00193CED" w:rsidRDefault="00E4289A" w:rsidP="00A37522">
            <w:pPr>
              <w:spacing w:after="0" w:line="300" w:lineRule="auto"/>
              <w:ind w:firstLine="604"/>
              <w:jc w:val="both"/>
              <w:rPr>
                <w:rFonts w:eastAsia="Times New Roman"/>
                <w:i/>
                <w:iCs/>
                <w:sz w:val="26"/>
                <w:szCs w:val="26"/>
                <w:lang w:val="vi-VN" w:eastAsia="vi-VN"/>
              </w:rPr>
            </w:pPr>
            <w:r w:rsidRPr="00193CED">
              <w:rPr>
                <w:rFonts w:eastAsia="Times New Roman"/>
                <w:sz w:val="26"/>
                <w:szCs w:val="26"/>
                <w:lang w:val="vi-VN" w:eastAsia="vi-VN"/>
              </w:rPr>
              <w:t>- Sau khi thu hết các phiếu trả giá đã phát, Đấu giá viên công bố từng phiếu trả giá.</w:t>
            </w:r>
          </w:p>
        </w:tc>
      </w:tr>
      <w:tr w:rsidR="00193CED" w:rsidRPr="00193CED" w14:paraId="78B28AF8" w14:textId="77777777" w:rsidTr="008C1FFC">
        <w:trPr>
          <w:trHeight w:val="315"/>
        </w:trPr>
        <w:tc>
          <w:tcPr>
            <w:tcW w:w="9637" w:type="dxa"/>
            <w:tcBorders>
              <w:top w:val="nil"/>
              <w:left w:val="nil"/>
              <w:bottom w:val="nil"/>
              <w:right w:val="nil"/>
            </w:tcBorders>
            <w:shd w:val="clear" w:color="auto" w:fill="auto"/>
            <w:vAlign w:val="center"/>
            <w:hideMark/>
          </w:tcPr>
          <w:p w14:paraId="463BA194" w14:textId="213B66A8" w:rsidR="009F6642" w:rsidRPr="00193CED" w:rsidRDefault="00494201"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lastRenderedPageBreak/>
              <w:t>7.3.6</w:t>
            </w:r>
            <w:r w:rsidR="009F6642" w:rsidRPr="00193CED">
              <w:rPr>
                <w:rFonts w:eastAsia="Times New Roman" w:cs="Times New Roman"/>
                <w:b/>
                <w:bCs/>
                <w:sz w:val="26"/>
                <w:szCs w:val="26"/>
                <w:lang w:val="vi-VN" w:eastAsia="vi-VN"/>
              </w:rPr>
              <w:t xml:space="preserve">. Nguyên tắc xác định người trúng đấu giá, giá trúng đấu giá </w:t>
            </w:r>
          </w:p>
        </w:tc>
      </w:tr>
      <w:tr w:rsidR="00193CED" w:rsidRPr="00193CED" w14:paraId="79EB425A" w14:textId="77777777" w:rsidTr="008C1FFC">
        <w:trPr>
          <w:trHeight w:val="315"/>
        </w:trPr>
        <w:tc>
          <w:tcPr>
            <w:tcW w:w="9637" w:type="dxa"/>
            <w:tcBorders>
              <w:top w:val="nil"/>
              <w:left w:val="nil"/>
              <w:bottom w:val="nil"/>
              <w:right w:val="nil"/>
            </w:tcBorders>
            <w:shd w:val="clear" w:color="auto" w:fill="auto"/>
            <w:vAlign w:val="center"/>
            <w:hideMark/>
          </w:tcPr>
          <w:p w14:paraId="748A54FC" w14:textId="11B75781" w:rsidR="009F6642" w:rsidRPr="00193CED" w:rsidRDefault="002749B5"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Người trúng đấu giá là người trả giá cao nhất hợp lệ.</w:t>
            </w:r>
          </w:p>
        </w:tc>
      </w:tr>
      <w:tr w:rsidR="00193CED" w:rsidRPr="00193CED" w14:paraId="3D50AFCF" w14:textId="77777777" w:rsidTr="008C1FFC">
        <w:trPr>
          <w:trHeight w:val="315"/>
        </w:trPr>
        <w:tc>
          <w:tcPr>
            <w:tcW w:w="9637" w:type="dxa"/>
            <w:tcBorders>
              <w:top w:val="nil"/>
              <w:left w:val="nil"/>
              <w:bottom w:val="nil"/>
              <w:right w:val="nil"/>
            </w:tcBorders>
            <w:shd w:val="clear" w:color="auto" w:fill="auto"/>
            <w:vAlign w:val="center"/>
            <w:hideMark/>
          </w:tcPr>
          <w:p w14:paraId="3C73B0C1" w14:textId="159B11EC" w:rsidR="009F6642" w:rsidRPr="00193CED" w:rsidRDefault="00494201"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7.3.7</w:t>
            </w:r>
            <w:r w:rsidR="009F6642" w:rsidRPr="00193CED">
              <w:rPr>
                <w:rFonts w:eastAsia="Times New Roman" w:cs="Times New Roman"/>
                <w:b/>
                <w:bCs/>
                <w:sz w:val="26"/>
                <w:szCs w:val="26"/>
                <w:lang w:val="vi-VN" w:eastAsia="vi-VN"/>
              </w:rPr>
              <w:t xml:space="preserve">. Diễn biến cuộc đấu giá </w:t>
            </w:r>
          </w:p>
        </w:tc>
      </w:tr>
      <w:tr w:rsidR="00193CED" w:rsidRPr="00193CED" w14:paraId="4306A26B" w14:textId="77777777" w:rsidTr="008C1FFC">
        <w:trPr>
          <w:trHeight w:val="1575"/>
        </w:trPr>
        <w:tc>
          <w:tcPr>
            <w:tcW w:w="9637" w:type="dxa"/>
            <w:tcBorders>
              <w:top w:val="nil"/>
              <w:left w:val="nil"/>
              <w:bottom w:val="nil"/>
              <w:right w:val="nil"/>
            </w:tcBorders>
            <w:shd w:val="clear" w:color="auto" w:fill="auto"/>
            <w:vAlign w:val="center"/>
            <w:hideMark/>
          </w:tcPr>
          <w:p w14:paraId="19216E56" w14:textId="77777777" w:rsidR="002749B5" w:rsidRPr="00193CED" w:rsidRDefault="002749B5" w:rsidP="002749B5">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lastRenderedPageBreak/>
              <w:t>- Trong trường hợp người trả giá cao nhất rút lại giá đã trả trước khi đấu giá viên công bố người trúng đấu giá thì cuộc đấu giá vẫn tiếp tục và bắt đầu từ giá của người trả giá liền kề người trả giá cao nhất đó, việc xét trúng đấu giá vẫn theo nguyên tắc nêu trên</w:t>
            </w:r>
          </w:p>
          <w:p w14:paraId="297E30CC" w14:textId="77777777" w:rsidR="009F6642" w:rsidRPr="00193CED" w:rsidRDefault="002749B5" w:rsidP="002749B5">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Trong trường hợp khi đấu giá viên công bố người trúng đấu giá mà tại cuộc đấu giá người trúng đấu giá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đó đồng ý mua tài sản đấu giá</w:t>
            </w:r>
          </w:p>
          <w:p w14:paraId="510501A9" w14:textId="77777777" w:rsidR="00494201" w:rsidRPr="00193CED" w:rsidRDefault="00494201" w:rsidP="00494201">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 Các trường hợp đấu giá không thành được quy định cụ thể tại khoản 1 Điều 52 Luật đấu giá tài sản .</w:t>
            </w:r>
          </w:p>
          <w:p w14:paraId="5B756DEA" w14:textId="7D9C7D9F" w:rsidR="00494201" w:rsidRPr="00193CED" w:rsidRDefault="00494201" w:rsidP="00494201">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Cách thức trả giá như trong khoản 7.3.1 về cách thức trả giá.</w:t>
            </w:r>
          </w:p>
        </w:tc>
      </w:tr>
      <w:tr w:rsidR="00193CED" w:rsidRPr="00193CED" w14:paraId="4E484851" w14:textId="77777777" w:rsidTr="008C1FFC">
        <w:trPr>
          <w:trHeight w:val="315"/>
        </w:trPr>
        <w:tc>
          <w:tcPr>
            <w:tcW w:w="9637" w:type="dxa"/>
            <w:tcBorders>
              <w:top w:val="nil"/>
              <w:left w:val="nil"/>
              <w:bottom w:val="nil"/>
              <w:right w:val="nil"/>
            </w:tcBorders>
            <w:shd w:val="clear" w:color="auto" w:fill="auto"/>
            <w:vAlign w:val="center"/>
            <w:hideMark/>
          </w:tcPr>
          <w:p w14:paraId="31456534"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 xml:space="preserve">7.3.4. Kết thúc cuộc đấu giá: </w:t>
            </w:r>
          </w:p>
        </w:tc>
      </w:tr>
      <w:tr w:rsidR="00193CED" w:rsidRPr="00193CED" w14:paraId="3633E145" w14:textId="77777777" w:rsidTr="008C1FFC">
        <w:trPr>
          <w:trHeight w:val="630"/>
        </w:trPr>
        <w:tc>
          <w:tcPr>
            <w:tcW w:w="9637" w:type="dxa"/>
            <w:tcBorders>
              <w:top w:val="nil"/>
              <w:left w:val="nil"/>
              <w:bottom w:val="nil"/>
              <w:right w:val="nil"/>
            </w:tcBorders>
            <w:shd w:val="clear" w:color="auto" w:fill="auto"/>
            <w:vAlign w:val="center"/>
            <w:hideMark/>
          </w:tcPr>
          <w:p w14:paraId="460B2FC1" w14:textId="77777777" w:rsidR="009F6642" w:rsidRPr="00193CED" w:rsidRDefault="009F6642"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Biên bản đấu giá được lập tại cuộc đấu giá và có chữ ký của Đấu giá viên điều hành cuộc đấu giá, người ghi biên bản, người trúng đấu giá, người có tài sản đấu giá, đại diện của những người tham gia đấu giá.</w:t>
            </w:r>
          </w:p>
        </w:tc>
      </w:tr>
      <w:tr w:rsidR="00193CED" w:rsidRPr="00193CED" w14:paraId="1E49F251" w14:textId="77777777" w:rsidTr="004E65B5">
        <w:trPr>
          <w:trHeight w:val="955"/>
        </w:trPr>
        <w:tc>
          <w:tcPr>
            <w:tcW w:w="9637" w:type="dxa"/>
            <w:tcBorders>
              <w:top w:val="nil"/>
              <w:left w:val="nil"/>
              <w:bottom w:val="nil"/>
              <w:right w:val="nil"/>
            </w:tcBorders>
            <w:shd w:val="clear" w:color="auto" w:fill="auto"/>
            <w:vAlign w:val="center"/>
            <w:hideMark/>
          </w:tcPr>
          <w:p w14:paraId="7F55EBF4" w14:textId="134B0EC5" w:rsidR="009F6642" w:rsidRPr="00193CED" w:rsidRDefault="009F6642" w:rsidP="004B47F4">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Khách hàng trúng đấu giá có trách nhiệm ký Hợp đồng mua bán tài sản bán đấu giá trong vòng </w:t>
            </w:r>
            <w:r w:rsidR="004E65B5" w:rsidRPr="00193CED">
              <w:rPr>
                <w:rFonts w:eastAsia="Times New Roman" w:cs="Times New Roman"/>
                <w:sz w:val="26"/>
                <w:szCs w:val="26"/>
                <w:lang w:val="en-US" w:eastAsia="vi-VN"/>
              </w:rPr>
              <w:t>07</w:t>
            </w:r>
            <w:r w:rsidRPr="00193CED">
              <w:rPr>
                <w:rFonts w:eastAsia="Times New Roman" w:cs="Times New Roman"/>
                <w:sz w:val="26"/>
                <w:szCs w:val="26"/>
                <w:lang w:val="vi-VN" w:eastAsia="vi-VN"/>
              </w:rPr>
              <w:t xml:space="preserve"> (</w:t>
            </w:r>
            <w:r w:rsidR="004E65B5" w:rsidRPr="00193CED">
              <w:rPr>
                <w:rFonts w:eastAsia="Times New Roman" w:cs="Times New Roman"/>
                <w:sz w:val="26"/>
                <w:szCs w:val="26"/>
                <w:lang w:val="en-US" w:eastAsia="vi-VN"/>
              </w:rPr>
              <w:t>bảy</w:t>
            </w:r>
            <w:r w:rsidRPr="00193CED">
              <w:rPr>
                <w:rFonts w:eastAsia="Times New Roman" w:cs="Times New Roman"/>
                <w:sz w:val="26"/>
                <w:szCs w:val="26"/>
                <w:lang w:val="vi-VN" w:eastAsia="vi-VN"/>
              </w:rPr>
              <w:t>) ngày làm việc kể từ ngày kết thúc phiên đấu giá thành hoặc các bên có thỏa thuận khác.</w:t>
            </w:r>
          </w:p>
        </w:tc>
      </w:tr>
      <w:tr w:rsidR="00193CED" w:rsidRPr="00193CED" w14:paraId="152FFBDD" w14:textId="77777777" w:rsidTr="008C1FFC">
        <w:trPr>
          <w:trHeight w:val="315"/>
        </w:trPr>
        <w:tc>
          <w:tcPr>
            <w:tcW w:w="9637" w:type="dxa"/>
            <w:tcBorders>
              <w:top w:val="nil"/>
              <w:left w:val="nil"/>
              <w:bottom w:val="nil"/>
              <w:right w:val="nil"/>
            </w:tcBorders>
            <w:shd w:val="clear" w:color="auto" w:fill="auto"/>
            <w:vAlign w:val="center"/>
            <w:hideMark/>
          </w:tcPr>
          <w:p w14:paraId="15E1DEE0"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8: PHƯƠNG THỨC THANH TOÁN TIỀN TRÚNG ĐẤU GIÁ</w:t>
            </w:r>
          </w:p>
        </w:tc>
      </w:tr>
      <w:tr w:rsidR="00193CED" w:rsidRPr="00193CED" w14:paraId="1BECC939" w14:textId="77777777" w:rsidTr="008C1FFC">
        <w:trPr>
          <w:trHeight w:val="315"/>
        </w:trPr>
        <w:tc>
          <w:tcPr>
            <w:tcW w:w="9637" w:type="dxa"/>
            <w:tcBorders>
              <w:top w:val="nil"/>
              <w:left w:val="nil"/>
              <w:bottom w:val="nil"/>
              <w:right w:val="nil"/>
            </w:tcBorders>
            <w:shd w:val="clear" w:color="auto" w:fill="auto"/>
            <w:vAlign w:val="center"/>
            <w:hideMark/>
          </w:tcPr>
          <w:p w14:paraId="6CDE0182"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 xml:space="preserve">8.1. Phương thức thanh toán: </w:t>
            </w:r>
          </w:p>
        </w:tc>
      </w:tr>
      <w:tr w:rsidR="00193CED" w:rsidRPr="00193CED" w14:paraId="4CCFB970" w14:textId="77777777" w:rsidTr="008C1FFC">
        <w:trPr>
          <w:trHeight w:val="315"/>
        </w:trPr>
        <w:tc>
          <w:tcPr>
            <w:tcW w:w="9637" w:type="dxa"/>
            <w:tcBorders>
              <w:top w:val="nil"/>
              <w:left w:val="nil"/>
              <w:bottom w:val="nil"/>
              <w:right w:val="nil"/>
            </w:tcBorders>
            <w:shd w:val="clear" w:color="auto" w:fill="auto"/>
            <w:vAlign w:val="center"/>
            <w:hideMark/>
          </w:tcPr>
          <w:p w14:paraId="65F03FE2" w14:textId="77777777"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Phương thức thanh toán là chuyển khoản</w:t>
            </w:r>
          </w:p>
        </w:tc>
      </w:tr>
      <w:tr w:rsidR="00193CED" w:rsidRPr="00193CED" w14:paraId="0AFA7A9A" w14:textId="77777777" w:rsidTr="008C1FFC">
        <w:trPr>
          <w:trHeight w:val="315"/>
        </w:trPr>
        <w:tc>
          <w:tcPr>
            <w:tcW w:w="9637" w:type="dxa"/>
            <w:tcBorders>
              <w:top w:val="nil"/>
              <w:left w:val="nil"/>
              <w:bottom w:val="nil"/>
              <w:right w:val="nil"/>
            </w:tcBorders>
            <w:shd w:val="clear" w:color="auto" w:fill="auto"/>
            <w:vAlign w:val="center"/>
            <w:hideMark/>
          </w:tcPr>
          <w:p w14:paraId="5809CC96"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8.2. Thời gian, địa điểm thanh toán:</w:t>
            </w:r>
          </w:p>
        </w:tc>
      </w:tr>
      <w:tr w:rsidR="00193CED" w:rsidRPr="00193CED" w14:paraId="557F2BA2" w14:textId="77777777" w:rsidTr="008C1FFC">
        <w:trPr>
          <w:trHeight w:val="1260"/>
        </w:trPr>
        <w:tc>
          <w:tcPr>
            <w:tcW w:w="9637" w:type="dxa"/>
            <w:tcBorders>
              <w:top w:val="nil"/>
              <w:left w:val="nil"/>
              <w:bottom w:val="nil"/>
              <w:right w:val="nil"/>
            </w:tcBorders>
            <w:shd w:val="clear" w:color="auto" w:fill="auto"/>
            <w:vAlign w:val="center"/>
            <w:hideMark/>
          </w:tcPr>
          <w:p w14:paraId="463E0CD5" w14:textId="613C1111"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Khách hàng trúng đấu giá thanh toán đủ 100% số tiền mua được tài sản (đã trừ đi tiền đặt trước </w:t>
            </w:r>
            <w:r w:rsidR="00652DE6" w:rsidRPr="00193CED">
              <w:rPr>
                <w:rFonts w:eastAsia="Times New Roman" w:cs="Times New Roman"/>
                <w:sz w:val="26"/>
                <w:szCs w:val="26"/>
                <w:lang w:val="en-US" w:eastAsia="vi-VN"/>
              </w:rPr>
              <w:t>đã nộp cho</w:t>
            </w:r>
            <w:r w:rsidRPr="00193CED">
              <w:rPr>
                <w:rFonts w:eastAsia="Times New Roman" w:cs="Times New Roman"/>
                <w:sz w:val="26"/>
                <w:szCs w:val="26"/>
                <w:lang w:val="vi-VN" w:eastAsia="vi-VN"/>
              </w:rPr>
              <w:t xml:space="preserve"> Công ty Đấu giá Hợp danh Thuận Phát) vào tài khoản của</w:t>
            </w:r>
            <w:r w:rsidR="00925BF3" w:rsidRPr="00193CED">
              <w:rPr>
                <w:rFonts w:eastAsia="Times New Roman" w:cs="Times New Roman"/>
                <w:sz w:val="26"/>
                <w:szCs w:val="26"/>
                <w:lang w:val="en-US" w:eastAsia="vi-VN"/>
              </w:rPr>
              <w:t xml:space="preserve"> </w:t>
            </w:r>
            <w:r w:rsidR="006B6CB2" w:rsidRPr="00193CED">
              <w:rPr>
                <w:rFonts w:eastAsia="Times New Roman" w:cs="Times New Roman"/>
                <w:sz w:val="26"/>
                <w:szCs w:val="26"/>
                <w:lang w:val="en-US" w:eastAsia="vi-VN"/>
              </w:rPr>
              <w:t>Agribank chi nhánh Tây Hồ</w:t>
            </w:r>
            <w:r w:rsidRPr="00193CED">
              <w:rPr>
                <w:rFonts w:eastAsia="Times New Roman" w:cs="Times New Roman"/>
                <w:sz w:val="26"/>
                <w:szCs w:val="26"/>
                <w:lang w:val="vi-VN" w:eastAsia="vi-VN"/>
              </w:rPr>
              <w:t xml:space="preserve"> trong thời hạn </w:t>
            </w:r>
            <w:r w:rsidR="00D33F0B" w:rsidRPr="00193CED">
              <w:rPr>
                <w:rFonts w:eastAsia="Times New Roman" w:cs="Times New Roman"/>
                <w:sz w:val="26"/>
                <w:szCs w:val="26"/>
                <w:lang w:val="en-US" w:eastAsia="vi-VN"/>
              </w:rPr>
              <w:t xml:space="preserve">45 (bốn mươi lăm) </w:t>
            </w:r>
            <w:r w:rsidR="00D33F0B" w:rsidRPr="00193CED">
              <w:rPr>
                <w:rFonts w:eastAsia="Times New Roman" w:cs="Times New Roman"/>
                <w:sz w:val="26"/>
                <w:szCs w:val="26"/>
                <w:lang w:val="vi-VN" w:eastAsia="vi-VN"/>
              </w:rPr>
              <w:t>ngày kể từ ngày Hợp đồng mua bán nợ với bên A có hiệu lực</w:t>
            </w:r>
            <w:r w:rsidRPr="00193CED">
              <w:rPr>
                <w:rFonts w:eastAsia="Times New Roman" w:cs="Times New Roman"/>
                <w:sz w:val="26"/>
                <w:szCs w:val="26"/>
                <w:lang w:val="vi-VN" w:eastAsia="vi-VN"/>
              </w:rPr>
              <w:t>, theo địa chỉ:</w:t>
            </w:r>
          </w:p>
        </w:tc>
      </w:tr>
      <w:tr w:rsidR="00193CED" w:rsidRPr="00193CED" w14:paraId="132F78A6" w14:textId="77777777" w:rsidTr="008C1FFC">
        <w:trPr>
          <w:trHeight w:val="315"/>
        </w:trPr>
        <w:tc>
          <w:tcPr>
            <w:tcW w:w="9637" w:type="dxa"/>
            <w:tcBorders>
              <w:top w:val="nil"/>
              <w:left w:val="nil"/>
              <w:bottom w:val="nil"/>
              <w:right w:val="nil"/>
            </w:tcBorders>
            <w:shd w:val="clear" w:color="auto" w:fill="auto"/>
            <w:vAlign w:val="center"/>
            <w:hideMark/>
          </w:tcPr>
          <w:p w14:paraId="0AB9C10B" w14:textId="69C22F6F" w:rsidR="009F6642" w:rsidRPr="00193CED" w:rsidRDefault="00C61A42" w:rsidP="00D8589B">
            <w:pPr>
              <w:spacing w:after="0" w:line="240" w:lineRule="auto"/>
              <w:ind w:firstLine="604"/>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 xml:space="preserve">Ngân hàng Nông nghiệp và Phát triển nông thôn Việt Nam – </w:t>
            </w:r>
            <w:r w:rsidR="00BE4A29" w:rsidRPr="00193CED">
              <w:rPr>
                <w:rFonts w:eastAsia="Times New Roman" w:cs="Times New Roman"/>
                <w:b/>
                <w:bCs/>
                <w:sz w:val="26"/>
                <w:szCs w:val="26"/>
                <w:lang w:val="vi-VN" w:eastAsia="vi-VN"/>
              </w:rPr>
              <w:t>Chi nhánh Tây Hồ</w:t>
            </w:r>
          </w:p>
        </w:tc>
      </w:tr>
      <w:tr w:rsidR="00193CED" w:rsidRPr="00193CED" w14:paraId="2FD0E5B5" w14:textId="77777777" w:rsidTr="008C1FFC">
        <w:trPr>
          <w:trHeight w:val="315"/>
        </w:trPr>
        <w:tc>
          <w:tcPr>
            <w:tcW w:w="9637" w:type="dxa"/>
            <w:tcBorders>
              <w:top w:val="nil"/>
              <w:left w:val="nil"/>
              <w:bottom w:val="nil"/>
              <w:right w:val="nil"/>
            </w:tcBorders>
            <w:shd w:val="clear" w:color="auto" w:fill="auto"/>
            <w:vAlign w:val="center"/>
            <w:hideMark/>
          </w:tcPr>
          <w:p w14:paraId="1F342DE1" w14:textId="51ED057E"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Địa chỉ: </w:t>
            </w:r>
            <w:r w:rsidR="00B44576" w:rsidRPr="00B44576">
              <w:rPr>
                <w:rFonts w:eastAsia="Times New Roman" w:cs="Times New Roman"/>
                <w:sz w:val="26"/>
                <w:szCs w:val="26"/>
                <w:lang w:val="vi-VN" w:eastAsia="vi-VN"/>
              </w:rPr>
              <w:t>Số 135 Đường Lạc Long Quân, phường Nghĩa Đô, quận Cầu Giấy, Thành phố Hà Nội, Việt Nam</w:t>
            </w:r>
          </w:p>
        </w:tc>
      </w:tr>
      <w:tr w:rsidR="00193CED" w:rsidRPr="00193CED" w14:paraId="06971C30" w14:textId="77777777" w:rsidTr="008C1FFC">
        <w:trPr>
          <w:trHeight w:val="315"/>
        </w:trPr>
        <w:tc>
          <w:tcPr>
            <w:tcW w:w="9637" w:type="dxa"/>
            <w:tcBorders>
              <w:top w:val="nil"/>
              <w:left w:val="nil"/>
              <w:bottom w:val="nil"/>
              <w:right w:val="nil"/>
            </w:tcBorders>
            <w:shd w:val="clear" w:color="auto" w:fill="auto"/>
            <w:vAlign w:val="center"/>
            <w:hideMark/>
          </w:tcPr>
          <w:p w14:paraId="7C0929D7" w14:textId="388D11E6"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Tài khoản số: </w:t>
            </w:r>
            <w:r w:rsidR="00524D8D" w:rsidRPr="00193CED">
              <w:rPr>
                <w:rFonts w:eastAsia="Times New Roman" w:cs="Times New Roman"/>
                <w:sz w:val="26"/>
                <w:szCs w:val="26"/>
                <w:lang w:val="en-US" w:eastAsia="vi-VN"/>
              </w:rPr>
              <w:t>4591</w:t>
            </w:r>
            <w:r w:rsidR="0020711C" w:rsidRPr="00193CED">
              <w:rPr>
                <w:rFonts w:eastAsia="Times New Roman" w:cs="Times New Roman"/>
                <w:sz w:val="26"/>
                <w:szCs w:val="26"/>
                <w:lang w:val="en-US" w:eastAsia="vi-VN"/>
              </w:rPr>
              <w:t xml:space="preserve">01 Tại Agribank - </w:t>
            </w:r>
            <w:r w:rsidR="00BE4A29" w:rsidRPr="00193CED">
              <w:rPr>
                <w:rFonts w:eastAsia="Times New Roman" w:cs="Times New Roman"/>
                <w:sz w:val="26"/>
                <w:szCs w:val="26"/>
                <w:lang w:val="en-US" w:eastAsia="vi-VN"/>
              </w:rPr>
              <w:t>Chi nhánh Tây Hồ</w:t>
            </w:r>
          </w:p>
        </w:tc>
      </w:tr>
      <w:tr w:rsidR="00193CED" w:rsidRPr="00193CED" w14:paraId="05EEAE8C" w14:textId="77777777" w:rsidTr="008C1FFC">
        <w:trPr>
          <w:trHeight w:val="315"/>
        </w:trPr>
        <w:tc>
          <w:tcPr>
            <w:tcW w:w="9637" w:type="dxa"/>
            <w:tcBorders>
              <w:top w:val="nil"/>
              <w:left w:val="nil"/>
              <w:bottom w:val="nil"/>
              <w:right w:val="nil"/>
            </w:tcBorders>
            <w:shd w:val="clear" w:color="auto" w:fill="auto"/>
            <w:vAlign w:val="center"/>
            <w:hideMark/>
          </w:tcPr>
          <w:p w14:paraId="6E21134F"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9: BÀN GIAO KHOẢN NỢ BÁN ĐẤU GIÁ VÀ HỒ SƠ KÈM THEO</w:t>
            </w:r>
          </w:p>
        </w:tc>
      </w:tr>
      <w:tr w:rsidR="00193CED" w:rsidRPr="00193CED" w14:paraId="24772667" w14:textId="77777777" w:rsidTr="008C1FFC">
        <w:trPr>
          <w:trHeight w:val="315"/>
        </w:trPr>
        <w:tc>
          <w:tcPr>
            <w:tcW w:w="9637" w:type="dxa"/>
            <w:tcBorders>
              <w:top w:val="nil"/>
              <w:left w:val="nil"/>
              <w:bottom w:val="nil"/>
              <w:right w:val="nil"/>
            </w:tcBorders>
            <w:shd w:val="clear" w:color="auto" w:fill="auto"/>
            <w:vAlign w:val="center"/>
            <w:hideMark/>
          </w:tcPr>
          <w:p w14:paraId="30AAD341"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 xml:space="preserve">9.1. Thời gian bàn giao tài sản: </w:t>
            </w:r>
          </w:p>
        </w:tc>
      </w:tr>
      <w:tr w:rsidR="00193CED" w:rsidRPr="00193CED" w14:paraId="16D1730D" w14:textId="77777777" w:rsidTr="008C1FFC">
        <w:trPr>
          <w:trHeight w:val="1575"/>
        </w:trPr>
        <w:tc>
          <w:tcPr>
            <w:tcW w:w="9637" w:type="dxa"/>
            <w:tcBorders>
              <w:top w:val="nil"/>
              <w:left w:val="nil"/>
              <w:bottom w:val="nil"/>
              <w:right w:val="nil"/>
            </w:tcBorders>
            <w:shd w:val="clear" w:color="auto" w:fill="auto"/>
            <w:vAlign w:val="center"/>
            <w:hideMark/>
          </w:tcPr>
          <w:p w14:paraId="0A090354" w14:textId="104B2FD7"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Chậm nhất sau 1</w:t>
            </w:r>
            <w:r w:rsidR="00D8589B" w:rsidRPr="00193CED">
              <w:rPr>
                <w:rFonts w:eastAsia="Times New Roman" w:cs="Times New Roman"/>
                <w:sz w:val="26"/>
                <w:szCs w:val="26"/>
                <w:lang w:val="en-US" w:eastAsia="vi-VN"/>
              </w:rPr>
              <w:t>5</w:t>
            </w:r>
            <w:r w:rsidRPr="00193CED">
              <w:rPr>
                <w:rFonts w:eastAsia="Times New Roman" w:cs="Times New Roman"/>
                <w:sz w:val="26"/>
                <w:szCs w:val="26"/>
                <w:lang w:val="vi-VN" w:eastAsia="vi-VN"/>
              </w:rPr>
              <w:t xml:space="preserve"> (mười</w:t>
            </w:r>
            <w:r w:rsidR="00D8589B" w:rsidRPr="00193CED">
              <w:rPr>
                <w:rFonts w:eastAsia="Times New Roman" w:cs="Times New Roman"/>
                <w:sz w:val="26"/>
                <w:szCs w:val="26"/>
                <w:lang w:val="en-US" w:eastAsia="vi-VN"/>
              </w:rPr>
              <w:t xml:space="preserve"> lăm</w:t>
            </w:r>
            <w:r w:rsidRPr="00193CED">
              <w:rPr>
                <w:rFonts w:eastAsia="Times New Roman" w:cs="Times New Roman"/>
                <w:sz w:val="26"/>
                <w:szCs w:val="26"/>
                <w:lang w:val="vi-VN" w:eastAsia="vi-VN"/>
              </w:rPr>
              <w:t xml:space="preserve">) </w:t>
            </w:r>
            <w:r w:rsidR="00524D8D" w:rsidRPr="00193CED">
              <w:rPr>
                <w:rFonts w:eastAsia="Times New Roman" w:cs="Times New Roman"/>
                <w:sz w:val="26"/>
                <w:szCs w:val="26"/>
                <w:lang w:val="en-US" w:eastAsia="vi-VN"/>
              </w:rPr>
              <w:t xml:space="preserve"> làm việc </w:t>
            </w:r>
            <w:r w:rsidRPr="00193CED">
              <w:rPr>
                <w:rFonts w:eastAsia="Times New Roman" w:cs="Times New Roman"/>
                <w:sz w:val="26"/>
                <w:szCs w:val="26"/>
                <w:lang w:val="vi-VN" w:eastAsia="vi-VN"/>
              </w:rPr>
              <w:t xml:space="preserve">ngày kể từ khi người trúng đấu giá đã thanh toán đủ toàn bộ số tiền trúng đấu giá khoản nợ,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phải làm thủ tục bàn giao khoản nợ bán đấu giá và các giấy tờ liên quan cho người trúng đấu giá. Việc bàn giao khoản nợ cho người trúng đấu giá được lập thành Biên bản và từ thời điểm này, người trúng đấu giá chịu trách nhiệm đăng ký quyền sở hữu và các nghĩa vụ tài chính khác (nếu có).</w:t>
            </w:r>
          </w:p>
        </w:tc>
      </w:tr>
      <w:tr w:rsidR="00193CED" w:rsidRPr="00193CED" w14:paraId="78A0E9F3" w14:textId="77777777" w:rsidTr="008C1FFC">
        <w:trPr>
          <w:trHeight w:val="630"/>
        </w:trPr>
        <w:tc>
          <w:tcPr>
            <w:tcW w:w="9637" w:type="dxa"/>
            <w:tcBorders>
              <w:top w:val="nil"/>
              <w:left w:val="nil"/>
              <w:bottom w:val="nil"/>
              <w:right w:val="nil"/>
            </w:tcBorders>
            <w:shd w:val="clear" w:color="auto" w:fill="auto"/>
            <w:vAlign w:val="center"/>
            <w:hideMark/>
          </w:tcPr>
          <w:p w14:paraId="7C3782C6" w14:textId="592359DD"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Nếu quá thời hạn trên,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không làm thủ tục bàn giao khoản nợ và các giấy tờ có liên quan cho người trúng đấu giá thì phải chịu trách nhiệm về những thiệt hại cho người trúng đấu giá.</w:t>
            </w:r>
          </w:p>
        </w:tc>
      </w:tr>
      <w:tr w:rsidR="00193CED" w:rsidRPr="00193CED" w14:paraId="2B7B2FD0" w14:textId="77777777" w:rsidTr="008C1FFC">
        <w:trPr>
          <w:trHeight w:val="315"/>
        </w:trPr>
        <w:tc>
          <w:tcPr>
            <w:tcW w:w="9637" w:type="dxa"/>
            <w:tcBorders>
              <w:top w:val="nil"/>
              <w:left w:val="nil"/>
              <w:bottom w:val="nil"/>
              <w:right w:val="nil"/>
            </w:tcBorders>
            <w:shd w:val="clear" w:color="auto" w:fill="auto"/>
            <w:vAlign w:val="center"/>
            <w:hideMark/>
          </w:tcPr>
          <w:p w14:paraId="503C1194"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9.2. Phương thức bàn giao tài sản:</w:t>
            </w:r>
          </w:p>
        </w:tc>
      </w:tr>
      <w:tr w:rsidR="00193CED" w:rsidRPr="00193CED" w14:paraId="2471D093" w14:textId="77777777" w:rsidTr="008C1FFC">
        <w:trPr>
          <w:trHeight w:val="945"/>
        </w:trPr>
        <w:tc>
          <w:tcPr>
            <w:tcW w:w="9637" w:type="dxa"/>
            <w:tcBorders>
              <w:top w:val="nil"/>
              <w:left w:val="nil"/>
              <w:bottom w:val="nil"/>
              <w:right w:val="nil"/>
            </w:tcBorders>
            <w:shd w:val="clear" w:color="auto" w:fill="auto"/>
            <w:vAlign w:val="center"/>
            <w:hideMark/>
          </w:tcPr>
          <w:p w14:paraId="2FE5F842" w14:textId="4E0148A5"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sẽ trực tiếp bàn giao hồ sơ khoản nợ cho người trúng đấu giá. Từ thời điểm người mua nhận đủ hồ sơ pháp lý của khoản nợ, người mua có trách nhiệm tự chịu mọi chi phí liên quan đến việc bảo quản hồ sơ khoản nợ.</w:t>
            </w:r>
          </w:p>
        </w:tc>
      </w:tr>
      <w:tr w:rsidR="00193CED" w:rsidRPr="00193CED" w14:paraId="72BEC69F" w14:textId="77777777" w:rsidTr="004D45FD">
        <w:trPr>
          <w:trHeight w:val="80"/>
        </w:trPr>
        <w:tc>
          <w:tcPr>
            <w:tcW w:w="9637" w:type="dxa"/>
            <w:tcBorders>
              <w:top w:val="nil"/>
              <w:left w:val="nil"/>
              <w:bottom w:val="nil"/>
              <w:right w:val="nil"/>
            </w:tcBorders>
            <w:shd w:val="clear" w:color="auto" w:fill="auto"/>
            <w:vAlign w:val="center"/>
            <w:hideMark/>
          </w:tcPr>
          <w:p w14:paraId="3D5B4DA7" w14:textId="753154CC"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Trường hợp,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bàn giao không đúng so với hồ sơ đã cung cấp (hoặc bàn giao chậm so với thời gian đã quy định) cho người trúng đấu giá thì phải chịu trách </w:t>
            </w:r>
            <w:r w:rsidRPr="00193CED">
              <w:rPr>
                <w:rFonts w:eastAsia="Times New Roman" w:cs="Times New Roman"/>
                <w:sz w:val="26"/>
                <w:szCs w:val="26"/>
                <w:lang w:val="vi-VN" w:eastAsia="vi-VN"/>
              </w:rPr>
              <w:lastRenderedPageBreak/>
              <w:t>nhiệm trực tiếp với người mua được tài sản, thỏa thuận bồi thường (nếu có) cho người mua theo quy định pháp luật hiện hành.</w:t>
            </w:r>
          </w:p>
        </w:tc>
      </w:tr>
      <w:tr w:rsidR="00193CED" w:rsidRPr="00193CED" w14:paraId="18F011A6" w14:textId="77777777" w:rsidTr="008C1FFC">
        <w:trPr>
          <w:trHeight w:val="630"/>
        </w:trPr>
        <w:tc>
          <w:tcPr>
            <w:tcW w:w="9637" w:type="dxa"/>
            <w:tcBorders>
              <w:top w:val="nil"/>
              <w:left w:val="nil"/>
              <w:bottom w:val="nil"/>
              <w:right w:val="nil"/>
            </w:tcBorders>
            <w:shd w:val="clear" w:color="auto" w:fill="auto"/>
            <w:vAlign w:val="center"/>
            <w:hideMark/>
          </w:tcPr>
          <w:p w14:paraId="1BD6C27E" w14:textId="77777777"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lastRenderedPageBreak/>
              <w:t>- Trường hợp phát sinh làm chậm công tác bàn, các bên có trách nhiệm thông báo cho nhau và cùng nhau bàn bạc, giải quyết.</w:t>
            </w:r>
          </w:p>
        </w:tc>
      </w:tr>
      <w:tr w:rsidR="00193CED" w:rsidRPr="00193CED" w14:paraId="0F2002A1" w14:textId="77777777" w:rsidTr="008C1FFC">
        <w:trPr>
          <w:trHeight w:val="1260"/>
        </w:trPr>
        <w:tc>
          <w:tcPr>
            <w:tcW w:w="9637" w:type="dxa"/>
            <w:tcBorders>
              <w:top w:val="nil"/>
              <w:left w:val="nil"/>
              <w:bottom w:val="nil"/>
              <w:right w:val="nil"/>
            </w:tcBorders>
            <w:shd w:val="clear" w:color="auto" w:fill="auto"/>
            <w:vAlign w:val="center"/>
            <w:hideMark/>
          </w:tcPr>
          <w:p w14:paraId="4CE1D7C8" w14:textId="0DA81D9B"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Trường hợp, quá thời hạn bàn giao theo thỏa thuận mà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vẫn không bàn giao hồ sơ khoản nợ theo đúng danh mục cho người trúng đấu giá thì phải đền bù thiệt hại cho khách hàng trúng đấu giá, cụ thể: Trả lại toàn bộ số tiền người mua đã nộp, đền bù thiệt hại phát sinh do việc vi phạm Hợp đồng theo yêu cầu của người mua tài sản, trừ trường hợp bất khả kháng hoặc pháp luật có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khác.</w:t>
            </w:r>
          </w:p>
        </w:tc>
      </w:tr>
      <w:tr w:rsidR="00193CED" w:rsidRPr="00193CED" w14:paraId="6E8E6DC1" w14:textId="77777777" w:rsidTr="008C1FFC">
        <w:trPr>
          <w:trHeight w:val="630"/>
        </w:trPr>
        <w:tc>
          <w:tcPr>
            <w:tcW w:w="9637" w:type="dxa"/>
            <w:tcBorders>
              <w:top w:val="nil"/>
              <w:left w:val="nil"/>
              <w:bottom w:val="nil"/>
              <w:right w:val="nil"/>
            </w:tcBorders>
            <w:shd w:val="clear" w:color="auto" w:fill="auto"/>
            <w:vAlign w:val="center"/>
            <w:hideMark/>
          </w:tcPr>
          <w:p w14:paraId="5A118E56" w14:textId="66080DCF"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 Lệ phí để chuyển quyền, chi phí làm thủ tục chuyển quyền sở hữu, quyền sử dụng, các loại thuế và lệ phí khác (nếu có) mà pháp luật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người mua có trách nhiệm phải nộp thì do người mua chịu.</w:t>
            </w:r>
          </w:p>
        </w:tc>
      </w:tr>
      <w:tr w:rsidR="00193CED" w:rsidRPr="00193CED" w14:paraId="76808A96" w14:textId="77777777" w:rsidTr="008C1FFC">
        <w:trPr>
          <w:trHeight w:val="315"/>
        </w:trPr>
        <w:tc>
          <w:tcPr>
            <w:tcW w:w="9637" w:type="dxa"/>
            <w:tcBorders>
              <w:top w:val="nil"/>
              <w:left w:val="nil"/>
              <w:bottom w:val="nil"/>
              <w:right w:val="nil"/>
            </w:tcBorders>
            <w:shd w:val="clear" w:color="auto" w:fill="auto"/>
            <w:vAlign w:val="center"/>
            <w:hideMark/>
          </w:tcPr>
          <w:p w14:paraId="69157042"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10: QUYỀN SỞ HỮU KHOẢN NỢ CỦA BÊN MUA</w:t>
            </w:r>
          </w:p>
        </w:tc>
      </w:tr>
      <w:tr w:rsidR="00193CED" w:rsidRPr="00193CED" w14:paraId="1F4BE923" w14:textId="77777777" w:rsidTr="008C1FFC">
        <w:trPr>
          <w:trHeight w:val="630"/>
        </w:trPr>
        <w:tc>
          <w:tcPr>
            <w:tcW w:w="9637" w:type="dxa"/>
            <w:tcBorders>
              <w:top w:val="nil"/>
              <w:left w:val="nil"/>
              <w:bottom w:val="nil"/>
              <w:right w:val="nil"/>
            </w:tcBorders>
            <w:shd w:val="clear" w:color="auto" w:fill="auto"/>
            <w:vAlign w:val="center"/>
            <w:hideMark/>
          </w:tcPr>
          <w:p w14:paraId="3C518AF0" w14:textId="77777777"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1. Hợp đồng mua bán khoản nợ bán đấu giá là văn bản có giá trị xác nhận việc mua bán và làm căn cứ xác định quyền sở hữu khoản nợ của bên </w:t>
            </w:r>
            <w:r w:rsidRPr="00193CED">
              <w:rPr>
                <w:rFonts w:eastAsia="Times New Roman" w:cs="Times New Roman"/>
                <w:sz w:val="24"/>
                <w:szCs w:val="24"/>
                <w:lang w:val="vi-VN" w:eastAsia="vi-VN"/>
              </w:rPr>
              <w:t>mua</w:t>
            </w:r>
            <w:r w:rsidRPr="00193CED">
              <w:rPr>
                <w:rFonts w:eastAsia="Times New Roman" w:cs="Times New Roman"/>
                <w:sz w:val="26"/>
                <w:szCs w:val="26"/>
                <w:lang w:val="vi-VN" w:eastAsia="vi-VN"/>
              </w:rPr>
              <w:t xml:space="preserve"> khoản nợ.</w:t>
            </w:r>
          </w:p>
        </w:tc>
      </w:tr>
      <w:tr w:rsidR="00193CED" w:rsidRPr="00193CED" w14:paraId="13CCEECE" w14:textId="77777777" w:rsidTr="008C1FFC">
        <w:trPr>
          <w:trHeight w:val="630"/>
        </w:trPr>
        <w:tc>
          <w:tcPr>
            <w:tcW w:w="9637" w:type="dxa"/>
            <w:tcBorders>
              <w:top w:val="nil"/>
              <w:left w:val="nil"/>
              <w:bottom w:val="nil"/>
              <w:right w:val="nil"/>
            </w:tcBorders>
            <w:shd w:val="clear" w:color="auto" w:fill="auto"/>
            <w:vAlign w:val="center"/>
            <w:hideMark/>
          </w:tcPr>
          <w:p w14:paraId="3E3BB649" w14:textId="4837DE63"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2. Bên mua được kế thừa toàn bộ quyền chủ nợ của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theo quy định cho phép của pháp luật.</w:t>
            </w:r>
          </w:p>
        </w:tc>
      </w:tr>
      <w:tr w:rsidR="00193CED" w:rsidRPr="00193CED" w14:paraId="5D8E7BB4" w14:textId="77777777" w:rsidTr="008C1FFC">
        <w:trPr>
          <w:trHeight w:val="630"/>
        </w:trPr>
        <w:tc>
          <w:tcPr>
            <w:tcW w:w="9637" w:type="dxa"/>
            <w:tcBorders>
              <w:top w:val="nil"/>
              <w:left w:val="nil"/>
              <w:bottom w:val="nil"/>
              <w:right w:val="nil"/>
            </w:tcBorders>
            <w:shd w:val="clear" w:color="auto" w:fill="auto"/>
            <w:vAlign w:val="center"/>
            <w:hideMark/>
          </w:tcPr>
          <w:p w14:paraId="37F217F9" w14:textId="77777777"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3. Bên mua được khoản nợ có trách nhiệm chuyển quyền sở hữu khoản nợ bán đấu giá. Bên bán khoản nợ có trách nhiệm cung cấp các giấy tờ liên quan đến khoản nợ bán đấu giá cho bên mua.</w:t>
            </w:r>
          </w:p>
        </w:tc>
      </w:tr>
      <w:tr w:rsidR="00193CED" w:rsidRPr="00193CED" w14:paraId="4FA35F8A" w14:textId="77777777" w:rsidTr="008C1FFC">
        <w:trPr>
          <w:trHeight w:val="315"/>
        </w:trPr>
        <w:tc>
          <w:tcPr>
            <w:tcW w:w="9637" w:type="dxa"/>
            <w:tcBorders>
              <w:top w:val="nil"/>
              <w:left w:val="nil"/>
              <w:bottom w:val="nil"/>
              <w:right w:val="nil"/>
            </w:tcBorders>
            <w:shd w:val="clear" w:color="auto" w:fill="auto"/>
            <w:vAlign w:val="center"/>
            <w:hideMark/>
          </w:tcPr>
          <w:p w14:paraId="3E2C96D6"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11: TRÁCH NHIỆM VỀ CHẤT LƯỢNG KHOẢN NỢ</w:t>
            </w:r>
          </w:p>
        </w:tc>
      </w:tr>
      <w:tr w:rsidR="00193CED" w:rsidRPr="00193CED" w14:paraId="78650683" w14:textId="77777777" w:rsidTr="008C1FFC">
        <w:trPr>
          <w:trHeight w:val="945"/>
        </w:trPr>
        <w:tc>
          <w:tcPr>
            <w:tcW w:w="9637" w:type="dxa"/>
            <w:tcBorders>
              <w:top w:val="nil"/>
              <w:left w:val="nil"/>
              <w:bottom w:val="nil"/>
              <w:right w:val="nil"/>
            </w:tcBorders>
            <w:shd w:val="clear" w:color="auto" w:fill="auto"/>
            <w:vAlign w:val="center"/>
            <w:hideMark/>
          </w:tcPr>
          <w:p w14:paraId="49951C21" w14:textId="268B6F4D"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Khoản nợ được bán trên cơ sở thực tế mà khách hàng đã được tham khảo giấy tờ hồ sơ pháp lý do công ty tổ chức. Vì vậy, Công ty đấu giá hợp danh Thuận Phát và </w:t>
            </w:r>
            <w:r w:rsidR="00C61A42" w:rsidRPr="00193CED">
              <w:rPr>
                <w:rFonts w:eastAsia="Times New Roman" w:cs="Times New Roman"/>
                <w:sz w:val="26"/>
                <w:szCs w:val="26"/>
                <w:lang w:val="vi-VN" w:eastAsia="vi-VN"/>
              </w:rPr>
              <w:t xml:space="preserve">AgriBank </w:t>
            </w:r>
            <w:r w:rsidR="00BE4A29" w:rsidRPr="00193CED">
              <w:rPr>
                <w:rFonts w:eastAsia="Times New Roman" w:cs="Times New Roman"/>
                <w:sz w:val="26"/>
                <w:szCs w:val="26"/>
                <w:lang w:val="vi-VN" w:eastAsia="vi-VN"/>
              </w:rPr>
              <w:t>Tây Hồ</w:t>
            </w:r>
            <w:r w:rsidRPr="00193CED">
              <w:rPr>
                <w:rFonts w:eastAsia="Times New Roman" w:cs="Times New Roman"/>
                <w:sz w:val="26"/>
                <w:szCs w:val="26"/>
                <w:lang w:val="vi-VN" w:eastAsia="vi-VN"/>
              </w:rPr>
              <w:t xml:space="preserve"> chỉ chịu trách nhiệm bàn giao khoản nợ đúng hiện trạng mà khách hàng đã được kiểm tra và xác nhận bằng văn bản.</w:t>
            </w:r>
          </w:p>
        </w:tc>
      </w:tr>
      <w:tr w:rsidR="00193CED" w:rsidRPr="00193CED" w14:paraId="6127B90C" w14:textId="77777777" w:rsidTr="008C1FFC">
        <w:trPr>
          <w:trHeight w:val="315"/>
        </w:trPr>
        <w:tc>
          <w:tcPr>
            <w:tcW w:w="9637" w:type="dxa"/>
            <w:tcBorders>
              <w:top w:val="nil"/>
              <w:left w:val="nil"/>
              <w:bottom w:val="nil"/>
              <w:right w:val="nil"/>
            </w:tcBorders>
            <w:shd w:val="clear" w:color="auto" w:fill="auto"/>
            <w:vAlign w:val="center"/>
            <w:hideMark/>
          </w:tcPr>
          <w:p w14:paraId="56B7B857"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12: CHỊU RỦI RO</w:t>
            </w:r>
          </w:p>
        </w:tc>
      </w:tr>
      <w:tr w:rsidR="00193CED" w:rsidRPr="00193CED" w14:paraId="3EAAA6E1" w14:textId="77777777" w:rsidTr="008C1FFC">
        <w:trPr>
          <w:trHeight w:val="630"/>
        </w:trPr>
        <w:tc>
          <w:tcPr>
            <w:tcW w:w="9637" w:type="dxa"/>
            <w:tcBorders>
              <w:top w:val="nil"/>
              <w:left w:val="nil"/>
              <w:bottom w:val="nil"/>
              <w:right w:val="nil"/>
            </w:tcBorders>
            <w:shd w:val="clear" w:color="auto" w:fill="auto"/>
            <w:vAlign w:val="center"/>
            <w:hideMark/>
          </w:tcPr>
          <w:p w14:paraId="4BF2DA39" w14:textId="77777777"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1. Người bán khoản nợ chịu rủi ro đối với khoản nợ bán đấu giá cho đến khi khoản nợ được bàn giao cho người mua, người mua chịu mọi rủi ro kể từ khi nhận khoản nợ.</w:t>
            </w:r>
          </w:p>
        </w:tc>
      </w:tr>
      <w:tr w:rsidR="00193CED" w:rsidRPr="00193CED" w14:paraId="715448F5" w14:textId="77777777" w:rsidTr="008C1FFC">
        <w:trPr>
          <w:trHeight w:val="1260"/>
        </w:trPr>
        <w:tc>
          <w:tcPr>
            <w:tcW w:w="9637" w:type="dxa"/>
            <w:tcBorders>
              <w:top w:val="nil"/>
              <w:left w:val="nil"/>
              <w:bottom w:val="nil"/>
              <w:right w:val="nil"/>
            </w:tcBorders>
            <w:shd w:val="clear" w:color="auto" w:fill="auto"/>
            <w:vAlign w:val="center"/>
            <w:hideMark/>
          </w:tcPr>
          <w:p w14:paraId="33D0EE57" w14:textId="77777777"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2. Trường hợp trước hoặc sau khi bán đấu giá, nếu có quyết định của cơ quan Nhà nước có thẩm quyền về việc sửa đổi một phần hoặc toàn bộ các Quyết định liên quan đến khoản nợ bán đấu giá, người mua chấp thuận không có khiếu nại, khiếu kiện bên có tài sản bán đấu giá về việc bồi hoàn, bồi thường những thiệt hại (nếu có) từ việc thay đổi một phần hoặc toàn bộ các Quyết định liên quan đến khoản nợ bán đấu giá.</w:t>
            </w:r>
          </w:p>
        </w:tc>
      </w:tr>
      <w:tr w:rsidR="00193CED" w:rsidRPr="00193CED" w14:paraId="48A2F196" w14:textId="77777777" w:rsidTr="008C1FFC">
        <w:trPr>
          <w:trHeight w:val="630"/>
        </w:trPr>
        <w:tc>
          <w:tcPr>
            <w:tcW w:w="9637" w:type="dxa"/>
            <w:tcBorders>
              <w:top w:val="nil"/>
              <w:left w:val="nil"/>
              <w:bottom w:val="nil"/>
              <w:right w:val="nil"/>
            </w:tcBorders>
            <w:shd w:val="clear" w:color="auto" w:fill="auto"/>
            <w:vAlign w:val="center"/>
            <w:hideMark/>
          </w:tcPr>
          <w:p w14:paraId="497FD88A" w14:textId="77777777"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3. Công ty đấu giá hợp danh Thuận Phát không chịu trách nhiệm về các rủi ro xảy ra với khoản nợ bán đấu giá.</w:t>
            </w:r>
          </w:p>
        </w:tc>
      </w:tr>
      <w:tr w:rsidR="00193CED" w:rsidRPr="00193CED" w14:paraId="57C1F15F" w14:textId="77777777" w:rsidTr="008C1FFC">
        <w:trPr>
          <w:trHeight w:val="315"/>
        </w:trPr>
        <w:tc>
          <w:tcPr>
            <w:tcW w:w="9637" w:type="dxa"/>
            <w:tcBorders>
              <w:top w:val="nil"/>
              <w:left w:val="nil"/>
              <w:bottom w:val="nil"/>
              <w:right w:val="nil"/>
            </w:tcBorders>
            <w:shd w:val="clear" w:color="auto" w:fill="auto"/>
            <w:vAlign w:val="center"/>
            <w:hideMark/>
          </w:tcPr>
          <w:p w14:paraId="2E1ADDF6" w14:textId="77777777" w:rsidR="009F6642" w:rsidRPr="00193CED" w:rsidRDefault="009F6642" w:rsidP="009F6642">
            <w:pPr>
              <w:spacing w:after="0" w:line="240" w:lineRule="auto"/>
              <w:jc w:val="both"/>
              <w:rPr>
                <w:rFonts w:eastAsia="Times New Roman" w:cs="Times New Roman"/>
                <w:b/>
                <w:bCs/>
                <w:sz w:val="26"/>
                <w:szCs w:val="26"/>
                <w:lang w:val="vi-VN" w:eastAsia="vi-VN"/>
              </w:rPr>
            </w:pPr>
            <w:r w:rsidRPr="00193CED">
              <w:rPr>
                <w:rFonts w:eastAsia="Times New Roman" w:cs="Times New Roman"/>
                <w:b/>
                <w:bCs/>
                <w:sz w:val="26"/>
                <w:szCs w:val="26"/>
                <w:lang w:val="vi-VN" w:eastAsia="vi-VN"/>
              </w:rPr>
              <w:t>ĐIỀU 13: GIẢI QUYẾT TRANH CHẤP</w:t>
            </w:r>
          </w:p>
        </w:tc>
      </w:tr>
      <w:tr w:rsidR="00193CED" w:rsidRPr="00193CED" w14:paraId="5D62F122" w14:textId="77777777" w:rsidTr="008C1FFC">
        <w:trPr>
          <w:trHeight w:val="945"/>
        </w:trPr>
        <w:tc>
          <w:tcPr>
            <w:tcW w:w="9637" w:type="dxa"/>
            <w:tcBorders>
              <w:top w:val="nil"/>
              <w:left w:val="nil"/>
              <w:bottom w:val="nil"/>
              <w:right w:val="nil"/>
            </w:tcBorders>
            <w:shd w:val="clear" w:color="auto" w:fill="auto"/>
            <w:vAlign w:val="center"/>
            <w:hideMark/>
          </w:tcPr>
          <w:p w14:paraId="46559C88" w14:textId="7F2F685D"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1. Bên có khoản nợ bán đấu giá, Bên bán đấu giá khoản nợ và các khách hàng tham gia đấu giá có trách nhiệm thực hiện theo đúng quyền và nghĩa vụ của mình theo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tại Quy chế đấu giá này và các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pháp luật liên quan.</w:t>
            </w:r>
          </w:p>
        </w:tc>
      </w:tr>
      <w:tr w:rsidR="00193CED" w:rsidRPr="00193CED" w14:paraId="4C8539E8" w14:textId="77777777" w:rsidTr="008C1FFC">
        <w:trPr>
          <w:trHeight w:val="630"/>
        </w:trPr>
        <w:tc>
          <w:tcPr>
            <w:tcW w:w="9637" w:type="dxa"/>
            <w:tcBorders>
              <w:top w:val="nil"/>
              <w:left w:val="nil"/>
              <w:bottom w:val="nil"/>
              <w:right w:val="nil"/>
            </w:tcBorders>
            <w:shd w:val="clear" w:color="auto" w:fill="auto"/>
            <w:vAlign w:val="center"/>
            <w:hideMark/>
          </w:tcPr>
          <w:p w14:paraId="37C99C7D" w14:textId="4C0784BB" w:rsidR="009F6642" w:rsidRPr="00193CED" w:rsidRDefault="009F6642" w:rsidP="009D6A0C">
            <w:pPr>
              <w:spacing w:after="0" w:line="240" w:lineRule="auto"/>
              <w:ind w:firstLine="604"/>
              <w:jc w:val="both"/>
              <w:rPr>
                <w:rFonts w:eastAsia="Times New Roman" w:cs="Times New Roman"/>
                <w:sz w:val="26"/>
                <w:szCs w:val="26"/>
                <w:lang w:val="vi-VN" w:eastAsia="vi-VN"/>
              </w:rPr>
            </w:pPr>
            <w:r w:rsidRPr="00193CED">
              <w:rPr>
                <w:rFonts w:eastAsia="Times New Roman" w:cs="Times New Roman"/>
                <w:sz w:val="26"/>
                <w:szCs w:val="26"/>
                <w:lang w:val="vi-VN" w:eastAsia="vi-VN"/>
              </w:rPr>
              <w:t xml:space="preserve">2. Mọi tranh chấp giữa các bên sẽ được giải quyết theo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tại Quy chế này. Trường hợp bản Quy chế này không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tranh chấp giữa các bên sẽ được giải quyết theo đúng </w:t>
            </w:r>
            <w:r w:rsidR="00E478AD" w:rsidRPr="00193CED">
              <w:rPr>
                <w:rFonts w:eastAsia="Times New Roman" w:cs="Times New Roman"/>
                <w:sz w:val="26"/>
                <w:szCs w:val="26"/>
                <w:lang w:val="vi-VN" w:eastAsia="vi-VN"/>
              </w:rPr>
              <w:t>quy</w:t>
            </w:r>
            <w:r w:rsidRPr="00193CED">
              <w:rPr>
                <w:rFonts w:eastAsia="Times New Roman" w:cs="Times New Roman"/>
                <w:sz w:val="26"/>
                <w:szCs w:val="26"/>
                <w:lang w:val="vi-VN" w:eastAsia="vi-VN"/>
              </w:rPr>
              <w:t xml:space="preserve"> định pháp luật hiện hành./.</w:t>
            </w:r>
          </w:p>
        </w:tc>
      </w:tr>
      <w:tr w:rsidR="00193CED" w:rsidRPr="00193CED" w14:paraId="036C7ED8" w14:textId="77777777" w:rsidTr="008C1FFC">
        <w:trPr>
          <w:trHeight w:val="315"/>
        </w:trPr>
        <w:tc>
          <w:tcPr>
            <w:tcW w:w="9637" w:type="dxa"/>
            <w:tcBorders>
              <w:top w:val="nil"/>
              <w:left w:val="nil"/>
              <w:bottom w:val="nil"/>
              <w:right w:val="nil"/>
            </w:tcBorders>
            <w:shd w:val="clear" w:color="auto" w:fill="auto"/>
            <w:vAlign w:val="center"/>
            <w:hideMark/>
          </w:tcPr>
          <w:p w14:paraId="2E0B5299" w14:textId="77777777" w:rsidR="009F6642" w:rsidRPr="00193CED" w:rsidRDefault="009F6642" w:rsidP="009F6642">
            <w:pPr>
              <w:spacing w:after="0" w:line="240" w:lineRule="auto"/>
              <w:jc w:val="both"/>
              <w:rPr>
                <w:rFonts w:eastAsia="Times New Roman" w:cs="Times New Roman"/>
                <w:sz w:val="26"/>
                <w:szCs w:val="26"/>
                <w:lang w:val="vi-VN" w:eastAsia="vi-VN"/>
              </w:rPr>
            </w:pPr>
          </w:p>
        </w:tc>
      </w:tr>
      <w:tr w:rsidR="00193CED" w:rsidRPr="00193CED" w14:paraId="74CCE1C9" w14:textId="77777777" w:rsidTr="008C1FFC">
        <w:trPr>
          <w:trHeight w:val="315"/>
        </w:trPr>
        <w:tc>
          <w:tcPr>
            <w:tcW w:w="9637" w:type="dxa"/>
            <w:tcBorders>
              <w:top w:val="nil"/>
              <w:left w:val="nil"/>
              <w:bottom w:val="nil"/>
              <w:right w:val="nil"/>
            </w:tcBorders>
            <w:shd w:val="clear" w:color="auto" w:fill="auto"/>
            <w:vAlign w:val="center"/>
            <w:hideMark/>
          </w:tcPr>
          <w:p w14:paraId="744ACDFA" w14:textId="58FAD16D" w:rsidR="009F6642" w:rsidRPr="00F56698" w:rsidRDefault="009F6642" w:rsidP="00BE0CA4">
            <w:pPr>
              <w:spacing w:after="0" w:line="240" w:lineRule="auto"/>
              <w:jc w:val="center"/>
              <w:rPr>
                <w:rFonts w:eastAsia="Times New Roman" w:cs="Times New Roman"/>
                <w:sz w:val="26"/>
                <w:szCs w:val="26"/>
                <w:lang w:val="vi-VN" w:eastAsia="vi-VN"/>
              </w:rPr>
            </w:pPr>
            <w:r w:rsidRPr="00193CED">
              <w:rPr>
                <w:rFonts w:eastAsia="Times New Roman" w:cs="Times New Roman"/>
                <w:sz w:val="26"/>
                <w:szCs w:val="26"/>
                <w:lang w:val="vi-VN" w:eastAsia="vi-VN"/>
              </w:rPr>
              <w:t xml:space="preserve"> Hà Nội, ngày </w:t>
            </w:r>
            <w:r w:rsidR="00EF1ACF">
              <w:rPr>
                <w:rFonts w:eastAsia="Times New Roman" w:cs="Times New Roman"/>
                <w:sz w:val="26"/>
                <w:szCs w:val="26"/>
                <w:lang w:val="en-US" w:eastAsia="vi-VN"/>
              </w:rPr>
              <w:t>21</w:t>
            </w:r>
            <w:r w:rsidRPr="00193CED">
              <w:rPr>
                <w:rFonts w:eastAsia="Times New Roman" w:cs="Times New Roman"/>
                <w:sz w:val="26"/>
                <w:szCs w:val="26"/>
                <w:lang w:val="vi-VN" w:eastAsia="vi-VN"/>
              </w:rPr>
              <w:t xml:space="preserve"> tháng </w:t>
            </w:r>
            <w:r w:rsidR="00F56698">
              <w:rPr>
                <w:rFonts w:eastAsia="Times New Roman" w:cs="Times New Roman"/>
                <w:sz w:val="26"/>
                <w:szCs w:val="26"/>
                <w:lang w:val="vi-VN" w:eastAsia="vi-VN"/>
              </w:rPr>
              <w:t>0</w:t>
            </w:r>
            <w:r w:rsidR="0043584A">
              <w:rPr>
                <w:rFonts w:eastAsia="Times New Roman" w:cs="Times New Roman"/>
                <w:sz w:val="26"/>
                <w:szCs w:val="26"/>
                <w:lang w:val="en-US" w:eastAsia="vi-VN"/>
              </w:rPr>
              <w:t>2</w:t>
            </w:r>
            <w:r w:rsidRPr="00193CED">
              <w:rPr>
                <w:rFonts w:eastAsia="Times New Roman" w:cs="Times New Roman"/>
                <w:sz w:val="26"/>
                <w:szCs w:val="26"/>
                <w:lang w:val="vi-VN" w:eastAsia="vi-VN"/>
              </w:rPr>
              <w:t xml:space="preserve"> năm 202</w:t>
            </w:r>
            <w:r w:rsidR="00F56698">
              <w:rPr>
                <w:rFonts w:eastAsia="Times New Roman" w:cs="Times New Roman"/>
                <w:sz w:val="26"/>
                <w:szCs w:val="26"/>
                <w:lang w:val="vi-VN" w:eastAsia="vi-VN"/>
              </w:rPr>
              <w:t>5</w:t>
            </w:r>
          </w:p>
        </w:tc>
      </w:tr>
      <w:tr w:rsidR="009F6642" w:rsidRPr="00193CED" w14:paraId="322BB84E" w14:textId="77777777" w:rsidTr="008C1FFC">
        <w:trPr>
          <w:trHeight w:val="315"/>
        </w:trPr>
        <w:tc>
          <w:tcPr>
            <w:tcW w:w="9637" w:type="dxa"/>
            <w:tcBorders>
              <w:top w:val="nil"/>
              <w:left w:val="nil"/>
              <w:bottom w:val="nil"/>
              <w:right w:val="nil"/>
            </w:tcBorders>
            <w:shd w:val="clear" w:color="auto" w:fill="auto"/>
            <w:vAlign w:val="center"/>
            <w:hideMark/>
          </w:tcPr>
          <w:p w14:paraId="72FEC07F" w14:textId="77777777" w:rsidR="009F6642" w:rsidRPr="00193CED" w:rsidRDefault="009F6642" w:rsidP="009F6642">
            <w:pPr>
              <w:spacing w:after="0" w:line="240" w:lineRule="auto"/>
              <w:jc w:val="center"/>
              <w:rPr>
                <w:rFonts w:eastAsia="Times New Roman" w:cs="Times New Roman"/>
                <w:b/>
                <w:bCs/>
                <w:sz w:val="26"/>
                <w:szCs w:val="26"/>
                <w:lang w:val="vi-VN" w:eastAsia="vi-VN"/>
              </w:rPr>
            </w:pPr>
            <w:r w:rsidRPr="00193CED">
              <w:rPr>
                <w:rFonts w:eastAsia="Times New Roman" w:cs="Times New Roman"/>
                <w:b/>
                <w:bCs/>
                <w:sz w:val="26"/>
                <w:szCs w:val="26"/>
                <w:lang w:val="vi-VN" w:eastAsia="vi-VN"/>
              </w:rPr>
              <w:t>CÔNG TY ĐẤU GIÁ HỢP DANH THUẬN PHÁT</w:t>
            </w:r>
          </w:p>
        </w:tc>
      </w:tr>
    </w:tbl>
    <w:p w14:paraId="0FAC63CE" w14:textId="77777777" w:rsidR="006E7ED5" w:rsidRPr="00193CED" w:rsidRDefault="006E7ED5">
      <w:pPr>
        <w:rPr>
          <w:sz w:val="26"/>
          <w:szCs w:val="26"/>
        </w:rPr>
      </w:pPr>
    </w:p>
    <w:sectPr w:rsidR="006E7ED5" w:rsidRPr="00193CED" w:rsidSect="00DA263A">
      <w:footerReference w:type="default" r:id="rId7"/>
      <w:pgSz w:w="11906" w:h="16838" w:code="9"/>
      <w:pgMar w:top="1134" w:right="851" w:bottom="1134" w:left="1418"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DADFB" w14:textId="77777777" w:rsidR="009907C5" w:rsidRDefault="009907C5" w:rsidP="001400F5">
      <w:pPr>
        <w:spacing w:after="0" w:line="240" w:lineRule="auto"/>
      </w:pPr>
      <w:r>
        <w:separator/>
      </w:r>
    </w:p>
  </w:endnote>
  <w:endnote w:type="continuationSeparator" w:id="0">
    <w:p w14:paraId="64DD3E05" w14:textId="77777777" w:rsidR="009907C5" w:rsidRDefault="009907C5" w:rsidP="00140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6738016"/>
      <w:docPartObj>
        <w:docPartGallery w:val="Page Numbers (Bottom of Page)"/>
        <w:docPartUnique/>
      </w:docPartObj>
    </w:sdtPr>
    <w:sdtContent>
      <w:p w14:paraId="56F44971" w14:textId="0D54C851" w:rsidR="001400F5" w:rsidRDefault="001400F5">
        <w:pPr>
          <w:pStyle w:val="Footer"/>
          <w:jc w:val="right"/>
        </w:pPr>
        <w:r>
          <w:fldChar w:fldCharType="begin"/>
        </w:r>
        <w:r>
          <w:instrText>PAGE   \* MERGEFORMAT</w:instrText>
        </w:r>
        <w:r>
          <w:fldChar w:fldCharType="separate"/>
        </w:r>
        <w:r w:rsidR="00BE0CA4" w:rsidRPr="00BE0CA4">
          <w:rPr>
            <w:noProof/>
            <w:lang w:val="vi-VN"/>
          </w:rPr>
          <w:t>7</w:t>
        </w:r>
        <w:r>
          <w:fldChar w:fldCharType="end"/>
        </w:r>
      </w:p>
    </w:sdtContent>
  </w:sdt>
  <w:p w14:paraId="69A7FF9F" w14:textId="77777777" w:rsidR="001400F5" w:rsidRDefault="00140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D35AB" w14:textId="77777777" w:rsidR="009907C5" w:rsidRDefault="009907C5" w:rsidP="001400F5">
      <w:pPr>
        <w:spacing w:after="0" w:line="240" w:lineRule="auto"/>
      </w:pPr>
      <w:r>
        <w:separator/>
      </w:r>
    </w:p>
  </w:footnote>
  <w:footnote w:type="continuationSeparator" w:id="0">
    <w:p w14:paraId="56982F73" w14:textId="77777777" w:rsidR="009907C5" w:rsidRDefault="009907C5" w:rsidP="00140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F7DEF"/>
    <w:multiLevelType w:val="multilevel"/>
    <w:tmpl w:val="5256411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637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03C"/>
    <w:rsid w:val="0003634B"/>
    <w:rsid w:val="000430F2"/>
    <w:rsid w:val="00052436"/>
    <w:rsid w:val="00067FF5"/>
    <w:rsid w:val="001103F8"/>
    <w:rsid w:val="001400F5"/>
    <w:rsid w:val="00154E53"/>
    <w:rsid w:val="001610C6"/>
    <w:rsid w:val="0017795F"/>
    <w:rsid w:val="00193CED"/>
    <w:rsid w:val="001A6D9B"/>
    <w:rsid w:val="001C0AE6"/>
    <w:rsid w:val="001D41FB"/>
    <w:rsid w:val="0020711C"/>
    <w:rsid w:val="0022193E"/>
    <w:rsid w:val="00222105"/>
    <w:rsid w:val="002464FD"/>
    <w:rsid w:val="002749B5"/>
    <w:rsid w:val="002A2F31"/>
    <w:rsid w:val="002F6DD2"/>
    <w:rsid w:val="00317033"/>
    <w:rsid w:val="003409DE"/>
    <w:rsid w:val="0035306D"/>
    <w:rsid w:val="00360464"/>
    <w:rsid w:val="0036330F"/>
    <w:rsid w:val="00382DBF"/>
    <w:rsid w:val="00385CA8"/>
    <w:rsid w:val="003C5E88"/>
    <w:rsid w:val="003C6ED8"/>
    <w:rsid w:val="003F0AC1"/>
    <w:rsid w:val="004018FE"/>
    <w:rsid w:val="00411385"/>
    <w:rsid w:val="0043584A"/>
    <w:rsid w:val="00445712"/>
    <w:rsid w:val="0046662E"/>
    <w:rsid w:val="00494201"/>
    <w:rsid w:val="004A2BDA"/>
    <w:rsid w:val="004B47F4"/>
    <w:rsid w:val="004C509E"/>
    <w:rsid w:val="004C6E98"/>
    <w:rsid w:val="004D447E"/>
    <w:rsid w:val="004D45FD"/>
    <w:rsid w:val="004E29DD"/>
    <w:rsid w:val="004E65B5"/>
    <w:rsid w:val="004F612F"/>
    <w:rsid w:val="004F7C4F"/>
    <w:rsid w:val="00524D8D"/>
    <w:rsid w:val="00540C81"/>
    <w:rsid w:val="005907A9"/>
    <w:rsid w:val="00592C41"/>
    <w:rsid w:val="005A45A8"/>
    <w:rsid w:val="005B35CC"/>
    <w:rsid w:val="005B4975"/>
    <w:rsid w:val="005E268C"/>
    <w:rsid w:val="005F0ABC"/>
    <w:rsid w:val="00601BE0"/>
    <w:rsid w:val="00631AF1"/>
    <w:rsid w:val="00652DE6"/>
    <w:rsid w:val="0066618B"/>
    <w:rsid w:val="006B6CB2"/>
    <w:rsid w:val="006E7ED5"/>
    <w:rsid w:val="00702363"/>
    <w:rsid w:val="007310A9"/>
    <w:rsid w:val="00734B1A"/>
    <w:rsid w:val="007453E9"/>
    <w:rsid w:val="00764090"/>
    <w:rsid w:val="007901E8"/>
    <w:rsid w:val="007C168B"/>
    <w:rsid w:val="007C199B"/>
    <w:rsid w:val="007C603C"/>
    <w:rsid w:val="007E5AE7"/>
    <w:rsid w:val="00810958"/>
    <w:rsid w:val="00816034"/>
    <w:rsid w:val="00845B33"/>
    <w:rsid w:val="00860B2F"/>
    <w:rsid w:val="00890DE0"/>
    <w:rsid w:val="008A557C"/>
    <w:rsid w:val="008B20DC"/>
    <w:rsid w:val="008B711F"/>
    <w:rsid w:val="008C1FFC"/>
    <w:rsid w:val="008D26FD"/>
    <w:rsid w:val="008F2DB2"/>
    <w:rsid w:val="008F4667"/>
    <w:rsid w:val="00921EB5"/>
    <w:rsid w:val="00925BF3"/>
    <w:rsid w:val="00926B4B"/>
    <w:rsid w:val="00977D1D"/>
    <w:rsid w:val="00980BBE"/>
    <w:rsid w:val="009907C5"/>
    <w:rsid w:val="00995363"/>
    <w:rsid w:val="009A0FD0"/>
    <w:rsid w:val="009A1AB3"/>
    <w:rsid w:val="009C5107"/>
    <w:rsid w:val="009D27CB"/>
    <w:rsid w:val="009D6A0C"/>
    <w:rsid w:val="009F6642"/>
    <w:rsid w:val="00A37522"/>
    <w:rsid w:val="00A4352D"/>
    <w:rsid w:val="00A63776"/>
    <w:rsid w:val="00A6514A"/>
    <w:rsid w:val="00A844BB"/>
    <w:rsid w:val="00AB581E"/>
    <w:rsid w:val="00AE493B"/>
    <w:rsid w:val="00B44576"/>
    <w:rsid w:val="00B80E0E"/>
    <w:rsid w:val="00B8530E"/>
    <w:rsid w:val="00BC0C9B"/>
    <w:rsid w:val="00BE0CA4"/>
    <w:rsid w:val="00BE4A29"/>
    <w:rsid w:val="00BF03E7"/>
    <w:rsid w:val="00C61A42"/>
    <w:rsid w:val="00C62F8F"/>
    <w:rsid w:val="00C704A5"/>
    <w:rsid w:val="00C743C6"/>
    <w:rsid w:val="00C838DA"/>
    <w:rsid w:val="00C97E5C"/>
    <w:rsid w:val="00CA4484"/>
    <w:rsid w:val="00CA4A1D"/>
    <w:rsid w:val="00CB5781"/>
    <w:rsid w:val="00CD7A8C"/>
    <w:rsid w:val="00D33F0B"/>
    <w:rsid w:val="00D373F8"/>
    <w:rsid w:val="00D37A1A"/>
    <w:rsid w:val="00D8589B"/>
    <w:rsid w:val="00DA263A"/>
    <w:rsid w:val="00DA41D4"/>
    <w:rsid w:val="00E4289A"/>
    <w:rsid w:val="00E478AD"/>
    <w:rsid w:val="00E57CC1"/>
    <w:rsid w:val="00E623F0"/>
    <w:rsid w:val="00E666A3"/>
    <w:rsid w:val="00E83A1D"/>
    <w:rsid w:val="00E854C4"/>
    <w:rsid w:val="00E97239"/>
    <w:rsid w:val="00EA400D"/>
    <w:rsid w:val="00EC29AA"/>
    <w:rsid w:val="00EF1ACF"/>
    <w:rsid w:val="00F01337"/>
    <w:rsid w:val="00F17BAC"/>
    <w:rsid w:val="00F25F3F"/>
    <w:rsid w:val="00F377EF"/>
    <w:rsid w:val="00F37D04"/>
    <w:rsid w:val="00F56698"/>
    <w:rsid w:val="00F719BB"/>
    <w:rsid w:val="00F919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B6743"/>
  <w15:chartTrackingRefBased/>
  <w15:docId w15:val="{DA4DCDE1-DEAA-49D1-8F0F-553F41FA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00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00F5"/>
  </w:style>
  <w:style w:type="paragraph" w:styleId="Footer">
    <w:name w:val="footer"/>
    <w:basedOn w:val="Normal"/>
    <w:link w:val="FooterChar"/>
    <w:uiPriority w:val="99"/>
    <w:unhideWhenUsed/>
    <w:rsid w:val="001400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00F5"/>
  </w:style>
  <w:style w:type="paragraph" w:styleId="ListParagraph">
    <w:name w:val="List Paragraph"/>
    <w:basedOn w:val="Normal"/>
    <w:uiPriority w:val="34"/>
    <w:qFormat/>
    <w:rsid w:val="008D26FD"/>
    <w:pPr>
      <w:ind w:left="720"/>
      <w:contextualSpacing/>
    </w:pPr>
  </w:style>
  <w:style w:type="paragraph" w:styleId="BalloonText">
    <w:name w:val="Balloon Text"/>
    <w:basedOn w:val="Normal"/>
    <w:link w:val="BalloonTextChar"/>
    <w:uiPriority w:val="99"/>
    <w:semiHidden/>
    <w:unhideWhenUsed/>
    <w:rsid w:val="00193C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3CE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59068">
      <w:bodyDiv w:val="1"/>
      <w:marLeft w:val="0"/>
      <w:marRight w:val="0"/>
      <w:marTop w:val="0"/>
      <w:marBottom w:val="0"/>
      <w:divBdr>
        <w:top w:val="none" w:sz="0" w:space="0" w:color="auto"/>
        <w:left w:val="none" w:sz="0" w:space="0" w:color="auto"/>
        <w:bottom w:val="none" w:sz="0" w:space="0" w:color="auto"/>
        <w:right w:val="none" w:sz="0" w:space="0" w:color="auto"/>
      </w:divBdr>
    </w:div>
    <w:div w:id="1101292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8</Pages>
  <Words>3373</Words>
  <Characters>19228</Characters>
  <Application>Microsoft Office Word</Application>
  <DocSecurity>0</DocSecurity>
  <Lines>160</Lines>
  <Paragraphs>45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Tiến Anh Phùng</dc:creator>
  <cp:keywords/>
  <dc:description/>
  <cp:lastModifiedBy>Tiến Anh Phùng</cp:lastModifiedBy>
  <cp:revision>56</cp:revision>
  <cp:lastPrinted>2025-02-07T07:07:00Z</cp:lastPrinted>
  <dcterms:created xsi:type="dcterms:W3CDTF">2022-07-25T08:14:00Z</dcterms:created>
  <dcterms:modified xsi:type="dcterms:W3CDTF">2025-02-21T03:22:00Z</dcterms:modified>
</cp:coreProperties>
</file>