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736"/>
        <w:tblW w:w="9855" w:type="dxa"/>
        <w:tblLook w:val="00A0" w:firstRow="1" w:lastRow="0" w:firstColumn="1" w:lastColumn="0" w:noHBand="0" w:noVBand="0"/>
      </w:tblPr>
      <w:tblGrid>
        <w:gridCol w:w="4219"/>
        <w:gridCol w:w="5636"/>
      </w:tblGrid>
      <w:tr w:rsidR="005C3F67" w:rsidRPr="008D38D2" w14:paraId="5F18ABB7" w14:textId="77777777" w:rsidTr="00E573B8">
        <w:trPr>
          <w:trHeight w:val="1416"/>
        </w:trPr>
        <w:tc>
          <w:tcPr>
            <w:tcW w:w="4219" w:type="dxa"/>
          </w:tcPr>
          <w:p w14:paraId="6DF2E30B" w14:textId="77777777" w:rsidR="0086502C" w:rsidRPr="008D38D2" w:rsidRDefault="00794B7D" w:rsidP="00E573B8">
            <w:pPr>
              <w:spacing w:line="276" w:lineRule="auto"/>
              <w:ind w:firstLine="0"/>
              <w:jc w:val="center"/>
              <w:rPr>
                <w:rFonts w:ascii="Times New Roman" w:hAnsi="Times New Roman"/>
                <w:b/>
                <w:color w:val="000000" w:themeColor="text1"/>
                <w:sz w:val="24"/>
                <w:szCs w:val="24"/>
                <w:lang w:val="en-US"/>
              </w:rPr>
            </w:pPr>
            <w:r w:rsidRPr="008D38D2">
              <w:rPr>
                <w:rFonts w:ascii="Times New Roman" w:hAnsi="Times New Roman"/>
                <w:b/>
                <w:color w:val="000000" w:themeColor="text1"/>
                <w:sz w:val="24"/>
                <w:szCs w:val="24"/>
                <w:lang w:val="en-US"/>
              </w:rPr>
              <w:t xml:space="preserve">CÔNG TY ĐẤU GIÁ </w:t>
            </w:r>
          </w:p>
          <w:p w14:paraId="19FD10B0" w14:textId="77777777" w:rsidR="00794B7D" w:rsidRPr="008D38D2" w:rsidRDefault="001C4972" w:rsidP="00E573B8">
            <w:pPr>
              <w:spacing w:line="276" w:lineRule="auto"/>
              <w:ind w:firstLine="0"/>
              <w:jc w:val="center"/>
              <w:rPr>
                <w:rFonts w:ascii="Times New Roman" w:hAnsi="Times New Roman"/>
                <w:b/>
                <w:color w:val="000000" w:themeColor="text1"/>
                <w:sz w:val="24"/>
                <w:szCs w:val="24"/>
                <w:lang w:val="en-US"/>
              </w:rPr>
            </w:pPr>
            <w:r w:rsidRPr="008D38D2">
              <w:rPr>
                <w:rFonts w:ascii="Times New Roman" w:hAnsi="Times New Roman"/>
                <w:noProof/>
                <w:color w:val="000000" w:themeColor="text1"/>
                <w:sz w:val="24"/>
                <w:szCs w:val="24"/>
                <w:lang w:val="en-US"/>
              </w:rPr>
              <mc:AlternateContent>
                <mc:Choice Requires="wps">
                  <w:drawing>
                    <wp:anchor distT="4294967295" distB="4294967295" distL="114300" distR="114300" simplePos="0" relativeHeight="251659264" behindDoc="0" locked="0" layoutInCell="1" allowOverlap="1" wp14:anchorId="2739C282" wp14:editId="6DE7BB22">
                      <wp:simplePos x="0" y="0"/>
                      <wp:positionH relativeFrom="column">
                        <wp:posOffset>671195</wp:posOffset>
                      </wp:positionH>
                      <wp:positionV relativeFrom="paragraph">
                        <wp:posOffset>182880</wp:posOffset>
                      </wp:positionV>
                      <wp:extent cx="11811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9C0A9"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85pt,14.4pt" to="145.8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dtm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MyyeZal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"/>
                  </w:pict>
                </mc:Fallback>
              </mc:AlternateContent>
            </w:r>
            <w:r w:rsidR="00074293" w:rsidRPr="008D38D2">
              <w:rPr>
                <w:rFonts w:ascii="Times New Roman" w:hAnsi="Times New Roman"/>
                <w:b/>
                <w:color w:val="000000" w:themeColor="text1"/>
                <w:sz w:val="24"/>
                <w:szCs w:val="24"/>
                <w:lang w:val="en-US"/>
              </w:rPr>
              <w:t xml:space="preserve">HỢP DANH </w:t>
            </w:r>
            <w:r w:rsidR="00794B7D" w:rsidRPr="008D38D2">
              <w:rPr>
                <w:rFonts w:ascii="Times New Roman" w:hAnsi="Times New Roman"/>
                <w:b/>
                <w:color w:val="000000" w:themeColor="text1"/>
                <w:sz w:val="24"/>
                <w:szCs w:val="24"/>
                <w:lang w:val="en-US"/>
              </w:rPr>
              <w:t>BẮC</w:t>
            </w:r>
            <w:r w:rsidR="00074293" w:rsidRPr="008D38D2">
              <w:rPr>
                <w:rFonts w:ascii="Times New Roman" w:hAnsi="Times New Roman"/>
                <w:b/>
                <w:color w:val="000000" w:themeColor="text1"/>
                <w:sz w:val="24"/>
                <w:szCs w:val="24"/>
                <w:lang w:val="en-US"/>
              </w:rPr>
              <w:t xml:space="preserve"> NAM</w:t>
            </w:r>
          </w:p>
        </w:tc>
        <w:tc>
          <w:tcPr>
            <w:tcW w:w="5636" w:type="dxa"/>
          </w:tcPr>
          <w:p w14:paraId="1C75F4CD" w14:textId="77777777" w:rsidR="00794B7D" w:rsidRPr="008D38D2" w:rsidRDefault="00794B7D" w:rsidP="00E573B8">
            <w:pPr>
              <w:spacing w:line="276" w:lineRule="auto"/>
              <w:ind w:firstLine="0"/>
              <w:jc w:val="center"/>
              <w:rPr>
                <w:rFonts w:ascii="Times New Roman" w:hAnsi="Times New Roman"/>
                <w:b/>
                <w:color w:val="000000" w:themeColor="text1"/>
                <w:sz w:val="24"/>
                <w:szCs w:val="24"/>
                <w:lang w:val="en-US"/>
              </w:rPr>
            </w:pPr>
            <w:r w:rsidRPr="008D38D2">
              <w:rPr>
                <w:rFonts w:ascii="Times New Roman" w:hAnsi="Times New Roman"/>
                <w:b/>
                <w:color w:val="000000" w:themeColor="text1"/>
                <w:sz w:val="24"/>
                <w:szCs w:val="24"/>
                <w:lang w:val="en-US"/>
              </w:rPr>
              <w:t>CỘNG HÒA XÃ HỘI CHỦ NGHĨA VIỆT NAM</w:t>
            </w:r>
          </w:p>
          <w:p w14:paraId="743D0D2C" w14:textId="77777777" w:rsidR="00794B7D" w:rsidRPr="008D38D2" w:rsidRDefault="00040634" w:rsidP="00E573B8">
            <w:pPr>
              <w:spacing w:line="276" w:lineRule="auto"/>
              <w:ind w:firstLine="0"/>
              <w:jc w:val="center"/>
              <w:rPr>
                <w:rFonts w:ascii="Times New Roman" w:hAnsi="Times New Roman"/>
                <w:b/>
                <w:color w:val="000000" w:themeColor="text1"/>
                <w:sz w:val="26"/>
                <w:szCs w:val="26"/>
                <w:lang w:val="en-US"/>
              </w:rPr>
            </w:pPr>
            <w:r w:rsidRPr="008D38D2">
              <w:rPr>
                <w:rFonts w:ascii="Times New Roman" w:hAnsi="Times New Roman"/>
                <w:noProof/>
                <w:color w:val="000000" w:themeColor="text1"/>
                <w:sz w:val="26"/>
                <w:szCs w:val="26"/>
                <w:lang w:val="en-US"/>
              </w:rPr>
              <mc:AlternateContent>
                <mc:Choice Requires="wps">
                  <w:drawing>
                    <wp:anchor distT="4294967295" distB="4294967295" distL="114300" distR="114300" simplePos="0" relativeHeight="251657216" behindDoc="0" locked="0" layoutInCell="1" allowOverlap="1" wp14:anchorId="6E02F33F" wp14:editId="023AA74F">
                      <wp:simplePos x="0" y="0"/>
                      <wp:positionH relativeFrom="column">
                        <wp:posOffset>944245</wp:posOffset>
                      </wp:positionH>
                      <wp:positionV relativeFrom="paragraph">
                        <wp:posOffset>180339</wp:posOffset>
                      </wp:positionV>
                      <wp:extent cx="1571625" cy="0"/>
                      <wp:effectExtent l="0" t="0" r="952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EFF820" id="_x0000_t32" coordsize="21600,21600" o:spt="32" o:oned="t" path="m,l21600,21600e" filled="f">
                      <v:path arrowok="t" fillok="f" o:connecttype="none"/>
                      <o:lock v:ext="edit" shapetype="t"/>
                    </v:shapetype>
                    <v:shape id="AutoShape 3" o:spid="_x0000_s1026" type="#_x0000_t32" style="position:absolute;margin-left:74.35pt;margin-top:14.2pt;width:123.7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"/>
                  </w:pict>
                </mc:Fallback>
              </mc:AlternateContent>
            </w:r>
            <w:r w:rsidR="00794B7D" w:rsidRPr="008D38D2">
              <w:rPr>
                <w:rFonts w:ascii="Times New Roman" w:hAnsi="Times New Roman"/>
                <w:b/>
                <w:color w:val="000000" w:themeColor="text1"/>
                <w:sz w:val="26"/>
                <w:szCs w:val="26"/>
                <w:lang w:val="en-US"/>
              </w:rPr>
              <w:t>Độc lập – Tự do – Hạnh phúc</w:t>
            </w:r>
          </w:p>
          <w:p w14:paraId="652F53BB" w14:textId="77777777" w:rsidR="00E02F14" w:rsidRPr="008D38D2" w:rsidRDefault="00E02F14" w:rsidP="00E573B8">
            <w:pPr>
              <w:spacing w:line="276" w:lineRule="auto"/>
              <w:ind w:firstLine="0"/>
              <w:jc w:val="center"/>
              <w:rPr>
                <w:rFonts w:ascii="Times New Roman" w:hAnsi="Times New Roman"/>
                <w:i/>
                <w:color w:val="000000" w:themeColor="text1"/>
                <w:sz w:val="24"/>
                <w:szCs w:val="24"/>
                <w:lang w:val="en-US"/>
              </w:rPr>
            </w:pPr>
          </w:p>
          <w:p w14:paraId="63AC2BC9" w14:textId="577464BC" w:rsidR="001922EF" w:rsidRPr="008D38D2" w:rsidRDefault="00794B7D" w:rsidP="009C38F4">
            <w:pPr>
              <w:spacing w:line="276" w:lineRule="auto"/>
              <w:ind w:firstLine="0"/>
              <w:jc w:val="right"/>
              <w:rPr>
                <w:rFonts w:ascii="Times New Roman" w:hAnsi="Times New Roman"/>
                <w:i/>
                <w:color w:val="000000" w:themeColor="text1"/>
                <w:sz w:val="28"/>
                <w:szCs w:val="28"/>
                <w:lang w:val="en-US"/>
              </w:rPr>
            </w:pPr>
            <w:r w:rsidRPr="008D38D2">
              <w:rPr>
                <w:rFonts w:ascii="Times New Roman" w:hAnsi="Times New Roman"/>
                <w:i/>
                <w:color w:val="000000" w:themeColor="text1"/>
                <w:sz w:val="28"/>
                <w:szCs w:val="28"/>
                <w:lang w:val="en-US"/>
              </w:rPr>
              <w:t>Bắ</w:t>
            </w:r>
            <w:r w:rsidR="00547F83" w:rsidRPr="008D38D2">
              <w:rPr>
                <w:rFonts w:ascii="Times New Roman" w:hAnsi="Times New Roman"/>
                <w:i/>
                <w:color w:val="000000" w:themeColor="text1"/>
                <w:sz w:val="28"/>
                <w:szCs w:val="28"/>
                <w:lang w:val="en-US"/>
              </w:rPr>
              <w:t>c Giang, ngày</w:t>
            </w:r>
            <w:r w:rsidR="00967C20">
              <w:rPr>
                <w:rFonts w:ascii="Times New Roman" w:hAnsi="Times New Roman"/>
                <w:i/>
                <w:color w:val="000000" w:themeColor="text1"/>
                <w:sz w:val="28"/>
                <w:szCs w:val="28"/>
                <w:lang w:val="en-US"/>
              </w:rPr>
              <w:t xml:space="preserve"> </w:t>
            </w:r>
            <w:r w:rsidR="009C38F4">
              <w:rPr>
                <w:rFonts w:ascii="Times New Roman" w:hAnsi="Times New Roman"/>
                <w:i/>
                <w:color w:val="000000" w:themeColor="text1"/>
                <w:sz w:val="28"/>
                <w:szCs w:val="28"/>
                <w:lang w:val="en-US"/>
              </w:rPr>
              <w:t xml:space="preserve">13 </w:t>
            </w:r>
            <w:r w:rsidR="00D904C3">
              <w:rPr>
                <w:rFonts w:ascii="Times New Roman" w:hAnsi="Times New Roman"/>
                <w:i/>
                <w:color w:val="000000" w:themeColor="text1"/>
                <w:sz w:val="28"/>
                <w:szCs w:val="28"/>
                <w:lang w:val="en-US"/>
              </w:rPr>
              <w:t xml:space="preserve"> </w:t>
            </w:r>
            <w:r w:rsidR="009D628D" w:rsidRPr="008D38D2">
              <w:rPr>
                <w:rFonts w:ascii="Times New Roman" w:hAnsi="Times New Roman"/>
                <w:i/>
                <w:color w:val="000000" w:themeColor="text1"/>
                <w:sz w:val="28"/>
                <w:szCs w:val="28"/>
                <w:lang w:val="en-US"/>
              </w:rPr>
              <w:t xml:space="preserve">tháng </w:t>
            </w:r>
            <w:r w:rsidR="001746A7">
              <w:rPr>
                <w:rFonts w:ascii="Times New Roman" w:hAnsi="Times New Roman"/>
                <w:i/>
                <w:color w:val="000000" w:themeColor="text1"/>
                <w:sz w:val="28"/>
                <w:szCs w:val="28"/>
                <w:lang w:val="en-US"/>
              </w:rPr>
              <w:t>0</w:t>
            </w:r>
            <w:r w:rsidR="009C38F4">
              <w:rPr>
                <w:rFonts w:ascii="Times New Roman" w:hAnsi="Times New Roman"/>
                <w:i/>
                <w:color w:val="000000" w:themeColor="text1"/>
                <w:sz w:val="28"/>
                <w:szCs w:val="28"/>
                <w:lang w:val="en-US"/>
              </w:rPr>
              <w:t>2</w:t>
            </w:r>
            <w:r w:rsidR="00967C20">
              <w:rPr>
                <w:rFonts w:ascii="Times New Roman" w:hAnsi="Times New Roman"/>
                <w:i/>
                <w:color w:val="000000" w:themeColor="text1"/>
                <w:sz w:val="28"/>
                <w:szCs w:val="28"/>
                <w:lang w:val="en-US"/>
              </w:rPr>
              <w:t xml:space="preserve"> </w:t>
            </w:r>
            <w:r w:rsidR="00555313" w:rsidRPr="008D38D2">
              <w:rPr>
                <w:rFonts w:ascii="Times New Roman" w:hAnsi="Times New Roman"/>
                <w:i/>
                <w:color w:val="000000" w:themeColor="text1"/>
                <w:sz w:val="28"/>
                <w:szCs w:val="28"/>
                <w:lang w:val="en-US"/>
              </w:rPr>
              <w:t xml:space="preserve">năm </w:t>
            </w:r>
            <w:r w:rsidR="006F6208">
              <w:rPr>
                <w:rFonts w:ascii="Times New Roman" w:hAnsi="Times New Roman"/>
                <w:i/>
                <w:color w:val="000000" w:themeColor="text1"/>
                <w:sz w:val="28"/>
                <w:szCs w:val="28"/>
                <w:lang w:val="en-US"/>
              </w:rPr>
              <w:t>202</w:t>
            </w:r>
            <w:r w:rsidR="001746A7">
              <w:rPr>
                <w:rFonts w:ascii="Times New Roman" w:hAnsi="Times New Roman"/>
                <w:i/>
                <w:color w:val="000000" w:themeColor="text1"/>
                <w:sz w:val="28"/>
                <w:szCs w:val="28"/>
                <w:lang w:val="en-US"/>
              </w:rPr>
              <w:t>5</w:t>
            </w:r>
          </w:p>
        </w:tc>
      </w:tr>
    </w:tbl>
    <w:p w14:paraId="6848D1A2" w14:textId="77777777" w:rsidR="00794B7D" w:rsidRPr="008D38D2" w:rsidRDefault="00794B7D" w:rsidP="00E573B8">
      <w:pPr>
        <w:spacing w:line="276" w:lineRule="auto"/>
        <w:ind w:right="-1" w:firstLine="0"/>
        <w:jc w:val="center"/>
        <w:rPr>
          <w:rFonts w:ascii="Times New Roman" w:hAnsi="Times New Roman"/>
          <w:b/>
          <w:color w:val="000000" w:themeColor="text1"/>
          <w:sz w:val="32"/>
          <w:szCs w:val="32"/>
        </w:rPr>
      </w:pPr>
      <w:r w:rsidRPr="008D38D2">
        <w:rPr>
          <w:rFonts w:ascii="Times New Roman" w:hAnsi="Times New Roman"/>
          <w:b/>
          <w:color w:val="000000" w:themeColor="text1"/>
          <w:sz w:val="32"/>
          <w:szCs w:val="32"/>
        </w:rPr>
        <w:t xml:space="preserve">QUY CHẾ </w:t>
      </w:r>
      <w:r w:rsidR="00555313" w:rsidRPr="008D38D2">
        <w:rPr>
          <w:rFonts w:ascii="Times New Roman" w:hAnsi="Times New Roman"/>
          <w:b/>
          <w:color w:val="000000" w:themeColor="text1"/>
          <w:sz w:val="32"/>
          <w:szCs w:val="32"/>
          <w:lang w:val="en-US"/>
        </w:rPr>
        <w:t xml:space="preserve">CUỘC </w:t>
      </w:r>
      <w:r w:rsidRPr="008D38D2">
        <w:rPr>
          <w:rFonts w:ascii="Times New Roman" w:hAnsi="Times New Roman"/>
          <w:b/>
          <w:color w:val="000000" w:themeColor="text1"/>
          <w:sz w:val="32"/>
          <w:szCs w:val="32"/>
        </w:rPr>
        <w:t>ĐẤU GIÁ</w:t>
      </w:r>
    </w:p>
    <w:p w14:paraId="4C9F18A1" w14:textId="77777777" w:rsidR="001922EF" w:rsidRPr="003C48D3" w:rsidRDefault="001922EF" w:rsidP="006E2E1D">
      <w:pPr>
        <w:spacing w:line="276" w:lineRule="auto"/>
        <w:ind w:firstLine="0"/>
        <w:jc w:val="center"/>
        <w:rPr>
          <w:rFonts w:ascii="Times New Roman" w:hAnsi="Times New Roman"/>
          <w:b/>
          <w:color w:val="000000" w:themeColor="text1"/>
          <w:sz w:val="6"/>
          <w:szCs w:val="32"/>
        </w:rPr>
      </w:pPr>
    </w:p>
    <w:p w14:paraId="0E80BE18" w14:textId="18344902" w:rsidR="00794B7D" w:rsidRPr="003C48D3" w:rsidRDefault="00794B7D" w:rsidP="003C48D3">
      <w:pPr>
        <w:tabs>
          <w:tab w:val="left" w:pos="709"/>
        </w:tabs>
        <w:spacing w:before="40" w:line="320" w:lineRule="exact"/>
        <w:rPr>
          <w:rFonts w:ascii="Times New Roman" w:hAnsi="Times New Roman"/>
          <w:i/>
          <w:color w:val="000000" w:themeColor="text1"/>
          <w:sz w:val="28"/>
          <w:szCs w:val="28"/>
        </w:rPr>
      </w:pPr>
      <w:r w:rsidRPr="003C48D3">
        <w:rPr>
          <w:rFonts w:ascii="Times New Roman" w:hAnsi="Times New Roman"/>
          <w:i/>
          <w:color w:val="000000" w:themeColor="text1"/>
          <w:sz w:val="28"/>
          <w:szCs w:val="28"/>
        </w:rPr>
        <w:t>Căn cứ Luật Đấu giá tài sản số 01/2016/QH14 ngày 17 tháng 11 năm 2016;</w:t>
      </w:r>
    </w:p>
    <w:p w14:paraId="7730F5F9" w14:textId="77777777" w:rsidR="00D76A19" w:rsidRPr="003C48D3" w:rsidRDefault="00D76A19" w:rsidP="003C48D3">
      <w:pPr>
        <w:tabs>
          <w:tab w:val="left" w:pos="420"/>
          <w:tab w:val="left" w:pos="851"/>
          <w:tab w:val="left" w:pos="2410"/>
        </w:tabs>
        <w:spacing w:before="40" w:line="320" w:lineRule="exact"/>
        <w:rPr>
          <w:rFonts w:ascii="Times New Roman" w:hAnsi="Times New Roman"/>
          <w:i/>
          <w:color w:val="000000"/>
          <w:sz w:val="28"/>
          <w:szCs w:val="28"/>
        </w:rPr>
      </w:pPr>
      <w:r w:rsidRPr="003C48D3">
        <w:rPr>
          <w:rFonts w:ascii="Times New Roman" w:hAnsi="Times New Roman"/>
          <w:i/>
          <w:color w:val="000000"/>
          <w:sz w:val="28"/>
          <w:szCs w:val="28"/>
        </w:rPr>
        <w:t>Căn cứ Luật số 37/2024/QH15 ngày 27 tháng 6 năm 2025 của Quốc hội sửa đổi, bổ sung một số điều của Luật đấu giá tài sản;</w:t>
      </w:r>
    </w:p>
    <w:p w14:paraId="4AE95282" w14:textId="6446B079" w:rsidR="00CF7F3D" w:rsidRPr="003C48D3" w:rsidRDefault="00CF7F3D" w:rsidP="003C48D3">
      <w:pPr>
        <w:pStyle w:val="bodytext3-p"/>
        <w:tabs>
          <w:tab w:val="left" w:pos="567"/>
        </w:tabs>
        <w:spacing w:before="40" w:line="320" w:lineRule="exact"/>
        <w:ind w:firstLine="567"/>
        <w:jc w:val="both"/>
        <w:rPr>
          <w:i/>
          <w:color w:val="000000" w:themeColor="text1"/>
          <w:sz w:val="28"/>
          <w:szCs w:val="28"/>
          <w:lang w:val="nl-NL"/>
        </w:rPr>
      </w:pPr>
      <w:r w:rsidRPr="003C48D3">
        <w:rPr>
          <w:i/>
          <w:color w:val="000000" w:themeColor="text1"/>
          <w:sz w:val="28"/>
          <w:szCs w:val="28"/>
          <w:lang w:val="nl-NL"/>
        </w:rPr>
        <w:t>Căn cứ Luật Thi hành án dân sự năm 2008</w:t>
      </w:r>
      <w:r w:rsidR="00C001BE" w:rsidRPr="003C48D3">
        <w:rPr>
          <w:i/>
          <w:color w:val="000000" w:themeColor="text1"/>
          <w:sz w:val="28"/>
          <w:szCs w:val="28"/>
          <w:lang w:val="nl-NL"/>
        </w:rPr>
        <w:t xml:space="preserve"> được sửa đổi, bổ sung năm 2014 và </w:t>
      </w:r>
      <w:r w:rsidR="000D1993" w:rsidRPr="003C48D3">
        <w:rPr>
          <w:i/>
          <w:color w:val="000000" w:themeColor="text1"/>
          <w:sz w:val="28"/>
          <w:szCs w:val="28"/>
          <w:lang w:val="nl-NL"/>
        </w:rPr>
        <w:t>được sửa đổi</w:t>
      </w:r>
      <w:r w:rsidR="00C001BE" w:rsidRPr="003C48D3">
        <w:rPr>
          <w:i/>
          <w:color w:val="000000" w:themeColor="text1"/>
          <w:sz w:val="28"/>
          <w:szCs w:val="28"/>
          <w:lang w:val="nl-NL"/>
        </w:rPr>
        <w:t>,</w:t>
      </w:r>
      <w:r w:rsidR="000D1993" w:rsidRPr="003C48D3">
        <w:rPr>
          <w:i/>
          <w:color w:val="000000" w:themeColor="text1"/>
          <w:sz w:val="28"/>
          <w:szCs w:val="28"/>
          <w:lang w:val="nl-NL"/>
        </w:rPr>
        <w:t xml:space="preserve"> bổ sung năm 2022;</w:t>
      </w:r>
    </w:p>
    <w:p w14:paraId="7C095DE1" w14:textId="24DC3FE9" w:rsidR="00794B7D" w:rsidRPr="003C48D3" w:rsidRDefault="00794B7D" w:rsidP="003C48D3">
      <w:pPr>
        <w:tabs>
          <w:tab w:val="left" w:pos="709"/>
        </w:tabs>
        <w:spacing w:before="40" w:line="320" w:lineRule="exact"/>
        <w:rPr>
          <w:rFonts w:ascii="Times New Roman" w:hAnsi="Times New Roman"/>
          <w:i/>
          <w:color w:val="000000" w:themeColor="text1"/>
          <w:sz w:val="28"/>
          <w:szCs w:val="28"/>
        </w:rPr>
      </w:pPr>
      <w:r w:rsidRPr="003C48D3">
        <w:rPr>
          <w:rFonts w:ascii="Times New Roman" w:hAnsi="Times New Roman"/>
          <w:i/>
          <w:color w:val="000000" w:themeColor="text1"/>
          <w:sz w:val="28"/>
          <w:szCs w:val="28"/>
        </w:rPr>
        <w:t>Căn cứ Nghị định 62/2017/NĐ-CP ngày 16 th</w:t>
      </w:r>
      <w:r w:rsidR="00967C20" w:rsidRPr="003C48D3">
        <w:rPr>
          <w:rFonts w:ascii="Times New Roman" w:hAnsi="Times New Roman"/>
          <w:i/>
          <w:color w:val="000000" w:themeColor="text1"/>
          <w:sz w:val="28"/>
          <w:szCs w:val="28"/>
          <w:lang w:val="en-US"/>
        </w:rPr>
        <w:t xml:space="preserve"> </w:t>
      </w:r>
      <w:r w:rsidRPr="003C48D3">
        <w:rPr>
          <w:rFonts w:ascii="Times New Roman" w:hAnsi="Times New Roman"/>
          <w:i/>
          <w:color w:val="000000" w:themeColor="text1"/>
          <w:sz w:val="28"/>
          <w:szCs w:val="28"/>
        </w:rPr>
        <w:t>áng 5 năm 2017 của Chính phủ quy định chi tiết một số điều và biện pháp thi hành luật đấu giá tài sản;</w:t>
      </w:r>
    </w:p>
    <w:p w14:paraId="0E6385AA" w14:textId="1A987260" w:rsidR="004A3B20" w:rsidRPr="003C48D3" w:rsidRDefault="004A3B20" w:rsidP="003C48D3">
      <w:pPr>
        <w:tabs>
          <w:tab w:val="left" w:pos="420"/>
        </w:tabs>
        <w:spacing w:before="40" w:line="320" w:lineRule="exact"/>
        <w:rPr>
          <w:rFonts w:ascii="Times New Roman" w:hAnsi="Times New Roman"/>
          <w:i/>
          <w:color w:val="000000" w:themeColor="text1"/>
          <w:sz w:val="28"/>
          <w:szCs w:val="28"/>
          <w:lang w:val="nl-NL"/>
        </w:rPr>
      </w:pPr>
      <w:r w:rsidRPr="003C48D3">
        <w:rPr>
          <w:rFonts w:ascii="Times New Roman" w:hAnsi="Times New Roman"/>
          <w:i/>
          <w:color w:val="000000" w:themeColor="text1"/>
          <w:sz w:val="28"/>
          <w:szCs w:val="28"/>
          <w:lang w:val="nl-NL"/>
        </w:rPr>
        <w:t>Căn cứ Nghị định số 33/2020/NĐ-CP ngày 17 tháng 03 năm 2020 của Chính phủ về sửa đổi, bổ sung một số điều của Nghị định số 62/2015/NĐ-CP ngày 18 tháng 7 năm 2015 của Chính phủ quy định chi tiết và hướng dẫn thi hành một số điều của Luật thi hành án dân sự;</w:t>
      </w:r>
    </w:p>
    <w:p w14:paraId="412C12B1" w14:textId="77777777" w:rsidR="001746A7" w:rsidRPr="003C48D3" w:rsidRDefault="001746A7" w:rsidP="003C48D3">
      <w:pPr>
        <w:pStyle w:val="bodytext3-p"/>
        <w:tabs>
          <w:tab w:val="left" w:pos="567"/>
        </w:tabs>
        <w:spacing w:before="40" w:line="320" w:lineRule="exact"/>
        <w:ind w:firstLine="567"/>
        <w:jc w:val="both"/>
        <w:rPr>
          <w:i/>
          <w:color w:val="000000"/>
          <w:sz w:val="28"/>
          <w:szCs w:val="28"/>
          <w:lang w:val="nl-NL"/>
        </w:rPr>
      </w:pPr>
      <w:r w:rsidRPr="003C48D3">
        <w:rPr>
          <w:i/>
          <w:color w:val="000000"/>
          <w:sz w:val="28"/>
          <w:szCs w:val="28"/>
          <w:lang w:val="nl-NL"/>
        </w:rPr>
        <w:t>Căn cứ Nghị định 152/2024/NĐ-CP ngày 15/11/2024  của Chính phủ sửa đổi, bổ sung một số điềucủa Nghị định 62/2015/NĐ-CP ngày 18/7/2015 quy định chi tiết và hướng dẫn thi hành một số điều của Luật thi hành án dân sự được sửa đổi, bổ sung một số điều theo Nghị định 33/2020/NĐ-CP ngày 17/3/2020 của Chính phủ</w:t>
      </w:r>
    </w:p>
    <w:p w14:paraId="1B0B873A" w14:textId="77777777" w:rsidR="00860AAD" w:rsidRPr="003C48D3" w:rsidRDefault="00860AAD" w:rsidP="003C48D3">
      <w:pPr>
        <w:pStyle w:val="bodytext3-p"/>
        <w:tabs>
          <w:tab w:val="left" w:pos="567"/>
        </w:tabs>
        <w:spacing w:before="40" w:line="320" w:lineRule="exact"/>
        <w:ind w:firstLine="567"/>
        <w:jc w:val="both"/>
        <w:rPr>
          <w:i/>
          <w:color w:val="000000" w:themeColor="text1"/>
          <w:spacing w:val="-4"/>
          <w:sz w:val="28"/>
          <w:szCs w:val="28"/>
          <w:lang w:val="nl-NL"/>
        </w:rPr>
      </w:pPr>
      <w:r w:rsidRPr="003C48D3">
        <w:rPr>
          <w:i/>
          <w:color w:val="000000" w:themeColor="text1"/>
          <w:spacing w:val="-4"/>
          <w:sz w:val="28"/>
          <w:szCs w:val="28"/>
          <w:lang w:val="nl-NL"/>
        </w:rPr>
        <w:t>Căn cứ Thông tư số 108/2020/TT-BTC ngày 21 tháng 12 năm 2020 của Bộ Tài chính Sửa đổi, bổ sung một số điều của Thông tư số 45/2017/TT-BTC ngày 12/5/2017 quy định khung thù lao dịch vụ đấu giá tài sản theo quy định tại Luật Đấu giá tài sản;</w:t>
      </w:r>
    </w:p>
    <w:p w14:paraId="42E6FD59" w14:textId="77777777" w:rsidR="009C38F4" w:rsidRPr="003C48D3" w:rsidRDefault="009C38F4" w:rsidP="009C38F4">
      <w:pPr>
        <w:pStyle w:val="bodytext3-p"/>
        <w:tabs>
          <w:tab w:val="left" w:pos="567"/>
        </w:tabs>
        <w:spacing w:before="40" w:line="320" w:lineRule="exact"/>
        <w:ind w:firstLine="567"/>
        <w:jc w:val="both"/>
        <w:rPr>
          <w:i/>
          <w:color w:val="000000" w:themeColor="text1"/>
          <w:spacing w:val="-4"/>
          <w:sz w:val="28"/>
          <w:szCs w:val="28"/>
          <w:lang w:val="nl-NL"/>
        </w:rPr>
      </w:pPr>
      <w:r w:rsidRPr="003C48D3">
        <w:rPr>
          <w:i/>
          <w:color w:val="000000" w:themeColor="text1"/>
          <w:spacing w:val="-4"/>
          <w:sz w:val="28"/>
          <w:szCs w:val="28"/>
          <w:lang w:val="nl-NL"/>
        </w:rPr>
        <w:t xml:space="preserve">Căn cứ Thông tư số </w:t>
      </w:r>
      <w:r>
        <w:rPr>
          <w:i/>
          <w:color w:val="000000" w:themeColor="text1"/>
          <w:spacing w:val="-4"/>
          <w:sz w:val="28"/>
          <w:szCs w:val="28"/>
          <w:lang w:val="nl-NL"/>
        </w:rPr>
        <w:t>03/2025/TT-BTC ngày 22/01/2025 hướng dẫn về chế độ tài chính trong hoạt động đấu giá tài sản; quy định việc thu, chi, quản lý và sử dụng tiền bán hồ sơ mời tham gia đấu giá, tiền đặt trước của người tham gia đấu giá không được nhận lại theo quy định của pháp luật về đấu giá tài sản</w:t>
      </w:r>
    </w:p>
    <w:p w14:paraId="19D298DE" w14:textId="51C2076B" w:rsidR="00F90A80" w:rsidRPr="003C48D3" w:rsidRDefault="00794B7D" w:rsidP="003C48D3">
      <w:pPr>
        <w:spacing w:before="40" w:line="320" w:lineRule="exact"/>
        <w:rPr>
          <w:rFonts w:ascii="Times New Roman" w:hAnsi="Times New Roman"/>
          <w:i/>
          <w:color w:val="000000" w:themeColor="text1"/>
          <w:spacing w:val="2"/>
          <w:sz w:val="28"/>
          <w:szCs w:val="28"/>
        </w:rPr>
      </w:pPr>
      <w:r w:rsidRPr="003C48D3">
        <w:rPr>
          <w:rFonts w:ascii="Times New Roman" w:hAnsi="Times New Roman"/>
          <w:i/>
          <w:color w:val="000000" w:themeColor="text1"/>
          <w:spacing w:val="2"/>
          <w:sz w:val="28"/>
          <w:szCs w:val="28"/>
        </w:rPr>
        <w:t>Căn cứ Hợp đồng dịch vụ đấu giá tài sản số</w:t>
      </w:r>
      <w:r w:rsidR="006F6208" w:rsidRPr="003C48D3">
        <w:rPr>
          <w:rFonts w:ascii="Times New Roman" w:hAnsi="Times New Roman"/>
          <w:i/>
          <w:color w:val="000000" w:themeColor="text1"/>
          <w:spacing w:val="2"/>
          <w:sz w:val="28"/>
          <w:szCs w:val="28"/>
          <w:lang w:val="en-US"/>
        </w:rPr>
        <w:t xml:space="preserve"> </w:t>
      </w:r>
      <w:r w:rsidR="00D904C3" w:rsidRPr="003C48D3">
        <w:rPr>
          <w:rFonts w:ascii="Times New Roman" w:hAnsi="Times New Roman"/>
          <w:i/>
          <w:color w:val="000000" w:themeColor="text1"/>
          <w:spacing w:val="2"/>
          <w:sz w:val="28"/>
          <w:szCs w:val="28"/>
          <w:lang w:val="en-US"/>
        </w:rPr>
        <w:t>41</w:t>
      </w:r>
      <w:r w:rsidR="002B54A3" w:rsidRPr="003C48D3">
        <w:rPr>
          <w:rFonts w:ascii="Times New Roman" w:hAnsi="Times New Roman"/>
          <w:i/>
          <w:color w:val="000000" w:themeColor="text1"/>
          <w:spacing w:val="2"/>
          <w:sz w:val="28"/>
          <w:szCs w:val="28"/>
          <w:lang w:val="en-AU"/>
        </w:rPr>
        <w:t>/</w:t>
      </w:r>
      <w:r w:rsidR="006F6208" w:rsidRPr="003C48D3">
        <w:rPr>
          <w:rFonts w:ascii="Times New Roman" w:hAnsi="Times New Roman"/>
          <w:i/>
          <w:color w:val="000000" w:themeColor="text1"/>
          <w:spacing w:val="2"/>
          <w:sz w:val="28"/>
          <w:szCs w:val="28"/>
          <w:lang w:val="en-AU"/>
        </w:rPr>
        <w:t>202</w:t>
      </w:r>
      <w:r w:rsidR="00B92642" w:rsidRPr="003C48D3">
        <w:rPr>
          <w:rFonts w:ascii="Times New Roman" w:hAnsi="Times New Roman"/>
          <w:i/>
          <w:color w:val="000000" w:themeColor="text1"/>
          <w:spacing w:val="2"/>
          <w:sz w:val="28"/>
          <w:szCs w:val="28"/>
          <w:lang w:val="en-AU"/>
        </w:rPr>
        <w:t>4</w:t>
      </w:r>
      <w:r w:rsidR="00425465" w:rsidRPr="003C48D3">
        <w:rPr>
          <w:rFonts w:ascii="Times New Roman" w:hAnsi="Times New Roman"/>
          <w:i/>
          <w:color w:val="000000" w:themeColor="text1"/>
          <w:spacing w:val="2"/>
          <w:sz w:val="28"/>
          <w:szCs w:val="28"/>
          <w:lang w:val="nl-NL"/>
        </w:rPr>
        <w:t>/HĐBN</w:t>
      </w:r>
      <w:r w:rsidR="00AF5B5F" w:rsidRPr="003C48D3">
        <w:rPr>
          <w:rFonts w:ascii="Times New Roman" w:hAnsi="Times New Roman"/>
          <w:i/>
          <w:color w:val="000000" w:themeColor="text1"/>
          <w:spacing w:val="2"/>
          <w:sz w:val="28"/>
          <w:szCs w:val="28"/>
          <w:lang w:val="nl-NL"/>
        </w:rPr>
        <w:t xml:space="preserve"> </w:t>
      </w:r>
      <w:r w:rsidR="00AB3844" w:rsidRPr="003C48D3">
        <w:rPr>
          <w:rFonts w:ascii="Times New Roman" w:hAnsi="Times New Roman"/>
          <w:i/>
          <w:color w:val="000000" w:themeColor="text1"/>
          <w:spacing w:val="2"/>
          <w:sz w:val="28"/>
          <w:szCs w:val="28"/>
          <w:lang w:val="nl-NL"/>
        </w:rPr>
        <w:t xml:space="preserve">ngày </w:t>
      </w:r>
      <w:r w:rsidR="00D904C3" w:rsidRPr="003C48D3">
        <w:rPr>
          <w:rFonts w:ascii="Times New Roman" w:hAnsi="Times New Roman"/>
          <w:i/>
          <w:color w:val="000000" w:themeColor="text1"/>
          <w:spacing w:val="2"/>
          <w:sz w:val="28"/>
          <w:szCs w:val="28"/>
          <w:lang w:val="nl-NL"/>
        </w:rPr>
        <w:t>27/11</w:t>
      </w:r>
      <w:r w:rsidR="00B92642" w:rsidRPr="003C48D3">
        <w:rPr>
          <w:rFonts w:ascii="Times New Roman" w:hAnsi="Times New Roman"/>
          <w:i/>
          <w:color w:val="000000" w:themeColor="text1"/>
          <w:spacing w:val="2"/>
          <w:sz w:val="28"/>
          <w:szCs w:val="28"/>
          <w:lang w:val="nl-NL"/>
        </w:rPr>
        <w:t>/2024</w:t>
      </w:r>
      <w:r w:rsidR="00107FEF" w:rsidRPr="003C48D3">
        <w:rPr>
          <w:rFonts w:ascii="Times New Roman" w:hAnsi="Times New Roman"/>
          <w:i/>
          <w:color w:val="000000" w:themeColor="text1"/>
          <w:spacing w:val="2"/>
          <w:sz w:val="28"/>
          <w:szCs w:val="28"/>
          <w:lang w:val="nl-NL"/>
        </w:rPr>
        <w:t xml:space="preserve"> </w:t>
      </w:r>
      <w:r w:rsidR="00CE60F1" w:rsidRPr="003C48D3">
        <w:rPr>
          <w:rFonts w:ascii="Times New Roman" w:hAnsi="Times New Roman"/>
          <w:i/>
          <w:color w:val="000000" w:themeColor="text1"/>
          <w:spacing w:val="2"/>
          <w:sz w:val="28"/>
          <w:szCs w:val="28"/>
          <w:lang w:val="nl-NL"/>
        </w:rPr>
        <w:t xml:space="preserve"> </w:t>
      </w:r>
      <w:r w:rsidR="009C38F4">
        <w:rPr>
          <w:rFonts w:ascii="Times New Roman" w:hAnsi="Times New Roman"/>
          <w:i/>
          <w:color w:val="000000" w:themeColor="text1"/>
          <w:spacing w:val="2"/>
          <w:sz w:val="28"/>
          <w:szCs w:val="28"/>
          <w:lang w:val="nl-NL"/>
        </w:rPr>
        <w:t xml:space="preserve">và Phụ lục kèm theo </w:t>
      </w:r>
      <w:r w:rsidR="00F90A80" w:rsidRPr="003C48D3">
        <w:rPr>
          <w:rFonts w:ascii="Times New Roman" w:hAnsi="Times New Roman"/>
          <w:i/>
          <w:color w:val="000000" w:themeColor="text1"/>
          <w:spacing w:val="2"/>
          <w:sz w:val="28"/>
          <w:szCs w:val="28"/>
        </w:rPr>
        <w:t xml:space="preserve">giữa Chi cục THADS </w:t>
      </w:r>
      <w:r w:rsidR="00B3158C" w:rsidRPr="003C48D3">
        <w:rPr>
          <w:rFonts w:ascii="Times New Roman" w:hAnsi="Times New Roman"/>
          <w:i/>
          <w:color w:val="000000" w:themeColor="text1"/>
          <w:spacing w:val="2"/>
          <w:sz w:val="28"/>
          <w:szCs w:val="28"/>
        </w:rPr>
        <w:t>huyệ</w:t>
      </w:r>
      <w:r w:rsidR="00CA25BA" w:rsidRPr="003C48D3">
        <w:rPr>
          <w:rFonts w:ascii="Times New Roman" w:hAnsi="Times New Roman"/>
          <w:i/>
          <w:color w:val="000000" w:themeColor="text1"/>
          <w:spacing w:val="2"/>
          <w:sz w:val="28"/>
          <w:szCs w:val="28"/>
        </w:rPr>
        <w:t xml:space="preserve">n </w:t>
      </w:r>
      <w:r w:rsidR="006F6208" w:rsidRPr="003C48D3">
        <w:rPr>
          <w:rFonts w:ascii="Times New Roman" w:hAnsi="Times New Roman"/>
          <w:i/>
          <w:color w:val="000000" w:themeColor="text1"/>
          <w:spacing w:val="2"/>
          <w:sz w:val="28"/>
          <w:szCs w:val="28"/>
          <w:lang w:val="en-US"/>
        </w:rPr>
        <w:t>Sơn Động</w:t>
      </w:r>
      <w:r w:rsidR="00F90A80" w:rsidRPr="003C48D3">
        <w:rPr>
          <w:rFonts w:ascii="Times New Roman" w:hAnsi="Times New Roman"/>
          <w:i/>
          <w:color w:val="000000" w:themeColor="text1"/>
          <w:spacing w:val="2"/>
          <w:sz w:val="28"/>
          <w:szCs w:val="28"/>
        </w:rPr>
        <w:t xml:space="preserve"> đại diện là</w:t>
      </w:r>
      <w:r w:rsidR="00D46870" w:rsidRPr="003C48D3">
        <w:rPr>
          <w:rFonts w:ascii="Times New Roman" w:hAnsi="Times New Roman"/>
          <w:i/>
          <w:color w:val="000000" w:themeColor="text1"/>
          <w:spacing w:val="2"/>
          <w:sz w:val="28"/>
          <w:szCs w:val="28"/>
        </w:rPr>
        <w:t xml:space="preserve"> </w:t>
      </w:r>
      <w:r w:rsidR="00D904C3" w:rsidRPr="003C48D3">
        <w:rPr>
          <w:rFonts w:ascii="Times New Roman" w:hAnsi="Times New Roman"/>
          <w:i/>
          <w:color w:val="000000" w:themeColor="text1"/>
          <w:spacing w:val="2"/>
          <w:sz w:val="28"/>
          <w:szCs w:val="28"/>
          <w:lang w:val="en-AU"/>
        </w:rPr>
        <w:t>ông Vi Văn Lưu</w:t>
      </w:r>
      <w:r w:rsidR="007F4CFB" w:rsidRPr="003C48D3">
        <w:rPr>
          <w:rFonts w:ascii="Times New Roman" w:hAnsi="Times New Roman"/>
          <w:i/>
          <w:color w:val="000000" w:themeColor="text1"/>
          <w:spacing w:val="2"/>
          <w:sz w:val="28"/>
          <w:szCs w:val="28"/>
          <w:lang w:val="en-AU"/>
        </w:rPr>
        <w:t xml:space="preserve"> </w:t>
      </w:r>
      <w:r w:rsidR="00F90A80" w:rsidRPr="003C48D3">
        <w:rPr>
          <w:rFonts w:ascii="Times New Roman" w:hAnsi="Times New Roman"/>
          <w:i/>
          <w:color w:val="000000" w:themeColor="text1"/>
          <w:spacing w:val="2"/>
          <w:sz w:val="28"/>
          <w:szCs w:val="28"/>
        </w:rPr>
        <w:t>– Chấ</w:t>
      </w:r>
      <w:r w:rsidR="00723D02" w:rsidRPr="003C48D3">
        <w:rPr>
          <w:rFonts w:ascii="Times New Roman" w:hAnsi="Times New Roman"/>
          <w:i/>
          <w:color w:val="000000" w:themeColor="text1"/>
          <w:spacing w:val="2"/>
          <w:sz w:val="28"/>
          <w:szCs w:val="28"/>
        </w:rPr>
        <w:t xml:space="preserve">p hành viên và Công ty </w:t>
      </w:r>
      <w:r w:rsidR="00F90A80" w:rsidRPr="003C48D3">
        <w:rPr>
          <w:rFonts w:ascii="Times New Roman" w:hAnsi="Times New Roman"/>
          <w:i/>
          <w:color w:val="000000" w:themeColor="text1"/>
          <w:spacing w:val="2"/>
          <w:sz w:val="28"/>
          <w:szCs w:val="28"/>
        </w:rPr>
        <w:t>đấ</w:t>
      </w:r>
      <w:r w:rsidR="00723D02" w:rsidRPr="003C48D3">
        <w:rPr>
          <w:rFonts w:ascii="Times New Roman" w:hAnsi="Times New Roman"/>
          <w:i/>
          <w:color w:val="000000" w:themeColor="text1"/>
          <w:spacing w:val="2"/>
          <w:sz w:val="28"/>
          <w:szCs w:val="28"/>
        </w:rPr>
        <w:t>u giá hợp danh</w:t>
      </w:r>
      <w:r w:rsidR="00F90A80" w:rsidRPr="003C48D3">
        <w:rPr>
          <w:rFonts w:ascii="Times New Roman" w:hAnsi="Times New Roman"/>
          <w:i/>
          <w:color w:val="000000" w:themeColor="text1"/>
          <w:spacing w:val="2"/>
          <w:sz w:val="28"/>
          <w:szCs w:val="28"/>
        </w:rPr>
        <w:t xml:space="preserve"> Bắc</w:t>
      </w:r>
      <w:r w:rsidR="00723D02" w:rsidRPr="003C48D3">
        <w:rPr>
          <w:rFonts w:ascii="Times New Roman" w:hAnsi="Times New Roman"/>
          <w:i/>
          <w:color w:val="000000" w:themeColor="text1"/>
          <w:spacing w:val="2"/>
          <w:sz w:val="28"/>
          <w:szCs w:val="28"/>
        </w:rPr>
        <w:t xml:space="preserve"> Nam</w:t>
      </w:r>
      <w:r w:rsidR="00F90A80" w:rsidRPr="003C48D3">
        <w:rPr>
          <w:rFonts w:ascii="Times New Roman" w:hAnsi="Times New Roman"/>
          <w:i/>
          <w:color w:val="000000" w:themeColor="text1"/>
          <w:spacing w:val="2"/>
          <w:sz w:val="28"/>
          <w:szCs w:val="28"/>
        </w:rPr>
        <w:t>;</w:t>
      </w:r>
    </w:p>
    <w:p w14:paraId="3F3F2B1B" w14:textId="77777777" w:rsidR="00794B7D" w:rsidRPr="003C48D3" w:rsidRDefault="00794B7D" w:rsidP="003C48D3">
      <w:pPr>
        <w:tabs>
          <w:tab w:val="left" w:pos="709"/>
        </w:tabs>
        <w:spacing w:before="40" w:line="320" w:lineRule="exact"/>
        <w:rPr>
          <w:rFonts w:ascii="Times New Roman" w:hAnsi="Times New Roman"/>
          <w:i/>
          <w:color w:val="000000" w:themeColor="text1"/>
          <w:sz w:val="28"/>
          <w:szCs w:val="28"/>
        </w:rPr>
      </w:pPr>
      <w:r w:rsidRPr="003C48D3">
        <w:rPr>
          <w:rFonts w:ascii="Times New Roman" w:hAnsi="Times New Roman"/>
          <w:i/>
          <w:color w:val="000000" w:themeColor="text1"/>
          <w:sz w:val="28"/>
          <w:szCs w:val="28"/>
        </w:rPr>
        <w:t>Căn cứ chức năng, nhu cầu và nhiệm vụ của các bên;</w:t>
      </w:r>
    </w:p>
    <w:p w14:paraId="756575F5" w14:textId="735D92CE" w:rsidR="00794B7D" w:rsidRPr="003C48D3" w:rsidRDefault="00425465" w:rsidP="003C48D3">
      <w:pPr>
        <w:tabs>
          <w:tab w:val="left" w:pos="709"/>
        </w:tabs>
        <w:spacing w:before="40" w:line="320" w:lineRule="exact"/>
        <w:rPr>
          <w:rFonts w:ascii="Times New Roman" w:hAnsi="Times New Roman"/>
          <w:color w:val="000000" w:themeColor="text1"/>
          <w:sz w:val="28"/>
          <w:szCs w:val="28"/>
        </w:rPr>
      </w:pPr>
      <w:r w:rsidRPr="003C48D3">
        <w:rPr>
          <w:rFonts w:ascii="Times New Roman" w:hAnsi="Times New Roman"/>
          <w:color w:val="000000" w:themeColor="text1"/>
          <w:sz w:val="28"/>
          <w:szCs w:val="28"/>
        </w:rPr>
        <w:t>Công ty Đấu Giá Hợp Danh Bắc Nam</w:t>
      </w:r>
      <w:r w:rsidR="00794B7D" w:rsidRPr="003C48D3">
        <w:rPr>
          <w:rFonts w:ascii="Times New Roman" w:hAnsi="Times New Roman"/>
          <w:color w:val="000000" w:themeColor="text1"/>
          <w:sz w:val="28"/>
          <w:szCs w:val="28"/>
        </w:rPr>
        <w:t xml:space="preserve"> ban hành quy chế </w:t>
      </w:r>
      <w:r w:rsidR="00C001BE" w:rsidRPr="003C48D3">
        <w:rPr>
          <w:rFonts w:ascii="Times New Roman" w:hAnsi="Times New Roman"/>
          <w:color w:val="000000" w:themeColor="text1"/>
          <w:sz w:val="28"/>
          <w:szCs w:val="28"/>
          <w:lang w:val="en-US"/>
        </w:rPr>
        <w:t xml:space="preserve">cuộc </w:t>
      </w:r>
      <w:r w:rsidR="00794B7D" w:rsidRPr="003C48D3">
        <w:rPr>
          <w:rFonts w:ascii="Times New Roman" w:hAnsi="Times New Roman"/>
          <w:color w:val="000000" w:themeColor="text1"/>
          <w:sz w:val="28"/>
          <w:szCs w:val="28"/>
        </w:rPr>
        <w:t>đấu giá tổ chức hồi</w:t>
      </w:r>
      <w:r w:rsidR="00CE05A7" w:rsidRPr="003C48D3">
        <w:rPr>
          <w:rFonts w:ascii="Times New Roman" w:hAnsi="Times New Roman"/>
          <w:color w:val="000000" w:themeColor="text1"/>
          <w:sz w:val="28"/>
          <w:szCs w:val="28"/>
          <w:lang w:val="en-US"/>
        </w:rPr>
        <w:t xml:space="preserve"> </w:t>
      </w:r>
      <w:r w:rsidR="0006663A" w:rsidRPr="003C48D3">
        <w:rPr>
          <w:rFonts w:ascii="Times New Roman" w:hAnsi="Times New Roman"/>
          <w:b/>
          <w:bCs/>
          <w:color w:val="000000" w:themeColor="text1"/>
          <w:sz w:val="28"/>
          <w:szCs w:val="28"/>
          <w:lang w:val="en-US"/>
        </w:rPr>
        <w:t>1</w:t>
      </w:r>
      <w:r w:rsidR="0041587E">
        <w:rPr>
          <w:rFonts w:ascii="Times New Roman" w:hAnsi="Times New Roman"/>
          <w:b/>
          <w:bCs/>
          <w:color w:val="000000" w:themeColor="text1"/>
          <w:sz w:val="28"/>
          <w:szCs w:val="28"/>
          <w:lang w:val="en-US"/>
        </w:rPr>
        <w:t>5</w:t>
      </w:r>
      <w:r w:rsidR="00CE00B5" w:rsidRPr="003C48D3">
        <w:rPr>
          <w:rFonts w:ascii="Times New Roman" w:hAnsi="Times New Roman"/>
          <w:b/>
          <w:color w:val="000000" w:themeColor="text1"/>
          <w:sz w:val="28"/>
          <w:szCs w:val="28"/>
          <w:lang w:val="en-AU"/>
        </w:rPr>
        <w:t xml:space="preserve"> </w:t>
      </w:r>
      <w:r w:rsidR="00794B7D" w:rsidRPr="003C48D3">
        <w:rPr>
          <w:rFonts w:ascii="Times New Roman" w:hAnsi="Times New Roman"/>
          <w:color w:val="000000" w:themeColor="text1"/>
          <w:sz w:val="28"/>
          <w:szCs w:val="28"/>
        </w:rPr>
        <w:t xml:space="preserve">giờ </w:t>
      </w:r>
      <w:r w:rsidR="009C38F4">
        <w:rPr>
          <w:rFonts w:ascii="Times New Roman" w:hAnsi="Times New Roman"/>
          <w:b/>
          <w:color w:val="000000" w:themeColor="text1"/>
          <w:sz w:val="28"/>
          <w:szCs w:val="28"/>
          <w:lang w:val="en-US"/>
        </w:rPr>
        <w:t>0</w:t>
      </w:r>
      <w:r w:rsidR="00B92642" w:rsidRPr="003C48D3">
        <w:rPr>
          <w:rFonts w:ascii="Times New Roman" w:hAnsi="Times New Roman"/>
          <w:b/>
          <w:color w:val="000000" w:themeColor="text1"/>
          <w:sz w:val="28"/>
          <w:szCs w:val="28"/>
          <w:lang w:val="en-US"/>
        </w:rPr>
        <w:t>0</w:t>
      </w:r>
      <w:r w:rsidR="00794B7D" w:rsidRPr="003C48D3">
        <w:rPr>
          <w:rFonts w:ascii="Times New Roman" w:hAnsi="Times New Roman"/>
          <w:b/>
          <w:color w:val="000000" w:themeColor="text1"/>
          <w:sz w:val="28"/>
          <w:szCs w:val="28"/>
        </w:rPr>
        <w:t xml:space="preserve"> </w:t>
      </w:r>
      <w:r w:rsidR="00EA637C" w:rsidRPr="003C48D3">
        <w:rPr>
          <w:rFonts w:ascii="Times New Roman" w:hAnsi="Times New Roman"/>
          <w:color w:val="000000" w:themeColor="text1"/>
          <w:sz w:val="28"/>
          <w:szCs w:val="28"/>
        </w:rPr>
        <w:t xml:space="preserve">phút, ngày </w:t>
      </w:r>
      <w:r w:rsidR="009C38F4">
        <w:rPr>
          <w:rFonts w:ascii="Times New Roman" w:hAnsi="Times New Roman"/>
          <w:b/>
          <w:color w:val="000000" w:themeColor="text1"/>
          <w:sz w:val="28"/>
          <w:szCs w:val="28"/>
          <w:lang w:val="en-US"/>
        </w:rPr>
        <w:t>05/03/</w:t>
      </w:r>
      <w:r w:rsidR="001746A7" w:rsidRPr="003C48D3">
        <w:rPr>
          <w:rFonts w:ascii="Times New Roman" w:hAnsi="Times New Roman"/>
          <w:b/>
          <w:color w:val="000000" w:themeColor="text1"/>
          <w:sz w:val="28"/>
          <w:szCs w:val="28"/>
          <w:lang w:val="en-US"/>
        </w:rPr>
        <w:t>2025</w:t>
      </w:r>
      <w:r w:rsidR="00CA25BA" w:rsidRPr="003C48D3">
        <w:rPr>
          <w:rFonts w:ascii="Times New Roman" w:hAnsi="Times New Roman"/>
          <w:color w:val="000000" w:themeColor="text1"/>
          <w:sz w:val="28"/>
          <w:szCs w:val="28"/>
        </w:rPr>
        <w:t xml:space="preserve"> như</w:t>
      </w:r>
      <w:r w:rsidR="00794B7D" w:rsidRPr="003C48D3">
        <w:rPr>
          <w:rFonts w:ascii="Times New Roman" w:hAnsi="Times New Roman"/>
          <w:color w:val="000000" w:themeColor="text1"/>
          <w:sz w:val="28"/>
          <w:szCs w:val="28"/>
        </w:rPr>
        <w:t xml:space="preserve"> sau:</w:t>
      </w:r>
    </w:p>
    <w:p w14:paraId="506B3F53" w14:textId="77777777" w:rsidR="00794B7D" w:rsidRPr="003C48D3" w:rsidRDefault="00794B7D" w:rsidP="003C48D3">
      <w:pPr>
        <w:tabs>
          <w:tab w:val="left" w:pos="709"/>
        </w:tabs>
        <w:spacing w:before="40" w:line="320" w:lineRule="exact"/>
        <w:rPr>
          <w:rFonts w:ascii="Times New Roman" w:hAnsi="Times New Roman"/>
          <w:b/>
          <w:color w:val="000000" w:themeColor="text1"/>
          <w:sz w:val="28"/>
          <w:szCs w:val="28"/>
        </w:rPr>
      </w:pPr>
      <w:r w:rsidRPr="003C48D3">
        <w:rPr>
          <w:rFonts w:ascii="Times New Roman" w:hAnsi="Times New Roman"/>
          <w:b/>
          <w:color w:val="000000" w:themeColor="text1"/>
          <w:sz w:val="28"/>
          <w:szCs w:val="28"/>
        </w:rPr>
        <w:t>Điều 1. Tài sản đấu giá</w:t>
      </w:r>
    </w:p>
    <w:p w14:paraId="0DC81898" w14:textId="09CEBABD" w:rsidR="00D30FA8" w:rsidRPr="003C48D3" w:rsidRDefault="00794B7D" w:rsidP="003C48D3">
      <w:pPr>
        <w:pStyle w:val="ListParagraph"/>
        <w:numPr>
          <w:ilvl w:val="0"/>
          <w:numId w:val="32"/>
        </w:numPr>
        <w:tabs>
          <w:tab w:val="left" w:pos="284"/>
          <w:tab w:val="left" w:pos="426"/>
          <w:tab w:val="left" w:pos="567"/>
          <w:tab w:val="left" w:pos="993"/>
        </w:tabs>
        <w:spacing w:before="40" w:line="320" w:lineRule="exact"/>
        <w:ind w:left="0" w:firstLine="567"/>
        <w:rPr>
          <w:rFonts w:ascii="Times New Roman" w:hAnsi="Times New Roman"/>
          <w:color w:val="000000" w:themeColor="text1"/>
          <w:sz w:val="28"/>
          <w:szCs w:val="28"/>
        </w:rPr>
      </w:pPr>
      <w:r w:rsidRPr="003C48D3">
        <w:rPr>
          <w:rFonts w:ascii="Times New Roman" w:hAnsi="Times New Roman"/>
          <w:b/>
          <w:noProof/>
          <w:color w:val="000000" w:themeColor="text1"/>
          <w:spacing w:val="-2"/>
          <w:sz w:val="28"/>
          <w:szCs w:val="28"/>
        </w:rPr>
        <w:t>Tài sản đấu giá:</w:t>
      </w:r>
      <w:r w:rsidR="00B41EF4" w:rsidRPr="003C48D3">
        <w:rPr>
          <w:rFonts w:ascii="Times New Roman" w:hAnsi="Times New Roman"/>
          <w:color w:val="000000" w:themeColor="text1"/>
          <w:sz w:val="28"/>
          <w:szCs w:val="28"/>
        </w:rPr>
        <w:t xml:space="preserve"> </w:t>
      </w:r>
    </w:p>
    <w:p w14:paraId="4A2C8CD9" w14:textId="77777777" w:rsidR="00D904C3" w:rsidRPr="003C48D3" w:rsidRDefault="00D904C3" w:rsidP="003C48D3">
      <w:pPr>
        <w:pStyle w:val="ListParagraph"/>
        <w:tabs>
          <w:tab w:val="left" w:pos="0"/>
          <w:tab w:val="left" w:pos="284"/>
          <w:tab w:val="left" w:pos="851"/>
          <w:tab w:val="left" w:pos="993"/>
          <w:tab w:val="left" w:pos="1701"/>
        </w:tabs>
        <w:spacing w:before="40" w:line="320" w:lineRule="exact"/>
        <w:ind w:left="0" w:right="-1"/>
        <w:rPr>
          <w:rFonts w:ascii="Times New Roman" w:hAnsi="Times New Roman"/>
          <w:b/>
          <w:bCs/>
          <w:i/>
          <w:spacing w:val="-10"/>
          <w:sz w:val="28"/>
          <w:szCs w:val="28"/>
          <w:lang w:val="pt-BR"/>
        </w:rPr>
      </w:pPr>
      <w:r w:rsidRPr="003C48D3">
        <w:rPr>
          <w:rFonts w:ascii="Times New Roman" w:hAnsi="Times New Roman"/>
          <w:color w:val="000000"/>
          <w:sz w:val="28"/>
          <w:szCs w:val="28"/>
          <w:lang w:val="nl-NL"/>
        </w:rPr>
        <w:t>665 (sáu trăm sáu mươi năm) cây keo có đường kính 5,5 cm nằm trên diện tích 3.065m</w:t>
      </w:r>
      <w:r w:rsidRPr="003C48D3">
        <w:rPr>
          <w:rFonts w:ascii="Times New Roman" w:hAnsi="Times New Roman"/>
          <w:color w:val="000000"/>
          <w:sz w:val="28"/>
          <w:szCs w:val="28"/>
          <w:vertAlign w:val="superscript"/>
          <w:lang w:val="nl-NL"/>
        </w:rPr>
        <w:t>2</w:t>
      </w:r>
      <w:r w:rsidRPr="003C48D3">
        <w:rPr>
          <w:rFonts w:ascii="Times New Roman" w:hAnsi="Times New Roman"/>
          <w:color w:val="000000"/>
          <w:sz w:val="28"/>
          <w:szCs w:val="28"/>
          <w:lang w:val="nl-NL"/>
        </w:rPr>
        <w:t>, thửa đất thuộc quyền sử dụng của ông Trần Dìn và bà Chu Thị Ly (hình V – X-N-N1, có sơ đồ kèm theo bản án số 07/2023/DS-ST ngày 31/03/2023 của Tòa án nhân dân huyện Sơn Động, tỉnh Bắc Giang) tại thôn Đồng Bây, xã An Lạc, huyện Sơn Động, tỉnh Bắc Giang.</w:t>
      </w:r>
    </w:p>
    <w:p w14:paraId="0BA63F98" w14:textId="6C22916E" w:rsidR="00B92642" w:rsidRPr="003C48D3" w:rsidRDefault="00B92642" w:rsidP="003C48D3">
      <w:pPr>
        <w:pStyle w:val="ListParagraph"/>
        <w:numPr>
          <w:ilvl w:val="0"/>
          <w:numId w:val="32"/>
        </w:numPr>
        <w:tabs>
          <w:tab w:val="left" w:pos="284"/>
          <w:tab w:val="left" w:pos="851"/>
        </w:tabs>
        <w:spacing w:before="40" w:line="320" w:lineRule="exact"/>
        <w:ind w:left="0" w:firstLine="567"/>
        <w:rPr>
          <w:rFonts w:ascii="Times New Roman" w:hAnsi="Times New Roman"/>
          <w:b/>
          <w:bCs/>
          <w:i/>
          <w:spacing w:val="-10"/>
          <w:sz w:val="28"/>
          <w:szCs w:val="28"/>
          <w:lang w:val="pt-BR"/>
        </w:rPr>
      </w:pPr>
      <w:r w:rsidRPr="003C48D3">
        <w:rPr>
          <w:rFonts w:ascii="Times New Roman" w:hAnsi="Times New Roman"/>
          <w:b/>
          <w:color w:val="000000"/>
          <w:sz w:val="28"/>
          <w:szCs w:val="28"/>
        </w:rPr>
        <w:t>Giá khởi điểm:</w:t>
      </w:r>
      <w:r w:rsidRPr="003C48D3">
        <w:rPr>
          <w:rFonts w:ascii="Times New Roman" w:hAnsi="Times New Roman"/>
          <w:color w:val="000000"/>
          <w:sz w:val="28"/>
          <w:szCs w:val="28"/>
        </w:rPr>
        <w:t xml:space="preserve"> </w:t>
      </w:r>
      <w:r w:rsidR="003C48D3" w:rsidRPr="003C48D3">
        <w:rPr>
          <w:rFonts w:ascii="Times New Roman" w:hAnsi="Times New Roman"/>
          <w:b/>
          <w:color w:val="000000"/>
          <w:sz w:val="28"/>
          <w:szCs w:val="28"/>
          <w:lang w:val="nl-NL"/>
        </w:rPr>
        <w:t>3.</w:t>
      </w:r>
      <w:r w:rsidR="009C38F4">
        <w:rPr>
          <w:rFonts w:ascii="Times New Roman" w:hAnsi="Times New Roman"/>
          <w:b/>
          <w:color w:val="000000"/>
          <w:sz w:val="28"/>
          <w:szCs w:val="28"/>
          <w:lang w:val="nl-NL"/>
        </w:rPr>
        <w:t>000.000</w:t>
      </w:r>
      <w:r w:rsidR="003C48D3" w:rsidRPr="003C48D3">
        <w:rPr>
          <w:rFonts w:ascii="Times New Roman" w:hAnsi="Times New Roman"/>
          <w:b/>
          <w:color w:val="000000"/>
          <w:sz w:val="28"/>
          <w:szCs w:val="28"/>
          <w:lang w:val="nl-NL"/>
        </w:rPr>
        <w:t xml:space="preserve"> đồng</w:t>
      </w:r>
      <w:r w:rsidR="003C48D3" w:rsidRPr="003C48D3">
        <w:rPr>
          <w:rFonts w:ascii="Times New Roman" w:hAnsi="Times New Roman"/>
          <w:color w:val="000000"/>
          <w:sz w:val="28"/>
          <w:szCs w:val="28"/>
          <w:lang w:val="nl-NL"/>
        </w:rPr>
        <w:t xml:space="preserve"> </w:t>
      </w:r>
      <w:r w:rsidR="003C48D3" w:rsidRPr="003C48D3">
        <w:rPr>
          <w:rFonts w:ascii="Times New Roman" w:hAnsi="Times New Roman"/>
          <w:i/>
          <w:color w:val="000000"/>
          <w:sz w:val="28"/>
          <w:szCs w:val="28"/>
          <w:lang w:val="nl-NL"/>
        </w:rPr>
        <w:t>(</w:t>
      </w:r>
      <w:r w:rsidR="009C38F4">
        <w:rPr>
          <w:rFonts w:ascii="Times New Roman" w:hAnsi="Times New Roman"/>
          <w:i/>
          <w:color w:val="000000"/>
          <w:sz w:val="28"/>
          <w:szCs w:val="28"/>
          <w:lang w:val="nl-NL"/>
        </w:rPr>
        <w:t>Ba triệu đồng chẵn</w:t>
      </w:r>
      <w:r w:rsidR="003C48D3" w:rsidRPr="003C48D3">
        <w:rPr>
          <w:rFonts w:ascii="Times New Roman" w:hAnsi="Times New Roman"/>
          <w:i/>
          <w:color w:val="000000"/>
          <w:sz w:val="28"/>
          <w:szCs w:val="28"/>
          <w:lang w:val="nl-NL"/>
        </w:rPr>
        <w:t>).</w:t>
      </w:r>
    </w:p>
    <w:p w14:paraId="0B3DEBD3" w14:textId="77777777" w:rsidR="003C48D3" w:rsidRPr="003C48D3" w:rsidRDefault="003C48D3" w:rsidP="003C48D3">
      <w:pPr>
        <w:pStyle w:val="ListParagraph"/>
        <w:tabs>
          <w:tab w:val="left" w:pos="1276"/>
        </w:tabs>
        <w:spacing w:before="40" w:line="320" w:lineRule="exact"/>
        <w:ind w:left="0" w:right="-1"/>
        <w:rPr>
          <w:rFonts w:ascii="Times New Roman" w:hAnsi="Times New Roman"/>
          <w:i/>
          <w:color w:val="000000"/>
          <w:sz w:val="28"/>
          <w:szCs w:val="28"/>
        </w:rPr>
      </w:pPr>
      <w:r w:rsidRPr="003C48D3">
        <w:rPr>
          <w:rFonts w:ascii="Times New Roman" w:hAnsi="Times New Roman"/>
          <w:i/>
          <w:color w:val="000000"/>
          <w:sz w:val="28"/>
          <w:szCs w:val="28"/>
          <w:lang w:val="nl-NL"/>
        </w:rPr>
        <w:t xml:space="preserve">Lưu ý: </w:t>
      </w:r>
      <w:r w:rsidRPr="003C48D3">
        <w:rPr>
          <w:rFonts w:ascii="Times New Roman" w:hAnsi="Times New Roman"/>
          <w:i/>
          <w:color w:val="000000"/>
          <w:sz w:val="28"/>
          <w:szCs w:val="28"/>
        </w:rPr>
        <w:t xml:space="preserve">Giá khởi điểm chưa bao gồm các chi phí có liên quan. Chi phí cưa, cắt, đào gốc, chặt hạ, san lấp hố, đốt, dọn dẹp sạch cành nhánh gốc rễ, bốc xếp, vận </w:t>
      </w:r>
      <w:r w:rsidRPr="003C48D3">
        <w:rPr>
          <w:rFonts w:ascii="Times New Roman" w:hAnsi="Times New Roman"/>
          <w:i/>
          <w:color w:val="000000"/>
          <w:sz w:val="28"/>
          <w:szCs w:val="28"/>
        </w:rPr>
        <w:lastRenderedPageBreak/>
        <w:t xml:space="preserve">chuyển, di dời khỏi thửa đất khách hàng trúng đấu giá chịu. Việc khai thác phải đảm bảo an toàn lao động, phòng chống cháy nổ, bảo vệ môi trường sinh thái. </w:t>
      </w:r>
    </w:p>
    <w:p w14:paraId="618CBFD0" w14:textId="77777777" w:rsidR="003C48D3" w:rsidRPr="003C48D3" w:rsidRDefault="003C48D3" w:rsidP="003C48D3">
      <w:pPr>
        <w:pStyle w:val="ListParagraph"/>
        <w:tabs>
          <w:tab w:val="left" w:pos="-284"/>
          <w:tab w:val="left" w:pos="284"/>
          <w:tab w:val="left" w:pos="1276"/>
        </w:tabs>
        <w:spacing w:before="40" w:line="320" w:lineRule="exact"/>
        <w:ind w:left="0"/>
        <w:rPr>
          <w:rFonts w:ascii="Times New Roman" w:hAnsi="Times New Roman"/>
          <w:bCs/>
          <w:i/>
          <w:color w:val="000000"/>
          <w:spacing w:val="-4"/>
          <w:sz w:val="28"/>
          <w:szCs w:val="28"/>
        </w:rPr>
      </w:pPr>
      <w:r w:rsidRPr="003C48D3">
        <w:rPr>
          <w:rFonts w:ascii="Times New Roman" w:hAnsi="Times New Roman"/>
          <w:bCs/>
          <w:i/>
          <w:color w:val="000000"/>
          <w:spacing w:val="-4"/>
          <w:sz w:val="28"/>
          <w:szCs w:val="28"/>
        </w:rPr>
        <w:t>Giá khởi điểm trên chưa bao gồm phí công chứng và các khoản phí khác phải nộp khi sang tên đăng ký quyền sử dụng tài sản theo quy định của Pháp luật (nếu có)</w:t>
      </w:r>
    </w:p>
    <w:p w14:paraId="22206CEC" w14:textId="3F407C59" w:rsidR="00F90A80" w:rsidRPr="003C48D3" w:rsidRDefault="00F90A80" w:rsidP="003C48D3">
      <w:pPr>
        <w:spacing w:before="40" w:line="320" w:lineRule="exact"/>
        <w:rPr>
          <w:rFonts w:ascii="Times New Roman" w:hAnsi="Times New Roman"/>
          <w:color w:val="000000" w:themeColor="text1"/>
          <w:sz w:val="28"/>
          <w:szCs w:val="28"/>
          <w:lang w:val="nl-NL"/>
        </w:rPr>
      </w:pPr>
      <w:r w:rsidRPr="003C48D3">
        <w:rPr>
          <w:rFonts w:ascii="Times New Roman" w:hAnsi="Times New Roman"/>
          <w:b/>
          <w:color w:val="000000" w:themeColor="text1"/>
          <w:sz w:val="28"/>
          <w:szCs w:val="28"/>
        </w:rPr>
        <w:t>3</w:t>
      </w:r>
      <w:r w:rsidR="009D628D" w:rsidRPr="003C48D3">
        <w:rPr>
          <w:rFonts w:ascii="Times New Roman" w:hAnsi="Times New Roman"/>
          <w:b/>
          <w:color w:val="000000" w:themeColor="text1"/>
          <w:sz w:val="28"/>
          <w:szCs w:val="28"/>
        </w:rPr>
        <w:t>.</w:t>
      </w:r>
      <w:r w:rsidR="00061011" w:rsidRPr="003C48D3">
        <w:rPr>
          <w:rFonts w:ascii="Times New Roman" w:hAnsi="Times New Roman"/>
          <w:b/>
          <w:color w:val="000000" w:themeColor="text1"/>
          <w:sz w:val="28"/>
          <w:szCs w:val="28"/>
        </w:rPr>
        <w:t xml:space="preserve"> </w:t>
      </w:r>
      <w:r w:rsidR="00CD2C28" w:rsidRPr="003C48D3">
        <w:rPr>
          <w:rFonts w:ascii="Times New Roman" w:hAnsi="Times New Roman"/>
          <w:b/>
          <w:color w:val="000000" w:themeColor="text1"/>
          <w:sz w:val="28"/>
          <w:szCs w:val="28"/>
        </w:rPr>
        <w:t xml:space="preserve"> </w:t>
      </w:r>
      <w:r w:rsidR="00794B7D" w:rsidRPr="003C48D3">
        <w:rPr>
          <w:rFonts w:ascii="Times New Roman" w:hAnsi="Times New Roman"/>
          <w:b/>
          <w:color w:val="000000" w:themeColor="text1"/>
          <w:sz w:val="28"/>
          <w:szCs w:val="28"/>
        </w:rPr>
        <w:t>Bước giá</w:t>
      </w:r>
      <w:r w:rsidR="00794B7D" w:rsidRPr="003C48D3">
        <w:rPr>
          <w:rFonts w:ascii="Times New Roman" w:hAnsi="Times New Roman"/>
          <w:color w:val="000000" w:themeColor="text1"/>
          <w:sz w:val="28"/>
          <w:szCs w:val="28"/>
        </w:rPr>
        <w:t xml:space="preserve">: </w:t>
      </w:r>
      <w:r w:rsidR="00D904C3" w:rsidRPr="003C48D3">
        <w:rPr>
          <w:rFonts w:ascii="Times New Roman" w:hAnsi="Times New Roman"/>
          <w:color w:val="000000" w:themeColor="text1"/>
          <w:sz w:val="28"/>
          <w:szCs w:val="28"/>
          <w:lang w:val="en-AU"/>
        </w:rPr>
        <w:t>500.000</w:t>
      </w:r>
      <w:r w:rsidRPr="003C48D3">
        <w:rPr>
          <w:rFonts w:ascii="Times New Roman" w:hAnsi="Times New Roman"/>
          <w:color w:val="000000" w:themeColor="text1"/>
          <w:sz w:val="28"/>
          <w:szCs w:val="28"/>
          <w:lang w:val="nl-NL"/>
        </w:rPr>
        <w:t xml:space="preserve"> đồng </w:t>
      </w:r>
      <w:r w:rsidRPr="003C48D3">
        <w:rPr>
          <w:rFonts w:ascii="Times New Roman" w:hAnsi="Times New Roman"/>
          <w:i/>
          <w:color w:val="000000" w:themeColor="text1"/>
          <w:sz w:val="28"/>
          <w:szCs w:val="28"/>
          <w:lang w:val="nl-NL"/>
        </w:rPr>
        <w:t>(</w:t>
      </w:r>
      <w:r w:rsidR="00D904C3" w:rsidRPr="003C48D3">
        <w:rPr>
          <w:rFonts w:ascii="Times New Roman" w:hAnsi="Times New Roman"/>
          <w:i/>
          <w:color w:val="000000" w:themeColor="text1"/>
          <w:sz w:val="28"/>
          <w:szCs w:val="28"/>
          <w:lang w:val="nl-NL"/>
        </w:rPr>
        <w:t>Năm trăm nghìn đồng</w:t>
      </w:r>
      <w:r w:rsidRPr="003C48D3">
        <w:rPr>
          <w:rFonts w:ascii="Times New Roman" w:hAnsi="Times New Roman"/>
          <w:i/>
          <w:color w:val="000000" w:themeColor="text1"/>
          <w:sz w:val="28"/>
          <w:szCs w:val="28"/>
          <w:lang w:val="nl-NL"/>
        </w:rPr>
        <w:t>)</w:t>
      </w:r>
      <w:r w:rsidRPr="003C48D3">
        <w:rPr>
          <w:rFonts w:ascii="Times New Roman" w:hAnsi="Times New Roman"/>
          <w:color w:val="000000" w:themeColor="text1"/>
          <w:sz w:val="28"/>
          <w:szCs w:val="28"/>
          <w:lang w:val="nl-NL"/>
        </w:rPr>
        <w:t xml:space="preserve"> </w:t>
      </w:r>
    </w:p>
    <w:p w14:paraId="50FF69E8" w14:textId="6F99D6B0" w:rsidR="00B41EF4" w:rsidRPr="003C48D3" w:rsidRDefault="009D628D" w:rsidP="003C48D3">
      <w:pPr>
        <w:tabs>
          <w:tab w:val="left" w:pos="993"/>
        </w:tabs>
        <w:spacing w:before="40" w:line="320" w:lineRule="exact"/>
        <w:rPr>
          <w:rFonts w:ascii="Times New Roman" w:hAnsi="Times New Roman"/>
          <w:color w:val="000000" w:themeColor="text1"/>
          <w:sz w:val="28"/>
          <w:szCs w:val="28"/>
          <w:lang w:val="nl-NL"/>
        </w:rPr>
      </w:pPr>
      <w:r w:rsidRPr="003C48D3">
        <w:rPr>
          <w:rFonts w:ascii="Times New Roman" w:hAnsi="Times New Roman"/>
          <w:b/>
          <w:color w:val="000000" w:themeColor="text1"/>
          <w:sz w:val="28"/>
          <w:szCs w:val="28"/>
          <w:lang w:val="nl-NL"/>
        </w:rPr>
        <w:t>4.</w:t>
      </w:r>
      <w:r w:rsidR="00CD2C28" w:rsidRPr="003C48D3">
        <w:rPr>
          <w:rFonts w:ascii="Times New Roman" w:hAnsi="Times New Roman"/>
          <w:b/>
          <w:color w:val="000000" w:themeColor="text1"/>
          <w:sz w:val="28"/>
          <w:szCs w:val="28"/>
          <w:lang w:val="nl-NL"/>
        </w:rPr>
        <w:t xml:space="preserve"> </w:t>
      </w:r>
      <w:r w:rsidR="00547F83" w:rsidRPr="003C48D3">
        <w:rPr>
          <w:rFonts w:ascii="Times New Roman" w:hAnsi="Times New Roman"/>
          <w:b/>
          <w:color w:val="000000" w:themeColor="text1"/>
          <w:sz w:val="28"/>
          <w:szCs w:val="28"/>
          <w:lang w:val="nl-NL"/>
        </w:rPr>
        <w:t>Nguồn gốc và tình trạng pháp lý của tài sản:</w:t>
      </w:r>
      <w:r w:rsidR="00B41EF4" w:rsidRPr="003C48D3">
        <w:rPr>
          <w:rFonts w:ascii="Times New Roman" w:hAnsi="Times New Roman"/>
          <w:color w:val="000000" w:themeColor="text1"/>
          <w:sz w:val="28"/>
          <w:szCs w:val="28"/>
        </w:rPr>
        <w:t xml:space="preserve"> </w:t>
      </w:r>
      <w:r w:rsidR="00B41EF4" w:rsidRPr="003C48D3">
        <w:rPr>
          <w:rFonts w:ascii="Times New Roman" w:hAnsi="Times New Roman"/>
          <w:color w:val="000000" w:themeColor="text1"/>
          <w:sz w:val="28"/>
          <w:szCs w:val="28"/>
          <w:lang w:val="nl-NL"/>
        </w:rPr>
        <w:t xml:space="preserve">Tài sản do </w:t>
      </w:r>
      <w:r w:rsidR="006F6208" w:rsidRPr="003C48D3">
        <w:rPr>
          <w:rFonts w:ascii="Times New Roman" w:hAnsi="Times New Roman"/>
          <w:color w:val="000000" w:themeColor="text1"/>
          <w:sz w:val="28"/>
          <w:szCs w:val="28"/>
        </w:rPr>
        <w:t>Chi cục thi hành án dân sự huyện Sơn Động</w:t>
      </w:r>
      <w:r w:rsidR="00B41EF4" w:rsidRPr="003C48D3">
        <w:rPr>
          <w:rFonts w:ascii="Times New Roman" w:hAnsi="Times New Roman"/>
          <w:color w:val="000000" w:themeColor="text1"/>
          <w:sz w:val="28"/>
          <w:szCs w:val="28"/>
          <w:lang w:val="nl-NL"/>
        </w:rPr>
        <w:t xml:space="preserve"> cưỡng chế kê biên xử lý để thi hành án.</w:t>
      </w:r>
    </w:p>
    <w:p w14:paraId="718EDC42" w14:textId="77777777" w:rsidR="00FF24F4" w:rsidRPr="003C48D3" w:rsidRDefault="00FF24F4" w:rsidP="003C48D3">
      <w:pPr>
        <w:tabs>
          <w:tab w:val="left" w:pos="993"/>
        </w:tabs>
        <w:spacing w:before="40" w:line="320" w:lineRule="exact"/>
        <w:rPr>
          <w:rFonts w:ascii="Times New Roman" w:hAnsi="Times New Roman"/>
          <w:color w:val="000000" w:themeColor="text1"/>
          <w:sz w:val="28"/>
          <w:szCs w:val="28"/>
          <w:lang w:val="nl-NL"/>
        </w:rPr>
      </w:pPr>
      <w:r w:rsidRPr="003C48D3">
        <w:rPr>
          <w:rStyle w:val="normal-h1"/>
          <w:rFonts w:ascii="Times New Roman" w:hAnsi="Times New Roman"/>
          <w:i/>
          <w:color w:val="000000" w:themeColor="text1"/>
          <w:spacing w:val="-6"/>
          <w:lang w:val="sv-SE"/>
        </w:rPr>
        <w:t>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 Người phải thi hành án có trách nhiệm hoàn trả phí tổn thực tế, hợp lý cho người đăng ký mua tài sản. Mức phí tổn do các bên thỏa thuận; nếu không thỏa thuận được thì yêu cầu Tòa án giải quyết.</w:t>
      </w:r>
    </w:p>
    <w:p w14:paraId="10A4B296" w14:textId="77777777" w:rsidR="00794B7D" w:rsidRPr="003C48D3" w:rsidRDefault="00794B7D" w:rsidP="003C48D3">
      <w:pPr>
        <w:tabs>
          <w:tab w:val="left" w:pos="993"/>
        </w:tabs>
        <w:spacing w:before="40" w:line="320" w:lineRule="exact"/>
        <w:rPr>
          <w:rFonts w:ascii="Times New Roman" w:hAnsi="Times New Roman"/>
          <w:b/>
          <w:color w:val="000000" w:themeColor="text1"/>
          <w:sz w:val="28"/>
          <w:szCs w:val="28"/>
          <w:lang w:val="sv-SE"/>
        </w:rPr>
      </w:pPr>
      <w:r w:rsidRPr="003C48D3">
        <w:rPr>
          <w:rFonts w:ascii="Times New Roman" w:hAnsi="Times New Roman"/>
          <w:b/>
          <w:color w:val="000000" w:themeColor="text1"/>
          <w:sz w:val="28"/>
          <w:szCs w:val="28"/>
        </w:rPr>
        <w:t>Điều 2.</w:t>
      </w:r>
      <w:r w:rsidRPr="003C48D3">
        <w:rPr>
          <w:rFonts w:ascii="Times New Roman" w:hAnsi="Times New Roman"/>
          <w:b/>
          <w:color w:val="000000" w:themeColor="text1"/>
          <w:sz w:val="28"/>
          <w:szCs w:val="28"/>
          <w:lang w:val="sv-SE"/>
        </w:rPr>
        <w:t xml:space="preserve"> Xem tài sản đấu giá: </w:t>
      </w:r>
    </w:p>
    <w:p w14:paraId="1963D978" w14:textId="77777777" w:rsidR="00794B7D" w:rsidRPr="003C48D3" w:rsidRDefault="00794B7D" w:rsidP="003C48D3">
      <w:pPr>
        <w:pStyle w:val="ListParagraph"/>
        <w:numPr>
          <w:ilvl w:val="0"/>
          <w:numId w:val="5"/>
        </w:numPr>
        <w:tabs>
          <w:tab w:val="left" w:pos="709"/>
          <w:tab w:val="left" w:pos="993"/>
        </w:tabs>
        <w:spacing w:before="40" w:line="320" w:lineRule="exact"/>
        <w:ind w:left="0" w:firstLine="567"/>
        <w:rPr>
          <w:rFonts w:ascii="Times New Roman" w:hAnsi="Times New Roman"/>
          <w:b/>
          <w:color w:val="000000" w:themeColor="text1"/>
          <w:sz w:val="28"/>
          <w:szCs w:val="28"/>
          <w:lang w:val="en-US"/>
        </w:rPr>
      </w:pPr>
      <w:r w:rsidRPr="003C48D3">
        <w:rPr>
          <w:rFonts w:ascii="Times New Roman" w:hAnsi="Times New Roman"/>
          <w:b/>
          <w:color w:val="000000" w:themeColor="text1"/>
          <w:sz w:val="28"/>
          <w:szCs w:val="28"/>
          <w:lang w:val="en-US"/>
        </w:rPr>
        <w:t xml:space="preserve">Thời gian: </w:t>
      </w:r>
    </w:p>
    <w:p w14:paraId="269A942E" w14:textId="3630F46E" w:rsidR="00B41EF4" w:rsidRPr="003C48D3" w:rsidRDefault="00074293" w:rsidP="003C48D3">
      <w:pPr>
        <w:tabs>
          <w:tab w:val="left" w:pos="851"/>
        </w:tabs>
        <w:spacing w:before="40" w:line="320" w:lineRule="exact"/>
        <w:rPr>
          <w:rFonts w:ascii="Times New Roman" w:hAnsi="Times New Roman"/>
          <w:color w:val="000000" w:themeColor="text1"/>
          <w:sz w:val="28"/>
          <w:szCs w:val="28"/>
          <w:lang w:val="en-US"/>
        </w:rPr>
      </w:pPr>
      <w:r w:rsidRPr="003C48D3">
        <w:rPr>
          <w:rFonts w:ascii="Times New Roman" w:hAnsi="Times New Roman"/>
          <w:color w:val="000000" w:themeColor="text1"/>
          <w:sz w:val="28"/>
          <w:szCs w:val="28"/>
        </w:rPr>
        <w:t xml:space="preserve">Công ty </w:t>
      </w:r>
      <w:r w:rsidR="00B41EF4" w:rsidRPr="003C48D3">
        <w:rPr>
          <w:rFonts w:ascii="Times New Roman" w:hAnsi="Times New Roman"/>
          <w:color w:val="000000" w:themeColor="text1"/>
          <w:sz w:val="28"/>
          <w:szCs w:val="28"/>
        </w:rPr>
        <w:t>đấ</w:t>
      </w:r>
      <w:r w:rsidRPr="003C48D3">
        <w:rPr>
          <w:rFonts w:ascii="Times New Roman" w:hAnsi="Times New Roman"/>
          <w:color w:val="000000" w:themeColor="text1"/>
          <w:sz w:val="28"/>
          <w:szCs w:val="28"/>
        </w:rPr>
        <w:t xml:space="preserve">u giá hợp danh </w:t>
      </w:r>
      <w:r w:rsidR="00B41EF4" w:rsidRPr="003C48D3">
        <w:rPr>
          <w:rFonts w:ascii="Times New Roman" w:hAnsi="Times New Roman"/>
          <w:color w:val="000000" w:themeColor="text1"/>
          <w:sz w:val="28"/>
          <w:szCs w:val="28"/>
        </w:rPr>
        <w:t>Bắc</w:t>
      </w:r>
      <w:r w:rsidRPr="003C48D3">
        <w:rPr>
          <w:rFonts w:ascii="Times New Roman" w:hAnsi="Times New Roman"/>
          <w:color w:val="000000" w:themeColor="text1"/>
          <w:sz w:val="28"/>
          <w:szCs w:val="28"/>
          <w:lang w:val="en-US"/>
        </w:rPr>
        <w:t xml:space="preserve"> Nam</w:t>
      </w:r>
      <w:r w:rsidR="00B41EF4" w:rsidRPr="003C48D3">
        <w:rPr>
          <w:rFonts w:ascii="Times New Roman" w:hAnsi="Times New Roman"/>
          <w:color w:val="000000" w:themeColor="text1"/>
          <w:sz w:val="28"/>
          <w:szCs w:val="28"/>
        </w:rPr>
        <w:t xml:space="preserve"> phối hợp với cơ quan thi hành án tổ chức cho người tham gia đấu giá xem tài sả</w:t>
      </w:r>
      <w:r w:rsidR="00CE60F1" w:rsidRPr="003C48D3">
        <w:rPr>
          <w:rFonts w:ascii="Times New Roman" w:hAnsi="Times New Roman"/>
          <w:color w:val="000000" w:themeColor="text1"/>
          <w:sz w:val="28"/>
          <w:szCs w:val="28"/>
        </w:rPr>
        <w:t>n</w:t>
      </w:r>
      <w:r w:rsidR="00CE60F1" w:rsidRPr="003C48D3">
        <w:rPr>
          <w:rFonts w:ascii="Times New Roman" w:hAnsi="Times New Roman"/>
          <w:color w:val="000000" w:themeColor="text1"/>
          <w:sz w:val="28"/>
          <w:szCs w:val="28"/>
          <w:lang w:val="en-US"/>
        </w:rPr>
        <w:t xml:space="preserve">, xem giấy tờ về quyền sở hữu, quyền sử dụng tài sản và các </w:t>
      </w:r>
      <w:r w:rsidR="00B41EF4" w:rsidRPr="003C48D3">
        <w:rPr>
          <w:rFonts w:ascii="Times New Roman" w:hAnsi="Times New Roman"/>
          <w:color w:val="000000" w:themeColor="text1"/>
          <w:sz w:val="28"/>
          <w:szCs w:val="28"/>
        </w:rPr>
        <w:t xml:space="preserve">giấy tờ liên quan đến tài sản </w:t>
      </w:r>
      <w:r w:rsidR="00637308" w:rsidRPr="003C48D3">
        <w:rPr>
          <w:rFonts w:ascii="Times New Roman" w:hAnsi="Times New Roman"/>
          <w:color w:val="000000" w:themeColor="text1"/>
          <w:sz w:val="28"/>
          <w:szCs w:val="28"/>
          <w:lang w:val="en-US"/>
        </w:rPr>
        <w:t>từ</w:t>
      </w:r>
      <w:r w:rsidR="00B41EF4" w:rsidRPr="003C48D3">
        <w:rPr>
          <w:rFonts w:ascii="Times New Roman" w:hAnsi="Times New Roman"/>
          <w:color w:val="000000" w:themeColor="text1"/>
          <w:sz w:val="28"/>
          <w:szCs w:val="28"/>
        </w:rPr>
        <w:t xml:space="preserve"> ngày </w:t>
      </w:r>
      <w:r w:rsidR="009C38F4">
        <w:rPr>
          <w:rFonts w:ascii="Times New Roman" w:hAnsi="Times New Roman"/>
          <w:color w:val="000000" w:themeColor="text1"/>
          <w:sz w:val="28"/>
          <w:szCs w:val="28"/>
          <w:lang w:val="nl-NL"/>
        </w:rPr>
        <w:t>19/02</w:t>
      </w:r>
      <w:r w:rsidR="001746A7" w:rsidRPr="003C48D3">
        <w:rPr>
          <w:rFonts w:ascii="Times New Roman" w:hAnsi="Times New Roman"/>
          <w:color w:val="000000" w:themeColor="text1"/>
          <w:sz w:val="28"/>
          <w:szCs w:val="28"/>
          <w:lang w:val="nl-NL"/>
        </w:rPr>
        <w:t>/2025</w:t>
      </w:r>
      <w:r w:rsidR="00040634" w:rsidRPr="003C48D3">
        <w:rPr>
          <w:rFonts w:ascii="Times New Roman" w:hAnsi="Times New Roman"/>
          <w:color w:val="000000" w:themeColor="text1"/>
          <w:sz w:val="28"/>
          <w:szCs w:val="28"/>
          <w:lang w:val="nl-NL"/>
        </w:rPr>
        <w:t xml:space="preserve"> </w:t>
      </w:r>
      <w:r w:rsidR="00637308" w:rsidRPr="003C48D3">
        <w:rPr>
          <w:rFonts w:ascii="Times New Roman" w:hAnsi="Times New Roman"/>
          <w:color w:val="000000" w:themeColor="text1"/>
          <w:sz w:val="28"/>
          <w:szCs w:val="28"/>
          <w:lang w:val="nl-NL"/>
        </w:rPr>
        <w:t>đến</w:t>
      </w:r>
      <w:r w:rsidR="00D76A19" w:rsidRPr="003C48D3">
        <w:rPr>
          <w:rFonts w:ascii="Times New Roman" w:hAnsi="Times New Roman"/>
          <w:color w:val="000000" w:themeColor="text1"/>
          <w:sz w:val="28"/>
          <w:szCs w:val="28"/>
          <w:lang w:val="nl-NL"/>
        </w:rPr>
        <w:t xml:space="preserve"> hết</w:t>
      </w:r>
      <w:r w:rsidR="00040634" w:rsidRPr="003C48D3">
        <w:rPr>
          <w:rFonts w:ascii="Times New Roman" w:hAnsi="Times New Roman"/>
          <w:color w:val="000000" w:themeColor="text1"/>
          <w:sz w:val="28"/>
          <w:szCs w:val="28"/>
          <w:lang w:val="nl-NL"/>
        </w:rPr>
        <w:t xml:space="preserve"> ngày </w:t>
      </w:r>
      <w:r w:rsidR="009C38F4">
        <w:rPr>
          <w:rFonts w:ascii="Times New Roman" w:hAnsi="Times New Roman"/>
          <w:color w:val="000000" w:themeColor="text1"/>
          <w:sz w:val="28"/>
          <w:szCs w:val="28"/>
          <w:lang w:val="nl-NL"/>
        </w:rPr>
        <w:t>21/02</w:t>
      </w:r>
      <w:r w:rsidR="00637308" w:rsidRPr="003C48D3">
        <w:rPr>
          <w:rFonts w:ascii="Times New Roman" w:hAnsi="Times New Roman"/>
          <w:color w:val="000000" w:themeColor="text1"/>
          <w:sz w:val="28"/>
          <w:szCs w:val="28"/>
          <w:lang w:val="nl-NL"/>
        </w:rPr>
        <w:t>/2025</w:t>
      </w:r>
      <w:r w:rsidR="00040634" w:rsidRPr="003C48D3">
        <w:rPr>
          <w:rFonts w:ascii="Times New Roman" w:hAnsi="Times New Roman"/>
          <w:color w:val="000000" w:themeColor="text1"/>
          <w:sz w:val="28"/>
          <w:szCs w:val="28"/>
          <w:lang w:val="nl-NL"/>
        </w:rPr>
        <w:t xml:space="preserve">. Khách hàng có nhu cầu xem tài sản </w:t>
      </w:r>
      <w:r w:rsidR="00637308" w:rsidRPr="003C48D3">
        <w:rPr>
          <w:rFonts w:ascii="Times New Roman" w:hAnsi="Times New Roman"/>
          <w:color w:val="000000" w:themeColor="text1"/>
          <w:sz w:val="28"/>
          <w:szCs w:val="28"/>
          <w:lang w:val="nl-NL"/>
        </w:rPr>
        <w:t>liên hệ</w:t>
      </w:r>
      <w:r w:rsidR="00040634" w:rsidRPr="003C48D3">
        <w:rPr>
          <w:rFonts w:ascii="Times New Roman" w:hAnsi="Times New Roman"/>
          <w:color w:val="000000" w:themeColor="text1"/>
          <w:sz w:val="28"/>
          <w:szCs w:val="28"/>
          <w:lang w:val="nl-NL"/>
        </w:rPr>
        <w:t xml:space="preserve"> với Công ty trước ngày </w:t>
      </w:r>
      <w:r w:rsidR="009C38F4">
        <w:rPr>
          <w:rFonts w:ascii="Times New Roman" w:hAnsi="Times New Roman"/>
          <w:color w:val="000000" w:themeColor="text1"/>
          <w:sz w:val="28"/>
          <w:szCs w:val="28"/>
          <w:lang w:val="nl-NL"/>
        </w:rPr>
        <w:t>19/02</w:t>
      </w:r>
      <w:r w:rsidR="00637308" w:rsidRPr="003C48D3">
        <w:rPr>
          <w:rFonts w:ascii="Times New Roman" w:hAnsi="Times New Roman"/>
          <w:color w:val="000000" w:themeColor="text1"/>
          <w:sz w:val="28"/>
          <w:szCs w:val="28"/>
          <w:lang w:val="nl-NL"/>
        </w:rPr>
        <w:t>/2025</w:t>
      </w:r>
      <w:r w:rsidR="00B41EF4" w:rsidRPr="003C48D3">
        <w:rPr>
          <w:rFonts w:ascii="Times New Roman" w:hAnsi="Times New Roman"/>
          <w:color w:val="000000" w:themeColor="text1"/>
          <w:sz w:val="28"/>
          <w:szCs w:val="28"/>
        </w:rPr>
        <w:t xml:space="preserve">. </w:t>
      </w:r>
      <w:r w:rsidR="00CE60F1" w:rsidRPr="003C48D3">
        <w:rPr>
          <w:rFonts w:ascii="Times New Roman" w:hAnsi="Times New Roman"/>
          <w:color w:val="000000" w:themeColor="text1"/>
          <w:sz w:val="28"/>
          <w:szCs w:val="28"/>
          <w:lang w:val="en-US"/>
        </w:rPr>
        <w:t>Ngoài thời gian trên khách hàng tự chủ động đi xem tài sản.</w:t>
      </w:r>
    </w:p>
    <w:p w14:paraId="13337C69" w14:textId="36097879" w:rsidR="00040634" w:rsidRPr="003C48D3" w:rsidRDefault="00794B7D" w:rsidP="003C48D3">
      <w:pPr>
        <w:pStyle w:val="ListParagraph"/>
        <w:numPr>
          <w:ilvl w:val="0"/>
          <w:numId w:val="5"/>
        </w:numPr>
        <w:tabs>
          <w:tab w:val="left" w:pos="851"/>
        </w:tabs>
        <w:spacing w:before="40" w:line="320" w:lineRule="exact"/>
        <w:ind w:left="0" w:firstLine="567"/>
        <w:rPr>
          <w:rFonts w:ascii="Times New Roman" w:hAnsi="Times New Roman"/>
          <w:b/>
          <w:color w:val="000000" w:themeColor="text1"/>
          <w:sz w:val="28"/>
          <w:szCs w:val="28"/>
          <w:lang w:val="sv-SE"/>
        </w:rPr>
      </w:pPr>
      <w:r w:rsidRPr="003C48D3">
        <w:rPr>
          <w:rFonts w:ascii="Times New Roman" w:hAnsi="Times New Roman"/>
          <w:b/>
          <w:color w:val="000000" w:themeColor="text1"/>
          <w:sz w:val="28"/>
          <w:szCs w:val="28"/>
        </w:rPr>
        <w:t>Địa điểm</w:t>
      </w:r>
      <w:r w:rsidRPr="003C48D3">
        <w:rPr>
          <w:rFonts w:ascii="Times New Roman" w:hAnsi="Times New Roman"/>
          <w:color w:val="000000" w:themeColor="text1"/>
          <w:sz w:val="28"/>
          <w:szCs w:val="28"/>
        </w:rPr>
        <w:t xml:space="preserve">: </w:t>
      </w:r>
      <w:r w:rsidR="00D904C3" w:rsidRPr="003C48D3">
        <w:rPr>
          <w:rFonts w:ascii="Times New Roman" w:hAnsi="Times New Roman"/>
          <w:color w:val="000000"/>
          <w:sz w:val="28"/>
          <w:szCs w:val="28"/>
          <w:lang w:val="nl-NL"/>
        </w:rPr>
        <w:t>Tại thửa đất thuộc quyền sử dụng của ông Trần Dìn và bà Chu Thị Ly tại thôn Đồng Bây, xã An Lạc, huyện Sơn Động, tỉnh Bắc Giang</w:t>
      </w:r>
    </w:p>
    <w:p w14:paraId="39387780" w14:textId="005EC582" w:rsidR="00794B7D" w:rsidRPr="003C48D3" w:rsidRDefault="00794B7D" w:rsidP="003C48D3">
      <w:pPr>
        <w:tabs>
          <w:tab w:val="left" w:pos="851"/>
        </w:tabs>
        <w:spacing w:before="40" w:line="320" w:lineRule="exact"/>
        <w:ind w:left="567" w:firstLine="0"/>
        <w:rPr>
          <w:rFonts w:ascii="Times New Roman" w:hAnsi="Times New Roman"/>
          <w:b/>
          <w:color w:val="000000" w:themeColor="text1"/>
          <w:sz w:val="28"/>
          <w:szCs w:val="28"/>
          <w:lang w:val="sv-SE"/>
        </w:rPr>
      </w:pPr>
      <w:r w:rsidRPr="003C48D3">
        <w:rPr>
          <w:rFonts w:ascii="Times New Roman" w:hAnsi="Times New Roman"/>
          <w:b/>
          <w:color w:val="000000" w:themeColor="text1"/>
          <w:sz w:val="28"/>
          <w:szCs w:val="28"/>
          <w:lang w:val="sv-SE"/>
        </w:rPr>
        <w:t xml:space="preserve">Điều 3. Bán hồ sơ </w:t>
      </w:r>
      <w:r w:rsidR="00637308" w:rsidRPr="003C48D3">
        <w:rPr>
          <w:rFonts w:ascii="Times New Roman" w:hAnsi="Times New Roman"/>
          <w:b/>
          <w:color w:val="000000" w:themeColor="text1"/>
          <w:sz w:val="28"/>
          <w:szCs w:val="28"/>
          <w:lang w:val="sv-SE"/>
        </w:rPr>
        <w:t xml:space="preserve">mời </w:t>
      </w:r>
      <w:r w:rsidRPr="003C48D3">
        <w:rPr>
          <w:rFonts w:ascii="Times New Roman" w:hAnsi="Times New Roman"/>
          <w:b/>
          <w:color w:val="000000" w:themeColor="text1"/>
          <w:sz w:val="28"/>
          <w:szCs w:val="28"/>
          <w:lang w:val="sv-SE"/>
        </w:rPr>
        <w:t>tham gia đấu giá và tiền đặt trước.</w:t>
      </w:r>
    </w:p>
    <w:p w14:paraId="464D3B8C" w14:textId="77EF15FF" w:rsidR="00794B7D" w:rsidRPr="003C48D3" w:rsidRDefault="00794B7D" w:rsidP="003C48D3">
      <w:pPr>
        <w:pStyle w:val="ListParagraph"/>
        <w:numPr>
          <w:ilvl w:val="0"/>
          <w:numId w:val="6"/>
        </w:numPr>
        <w:tabs>
          <w:tab w:val="left" w:pos="709"/>
          <w:tab w:val="left" w:pos="993"/>
        </w:tabs>
        <w:spacing w:before="40" w:line="320" w:lineRule="exact"/>
        <w:ind w:left="0" w:firstLine="567"/>
        <w:rPr>
          <w:rFonts w:ascii="Times New Roman" w:hAnsi="Times New Roman"/>
          <w:b/>
          <w:color w:val="000000" w:themeColor="text1"/>
          <w:sz w:val="28"/>
          <w:szCs w:val="28"/>
          <w:lang w:val="sv-SE"/>
        </w:rPr>
      </w:pPr>
      <w:r w:rsidRPr="003C48D3">
        <w:rPr>
          <w:rFonts w:ascii="Times New Roman" w:hAnsi="Times New Roman"/>
          <w:b/>
          <w:color w:val="000000" w:themeColor="text1"/>
          <w:sz w:val="28"/>
          <w:szCs w:val="28"/>
          <w:lang w:val="sv-SE"/>
        </w:rPr>
        <w:t>Bán hồ sơ</w:t>
      </w:r>
      <w:r w:rsidR="00637308" w:rsidRPr="003C48D3">
        <w:rPr>
          <w:rFonts w:ascii="Times New Roman" w:hAnsi="Times New Roman"/>
          <w:b/>
          <w:color w:val="000000" w:themeColor="text1"/>
          <w:sz w:val="28"/>
          <w:szCs w:val="28"/>
          <w:lang w:val="sv-SE"/>
        </w:rPr>
        <w:t xml:space="preserve"> mời</w:t>
      </w:r>
      <w:r w:rsidRPr="003C48D3">
        <w:rPr>
          <w:rFonts w:ascii="Times New Roman" w:hAnsi="Times New Roman"/>
          <w:b/>
          <w:color w:val="000000" w:themeColor="text1"/>
          <w:sz w:val="28"/>
          <w:szCs w:val="28"/>
          <w:lang w:val="sv-SE"/>
        </w:rPr>
        <w:t xml:space="preserve"> tham gia đấu giá:</w:t>
      </w:r>
    </w:p>
    <w:p w14:paraId="1BF23FBB" w14:textId="77777777" w:rsidR="00E02F14" w:rsidRPr="003C48D3" w:rsidRDefault="00E02F14" w:rsidP="003C48D3">
      <w:pPr>
        <w:pStyle w:val="ListParagraph"/>
        <w:numPr>
          <w:ilvl w:val="0"/>
          <w:numId w:val="7"/>
        </w:numPr>
        <w:tabs>
          <w:tab w:val="left" w:pos="709"/>
          <w:tab w:val="left" w:pos="993"/>
        </w:tabs>
        <w:spacing w:before="40" w:line="320" w:lineRule="exact"/>
        <w:ind w:left="0" w:firstLine="567"/>
        <w:rPr>
          <w:rFonts w:ascii="Times New Roman" w:hAnsi="Times New Roman"/>
          <w:color w:val="000000" w:themeColor="text1"/>
          <w:sz w:val="28"/>
          <w:szCs w:val="28"/>
          <w:lang w:val="en-US"/>
        </w:rPr>
      </w:pPr>
      <w:r w:rsidRPr="003C48D3">
        <w:rPr>
          <w:rFonts w:ascii="Times New Roman" w:hAnsi="Times New Roman"/>
          <w:b/>
          <w:color w:val="000000" w:themeColor="text1"/>
          <w:sz w:val="28"/>
          <w:szCs w:val="28"/>
          <w:lang w:val="en-US"/>
        </w:rPr>
        <w:t>Thời gian</w:t>
      </w:r>
    </w:p>
    <w:p w14:paraId="22EE0248" w14:textId="3694BC4B" w:rsidR="00794B7D" w:rsidRPr="003C48D3" w:rsidRDefault="00E02F14" w:rsidP="003C48D3">
      <w:pPr>
        <w:tabs>
          <w:tab w:val="left" w:pos="567"/>
        </w:tabs>
        <w:spacing w:before="40" w:line="320" w:lineRule="exact"/>
        <w:ind w:firstLine="0"/>
        <w:rPr>
          <w:rFonts w:ascii="Times New Roman" w:hAnsi="Times New Roman"/>
          <w:b/>
          <w:color w:val="000000" w:themeColor="text1"/>
          <w:sz w:val="28"/>
          <w:szCs w:val="28"/>
          <w:lang w:val="en-US"/>
        </w:rPr>
      </w:pPr>
      <w:r w:rsidRPr="003C48D3">
        <w:rPr>
          <w:rFonts w:ascii="Times New Roman" w:hAnsi="Times New Roman"/>
          <w:color w:val="000000" w:themeColor="text1"/>
          <w:sz w:val="28"/>
          <w:szCs w:val="28"/>
          <w:lang w:val="en-US"/>
        </w:rPr>
        <w:tab/>
      </w:r>
      <w:r w:rsidR="00074293" w:rsidRPr="003C48D3">
        <w:rPr>
          <w:rFonts w:ascii="Times New Roman" w:hAnsi="Times New Roman"/>
          <w:color w:val="000000" w:themeColor="text1"/>
          <w:sz w:val="28"/>
          <w:szCs w:val="28"/>
          <w:lang w:val="en-US"/>
        </w:rPr>
        <w:t xml:space="preserve">Công ty </w:t>
      </w:r>
      <w:r w:rsidR="00794B7D" w:rsidRPr="003C48D3">
        <w:rPr>
          <w:rFonts w:ascii="Times New Roman" w:hAnsi="Times New Roman"/>
          <w:color w:val="000000" w:themeColor="text1"/>
          <w:sz w:val="28"/>
          <w:szCs w:val="28"/>
          <w:lang w:val="en-US"/>
        </w:rPr>
        <w:t>đấ</w:t>
      </w:r>
      <w:r w:rsidR="00074293" w:rsidRPr="003C48D3">
        <w:rPr>
          <w:rFonts w:ascii="Times New Roman" w:hAnsi="Times New Roman"/>
          <w:color w:val="000000" w:themeColor="text1"/>
          <w:sz w:val="28"/>
          <w:szCs w:val="28"/>
          <w:lang w:val="en-US"/>
        </w:rPr>
        <w:t xml:space="preserve">u giá hợp danh </w:t>
      </w:r>
      <w:r w:rsidR="00794B7D" w:rsidRPr="003C48D3">
        <w:rPr>
          <w:rFonts w:ascii="Times New Roman" w:hAnsi="Times New Roman"/>
          <w:color w:val="000000" w:themeColor="text1"/>
          <w:sz w:val="28"/>
          <w:szCs w:val="28"/>
          <w:lang w:val="en-US"/>
        </w:rPr>
        <w:t>Bắc</w:t>
      </w:r>
      <w:r w:rsidR="00074293" w:rsidRPr="003C48D3">
        <w:rPr>
          <w:rFonts w:ascii="Times New Roman" w:hAnsi="Times New Roman"/>
          <w:color w:val="000000" w:themeColor="text1"/>
          <w:sz w:val="28"/>
          <w:szCs w:val="28"/>
          <w:lang w:val="en-US"/>
        </w:rPr>
        <w:t xml:space="preserve"> Nam</w:t>
      </w:r>
      <w:r w:rsidR="00794B7D" w:rsidRPr="003C48D3">
        <w:rPr>
          <w:rFonts w:ascii="Times New Roman" w:hAnsi="Times New Roman"/>
          <w:color w:val="000000" w:themeColor="text1"/>
          <w:sz w:val="28"/>
          <w:szCs w:val="28"/>
          <w:lang w:val="en-US"/>
        </w:rPr>
        <w:t xml:space="preserve"> bán hồ sơ </w:t>
      </w:r>
      <w:r w:rsidR="00637308" w:rsidRPr="003C48D3">
        <w:rPr>
          <w:rFonts w:ascii="Times New Roman" w:hAnsi="Times New Roman"/>
          <w:color w:val="000000" w:themeColor="text1"/>
          <w:sz w:val="28"/>
          <w:szCs w:val="28"/>
          <w:lang w:val="en-US"/>
        </w:rPr>
        <w:t xml:space="preserve">mời </w:t>
      </w:r>
      <w:r w:rsidR="00794B7D" w:rsidRPr="003C48D3">
        <w:rPr>
          <w:rFonts w:ascii="Times New Roman" w:hAnsi="Times New Roman"/>
          <w:color w:val="000000" w:themeColor="text1"/>
          <w:sz w:val="28"/>
          <w:szCs w:val="28"/>
          <w:lang w:val="en-US"/>
        </w:rPr>
        <w:t>tham gia đấu giá, tiếp nhận hồ sơ</w:t>
      </w:r>
      <w:r w:rsidR="0033492B" w:rsidRPr="003C48D3">
        <w:rPr>
          <w:rFonts w:ascii="Times New Roman" w:hAnsi="Times New Roman"/>
          <w:color w:val="000000" w:themeColor="text1"/>
          <w:sz w:val="28"/>
          <w:szCs w:val="28"/>
          <w:lang w:val="en-US"/>
        </w:rPr>
        <w:t xml:space="preserve"> </w:t>
      </w:r>
      <w:r w:rsidR="00794B7D" w:rsidRPr="003C48D3">
        <w:rPr>
          <w:rFonts w:ascii="Times New Roman" w:hAnsi="Times New Roman"/>
          <w:color w:val="000000" w:themeColor="text1"/>
          <w:sz w:val="28"/>
          <w:szCs w:val="28"/>
          <w:lang w:val="en-US"/>
        </w:rPr>
        <w:t>tham gia đấ</w:t>
      </w:r>
      <w:r w:rsidR="00C001BE" w:rsidRPr="003C48D3">
        <w:rPr>
          <w:rFonts w:ascii="Times New Roman" w:hAnsi="Times New Roman"/>
          <w:color w:val="000000" w:themeColor="text1"/>
          <w:sz w:val="28"/>
          <w:szCs w:val="28"/>
          <w:lang w:val="en-US"/>
        </w:rPr>
        <w:t xml:space="preserve">u giá </w:t>
      </w:r>
      <w:r w:rsidR="00794B7D" w:rsidRPr="003C48D3">
        <w:rPr>
          <w:rFonts w:ascii="Times New Roman" w:hAnsi="Times New Roman"/>
          <w:color w:val="000000" w:themeColor="text1"/>
          <w:sz w:val="28"/>
          <w:szCs w:val="28"/>
          <w:lang w:val="en-US"/>
        </w:rPr>
        <w:t>trong giờ hành chính</w:t>
      </w:r>
      <w:r w:rsidR="00C001BE" w:rsidRPr="003C48D3">
        <w:rPr>
          <w:rFonts w:ascii="Times New Roman" w:hAnsi="Times New Roman"/>
          <w:color w:val="000000" w:themeColor="text1"/>
          <w:sz w:val="28"/>
          <w:szCs w:val="28"/>
          <w:lang w:val="en-US"/>
        </w:rPr>
        <w:t xml:space="preserve"> </w:t>
      </w:r>
      <w:r w:rsidR="00794B7D" w:rsidRPr="003C48D3">
        <w:rPr>
          <w:rFonts w:ascii="Times New Roman" w:hAnsi="Times New Roman"/>
          <w:color w:val="000000" w:themeColor="text1"/>
          <w:sz w:val="28"/>
          <w:szCs w:val="28"/>
          <w:lang w:val="en-US"/>
        </w:rPr>
        <w:t>liên tục kể từ</w:t>
      </w:r>
      <w:r w:rsidR="00547F83" w:rsidRPr="003C48D3">
        <w:rPr>
          <w:rFonts w:ascii="Times New Roman" w:hAnsi="Times New Roman"/>
          <w:color w:val="000000" w:themeColor="text1"/>
          <w:sz w:val="28"/>
          <w:szCs w:val="28"/>
          <w:lang w:val="en-US"/>
        </w:rPr>
        <w:t xml:space="preserve"> </w:t>
      </w:r>
      <w:r w:rsidR="009C38F4">
        <w:rPr>
          <w:rFonts w:ascii="Times New Roman" w:hAnsi="Times New Roman"/>
          <w:color w:val="000000" w:themeColor="text1"/>
          <w:sz w:val="28"/>
          <w:szCs w:val="28"/>
          <w:lang w:val="en-US"/>
        </w:rPr>
        <w:t>8</w:t>
      </w:r>
      <w:r w:rsidR="00D904C3" w:rsidRPr="003C48D3">
        <w:rPr>
          <w:rFonts w:ascii="Times New Roman" w:hAnsi="Times New Roman"/>
          <w:color w:val="000000" w:themeColor="text1"/>
          <w:sz w:val="28"/>
          <w:szCs w:val="28"/>
          <w:lang w:val="en-US"/>
        </w:rPr>
        <w:t xml:space="preserve">h30’ ngày </w:t>
      </w:r>
      <w:r w:rsidR="009C38F4">
        <w:rPr>
          <w:rFonts w:ascii="Times New Roman" w:hAnsi="Times New Roman"/>
          <w:color w:val="000000" w:themeColor="text1"/>
          <w:sz w:val="28"/>
          <w:szCs w:val="28"/>
          <w:lang w:val="en-US"/>
        </w:rPr>
        <w:t>14/02</w:t>
      </w:r>
      <w:r w:rsidR="00D904C3" w:rsidRPr="003C48D3">
        <w:rPr>
          <w:rFonts w:ascii="Times New Roman" w:hAnsi="Times New Roman"/>
          <w:color w:val="000000" w:themeColor="text1"/>
          <w:sz w:val="28"/>
          <w:szCs w:val="28"/>
          <w:lang w:val="en-US"/>
        </w:rPr>
        <w:t xml:space="preserve">/2025 đến </w:t>
      </w:r>
      <w:r w:rsidR="009C38F4">
        <w:rPr>
          <w:rFonts w:ascii="Times New Roman" w:hAnsi="Times New Roman"/>
          <w:color w:val="000000" w:themeColor="text1"/>
          <w:sz w:val="28"/>
          <w:szCs w:val="28"/>
          <w:lang w:val="en-US"/>
        </w:rPr>
        <w:t>16h30’ ngày 28/02/2025</w:t>
      </w:r>
      <w:r w:rsidR="00D904C3" w:rsidRPr="003C48D3">
        <w:rPr>
          <w:rFonts w:ascii="Times New Roman" w:hAnsi="Times New Roman"/>
          <w:color w:val="000000" w:themeColor="text1"/>
          <w:sz w:val="28"/>
          <w:szCs w:val="28"/>
          <w:lang w:val="en-US"/>
        </w:rPr>
        <w:t xml:space="preserve"> tại</w:t>
      </w:r>
      <w:r w:rsidR="00D904C3" w:rsidRPr="003C48D3">
        <w:rPr>
          <w:rFonts w:ascii="Times New Roman" w:hAnsi="Times New Roman"/>
          <w:b/>
          <w:color w:val="000000" w:themeColor="text1"/>
          <w:sz w:val="28"/>
          <w:szCs w:val="28"/>
          <w:lang w:val="en-US"/>
        </w:rPr>
        <w:t xml:space="preserve"> </w:t>
      </w:r>
      <w:r w:rsidR="002244FC" w:rsidRPr="003C48D3">
        <w:rPr>
          <w:rFonts w:ascii="Times New Roman" w:hAnsi="Times New Roman"/>
          <w:color w:val="000000" w:themeColor="text1"/>
          <w:sz w:val="28"/>
          <w:szCs w:val="28"/>
          <w:lang w:val="en-US"/>
        </w:rPr>
        <w:t>Trụ sở</w:t>
      </w:r>
      <w:r w:rsidR="00E53E71" w:rsidRPr="003C48D3">
        <w:rPr>
          <w:rFonts w:ascii="Times New Roman" w:hAnsi="Times New Roman"/>
          <w:color w:val="000000" w:themeColor="text1"/>
          <w:sz w:val="28"/>
          <w:szCs w:val="28"/>
          <w:lang w:val="en-US"/>
        </w:rPr>
        <w:t xml:space="preserve"> </w:t>
      </w:r>
      <w:r w:rsidR="00074293" w:rsidRPr="003C48D3">
        <w:rPr>
          <w:rFonts w:ascii="Times New Roman" w:hAnsi="Times New Roman"/>
          <w:color w:val="000000" w:themeColor="text1"/>
          <w:sz w:val="28"/>
          <w:szCs w:val="28"/>
          <w:lang w:val="en-US"/>
        </w:rPr>
        <w:t xml:space="preserve">Công ty </w:t>
      </w:r>
      <w:r w:rsidR="00794B7D" w:rsidRPr="003C48D3">
        <w:rPr>
          <w:rFonts w:ascii="Times New Roman" w:hAnsi="Times New Roman"/>
          <w:color w:val="000000" w:themeColor="text1"/>
          <w:sz w:val="28"/>
          <w:szCs w:val="28"/>
          <w:lang w:val="en-US"/>
        </w:rPr>
        <w:t>đấ</w:t>
      </w:r>
      <w:r w:rsidR="00074293" w:rsidRPr="003C48D3">
        <w:rPr>
          <w:rFonts w:ascii="Times New Roman" w:hAnsi="Times New Roman"/>
          <w:color w:val="000000" w:themeColor="text1"/>
          <w:sz w:val="28"/>
          <w:szCs w:val="28"/>
          <w:lang w:val="en-US"/>
        </w:rPr>
        <w:t xml:space="preserve">u giá hợp danh </w:t>
      </w:r>
      <w:r w:rsidR="00794B7D" w:rsidRPr="003C48D3">
        <w:rPr>
          <w:rFonts w:ascii="Times New Roman" w:hAnsi="Times New Roman"/>
          <w:color w:val="000000" w:themeColor="text1"/>
          <w:sz w:val="28"/>
          <w:szCs w:val="28"/>
          <w:lang w:val="en-US"/>
        </w:rPr>
        <w:t>Bắc</w:t>
      </w:r>
      <w:r w:rsidR="00074293" w:rsidRPr="003C48D3">
        <w:rPr>
          <w:rFonts w:ascii="Times New Roman" w:hAnsi="Times New Roman"/>
          <w:color w:val="000000" w:themeColor="text1"/>
          <w:sz w:val="28"/>
          <w:szCs w:val="28"/>
          <w:lang w:val="en-US"/>
        </w:rPr>
        <w:t xml:space="preserve"> Nam</w:t>
      </w:r>
      <w:r w:rsidR="00794B7D" w:rsidRPr="003C48D3">
        <w:rPr>
          <w:rFonts w:ascii="Times New Roman" w:hAnsi="Times New Roman"/>
          <w:color w:val="000000" w:themeColor="text1"/>
          <w:sz w:val="28"/>
          <w:szCs w:val="28"/>
          <w:lang w:val="en-US"/>
        </w:rPr>
        <w:t>. Địa chỉ: Số</w:t>
      </w:r>
      <w:r w:rsidR="00F85D56" w:rsidRPr="003C48D3">
        <w:rPr>
          <w:rFonts w:ascii="Times New Roman" w:hAnsi="Times New Roman"/>
          <w:color w:val="000000" w:themeColor="text1"/>
          <w:sz w:val="28"/>
          <w:szCs w:val="28"/>
          <w:lang w:val="en-US"/>
        </w:rPr>
        <w:t xml:space="preserve"> 01</w:t>
      </w:r>
      <w:r w:rsidR="00074293" w:rsidRPr="003C48D3">
        <w:rPr>
          <w:rFonts w:ascii="Times New Roman" w:hAnsi="Times New Roman"/>
          <w:color w:val="000000" w:themeColor="text1"/>
          <w:sz w:val="28"/>
          <w:szCs w:val="28"/>
          <w:lang w:val="en-US"/>
        </w:rPr>
        <w:t xml:space="preserve">, </w:t>
      </w:r>
      <w:r w:rsidR="00794B7D" w:rsidRPr="003C48D3">
        <w:rPr>
          <w:rFonts w:ascii="Times New Roman" w:hAnsi="Times New Roman"/>
          <w:color w:val="000000" w:themeColor="text1"/>
          <w:sz w:val="28"/>
          <w:szCs w:val="28"/>
          <w:lang w:val="en-US"/>
        </w:rPr>
        <w:t>đường Nguyễn Đình Tuân</w:t>
      </w:r>
      <w:r w:rsidR="00F85D56" w:rsidRPr="003C48D3">
        <w:rPr>
          <w:rFonts w:ascii="Times New Roman" w:hAnsi="Times New Roman"/>
          <w:color w:val="000000" w:themeColor="text1"/>
          <w:sz w:val="28"/>
          <w:szCs w:val="28"/>
          <w:lang w:val="en-US"/>
        </w:rPr>
        <w:t xml:space="preserve"> 2</w:t>
      </w:r>
      <w:r w:rsidR="00794B7D" w:rsidRPr="003C48D3">
        <w:rPr>
          <w:rFonts w:ascii="Times New Roman" w:hAnsi="Times New Roman"/>
          <w:color w:val="000000" w:themeColor="text1"/>
          <w:sz w:val="28"/>
          <w:szCs w:val="28"/>
          <w:lang w:val="en-US"/>
        </w:rPr>
        <w:t>, phường Hoàng Văn Thụ, thành phố Bắ</w:t>
      </w:r>
      <w:r w:rsidR="00074293" w:rsidRPr="003C48D3">
        <w:rPr>
          <w:rFonts w:ascii="Times New Roman" w:hAnsi="Times New Roman"/>
          <w:color w:val="000000" w:themeColor="text1"/>
          <w:sz w:val="28"/>
          <w:szCs w:val="28"/>
          <w:lang w:val="en-US"/>
        </w:rPr>
        <w:t>c Giang.</w:t>
      </w:r>
      <w:r w:rsidR="00D904C3" w:rsidRPr="003C48D3">
        <w:rPr>
          <w:rFonts w:ascii="Times New Roman" w:hAnsi="Times New Roman"/>
          <w:b/>
          <w:color w:val="000000" w:themeColor="text1"/>
          <w:sz w:val="28"/>
          <w:szCs w:val="28"/>
          <w:lang w:val="en-US"/>
        </w:rPr>
        <w:t xml:space="preserve"> </w:t>
      </w:r>
      <w:r w:rsidR="00794B7D" w:rsidRPr="003C48D3">
        <w:rPr>
          <w:rFonts w:ascii="Times New Roman" w:hAnsi="Times New Roman"/>
          <w:color w:val="000000" w:themeColor="text1"/>
          <w:sz w:val="28"/>
          <w:szCs w:val="28"/>
          <w:lang w:val="en-US"/>
        </w:rPr>
        <w:t>Điện thoại:</w:t>
      </w:r>
      <w:r w:rsidR="00D40784" w:rsidRPr="003C48D3">
        <w:rPr>
          <w:rFonts w:ascii="Times New Roman" w:hAnsi="Times New Roman"/>
          <w:color w:val="000000" w:themeColor="text1"/>
          <w:sz w:val="28"/>
          <w:szCs w:val="28"/>
          <w:lang w:val="en-US"/>
        </w:rPr>
        <w:t xml:space="preserve"> 0948 988 668</w:t>
      </w:r>
    </w:p>
    <w:p w14:paraId="1FDA3BAE" w14:textId="1F67BC49" w:rsidR="00794B7D" w:rsidRPr="003C48D3" w:rsidRDefault="00794B7D" w:rsidP="003C48D3">
      <w:pPr>
        <w:pStyle w:val="ListParagraph"/>
        <w:numPr>
          <w:ilvl w:val="0"/>
          <w:numId w:val="7"/>
        </w:numPr>
        <w:tabs>
          <w:tab w:val="left" w:pos="709"/>
          <w:tab w:val="left" w:pos="993"/>
        </w:tabs>
        <w:spacing w:before="40" w:line="320" w:lineRule="exact"/>
        <w:ind w:left="0" w:firstLine="567"/>
        <w:rPr>
          <w:rFonts w:ascii="Times New Roman" w:hAnsi="Times New Roman"/>
          <w:i/>
          <w:color w:val="000000" w:themeColor="text1"/>
          <w:sz w:val="28"/>
          <w:szCs w:val="28"/>
          <w:lang w:val="en-US"/>
        </w:rPr>
      </w:pPr>
      <w:r w:rsidRPr="003C48D3">
        <w:rPr>
          <w:rFonts w:ascii="Times New Roman" w:hAnsi="Times New Roman"/>
          <w:b/>
          <w:color w:val="000000" w:themeColor="text1"/>
          <w:sz w:val="28"/>
          <w:szCs w:val="28"/>
          <w:lang w:val="en-US"/>
        </w:rPr>
        <w:t>Tiền mua hồ sơ:</w:t>
      </w:r>
      <w:r w:rsidR="00D376ED" w:rsidRPr="003C48D3">
        <w:rPr>
          <w:rFonts w:ascii="Times New Roman" w:hAnsi="Times New Roman"/>
          <w:color w:val="000000" w:themeColor="text1"/>
          <w:sz w:val="28"/>
          <w:szCs w:val="28"/>
          <w:lang w:val="en-US"/>
        </w:rPr>
        <w:t xml:space="preserve"> </w:t>
      </w:r>
      <w:r w:rsidR="009C38F4">
        <w:rPr>
          <w:rFonts w:ascii="Times New Roman" w:hAnsi="Times New Roman"/>
          <w:color w:val="000000" w:themeColor="text1"/>
          <w:sz w:val="28"/>
          <w:szCs w:val="28"/>
          <w:lang w:val="en-US"/>
        </w:rPr>
        <w:t>200</w:t>
      </w:r>
      <w:r w:rsidR="00B92642" w:rsidRPr="003C48D3">
        <w:rPr>
          <w:rFonts w:ascii="Times New Roman" w:hAnsi="Times New Roman"/>
          <w:color w:val="000000" w:themeColor="text1"/>
          <w:sz w:val="28"/>
          <w:szCs w:val="28"/>
          <w:lang w:val="en-US"/>
        </w:rPr>
        <w:t>.000</w:t>
      </w:r>
      <w:r w:rsidRPr="003C48D3">
        <w:rPr>
          <w:rFonts w:ascii="Times New Roman" w:hAnsi="Times New Roman"/>
          <w:color w:val="000000" w:themeColor="text1"/>
          <w:sz w:val="28"/>
          <w:szCs w:val="28"/>
          <w:lang w:val="en-US"/>
        </w:rPr>
        <w:t xml:space="preserve"> đồ</w:t>
      </w:r>
      <w:r w:rsidR="00063285" w:rsidRPr="003C48D3">
        <w:rPr>
          <w:rFonts w:ascii="Times New Roman" w:hAnsi="Times New Roman"/>
          <w:color w:val="000000" w:themeColor="text1"/>
          <w:sz w:val="28"/>
          <w:szCs w:val="28"/>
          <w:lang w:val="en-US"/>
        </w:rPr>
        <w:t>ng/0</w:t>
      </w:r>
      <w:r w:rsidRPr="003C48D3">
        <w:rPr>
          <w:rFonts w:ascii="Times New Roman" w:hAnsi="Times New Roman"/>
          <w:color w:val="000000" w:themeColor="text1"/>
          <w:sz w:val="28"/>
          <w:szCs w:val="28"/>
          <w:lang w:val="en-US"/>
        </w:rPr>
        <w:t xml:space="preserve">1 bộ hồ sơ </w:t>
      </w:r>
      <w:r w:rsidRPr="003C48D3">
        <w:rPr>
          <w:rFonts w:ascii="Times New Roman" w:hAnsi="Times New Roman"/>
          <w:i/>
          <w:color w:val="000000" w:themeColor="text1"/>
          <w:sz w:val="28"/>
          <w:szCs w:val="28"/>
          <w:lang w:val="en-US"/>
        </w:rPr>
        <w:t>(</w:t>
      </w:r>
      <w:r w:rsidR="009C38F4">
        <w:rPr>
          <w:rFonts w:ascii="Times New Roman" w:hAnsi="Times New Roman"/>
          <w:i/>
          <w:color w:val="000000" w:themeColor="text1"/>
          <w:sz w:val="28"/>
          <w:szCs w:val="28"/>
          <w:lang w:val="en-US"/>
        </w:rPr>
        <w:t>Hai trăm</w:t>
      </w:r>
      <w:r w:rsidR="00B92642" w:rsidRPr="003C48D3">
        <w:rPr>
          <w:rFonts w:ascii="Times New Roman" w:hAnsi="Times New Roman"/>
          <w:i/>
          <w:color w:val="000000" w:themeColor="text1"/>
          <w:sz w:val="28"/>
          <w:szCs w:val="28"/>
          <w:lang w:val="en-US"/>
        </w:rPr>
        <w:t xml:space="preserve"> </w:t>
      </w:r>
      <w:r w:rsidR="00645669" w:rsidRPr="003C48D3">
        <w:rPr>
          <w:rFonts w:ascii="Times New Roman" w:hAnsi="Times New Roman"/>
          <w:i/>
          <w:color w:val="000000" w:themeColor="text1"/>
          <w:sz w:val="28"/>
          <w:szCs w:val="28"/>
          <w:lang w:val="en-US"/>
        </w:rPr>
        <w:t>nghìn</w:t>
      </w:r>
      <w:r w:rsidR="00B92642" w:rsidRPr="003C48D3">
        <w:rPr>
          <w:rFonts w:ascii="Times New Roman" w:hAnsi="Times New Roman"/>
          <w:i/>
          <w:color w:val="000000" w:themeColor="text1"/>
          <w:sz w:val="28"/>
          <w:szCs w:val="28"/>
          <w:lang w:val="en-US"/>
        </w:rPr>
        <w:t xml:space="preserve"> đồng</w:t>
      </w:r>
      <w:r w:rsidRPr="003C48D3">
        <w:rPr>
          <w:rFonts w:ascii="Times New Roman" w:hAnsi="Times New Roman"/>
          <w:i/>
          <w:color w:val="000000" w:themeColor="text1"/>
          <w:sz w:val="28"/>
          <w:szCs w:val="28"/>
          <w:lang w:val="en-US"/>
        </w:rPr>
        <w:t>)</w:t>
      </w:r>
    </w:p>
    <w:p w14:paraId="12304C8B" w14:textId="77777777" w:rsidR="00794B7D" w:rsidRPr="003C48D3" w:rsidRDefault="00794B7D" w:rsidP="003C48D3">
      <w:pPr>
        <w:pStyle w:val="ListParagraph"/>
        <w:numPr>
          <w:ilvl w:val="0"/>
          <w:numId w:val="6"/>
        </w:numPr>
        <w:tabs>
          <w:tab w:val="left" w:pos="709"/>
          <w:tab w:val="left" w:pos="851"/>
        </w:tabs>
        <w:spacing w:before="40" w:line="320" w:lineRule="exact"/>
        <w:ind w:left="0" w:right="-1" w:firstLine="567"/>
        <w:rPr>
          <w:rFonts w:ascii="Times New Roman" w:hAnsi="Times New Roman"/>
          <w:bCs/>
          <w:color w:val="000000" w:themeColor="text1"/>
          <w:sz w:val="28"/>
          <w:szCs w:val="28"/>
        </w:rPr>
      </w:pPr>
      <w:r w:rsidRPr="003C48D3">
        <w:rPr>
          <w:rFonts w:ascii="Times New Roman" w:hAnsi="Times New Roman"/>
          <w:b/>
          <w:color w:val="000000" w:themeColor="text1"/>
          <w:sz w:val="28"/>
          <w:szCs w:val="28"/>
          <w:lang w:val="en-US"/>
        </w:rPr>
        <w:t xml:space="preserve">Tiền đặt trước: </w:t>
      </w:r>
    </w:p>
    <w:p w14:paraId="61F52B2A" w14:textId="2EBC1115" w:rsidR="00794B7D" w:rsidRPr="003C48D3" w:rsidRDefault="00794B7D" w:rsidP="003C48D3">
      <w:pPr>
        <w:pStyle w:val="ListParagraph"/>
        <w:numPr>
          <w:ilvl w:val="0"/>
          <w:numId w:val="8"/>
        </w:numPr>
        <w:tabs>
          <w:tab w:val="left" w:pos="993"/>
        </w:tabs>
        <w:spacing w:before="40" w:line="320" w:lineRule="exact"/>
        <w:ind w:left="0" w:firstLine="567"/>
        <w:rPr>
          <w:rFonts w:ascii="Times New Roman" w:hAnsi="Times New Roman"/>
          <w:color w:val="000000" w:themeColor="text1"/>
          <w:spacing w:val="-6"/>
          <w:sz w:val="28"/>
          <w:szCs w:val="28"/>
          <w:lang w:val="pt-BR"/>
        </w:rPr>
      </w:pPr>
      <w:r w:rsidRPr="003C48D3">
        <w:rPr>
          <w:rFonts w:ascii="Times New Roman" w:hAnsi="Times New Roman"/>
          <w:b/>
          <w:color w:val="000000" w:themeColor="text1"/>
          <w:sz w:val="28"/>
          <w:szCs w:val="28"/>
        </w:rPr>
        <w:t>Thời gian nộp tiền đặt trước:</w:t>
      </w:r>
      <w:r w:rsidRPr="003C48D3">
        <w:rPr>
          <w:rFonts w:ascii="Times New Roman" w:hAnsi="Times New Roman"/>
          <w:color w:val="000000" w:themeColor="text1"/>
          <w:sz w:val="28"/>
          <w:szCs w:val="28"/>
        </w:rPr>
        <w:t xml:space="preserve"> </w:t>
      </w:r>
      <w:r w:rsidR="00637308" w:rsidRPr="003C48D3">
        <w:rPr>
          <w:rFonts w:ascii="Times New Roman" w:hAnsi="Times New Roman"/>
          <w:color w:val="000000" w:themeColor="text1"/>
          <w:sz w:val="28"/>
          <w:szCs w:val="28"/>
          <w:lang w:val="en-US"/>
        </w:rPr>
        <w:t xml:space="preserve">Từ </w:t>
      </w:r>
      <w:r w:rsidR="00FA0B18">
        <w:rPr>
          <w:rFonts w:ascii="Times New Roman" w:hAnsi="Times New Roman"/>
          <w:color w:val="000000" w:themeColor="text1"/>
          <w:sz w:val="28"/>
          <w:szCs w:val="28"/>
          <w:lang w:val="en-US"/>
        </w:rPr>
        <w:t>8h30</w:t>
      </w:r>
      <w:r w:rsidR="00D904C3" w:rsidRPr="003C48D3">
        <w:rPr>
          <w:rFonts w:ascii="Times New Roman" w:hAnsi="Times New Roman"/>
          <w:color w:val="000000" w:themeColor="text1"/>
          <w:sz w:val="28"/>
          <w:szCs w:val="28"/>
          <w:lang w:val="en-US"/>
        </w:rPr>
        <w:t xml:space="preserve">’ ngày </w:t>
      </w:r>
      <w:r w:rsidR="00FA0B18">
        <w:rPr>
          <w:rFonts w:ascii="Times New Roman" w:hAnsi="Times New Roman"/>
          <w:color w:val="000000" w:themeColor="text1"/>
          <w:sz w:val="28"/>
          <w:szCs w:val="28"/>
          <w:lang w:val="en-US"/>
        </w:rPr>
        <w:t>14/02/2025</w:t>
      </w:r>
      <w:r w:rsidR="00D904C3" w:rsidRPr="003C48D3">
        <w:rPr>
          <w:rFonts w:ascii="Times New Roman" w:hAnsi="Times New Roman"/>
          <w:color w:val="000000" w:themeColor="text1"/>
          <w:sz w:val="28"/>
          <w:szCs w:val="28"/>
          <w:lang w:val="en-US"/>
        </w:rPr>
        <w:t xml:space="preserve"> đến </w:t>
      </w:r>
      <w:r w:rsidR="00FA0B18">
        <w:rPr>
          <w:rFonts w:ascii="Times New Roman" w:hAnsi="Times New Roman"/>
          <w:color w:val="000000" w:themeColor="text1"/>
          <w:sz w:val="28"/>
          <w:szCs w:val="28"/>
          <w:lang w:val="en-US"/>
        </w:rPr>
        <w:t>16h30’ ngày 28/02/2025</w:t>
      </w:r>
    </w:p>
    <w:p w14:paraId="1585CCB7" w14:textId="6B757B70" w:rsidR="00F90A80" w:rsidRPr="003C48D3" w:rsidRDefault="00794B7D" w:rsidP="003C48D3">
      <w:pPr>
        <w:pStyle w:val="ListParagraph"/>
        <w:numPr>
          <w:ilvl w:val="0"/>
          <w:numId w:val="8"/>
        </w:numPr>
        <w:tabs>
          <w:tab w:val="left" w:pos="993"/>
          <w:tab w:val="left" w:pos="1134"/>
          <w:tab w:val="left" w:pos="1418"/>
        </w:tabs>
        <w:spacing w:before="40" w:line="320" w:lineRule="exact"/>
        <w:ind w:left="0" w:firstLine="567"/>
        <w:rPr>
          <w:rStyle w:val="normal-h1"/>
          <w:rFonts w:ascii="Times New Roman" w:hAnsi="Times New Roman"/>
          <w:color w:val="000000" w:themeColor="text1"/>
          <w:spacing w:val="-6"/>
          <w:lang w:val="pt-BR"/>
        </w:rPr>
      </w:pPr>
      <w:r w:rsidRPr="003C48D3">
        <w:rPr>
          <w:rFonts w:ascii="Times New Roman" w:hAnsi="Times New Roman"/>
          <w:b/>
          <w:color w:val="000000" w:themeColor="text1"/>
          <w:sz w:val="28"/>
          <w:szCs w:val="28"/>
          <w:lang w:val="pt-BR"/>
        </w:rPr>
        <w:t>Tiền đặt trước:</w:t>
      </w:r>
      <w:r w:rsidR="00CD2C28" w:rsidRPr="003C48D3">
        <w:rPr>
          <w:rFonts w:ascii="Times New Roman" w:hAnsi="Times New Roman"/>
          <w:b/>
          <w:color w:val="000000" w:themeColor="text1"/>
          <w:sz w:val="28"/>
          <w:szCs w:val="28"/>
          <w:lang w:val="pt-BR"/>
        </w:rPr>
        <w:t xml:space="preserve"> </w:t>
      </w:r>
      <w:r w:rsidR="00D904C3" w:rsidRPr="003C48D3">
        <w:rPr>
          <w:rStyle w:val="normal-h1"/>
          <w:rFonts w:ascii="Times New Roman" w:hAnsi="Times New Roman"/>
          <w:color w:val="000000" w:themeColor="text1"/>
          <w:spacing w:val="-6"/>
          <w:lang w:val="pt-BR"/>
        </w:rPr>
        <w:t>500</w:t>
      </w:r>
      <w:r w:rsidR="00B92642" w:rsidRPr="003C48D3">
        <w:rPr>
          <w:rStyle w:val="normal-h1"/>
          <w:rFonts w:ascii="Times New Roman" w:hAnsi="Times New Roman"/>
          <w:color w:val="000000" w:themeColor="text1"/>
          <w:spacing w:val="-6"/>
          <w:lang w:val="pt-BR"/>
        </w:rPr>
        <w:t>.000</w:t>
      </w:r>
      <w:r w:rsidR="00F90A80" w:rsidRPr="003C48D3">
        <w:rPr>
          <w:rStyle w:val="normal-h1"/>
          <w:rFonts w:ascii="Times New Roman" w:hAnsi="Times New Roman"/>
          <w:color w:val="000000" w:themeColor="text1"/>
          <w:spacing w:val="-6"/>
          <w:lang w:val="pt-BR"/>
        </w:rPr>
        <w:t xml:space="preserve"> đồng </w:t>
      </w:r>
      <w:r w:rsidR="006F6208" w:rsidRPr="003C48D3">
        <w:rPr>
          <w:rStyle w:val="normal-h1"/>
          <w:rFonts w:ascii="Times New Roman" w:hAnsi="Times New Roman"/>
          <w:i/>
          <w:color w:val="000000" w:themeColor="text1"/>
          <w:spacing w:val="-6"/>
          <w:lang w:val="pt-BR"/>
        </w:rPr>
        <w:t>(</w:t>
      </w:r>
      <w:r w:rsidR="00D904C3" w:rsidRPr="003C48D3">
        <w:rPr>
          <w:rStyle w:val="normal-h1"/>
          <w:rFonts w:ascii="Times New Roman" w:hAnsi="Times New Roman"/>
          <w:i/>
          <w:color w:val="000000" w:themeColor="text1"/>
          <w:spacing w:val="-6"/>
          <w:lang w:val="pt-BR"/>
        </w:rPr>
        <w:t>Năm trăm nghìn đồng</w:t>
      </w:r>
      <w:r w:rsidR="00F90A80" w:rsidRPr="003C48D3">
        <w:rPr>
          <w:rStyle w:val="normal-h1"/>
          <w:rFonts w:ascii="Times New Roman" w:hAnsi="Times New Roman"/>
          <w:i/>
          <w:color w:val="000000" w:themeColor="text1"/>
          <w:spacing w:val="-6"/>
          <w:lang w:val="pt-BR"/>
        </w:rPr>
        <w:t>)</w:t>
      </w:r>
      <w:r w:rsidR="00F90A80" w:rsidRPr="003C48D3">
        <w:rPr>
          <w:rStyle w:val="normal-h1"/>
          <w:rFonts w:ascii="Times New Roman" w:hAnsi="Times New Roman"/>
          <w:b/>
          <w:color w:val="000000" w:themeColor="text1"/>
          <w:spacing w:val="-6"/>
          <w:lang w:val="pt-BR"/>
        </w:rPr>
        <w:t>/</w:t>
      </w:r>
      <w:r w:rsidR="00063285" w:rsidRPr="003C48D3">
        <w:rPr>
          <w:rStyle w:val="normal-h1"/>
          <w:rFonts w:ascii="Times New Roman" w:hAnsi="Times New Roman"/>
          <w:color w:val="000000" w:themeColor="text1"/>
          <w:spacing w:val="-6"/>
          <w:lang w:val="pt-BR"/>
        </w:rPr>
        <w:t>0</w:t>
      </w:r>
      <w:r w:rsidR="00F90A80" w:rsidRPr="003C48D3">
        <w:rPr>
          <w:rStyle w:val="normal-h1"/>
          <w:rFonts w:ascii="Times New Roman" w:hAnsi="Times New Roman"/>
          <w:color w:val="000000" w:themeColor="text1"/>
          <w:spacing w:val="-6"/>
          <w:lang w:val="pt-BR"/>
        </w:rPr>
        <w:t>1 hồ sơ</w:t>
      </w:r>
      <w:r w:rsidR="00F90A80" w:rsidRPr="003C48D3">
        <w:rPr>
          <w:rStyle w:val="normal-h1"/>
          <w:rFonts w:ascii="Times New Roman" w:hAnsi="Times New Roman"/>
          <w:i/>
          <w:color w:val="000000" w:themeColor="text1"/>
          <w:spacing w:val="-6"/>
          <w:lang w:val="pt-BR"/>
        </w:rPr>
        <w:t>.</w:t>
      </w:r>
    </w:p>
    <w:p w14:paraId="490B55E2" w14:textId="6E5E505A" w:rsidR="00555313" w:rsidRPr="003C48D3" w:rsidRDefault="00F90A80" w:rsidP="003C48D3">
      <w:pPr>
        <w:spacing w:before="40" w:line="320" w:lineRule="exact"/>
        <w:rPr>
          <w:rFonts w:ascii="Times New Roman" w:hAnsi="Times New Roman"/>
          <w:color w:val="000000" w:themeColor="text1"/>
          <w:spacing w:val="4"/>
          <w:sz w:val="28"/>
          <w:szCs w:val="28"/>
          <w:lang w:val="pt-BR"/>
        </w:rPr>
      </w:pPr>
      <w:r w:rsidRPr="003C48D3">
        <w:rPr>
          <w:rStyle w:val="normal-h1"/>
          <w:rFonts w:ascii="Times New Roman" w:hAnsi="Times New Roman"/>
          <w:color w:val="000000" w:themeColor="text1"/>
          <w:spacing w:val="-6"/>
          <w:lang w:val="pt-BR"/>
        </w:rPr>
        <w:tab/>
      </w:r>
      <w:r w:rsidR="00555313" w:rsidRPr="003C48D3">
        <w:rPr>
          <w:rStyle w:val="normal-h1"/>
          <w:rFonts w:ascii="Times New Roman" w:hAnsi="Times New Roman"/>
          <w:color w:val="000000" w:themeColor="text1"/>
          <w:spacing w:val="4"/>
          <w:lang w:val="pt-BR"/>
        </w:rPr>
        <w:t>Khách hàng nộp tiền</w:t>
      </w:r>
      <w:r w:rsidR="00FA0B18">
        <w:rPr>
          <w:rStyle w:val="normal-h1"/>
          <w:rFonts w:ascii="Times New Roman" w:hAnsi="Times New Roman"/>
          <w:color w:val="000000" w:themeColor="text1"/>
          <w:spacing w:val="4"/>
          <w:lang w:val="pt-BR"/>
        </w:rPr>
        <w:t xml:space="preserve"> hồ sơ và tiền</w:t>
      </w:r>
      <w:r w:rsidR="00555313" w:rsidRPr="003C48D3">
        <w:rPr>
          <w:rStyle w:val="normal-h1"/>
          <w:rFonts w:ascii="Times New Roman" w:hAnsi="Times New Roman"/>
          <w:color w:val="000000" w:themeColor="text1"/>
          <w:spacing w:val="4"/>
          <w:lang w:val="pt-BR"/>
        </w:rPr>
        <w:t xml:space="preserve"> đặt trước vào tài khoản của Công ty đấu giá hợp danh Bắc Nam, Số tài khoản: </w:t>
      </w:r>
      <w:r w:rsidR="00555313" w:rsidRPr="003C48D3">
        <w:rPr>
          <w:rFonts w:ascii="Times New Roman" w:hAnsi="Times New Roman"/>
          <w:bCs/>
          <w:iCs/>
          <w:color w:val="000000" w:themeColor="text1"/>
          <w:spacing w:val="4"/>
          <w:sz w:val="28"/>
          <w:szCs w:val="28"/>
          <w:lang w:val="pt-BR"/>
        </w:rPr>
        <w:t>116629019999</w:t>
      </w:r>
      <w:r w:rsidR="00555313" w:rsidRPr="003C48D3">
        <w:rPr>
          <w:rFonts w:ascii="Times New Roman" w:hAnsi="Times New Roman"/>
          <w:color w:val="000000" w:themeColor="text1"/>
          <w:spacing w:val="4"/>
          <w:sz w:val="28"/>
          <w:szCs w:val="28"/>
        </w:rPr>
        <w:t xml:space="preserve"> mở tại  </w:t>
      </w:r>
      <w:r w:rsidR="00555313" w:rsidRPr="003C48D3">
        <w:rPr>
          <w:rFonts w:ascii="Times New Roman" w:hAnsi="Times New Roman"/>
          <w:color w:val="000000" w:themeColor="text1"/>
          <w:spacing w:val="4"/>
          <w:sz w:val="28"/>
          <w:szCs w:val="28"/>
          <w:lang w:val="nl-NL"/>
        </w:rPr>
        <w:t>Ngân hàng TMCP Công Thương Việt Nam – Chi nhánh Bắc Giang</w:t>
      </w:r>
      <w:r w:rsidR="00555313" w:rsidRPr="003C48D3">
        <w:rPr>
          <w:rStyle w:val="normal-h1"/>
          <w:rFonts w:ascii="Times New Roman" w:hAnsi="Times New Roman"/>
          <w:color w:val="000000" w:themeColor="text1"/>
          <w:spacing w:val="4"/>
          <w:lang w:val="pt-BR"/>
        </w:rPr>
        <w:t xml:space="preserve">. </w:t>
      </w:r>
      <w:r w:rsidR="00555313" w:rsidRPr="003C48D3">
        <w:rPr>
          <w:rFonts w:ascii="Times New Roman" w:hAnsi="Times New Roman"/>
          <w:color w:val="000000" w:themeColor="text1"/>
          <w:spacing w:val="4"/>
          <w:sz w:val="28"/>
          <w:szCs w:val="28"/>
          <w:lang w:val="pt-BR"/>
        </w:rPr>
        <w:t>(Tiền đặt trước của khách hàng không phát sinh bất kỳ khoản lãi suất nào).</w:t>
      </w:r>
    </w:p>
    <w:p w14:paraId="1A94C128" w14:textId="77777777" w:rsidR="00CE60F1" w:rsidRPr="003C48D3" w:rsidRDefault="00CE60F1" w:rsidP="003C48D3">
      <w:pPr>
        <w:spacing w:before="40" w:line="320" w:lineRule="exact"/>
        <w:rPr>
          <w:rFonts w:ascii="Times New Roman" w:hAnsi="Times New Roman"/>
          <w:color w:val="000000"/>
          <w:sz w:val="28"/>
          <w:szCs w:val="28"/>
          <w:lang w:val="pt-BR"/>
        </w:rPr>
      </w:pPr>
      <w:r w:rsidRPr="003C48D3">
        <w:rPr>
          <w:rFonts w:ascii="Times New Roman" w:hAnsi="Times New Roman"/>
          <w:color w:val="000000"/>
          <w:sz w:val="28"/>
          <w:szCs w:val="28"/>
          <w:lang w:val="pt-BR"/>
        </w:rPr>
        <w:t>- Hình thức: nộp tiền mặt tại ngân hàng hoặc chuyển khoản.</w:t>
      </w:r>
    </w:p>
    <w:p w14:paraId="57C2D899" w14:textId="233D478C" w:rsidR="00CE60F1" w:rsidRPr="003C48D3" w:rsidRDefault="00CE60F1" w:rsidP="003C48D3">
      <w:pPr>
        <w:spacing w:before="40" w:line="320" w:lineRule="exact"/>
        <w:rPr>
          <w:rFonts w:ascii="Times New Roman" w:hAnsi="Times New Roman"/>
          <w:color w:val="000000"/>
          <w:spacing w:val="-4"/>
          <w:sz w:val="28"/>
          <w:szCs w:val="28"/>
          <w:lang w:val="pt-BR"/>
        </w:rPr>
      </w:pPr>
      <w:r w:rsidRPr="003C48D3">
        <w:rPr>
          <w:rFonts w:ascii="Times New Roman" w:hAnsi="Times New Roman"/>
          <w:color w:val="000000"/>
          <w:spacing w:val="-4"/>
          <w:sz w:val="28"/>
          <w:szCs w:val="28"/>
          <w:lang w:val="pt-BR"/>
        </w:rPr>
        <w:t xml:space="preserve">- Nội dung nộp tiền: “Họ và tên khách hàng_Số CCCD_ĐGTS </w:t>
      </w:r>
      <w:r w:rsidR="00D904C3" w:rsidRPr="003C48D3">
        <w:rPr>
          <w:rFonts w:ascii="Times New Roman" w:hAnsi="Times New Roman"/>
          <w:color w:val="000000"/>
          <w:spacing w:val="-4"/>
          <w:sz w:val="28"/>
          <w:szCs w:val="28"/>
          <w:lang w:val="pt-BR"/>
        </w:rPr>
        <w:t>665 cây keo</w:t>
      </w:r>
      <w:r w:rsidRPr="003C48D3">
        <w:rPr>
          <w:rFonts w:ascii="Times New Roman" w:hAnsi="Times New Roman"/>
          <w:color w:val="000000"/>
          <w:spacing w:val="-4"/>
          <w:sz w:val="28"/>
          <w:szCs w:val="28"/>
          <w:lang w:val="pt-BR"/>
        </w:rPr>
        <w:t xml:space="preserve">” </w:t>
      </w:r>
    </w:p>
    <w:p w14:paraId="66A0DC0D" w14:textId="77777777" w:rsidR="00F45150" w:rsidRPr="003C48D3" w:rsidRDefault="00F45150" w:rsidP="003C48D3">
      <w:pPr>
        <w:spacing w:before="40" w:line="320" w:lineRule="exact"/>
        <w:rPr>
          <w:rFonts w:ascii="Times New Roman" w:hAnsi="Times New Roman"/>
          <w:b/>
          <w:i/>
          <w:sz w:val="28"/>
          <w:szCs w:val="28"/>
          <w:lang w:val="pt-BR"/>
        </w:rPr>
      </w:pPr>
      <w:r w:rsidRPr="003C48D3">
        <w:rPr>
          <w:rFonts w:ascii="Times New Roman" w:hAnsi="Times New Roman"/>
          <w:b/>
          <w:i/>
          <w:sz w:val="28"/>
          <w:szCs w:val="28"/>
          <w:lang w:val="pt-BR"/>
        </w:rPr>
        <w:t xml:space="preserve">*Lưu ý: </w:t>
      </w:r>
    </w:p>
    <w:p w14:paraId="1F579D66" w14:textId="77777777" w:rsidR="00F45150" w:rsidRPr="00BF4A2B" w:rsidRDefault="00F45150" w:rsidP="00060040">
      <w:pPr>
        <w:spacing w:before="60" w:line="320" w:lineRule="exact"/>
        <w:rPr>
          <w:rFonts w:ascii="Times New Roman" w:hAnsi="Times New Roman"/>
          <w:i/>
          <w:sz w:val="28"/>
          <w:szCs w:val="28"/>
          <w:lang w:val="pt-BR"/>
        </w:rPr>
      </w:pPr>
      <w:r w:rsidRPr="00BF4A2B">
        <w:rPr>
          <w:rFonts w:ascii="Times New Roman" w:hAnsi="Times New Roman"/>
          <w:i/>
          <w:sz w:val="28"/>
          <w:szCs w:val="28"/>
          <w:lang w:val="pt-BR"/>
        </w:rPr>
        <w:t xml:space="preserve">+ Những người đăng ký tham gia đấu giá trong cùng một cuộc đấu giá không được nộp tiền đặt trước hộ nhau. Nếu trong cùng một cuộc đấu giá người tham gia </w:t>
      </w:r>
      <w:r w:rsidRPr="00BF4A2B">
        <w:rPr>
          <w:rFonts w:ascii="Times New Roman" w:hAnsi="Times New Roman"/>
          <w:i/>
          <w:sz w:val="28"/>
          <w:szCs w:val="28"/>
          <w:lang w:val="pt-BR"/>
        </w:rPr>
        <w:lastRenderedPageBreak/>
        <w:t>đấu giá này nộp tiền đặt trước hộ người cùng tham gia đấu giá khác thì người được nộp hộ sẽ không được quyền tham gia đấu giá.</w:t>
      </w:r>
    </w:p>
    <w:p w14:paraId="52EA8AEE" w14:textId="0AF71E5B" w:rsidR="006B451D" w:rsidRPr="008D38D2" w:rsidRDefault="006B451D" w:rsidP="00060040">
      <w:pPr>
        <w:pStyle w:val="ListParagraph"/>
        <w:numPr>
          <w:ilvl w:val="0"/>
          <w:numId w:val="8"/>
        </w:numPr>
        <w:tabs>
          <w:tab w:val="left" w:pos="567"/>
          <w:tab w:val="left" w:pos="993"/>
        </w:tabs>
        <w:spacing w:before="60" w:line="320" w:lineRule="exact"/>
        <w:ind w:left="0" w:firstLine="567"/>
        <w:rPr>
          <w:rFonts w:ascii="Times New Roman" w:hAnsi="Times New Roman"/>
          <w:color w:val="000000" w:themeColor="text1"/>
          <w:sz w:val="28"/>
          <w:szCs w:val="28"/>
          <w:lang w:val="pt-BR"/>
        </w:rPr>
      </w:pPr>
      <w:r w:rsidRPr="008D38D2">
        <w:rPr>
          <w:rStyle w:val="normal-h1"/>
          <w:rFonts w:ascii="Times New Roman" w:hAnsi="Times New Roman"/>
          <w:b/>
          <w:color w:val="000000" w:themeColor="text1"/>
          <w:lang w:val="pt-BR"/>
        </w:rPr>
        <w:t xml:space="preserve">Thời gian trả lại tiền đặt trước: </w:t>
      </w:r>
      <w:r w:rsidR="00074293" w:rsidRPr="008D38D2">
        <w:rPr>
          <w:rStyle w:val="normal-h1"/>
          <w:rFonts w:ascii="Times New Roman" w:hAnsi="Times New Roman"/>
          <w:color w:val="000000" w:themeColor="text1"/>
          <w:lang w:val="pt-BR"/>
        </w:rPr>
        <w:t xml:space="preserve">Công ty </w:t>
      </w:r>
      <w:r w:rsidRPr="008D38D2">
        <w:rPr>
          <w:rStyle w:val="normal-h1"/>
          <w:rFonts w:ascii="Times New Roman" w:hAnsi="Times New Roman"/>
          <w:color w:val="000000" w:themeColor="text1"/>
          <w:lang w:val="pt-BR"/>
        </w:rPr>
        <w:t>đấ</w:t>
      </w:r>
      <w:r w:rsidR="00074293" w:rsidRPr="008D38D2">
        <w:rPr>
          <w:rStyle w:val="normal-h1"/>
          <w:rFonts w:ascii="Times New Roman" w:hAnsi="Times New Roman"/>
          <w:color w:val="000000" w:themeColor="text1"/>
          <w:lang w:val="pt-BR"/>
        </w:rPr>
        <w:t xml:space="preserve">u giá hợp danh </w:t>
      </w:r>
      <w:r w:rsidRPr="008D38D2">
        <w:rPr>
          <w:rStyle w:val="normal-h1"/>
          <w:rFonts w:ascii="Times New Roman" w:hAnsi="Times New Roman"/>
          <w:color w:val="000000" w:themeColor="text1"/>
          <w:lang w:val="pt-BR"/>
        </w:rPr>
        <w:t>Bắc</w:t>
      </w:r>
      <w:r w:rsidR="00074293" w:rsidRPr="008D38D2">
        <w:rPr>
          <w:rStyle w:val="normal-h1"/>
          <w:rFonts w:ascii="Times New Roman" w:hAnsi="Times New Roman"/>
          <w:color w:val="000000" w:themeColor="text1"/>
          <w:lang w:val="pt-BR"/>
        </w:rPr>
        <w:t xml:space="preserve"> Nam</w:t>
      </w:r>
      <w:r w:rsidRPr="008D38D2">
        <w:rPr>
          <w:rStyle w:val="normal-h1"/>
          <w:rFonts w:ascii="Times New Roman" w:hAnsi="Times New Roman"/>
          <w:color w:val="000000" w:themeColor="text1"/>
          <w:lang w:val="pt-BR"/>
        </w:rPr>
        <w:t xml:space="preserve"> sẽ trả lại tiền đặt trước cho khách hàng tham gia đấu giá không trúng đấu giá trong thời hạn </w:t>
      </w:r>
      <w:r w:rsidR="00637308">
        <w:rPr>
          <w:rStyle w:val="normal-h1"/>
          <w:rFonts w:ascii="Times New Roman" w:hAnsi="Times New Roman"/>
          <w:color w:val="000000" w:themeColor="text1"/>
          <w:lang w:val="pt-BR"/>
        </w:rPr>
        <w:t>03</w:t>
      </w:r>
      <w:r w:rsidRPr="008D38D2">
        <w:rPr>
          <w:rStyle w:val="normal-h1"/>
          <w:rFonts w:ascii="Times New Roman" w:hAnsi="Times New Roman"/>
          <w:color w:val="000000" w:themeColor="text1"/>
          <w:lang w:val="pt-BR"/>
        </w:rPr>
        <w:t xml:space="preserve"> ngày làm việc kể từ ngày kết thúc </w:t>
      </w:r>
      <w:r w:rsidR="00637308">
        <w:rPr>
          <w:rStyle w:val="normal-h1"/>
          <w:rFonts w:ascii="Times New Roman" w:hAnsi="Times New Roman"/>
          <w:color w:val="000000" w:themeColor="text1"/>
          <w:lang w:val="pt-BR"/>
        </w:rPr>
        <w:t>phiên</w:t>
      </w:r>
      <w:r w:rsidRPr="008D38D2">
        <w:rPr>
          <w:rStyle w:val="normal-h1"/>
          <w:rFonts w:ascii="Times New Roman" w:hAnsi="Times New Roman"/>
          <w:color w:val="000000" w:themeColor="text1"/>
          <w:lang w:val="pt-BR"/>
        </w:rPr>
        <w:t xml:space="preserve"> đấu giá.</w:t>
      </w:r>
    </w:p>
    <w:p w14:paraId="6650358A" w14:textId="49398ABF" w:rsidR="00794B7D" w:rsidRPr="008D38D2" w:rsidRDefault="00794B7D" w:rsidP="00060040">
      <w:pPr>
        <w:tabs>
          <w:tab w:val="left" w:pos="709"/>
        </w:tabs>
        <w:spacing w:before="60" w:line="320" w:lineRule="exact"/>
        <w:rPr>
          <w:rFonts w:ascii="Times New Roman" w:hAnsi="Times New Roman"/>
          <w:b/>
          <w:color w:val="000000" w:themeColor="text1"/>
          <w:sz w:val="28"/>
          <w:szCs w:val="28"/>
          <w:lang w:val="sv-SE"/>
        </w:rPr>
      </w:pPr>
      <w:r w:rsidRPr="008D38D2">
        <w:rPr>
          <w:rFonts w:ascii="Times New Roman" w:hAnsi="Times New Roman"/>
          <w:b/>
          <w:color w:val="000000" w:themeColor="text1"/>
          <w:sz w:val="28"/>
          <w:szCs w:val="28"/>
          <w:lang w:val="sv-SE"/>
        </w:rPr>
        <w:t>Điề</w:t>
      </w:r>
      <w:r w:rsidR="00547F83" w:rsidRPr="008D38D2">
        <w:rPr>
          <w:rFonts w:ascii="Times New Roman" w:hAnsi="Times New Roman"/>
          <w:b/>
          <w:color w:val="000000" w:themeColor="text1"/>
          <w:sz w:val="28"/>
          <w:szCs w:val="28"/>
          <w:lang w:val="sv-SE"/>
        </w:rPr>
        <w:t>u 4</w:t>
      </w:r>
      <w:r w:rsidRPr="008D38D2">
        <w:rPr>
          <w:rFonts w:ascii="Times New Roman" w:hAnsi="Times New Roman"/>
          <w:b/>
          <w:color w:val="000000" w:themeColor="text1"/>
          <w:sz w:val="28"/>
          <w:szCs w:val="28"/>
          <w:lang w:val="sv-SE"/>
        </w:rPr>
        <w:t xml:space="preserve">: Thời gian, địa điểm tổ chức </w:t>
      </w:r>
      <w:r w:rsidR="00637308">
        <w:rPr>
          <w:rFonts w:ascii="Times New Roman" w:hAnsi="Times New Roman"/>
          <w:b/>
          <w:color w:val="000000" w:themeColor="text1"/>
          <w:sz w:val="28"/>
          <w:szCs w:val="28"/>
          <w:lang w:val="sv-SE"/>
        </w:rPr>
        <w:t>phiên</w:t>
      </w:r>
      <w:r w:rsidR="0099106C" w:rsidRPr="008D38D2">
        <w:rPr>
          <w:rFonts w:ascii="Times New Roman" w:hAnsi="Times New Roman"/>
          <w:b/>
          <w:color w:val="000000" w:themeColor="text1"/>
          <w:sz w:val="28"/>
          <w:szCs w:val="28"/>
          <w:lang w:val="sv-SE"/>
        </w:rPr>
        <w:t xml:space="preserve"> đấu</w:t>
      </w:r>
      <w:r w:rsidRPr="008D38D2">
        <w:rPr>
          <w:rFonts w:ascii="Times New Roman" w:hAnsi="Times New Roman"/>
          <w:b/>
          <w:color w:val="000000" w:themeColor="text1"/>
          <w:sz w:val="28"/>
          <w:szCs w:val="28"/>
          <w:lang w:val="sv-SE"/>
        </w:rPr>
        <w:t xml:space="preserve"> giá.</w:t>
      </w:r>
    </w:p>
    <w:p w14:paraId="2E22EA64" w14:textId="62AEE1E4" w:rsidR="001922EF" w:rsidRPr="008D38D2" w:rsidRDefault="00063285" w:rsidP="00060040">
      <w:pPr>
        <w:tabs>
          <w:tab w:val="left" w:pos="0"/>
          <w:tab w:val="left" w:pos="567"/>
        </w:tabs>
        <w:spacing w:before="60" w:line="320" w:lineRule="exact"/>
        <w:ind w:firstLine="0"/>
        <w:rPr>
          <w:rFonts w:ascii="Times New Roman" w:hAnsi="Times New Roman"/>
          <w:color w:val="000000" w:themeColor="text1"/>
          <w:sz w:val="28"/>
          <w:szCs w:val="28"/>
          <w:lang w:val="sv-SE"/>
        </w:rPr>
      </w:pPr>
      <w:r w:rsidRPr="008D38D2">
        <w:rPr>
          <w:rFonts w:ascii="Times New Roman" w:hAnsi="Times New Roman"/>
          <w:color w:val="000000" w:themeColor="text1"/>
          <w:sz w:val="28"/>
          <w:szCs w:val="28"/>
          <w:lang w:val="sv-SE"/>
        </w:rPr>
        <w:tab/>
      </w:r>
      <w:r w:rsidR="00794B7D" w:rsidRPr="008D38D2">
        <w:rPr>
          <w:rFonts w:ascii="Times New Roman" w:hAnsi="Times New Roman"/>
          <w:color w:val="000000" w:themeColor="text1"/>
          <w:sz w:val="28"/>
          <w:szCs w:val="28"/>
          <w:lang w:val="sv-SE"/>
        </w:rPr>
        <w:t xml:space="preserve">Tổ chức vào hồi </w:t>
      </w:r>
      <w:r w:rsidR="0006663A">
        <w:rPr>
          <w:rFonts w:ascii="Times New Roman" w:hAnsi="Times New Roman"/>
          <w:b/>
          <w:bCs/>
          <w:color w:val="000000" w:themeColor="text1"/>
          <w:sz w:val="28"/>
          <w:szCs w:val="28"/>
          <w:lang w:val="sv-SE"/>
        </w:rPr>
        <w:t>1</w:t>
      </w:r>
      <w:r w:rsidR="0041587E">
        <w:rPr>
          <w:rFonts w:ascii="Times New Roman" w:hAnsi="Times New Roman"/>
          <w:b/>
          <w:bCs/>
          <w:color w:val="000000" w:themeColor="text1"/>
          <w:sz w:val="28"/>
          <w:szCs w:val="28"/>
          <w:lang w:val="sv-SE"/>
        </w:rPr>
        <w:t>5</w:t>
      </w:r>
      <w:bookmarkStart w:id="0" w:name="_GoBack"/>
      <w:bookmarkEnd w:id="0"/>
      <w:r w:rsidR="0006663A">
        <w:rPr>
          <w:rFonts w:ascii="Times New Roman" w:hAnsi="Times New Roman"/>
          <w:b/>
          <w:bCs/>
          <w:color w:val="000000" w:themeColor="text1"/>
          <w:sz w:val="28"/>
          <w:szCs w:val="28"/>
          <w:lang w:val="sv-SE"/>
        </w:rPr>
        <w:t xml:space="preserve"> </w:t>
      </w:r>
      <w:r w:rsidR="00794B7D" w:rsidRPr="008D38D2">
        <w:rPr>
          <w:rFonts w:ascii="Times New Roman" w:hAnsi="Times New Roman"/>
          <w:b/>
          <w:color w:val="000000" w:themeColor="text1"/>
          <w:sz w:val="28"/>
          <w:szCs w:val="28"/>
          <w:lang w:val="sv-SE"/>
        </w:rPr>
        <w:t>giờ</w:t>
      </w:r>
      <w:r w:rsidR="00CE05A7">
        <w:rPr>
          <w:rFonts w:ascii="Times New Roman" w:hAnsi="Times New Roman"/>
          <w:b/>
          <w:color w:val="000000" w:themeColor="text1"/>
          <w:sz w:val="28"/>
          <w:szCs w:val="28"/>
          <w:lang w:val="sv-SE"/>
        </w:rPr>
        <w:t xml:space="preserve"> </w:t>
      </w:r>
      <w:r w:rsidR="00FA0B18">
        <w:rPr>
          <w:rFonts w:ascii="Times New Roman" w:hAnsi="Times New Roman"/>
          <w:b/>
          <w:color w:val="000000" w:themeColor="text1"/>
          <w:sz w:val="28"/>
          <w:szCs w:val="28"/>
          <w:lang w:val="sv-SE"/>
        </w:rPr>
        <w:t>0</w:t>
      </w:r>
      <w:r w:rsidR="00B92642">
        <w:rPr>
          <w:rFonts w:ascii="Times New Roman" w:hAnsi="Times New Roman"/>
          <w:b/>
          <w:color w:val="000000" w:themeColor="text1"/>
          <w:sz w:val="28"/>
          <w:szCs w:val="28"/>
          <w:lang w:val="sv-SE"/>
        </w:rPr>
        <w:t>0</w:t>
      </w:r>
      <w:r w:rsidR="00D376ED" w:rsidRPr="008D38D2">
        <w:rPr>
          <w:rFonts w:ascii="Times New Roman" w:hAnsi="Times New Roman"/>
          <w:color w:val="000000" w:themeColor="text1"/>
          <w:sz w:val="28"/>
          <w:szCs w:val="28"/>
          <w:lang w:val="sv-SE"/>
        </w:rPr>
        <w:t xml:space="preserve"> phút, ngày </w:t>
      </w:r>
      <w:r w:rsidR="00FA0B18">
        <w:rPr>
          <w:rFonts w:ascii="Times New Roman" w:hAnsi="Times New Roman"/>
          <w:b/>
          <w:color w:val="000000" w:themeColor="text1"/>
          <w:sz w:val="28"/>
          <w:szCs w:val="28"/>
          <w:lang w:val="sv-SE"/>
        </w:rPr>
        <w:t>05/03</w:t>
      </w:r>
      <w:r w:rsidR="00637308">
        <w:rPr>
          <w:rFonts w:ascii="Times New Roman" w:hAnsi="Times New Roman"/>
          <w:b/>
          <w:color w:val="000000" w:themeColor="text1"/>
          <w:sz w:val="28"/>
          <w:szCs w:val="28"/>
          <w:lang w:val="sv-SE"/>
        </w:rPr>
        <w:t>/2025</w:t>
      </w:r>
      <w:r w:rsidR="00794B7D" w:rsidRPr="008D38D2">
        <w:rPr>
          <w:rFonts w:ascii="Times New Roman" w:hAnsi="Times New Roman"/>
          <w:color w:val="000000" w:themeColor="text1"/>
          <w:sz w:val="28"/>
          <w:szCs w:val="28"/>
          <w:lang w:val="sv-SE"/>
        </w:rPr>
        <w:t>, tạ</w:t>
      </w:r>
      <w:r w:rsidR="00F07D31" w:rsidRPr="008D38D2">
        <w:rPr>
          <w:rFonts w:ascii="Times New Roman" w:hAnsi="Times New Roman"/>
          <w:color w:val="000000" w:themeColor="text1"/>
          <w:sz w:val="28"/>
          <w:szCs w:val="28"/>
          <w:lang w:val="sv-SE"/>
        </w:rPr>
        <w:t xml:space="preserve">i </w:t>
      </w:r>
      <w:r w:rsidR="002244FC" w:rsidRPr="008D38D2">
        <w:rPr>
          <w:rFonts w:ascii="Times New Roman" w:hAnsi="Times New Roman"/>
          <w:color w:val="000000" w:themeColor="text1"/>
          <w:sz w:val="28"/>
          <w:szCs w:val="28"/>
          <w:lang w:val="sv-SE"/>
        </w:rPr>
        <w:t>Trụ sở</w:t>
      </w:r>
      <w:r w:rsidR="00074293" w:rsidRPr="008D38D2">
        <w:rPr>
          <w:rFonts w:ascii="Times New Roman" w:hAnsi="Times New Roman"/>
          <w:color w:val="000000" w:themeColor="text1"/>
          <w:sz w:val="28"/>
          <w:szCs w:val="28"/>
          <w:lang w:val="sv-SE"/>
        </w:rPr>
        <w:t xml:space="preserve"> Công ty</w:t>
      </w:r>
      <w:r w:rsidR="00723D02" w:rsidRPr="008D38D2">
        <w:rPr>
          <w:rFonts w:ascii="Times New Roman" w:hAnsi="Times New Roman"/>
          <w:color w:val="000000" w:themeColor="text1"/>
          <w:sz w:val="28"/>
          <w:szCs w:val="28"/>
          <w:lang w:val="sv-SE"/>
        </w:rPr>
        <w:t xml:space="preserve"> </w:t>
      </w:r>
      <w:r w:rsidR="00074293" w:rsidRPr="008D38D2">
        <w:rPr>
          <w:rFonts w:ascii="Times New Roman" w:hAnsi="Times New Roman"/>
          <w:color w:val="000000" w:themeColor="text1"/>
          <w:sz w:val="28"/>
          <w:szCs w:val="28"/>
          <w:lang w:val="sv-SE"/>
        </w:rPr>
        <w:t>đấ</w:t>
      </w:r>
      <w:r w:rsidR="00723D02" w:rsidRPr="008D38D2">
        <w:rPr>
          <w:rFonts w:ascii="Times New Roman" w:hAnsi="Times New Roman"/>
          <w:color w:val="000000" w:themeColor="text1"/>
          <w:sz w:val="28"/>
          <w:szCs w:val="28"/>
          <w:lang w:val="sv-SE"/>
        </w:rPr>
        <w:t xml:space="preserve">u </w:t>
      </w:r>
      <w:r w:rsidR="00425465" w:rsidRPr="008D38D2">
        <w:rPr>
          <w:rFonts w:ascii="Times New Roman" w:hAnsi="Times New Roman"/>
          <w:color w:val="000000" w:themeColor="text1"/>
          <w:sz w:val="28"/>
          <w:szCs w:val="28"/>
          <w:lang w:val="sv-SE"/>
        </w:rPr>
        <w:t>giá</w:t>
      </w:r>
      <w:r w:rsidR="00723D02" w:rsidRPr="008D38D2">
        <w:rPr>
          <w:rFonts w:ascii="Times New Roman" w:hAnsi="Times New Roman"/>
          <w:color w:val="000000" w:themeColor="text1"/>
          <w:sz w:val="28"/>
          <w:szCs w:val="28"/>
          <w:lang w:val="sv-SE"/>
        </w:rPr>
        <w:t xml:space="preserve"> hợp danh </w:t>
      </w:r>
      <w:r w:rsidR="00794B7D" w:rsidRPr="008D38D2">
        <w:rPr>
          <w:rFonts w:ascii="Times New Roman" w:hAnsi="Times New Roman"/>
          <w:color w:val="000000" w:themeColor="text1"/>
          <w:sz w:val="28"/>
          <w:szCs w:val="28"/>
          <w:lang w:val="sv-SE"/>
        </w:rPr>
        <w:t>Bắc</w:t>
      </w:r>
      <w:r w:rsidR="00723D02" w:rsidRPr="008D38D2">
        <w:rPr>
          <w:rFonts w:ascii="Times New Roman" w:hAnsi="Times New Roman"/>
          <w:color w:val="000000" w:themeColor="text1"/>
          <w:sz w:val="28"/>
          <w:szCs w:val="28"/>
          <w:lang w:val="sv-SE"/>
        </w:rPr>
        <w:t xml:space="preserve"> Nam</w:t>
      </w:r>
      <w:r w:rsidR="00794B7D" w:rsidRPr="008D38D2">
        <w:rPr>
          <w:rFonts w:ascii="Times New Roman" w:hAnsi="Times New Roman"/>
          <w:color w:val="000000" w:themeColor="text1"/>
          <w:sz w:val="28"/>
          <w:szCs w:val="28"/>
          <w:lang w:val="sv-SE"/>
        </w:rPr>
        <w:t>. Số</w:t>
      </w:r>
      <w:r w:rsidR="00723D02" w:rsidRPr="008D38D2">
        <w:rPr>
          <w:rFonts w:ascii="Times New Roman" w:hAnsi="Times New Roman"/>
          <w:color w:val="000000" w:themeColor="text1"/>
          <w:sz w:val="28"/>
          <w:szCs w:val="28"/>
          <w:lang w:val="sv-SE"/>
        </w:rPr>
        <w:t xml:space="preserve"> 01</w:t>
      </w:r>
      <w:r w:rsidR="00794B7D" w:rsidRPr="008D38D2">
        <w:rPr>
          <w:rFonts w:ascii="Times New Roman" w:hAnsi="Times New Roman"/>
          <w:color w:val="000000" w:themeColor="text1"/>
          <w:sz w:val="28"/>
          <w:szCs w:val="28"/>
          <w:lang w:val="sv-SE"/>
        </w:rPr>
        <w:t>, đường Nguyễ</w:t>
      </w:r>
      <w:r w:rsidR="00074293" w:rsidRPr="008D38D2">
        <w:rPr>
          <w:rFonts w:ascii="Times New Roman" w:hAnsi="Times New Roman"/>
          <w:color w:val="000000" w:themeColor="text1"/>
          <w:sz w:val="28"/>
          <w:szCs w:val="28"/>
          <w:lang w:val="sv-SE"/>
        </w:rPr>
        <w:t>n Đình Tuân</w:t>
      </w:r>
      <w:r w:rsidR="00723D02" w:rsidRPr="008D38D2">
        <w:rPr>
          <w:rFonts w:ascii="Times New Roman" w:hAnsi="Times New Roman"/>
          <w:color w:val="000000" w:themeColor="text1"/>
          <w:sz w:val="28"/>
          <w:szCs w:val="28"/>
          <w:lang w:val="sv-SE"/>
        </w:rPr>
        <w:t xml:space="preserve"> 2</w:t>
      </w:r>
      <w:r w:rsidR="00794B7D" w:rsidRPr="008D38D2">
        <w:rPr>
          <w:rFonts w:ascii="Times New Roman" w:hAnsi="Times New Roman"/>
          <w:color w:val="000000" w:themeColor="text1"/>
          <w:sz w:val="28"/>
          <w:szCs w:val="28"/>
          <w:lang w:val="sv-SE"/>
        </w:rPr>
        <w:t>, phường Hoàng Văn Thụ, thành phố Bắc Giang.</w:t>
      </w:r>
    </w:p>
    <w:p w14:paraId="0C86D074" w14:textId="2137BEB8" w:rsidR="00794B7D" w:rsidRPr="008D38D2" w:rsidRDefault="00794B7D" w:rsidP="00060040">
      <w:pPr>
        <w:pStyle w:val="ListParagraph"/>
        <w:tabs>
          <w:tab w:val="left" w:pos="709"/>
          <w:tab w:val="left" w:pos="851"/>
        </w:tabs>
        <w:spacing w:before="60" w:line="320" w:lineRule="exact"/>
        <w:ind w:left="0"/>
        <w:rPr>
          <w:rFonts w:ascii="Times New Roman" w:hAnsi="Times New Roman"/>
          <w:b/>
          <w:color w:val="000000" w:themeColor="text1"/>
          <w:sz w:val="28"/>
          <w:szCs w:val="28"/>
          <w:lang w:val="sv-SE"/>
        </w:rPr>
      </w:pPr>
      <w:r w:rsidRPr="008D38D2">
        <w:rPr>
          <w:rFonts w:ascii="Times New Roman" w:hAnsi="Times New Roman"/>
          <w:b/>
          <w:color w:val="000000" w:themeColor="text1"/>
          <w:sz w:val="28"/>
          <w:szCs w:val="28"/>
          <w:lang w:val="sv-SE"/>
        </w:rPr>
        <w:t>Điề</w:t>
      </w:r>
      <w:r w:rsidR="00547F83" w:rsidRPr="008D38D2">
        <w:rPr>
          <w:rFonts w:ascii="Times New Roman" w:hAnsi="Times New Roman"/>
          <w:b/>
          <w:color w:val="000000" w:themeColor="text1"/>
          <w:sz w:val="28"/>
          <w:szCs w:val="28"/>
          <w:lang w:val="sv-SE"/>
        </w:rPr>
        <w:t>u 5</w:t>
      </w:r>
      <w:r w:rsidRPr="008D38D2">
        <w:rPr>
          <w:rFonts w:ascii="Times New Roman" w:hAnsi="Times New Roman"/>
          <w:b/>
          <w:color w:val="000000" w:themeColor="text1"/>
          <w:sz w:val="28"/>
          <w:szCs w:val="28"/>
          <w:lang w:val="sv-SE"/>
        </w:rPr>
        <w:t xml:space="preserve">. </w:t>
      </w:r>
      <w:r w:rsidRPr="008D38D2">
        <w:rPr>
          <w:rFonts w:ascii="Times New Roman" w:hAnsi="Times New Roman"/>
          <w:b/>
          <w:color w:val="000000" w:themeColor="text1"/>
          <w:sz w:val="28"/>
          <w:szCs w:val="28"/>
        </w:rPr>
        <w:t>Điều kiện</w:t>
      </w:r>
      <w:r w:rsidR="00280421" w:rsidRPr="008D38D2">
        <w:rPr>
          <w:rFonts w:ascii="Times New Roman" w:hAnsi="Times New Roman"/>
          <w:b/>
          <w:color w:val="000000" w:themeColor="text1"/>
          <w:sz w:val="28"/>
          <w:szCs w:val="28"/>
          <w:lang w:val="sv-SE"/>
        </w:rPr>
        <w:t>, cách thức</w:t>
      </w:r>
      <w:r w:rsidR="00C61418">
        <w:rPr>
          <w:rFonts w:ascii="Times New Roman" w:hAnsi="Times New Roman"/>
          <w:b/>
          <w:color w:val="000000" w:themeColor="text1"/>
          <w:sz w:val="28"/>
          <w:szCs w:val="28"/>
          <w:lang w:val="sv-SE"/>
        </w:rPr>
        <w:t xml:space="preserve"> đăng kí</w:t>
      </w:r>
      <w:r w:rsidRPr="008D38D2">
        <w:rPr>
          <w:rFonts w:ascii="Times New Roman" w:hAnsi="Times New Roman"/>
          <w:b/>
          <w:color w:val="000000" w:themeColor="text1"/>
          <w:sz w:val="28"/>
          <w:szCs w:val="28"/>
        </w:rPr>
        <w:t xml:space="preserve"> tham gia đấu giá</w:t>
      </w:r>
    </w:p>
    <w:p w14:paraId="2AF7A89D" w14:textId="615D3CCB" w:rsidR="001922EF" w:rsidRPr="008D38D2" w:rsidRDefault="001922EF" w:rsidP="00060040">
      <w:pPr>
        <w:pStyle w:val="ListParagraph"/>
        <w:tabs>
          <w:tab w:val="left" w:pos="709"/>
        </w:tabs>
        <w:spacing w:before="60" w:line="320" w:lineRule="exact"/>
        <w:ind w:left="567" w:firstLine="0"/>
        <w:rPr>
          <w:rFonts w:ascii="Times New Roman" w:hAnsi="Times New Roman"/>
          <w:b/>
          <w:color w:val="000000" w:themeColor="text1"/>
          <w:sz w:val="28"/>
          <w:szCs w:val="28"/>
        </w:rPr>
      </w:pPr>
      <w:r w:rsidRPr="008D38D2">
        <w:rPr>
          <w:rFonts w:ascii="Times New Roman" w:hAnsi="Times New Roman"/>
          <w:b/>
          <w:color w:val="000000" w:themeColor="text1"/>
          <w:sz w:val="28"/>
          <w:szCs w:val="28"/>
          <w:lang w:val="sv-SE"/>
        </w:rPr>
        <w:t>a.</w:t>
      </w:r>
      <w:r w:rsidRPr="008D38D2">
        <w:rPr>
          <w:rFonts w:ascii="Times New Roman" w:hAnsi="Times New Roman"/>
          <w:color w:val="000000" w:themeColor="text1"/>
          <w:sz w:val="28"/>
          <w:szCs w:val="28"/>
          <w:lang w:val="sv-SE"/>
        </w:rPr>
        <w:t xml:space="preserve"> </w:t>
      </w:r>
      <w:r w:rsidRPr="008D38D2">
        <w:rPr>
          <w:rFonts w:ascii="Times New Roman" w:hAnsi="Times New Roman"/>
          <w:b/>
          <w:color w:val="000000" w:themeColor="text1"/>
          <w:sz w:val="28"/>
          <w:szCs w:val="28"/>
        </w:rPr>
        <w:t>Điều kiện</w:t>
      </w:r>
      <w:r w:rsidR="00C61418">
        <w:rPr>
          <w:rFonts w:ascii="Times New Roman" w:hAnsi="Times New Roman"/>
          <w:b/>
          <w:color w:val="000000" w:themeColor="text1"/>
          <w:sz w:val="28"/>
          <w:szCs w:val="28"/>
          <w:lang w:val="en-US"/>
        </w:rPr>
        <w:t xml:space="preserve"> đăng kí</w:t>
      </w:r>
      <w:r w:rsidRPr="008D38D2">
        <w:rPr>
          <w:rFonts w:ascii="Times New Roman" w:hAnsi="Times New Roman"/>
          <w:b/>
          <w:color w:val="000000" w:themeColor="text1"/>
          <w:sz w:val="28"/>
          <w:szCs w:val="28"/>
        </w:rPr>
        <w:t xml:space="preserve"> tham gia đấu giá: </w:t>
      </w:r>
    </w:p>
    <w:p w14:paraId="4D0E739A" w14:textId="77777777" w:rsidR="00637308" w:rsidRPr="007974F1" w:rsidRDefault="00637308" w:rsidP="00060040">
      <w:pPr>
        <w:tabs>
          <w:tab w:val="left" w:pos="284"/>
          <w:tab w:val="left" w:pos="426"/>
        </w:tabs>
        <w:spacing w:before="60" w:line="320" w:lineRule="exact"/>
        <w:rPr>
          <w:rFonts w:ascii="Times New Roman" w:hAnsi="Times New Roman"/>
          <w:color w:val="000000"/>
          <w:sz w:val="28"/>
          <w:szCs w:val="28"/>
          <w:lang w:val="pt-BR"/>
        </w:rPr>
      </w:pPr>
      <w:r w:rsidRPr="007974F1">
        <w:rPr>
          <w:rStyle w:val="normal-h1"/>
          <w:rFonts w:ascii="Times New Roman" w:hAnsi="Times New Roman"/>
          <w:color w:val="000000"/>
          <w:spacing w:val="-6"/>
          <w:lang w:val="sv-SE"/>
        </w:rPr>
        <w:t>- Các cá nhân</w:t>
      </w:r>
      <w:r w:rsidRPr="007974F1">
        <w:rPr>
          <w:rFonts w:ascii="Times New Roman" w:hAnsi="Times New Roman"/>
          <w:color w:val="000000"/>
          <w:sz w:val="28"/>
          <w:szCs w:val="28"/>
        </w:rPr>
        <w:t>, tổ chức có nhu cầu, có khả năng tài chính và phù hợp với quy định của pháp luật khác có liên quan được đăng ký tham gia đấu giá, ngoại trừ các trường hợpquy định tại điểm d1, d2, d3 khoản 5 Điều 9 và Khoản 4 Điều 38 Luật đấu giá tài sản 2016 sửa đổi bổ sung năm 2024.</w:t>
      </w:r>
    </w:p>
    <w:p w14:paraId="496DC78E" w14:textId="0B9CC090" w:rsidR="00794B7D" w:rsidRPr="008D38D2" w:rsidRDefault="00794B7D" w:rsidP="00060040">
      <w:pPr>
        <w:pStyle w:val="ListParagraph"/>
        <w:tabs>
          <w:tab w:val="left" w:pos="709"/>
        </w:tabs>
        <w:spacing w:before="60" w:line="320" w:lineRule="exact"/>
        <w:ind w:left="0"/>
        <w:rPr>
          <w:rFonts w:ascii="Times New Roman" w:hAnsi="Times New Roman"/>
          <w:color w:val="000000" w:themeColor="text1"/>
          <w:sz w:val="28"/>
          <w:szCs w:val="28"/>
        </w:rPr>
      </w:pPr>
      <w:r w:rsidRPr="008D38D2">
        <w:rPr>
          <w:rFonts w:ascii="Times New Roman" w:hAnsi="Times New Roman"/>
          <w:color w:val="000000" w:themeColor="text1"/>
          <w:sz w:val="28"/>
          <w:szCs w:val="28"/>
          <w:lang w:val="sv-SE"/>
        </w:rPr>
        <w:t xml:space="preserve">- </w:t>
      </w:r>
      <w:r w:rsidRPr="008D38D2">
        <w:rPr>
          <w:rFonts w:ascii="Times New Roman" w:hAnsi="Times New Roman"/>
          <w:color w:val="000000" w:themeColor="text1"/>
          <w:sz w:val="28"/>
          <w:szCs w:val="28"/>
        </w:rPr>
        <w:t xml:space="preserve">Có </w:t>
      </w:r>
      <w:r w:rsidR="007974F1">
        <w:rPr>
          <w:rFonts w:ascii="Times New Roman" w:hAnsi="Times New Roman"/>
          <w:color w:val="000000" w:themeColor="text1"/>
          <w:sz w:val="28"/>
          <w:szCs w:val="28"/>
          <w:lang w:val="en-US"/>
        </w:rPr>
        <w:t>phiếu</w:t>
      </w:r>
      <w:r w:rsidRPr="008D38D2">
        <w:rPr>
          <w:rFonts w:ascii="Times New Roman" w:hAnsi="Times New Roman"/>
          <w:color w:val="000000" w:themeColor="text1"/>
          <w:sz w:val="28"/>
          <w:szCs w:val="28"/>
        </w:rPr>
        <w:t xml:space="preserve"> </w:t>
      </w:r>
      <w:r w:rsidRPr="008D38D2">
        <w:rPr>
          <w:rFonts w:ascii="Times New Roman" w:hAnsi="Times New Roman"/>
          <w:color w:val="000000" w:themeColor="text1"/>
          <w:sz w:val="28"/>
          <w:szCs w:val="28"/>
          <w:lang w:val="sv-SE"/>
        </w:rPr>
        <w:t xml:space="preserve">đăng kí </w:t>
      </w:r>
      <w:r w:rsidRPr="008D38D2">
        <w:rPr>
          <w:rFonts w:ascii="Times New Roman" w:hAnsi="Times New Roman"/>
          <w:color w:val="000000" w:themeColor="text1"/>
          <w:sz w:val="28"/>
          <w:szCs w:val="28"/>
        </w:rPr>
        <w:t xml:space="preserve">tham gia đấu giá theo mẫu </w:t>
      </w:r>
      <w:r w:rsidR="00723D02" w:rsidRPr="008D38D2">
        <w:rPr>
          <w:rFonts w:ascii="Times New Roman" w:hAnsi="Times New Roman"/>
          <w:color w:val="000000" w:themeColor="text1"/>
          <w:sz w:val="28"/>
          <w:szCs w:val="28"/>
        </w:rPr>
        <w:t xml:space="preserve">do Công ty </w:t>
      </w:r>
      <w:r w:rsidRPr="008D38D2">
        <w:rPr>
          <w:rFonts w:ascii="Times New Roman" w:hAnsi="Times New Roman"/>
          <w:color w:val="000000" w:themeColor="text1"/>
          <w:sz w:val="28"/>
          <w:szCs w:val="28"/>
        </w:rPr>
        <w:t>đấ</w:t>
      </w:r>
      <w:r w:rsidR="00723D02" w:rsidRPr="008D38D2">
        <w:rPr>
          <w:rFonts w:ascii="Times New Roman" w:hAnsi="Times New Roman"/>
          <w:color w:val="000000" w:themeColor="text1"/>
          <w:sz w:val="28"/>
          <w:szCs w:val="28"/>
        </w:rPr>
        <w:t>u giá hợp danh</w:t>
      </w:r>
      <w:r w:rsidRPr="008D38D2">
        <w:rPr>
          <w:rFonts w:ascii="Times New Roman" w:hAnsi="Times New Roman"/>
          <w:color w:val="000000" w:themeColor="text1"/>
          <w:sz w:val="28"/>
          <w:szCs w:val="28"/>
        </w:rPr>
        <w:t xml:space="preserve"> Bắc</w:t>
      </w:r>
      <w:r w:rsidR="00723D02" w:rsidRPr="008D38D2">
        <w:rPr>
          <w:rFonts w:ascii="Times New Roman" w:hAnsi="Times New Roman"/>
          <w:color w:val="000000" w:themeColor="text1"/>
          <w:sz w:val="28"/>
          <w:szCs w:val="28"/>
          <w:lang w:val="sv-SE"/>
        </w:rPr>
        <w:t xml:space="preserve"> Nam</w:t>
      </w:r>
      <w:r w:rsidRPr="008D38D2">
        <w:rPr>
          <w:rFonts w:ascii="Times New Roman" w:hAnsi="Times New Roman"/>
          <w:color w:val="000000" w:themeColor="text1"/>
          <w:sz w:val="28"/>
          <w:szCs w:val="28"/>
        </w:rPr>
        <w:t xml:space="preserve"> phát hành.</w:t>
      </w:r>
    </w:p>
    <w:p w14:paraId="138D6FE0" w14:textId="77777777" w:rsidR="00794B7D" w:rsidRPr="008D38D2" w:rsidRDefault="00794B7D" w:rsidP="00060040">
      <w:pPr>
        <w:pStyle w:val="ListParagraph"/>
        <w:tabs>
          <w:tab w:val="left" w:pos="709"/>
        </w:tabs>
        <w:spacing w:before="60" w:line="320" w:lineRule="exact"/>
        <w:ind w:left="0"/>
        <w:rPr>
          <w:rFonts w:ascii="Times New Roman" w:hAnsi="Times New Roman"/>
          <w:color w:val="000000" w:themeColor="text1"/>
          <w:sz w:val="28"/>
          <w:szCs w:val="28"/>
        </w:rPr>
      </w:pPr>
      <w:r w:rsidRPr="008D38D2">
        <w:rPr>
          <w:rFonts w:ascii="Times New Roman" w:hAnsi="Times New Roman"/>
          <w:color w:val="000000" w:themeColor="text1"/>
          <w:sz w:val="28"/>
          <w:szCs w:val="28"/>
        </w:rPr>
        <w:t>- Nộp đủ tiền mua hồ sơ đấu giá và tiền đặt trước theo quy định.</w:t>
      </w:r>
    </w:p>
    <w:p w14:paraId="34099D52" w14:textId="77777777" w:rsidR="00B74D94" w:rsidRPr="008D38D2" w:rsidRDefault="00794B7D" w:rsidP="00060040">
      <w:pPr>
        <w:pStyle w:val="ListParagraph"/>
        <w:tabs>
          <w:tab w:val="left" w:pos="709"/>
        </w:tabs>
        <w:spacing w:before="60" w:line="320" w:lineRule="exact"/>
        <w:ind w:left="0"/>
        <w:rPr>
          <w:rFonts w:ascii="Times New Roman" w:hAnsi="Times New Roman"/>
          <w:i/>
          <w:color w:val="000000" w:themeColor="text1"/>
          <w:sz w:val="28"/>
          <w:szCs w:val="28"/>
        </w:rPr>
      </w:pPr>
      <w:r w:rsidRPr="008D38D2">
        <w:rPr>
          <w:rFonts w:ascii="Times New Roman" w:hAnsi="Times New Roman"/>
          <w:color w:val="000000" w:themeColor="text1"/>
          <w:sz w:val="28"/>
          <w:szCs w:val="28"/>
        </w:rPr>
        <w:t>- Người có tên trong danh sách tham gia đấu giá có th</w:t>
      </w:r>
      <w:r w:rsidR="003A6521" w:rsidRPr="008D38D2">
        <w:rPr>
          <w:rFonts w:ascii="Times New Roman" w:hAnsi="Times New Roman"/>
          <w:color w:val="000000" w:themeColor="text1"/>
          <w:sz w:val="28"/>
          <w:szCs w:val="28"/>
        </w:rPr>
        <w:t>ể</w:t>
      </w:r>
      <w:r w:rsidRPr="008D38D2">
        <w:rPr>
          <w:rFonts w:ascii="Times New Roman" w:hAnsi="Times New Roman"/>
          <w:color w:val="000000" w:themeColor="text1"/>
          <w:sz w:val="28"/>
          <w:szCs w:val="28"/>
        </w:rPr>
        <w:t xml:space="preserve"> ủy quyền cho người khác bằng giấy ủy quyền theo mẫu quy định (</w:t>
      </w:r>
      <w:r w:rsidRPr="008D38D2">
        <w:rPr>
          <w:rFonts w:ascii="Times New Roman" w:hAnsi="Times New Roman"/>
          <w:i/>
          <w:color w:val="000000" w:themeColor="text1"/>
          <w:sz w:val="28"/>
          <w:szCs w:val="28"/>
        </w:rPr>
        <w:t>Có xác nhận của cơ quan có thẩm quyền).</w:t>
      </w:r>
    </w:p>
    <w:p w14:paraId="53974450" w14:textId="77777777" w:rsidR="00F45150" w:rsidRPr="0024700B" w:rsidRDefault="00F45150" w:rsidP="00060040">
      <w:pPr>
        <w:spacing w:before="60" w:line="320" w:lineRule="exact"/>
        <w:rPr>
          <w:rFonts w:ascii="Times New Roman" w:hAnsi="Times New Roman"/>
          <w:b/>
          <w:i/>
          <w:color w:val="000000" w:themeColor="text1"/>
          <w:spacing w:val="-6"/>
          <w:sz w:val="28"/>
          <w:szCs w:val="28"/>
        </w:rPr>
      </w:pPr>
      <w:r w:rsidRPr="0024700B">
        <w:rPr>
          <w:rFonts w:ascii="Times New Roman" w:hAnsi="Times New Roman"/>
          <w:b/>
          <w:i/>
          <w:color w:val="000000" w:themeColor="text1"/>
          <w:spacing w:val="-6"/>
          <w:sz w:val="28"/>
          <w:szCs w:val="28"/>
          <w:lang w:val="en-US"/>
        </w:rPr>
        <w:t>*) Lưu</w:t>
      </w:r>
      <w:r w:rsidRPr="0024700B">
        <w:rPr>
          <w:rFonts w:ascii="Times New Roman" w:hAnsi="Times New Roman"/>
          <w:b/>
          <w:i/>
          <w:color w:val="000000" w:themeColor="text1"/>
          <w:spacing w:val="-6"/>
          <w:sz w:val="28"/>
          <w:szCs w:val="28"/>
        </w:rPr>
        <w:t xml:space="preserve"> ý: </w:t>
      </w:r>
    </w:p>
    <w:p w14:paraId="6D248A13" w14:textId="77777777" w:rsidR="00F45150" w:rsidRPr="0024700B" w:rsidRDefault="00F45150" w:rsidP="00060040">
      <w:pPr>
        <w:spacing w:before="60" w:line="320" w:lineRule="exact"/>
        <w:rPr>
          <w:rFonts w:ascii="Times New Roman" w:hAnsi="Times New Roman"/>
          <w:i/>
          <w:color w:val="000000" w:themeColor="text1"/>
          <w:spacing w:val="-4"/>
          <w:sz w:val="28"/>
          <w:szCs w:val="28"/>
          <w:lang w:val="pt-BR"/>
        </w:rPr>
      </w:pPr>
      <w:r w:rsidRPr="0024700B">
        <w:rPr>
          <w:rFonts w:ascii="Times New Roman" w:hAnsi="Times New Roman"/>
          <w:i/>
          <w:color w:val="000000" w:themeColor="text1"/>
          <w:spacing w:val="-4"/>
          <w:sz w:val="28"/>
          <w:szCs w:val="28"/>
          <w:lang w:val="pt-BR"/>
        </w:rPr>
        <w:t>- Người ủy quyền chỉ được ủy quyền cho 01 người tham gia đấu giá;</w:t>
      </w:r>
    </w:p>
    <w:p w14:paraId="2DD1F304" w14:textId="77777777" w:rsidR="00F45150" w:rsidRPr="0024700B" w:rsidRDefault="00F45150" w:rsidP="00060040">
      <w:pPr>
        <w:spacing w:before="60" w:line="320" w:lineRule="exact"/>
        <w:rPr>
          <w:rFonts w:ascii="Times New Roman" w:hAnsi="Times New Roman"/>
          <w:i/>
          <w:color w:val="000000" w:themeColor="text1"/>
          <w:spacing w:val="-4"/>
          <w:sz w:val="28"/>
          <w:szCs w:val="28"/>
          <w:lang w:val="pt-BR"/>
        </w:rPr>
      </w:pPr>
      <w:r w:rsidRPr="0024700B">
        <w:rPr>
          <w:rFonts w:ascii="Times New Roman" w:hAnsi="Times New Roman"/>
          <w:i/>
          <w:color w:val="000000" w:themeColor="text1"/>
          <w:spacing w:val="-4"/>
          <w:sz w:val="28"/>
          <w:szCs w:val="28"/>
          <w:lang w:val="pt-BR"/>
        </w:rPr>
        <w:t>- Người nhận ủy quyền không được ủy quyền lại cho người khác và chỉ được nhận ủy quyền của 01 người tham gia đấu giá;</w:t>
      </w:r>
    </w:p>
    <w:p w14:paraId="4632EB0E" w14:textId="1E425A7B" w:rsidR="00FF24F4" w:rsidRPr="008D38D2" w:rsidRDefault="00FF24F4" w:rsidP="00060040">
      <w:pPr>
        <w:pStyle w:val="ListParagraph"/>
        <w:tabs>
          <w:tab w:val="left" w:pos="709"/>
        </w:tabs>
        <w:spacing w:before="60" w:line="320" w:lineRule="exact"/>
        <w:ind w:left="0"/>
        <w:rPr>
          <w:rFonts w:ascii="Times New Roman" w:hAnsi="Times New Roman"/>
          <w:b/>
          <w:color w:val="000000" w:themeColor="text1"/>
          <w:sz w:val="28"/>
          <w:szCs w:val="28"/>
          <w:lang w:val="en-AU"/>
        </w:rPr>
      </w:pPr>
      <w:r w:rsidRPr="008D38D2">
        <w:rPr>
          <w:rFonts w:ascii="Times New Roman" w:hAnsi="Times New Roman"/>
          <w:b/>
          <w:color w:val="000000" w:themeColor="text1"/>
          <w:sz w:val="28"/>
          <w:szCs w:val="28"/>
          <w:lang w:val="en-AU"/>
        </w:rPr>
        <w:t xml:space="preserve">b. Cách thức </w:t>
      </w:r>
      <w:r w:rsidR="00C61418">
        <w:rPr>
          <w:rFonts w:ascii="Times New Roman" w:hAnsi="Times New Roman"/>
          <w:b/>
          <w:color w:val="000000" w:themeColor="text1"/>
          <w:sz w:val="28"/>
          <w:szCs w:val="28"/>
          <w:lang w:val="en-AU"/>
        </w:rPr>
        <w:t xml:space="preserve">đăng kí </w:t>
      </w:r>
      <w:r w:rsidRPr="008D38D2">
        <w:rPr>
          <w:rFonts w:ascii="Times New Roman" w:hAnsi="Times New Roman"/>
          <w:b/>
          <w:color w:val="000000" w:themeColor="text1"/>
          <w:sz w:val="28"/>
          <w:szCs w:val="28"/>
          <w:lang w:val="en-AU"/>
        </w:rPr>
        <w:t>tham gia đấu giá</w:t>
      </w:r>
    </w:p>
    <w:p w14:paraId="2A7061D0" w14:textId="77777777" w:rsidR="00FF24F4" w:rsidRPr="008D38D2" w:rsidRDefault="00FF24F4" w:rsidP="00060040">
      <w:pPr>
        <w:pStyle w:val="ListParagraph"/>
        <w:spacing w:before="60" w:line="320" w:lineRule="exact"/>
        <w:ind w:left="0"/>
        <w:rPr>
          <w:rFonts w:ascii="Times New Roman" w:hAnsi="Times New Roman"/>
          <w:color w:val="000000" w:themeColor="text1"/>
          <w:sz w:val="28"/>
          <w:szCs w:val="28"/>
        </w:rPr>
      </w:pPr>
      <w:r w:rsidRPr="008D38D2">
        <w:rPr>
          <w:rFonts w:ascii="Times New Roman" w:hAnsi="Times New Roman"/>
          <w:color w:val="000000" w:themeColor="text1"/>
          <w:sz w:val="28"/>
          <w:szCs w:val="28"/>
        </w:rPr>
        <w:t>- Khách hàng đăng kí tham gia đấu giá thông qua việc nộp hồ sơ tham gia đấu giá hợp lệ và tiền đặt trước theo Thông báo và Quy chế của Công ty ban hành.</w:t>
      </w:r>
    </w:p>
    <w:p w14:paraId="3465275A" w14:textId="77777777" w:rsidR="00FF24F4" w:rsidRPr="008D38D2" w:rsidRDefault="00FF24F4" w:rsidP="00060040">
      <w:pPr>
        <w:pStyle w:val="ListParagraph"/>
        <w:spacing w:before="60" w:line="320" w:lineRule="exact"/>
        <w:ind w:left="0"/>
        <w:rPr>
          <w:rFonts w:ascii="Times New Roman" w:hAnsi="Times New Roman"/>
          <w:color w:val="000000" w:themeColor="text1"/>
          <w:sz w:val="28"/>
          <w:szCs w:val="28"/>
        </w:rPr>
      </w:pPr>
      <w:r w:rsidRPr="008D38D2">
        <w:rPr>
          <w:rFonts w:ascii="Times New Roman" w:hAnsi="Times New Roman"/>
          <w:color w:val="000000" w:themeColor="text1"/>
          <w:sz w:val="28"/>
          <w:szCs w:val="28"/>
        </w:rPr>
        <w:t>- Hồ sơ tham gia đấu giá gồm:</w:t>
      </w:r>
    </w:p>
    <w:p w14:paraId="27A389C7" w14:textId="443DCB8F" w:rsidR="00FF24F4" w:rsidRPr="007974F1" w:rsidRDefault="00FF24F4" w:rsidP="00060040">
      <w:pPr>
        <w:pStyle w:val="ListParagraph"/>
        <w:spacing w:before="60" w:line="320" w:lineRule="exact"/>
        <w:ind w:left="0"/>
        <w:rPr>
          <w:rFonts w:ascii="Times New Roman" w:hAnsi="Times New Roman"/>
          <w:color w:val="000000" w:themeColor="text1"/>
          <w:sz w:val="28"/>
          <w:szCs w:val="28"/>
          <w:lang w:val="en-US"/>
        </w:rPr>
      </w:pPr>
      <w:r w:rsidRPr="008D38D2">
        <w:rPr>
          <w:rFonts w:ascii="Times New Roman" w:hAnsi="Times New Roman"/>
          <w:color w:val="000000" w:themeColor="text1"/>
          <w:sz w:val="28"/>
          <w:szCs w:val="28"/>
        </w:rPr>
        <w:t xml:space="preserve">+ </w:t>
      </w:r>
      <w:r w:rsidR="007974F1">
        <w:rPr>
          <w:rFonts w:ascii="Times New Roman" w:hAnsi="Times New Roman"/>
          <w:color w:val="000000" w:themeColor="text1"/>
          <w:sz w:val="28"/>
          <w:szCs w:val="28"/>
          <w:lang w:val="en-US"/>
        </w:rPr>
        <w:t>Phiếu</w:t>
      </w:r>
      <w:r w:rsidRPr="008D38D2">
        <w:rPr>
          <w:rFonts w:ascii="Times New Roman" w:hAnsi="Times New Roman"/>
          <w:color w:val="000000" w:themeColor="text1"/>
          <w:sz w:val="28"/>
          <w:szCs w:val="28"/>
        </w:rPr>
        <w:t xml:space="preserve"> đăng kí tham gia đấu giá </w:t>
      </w:r>
      <w:r w:rsidR="007974F1">
        <w:rPr>
          <w:rFonts w:ascii="Times New Roman" w:hAnsi="Times New Roman"/>
          <w:color w:val="000000" w:themeColor="text1"/>
          <w:sz w:val="28"/>
          <w:szCs w:val="28"/>
          <w:lang w:val="en-US"/>
        </w:rPr>
        <w:t>(Theo mẫu do Công ty phát hành)</w:t>
      </w:r>
    </w:p>
    <w:p w14:paraId="47E96837" w14:textId="2A813C17" w:rsidR="00FF24F4" w:rsidRPr="008D38D2" w:rsidRDefault="00FF24F4" w:rsidP="00060040">
      <w:pPr>
        <w:pStyle w:val="ListParagraph"/>
        <w:spacing w:before="60" w:line="320" w:lineRule="exact"/>
        <w:ind w:left="0"/>
        <w:rPr>
          <w:rFonts w:ascii="Times New Roman" w:hAnsi="Times New Roman"/>
          <w:color w:val="000000" w:themeColor="text1"/>
          <w:sz w:val="28"/>
          <w:szCs w:val="28"/>
          <w:lang w:val="en-US"/>
        </w:rPr>
      </w:pPr>
      <w:r w:rsidRPr="008D38D2">
        <w:rPr>
          <w:rFonts w:ascii="Times New Roman" w:hAnsi="Times New Roman"/>
          <w:color w:val="000000" w:themeColor="text1"/>
          <w:sz w:val="28"/>
          <w:szCs w:val="28"/>
        </w:rPr>
        <w:t>+ Bản phô tô CCCD/Hộ chiếu/Giấy chứng nhận đăng kí doanh nghiệp (nếu là doanh nghiệp)</w:t>
      </w:r>
      <w:r w:rsidR="001949F0" w:rsidRPr="008D38D2">
        <w:rPr>
          <w:rFonts w:ascii="Times New Roman" w:hAnsi="Times New Roman"/>
          <w:color w:val="000000" w:themeColor="text1"/>
          <w:sz w:val="28"/>
          <w:szCs w:val="28"/>
          <w:lang w:val="en-US"/>
        </w:rPr>
        <w:t xml:space="preserve"> </w:t>
      </w:r>
      <w:r w:rsidR="001949F0" w:rsidRPr="008D38D2">
        <w:rPr>
          <w:rFonts w:ascii="Times New Roman" w:hAnsi="Times New Roman"/>
          <w:color w:val="000000" w:themeColor="text1"/>
          <w:spacing w:val="-4"/>
          <w:sz w:val="28"/>
          <w:szCs w:val="28"/>
        </w:rPr>
        <w:t>và CCCD của người đại diện doanh nghiệp</w:t>
      </w:r>
      <w:r w:rsidR="001949F0" w:rsidRPr="008D38D2">
        <w:rPr>
          <w:rFonts w:ascii="Times New Roman" w:hAnsi="Times New Roman"/>
          <w:color w:val="000000" w:themeColor="text1"/>
          <w:spacing w:val="-4"/>
          <w:sz w:val="28"/>
          <w:szCs w:val="28"/>
          <w:lang w:val="en-US"/>
        </w:rPr>
        <w:t>;</w:t>
      </w:r>
    </w:p>
    <w:p w14:paraId="604FE669" w14:textId="77777777" w:rsidR="00FF24F4" w:rsidRPr="008D38D2" w:rsidRDefault="00FF24F4" w:rsidP="00060040">
      <w:pPr>
        <w:pStyle w:val="ListParagraph"/>
        <w:spacing w:before="60" w:line="320" w:lineRule="exact"/>
        <w:ind w:left="0"/>
        <w:rPr>
          <w:rFonts w:ascii="Times New Roman" w:hAnsi="Times New Roman"/>
          <w:color w:val="000000" w:themeColor="text1"/>
          <w:sz w:val="28"/>
          <w:szCs w:val="28"/>
          <w:lang w:val="en-AU"/>
        </w:rPr>
      </w:pPr>
      <w:r w:rsidRPr="008D38D2">
        <w:rPr>
          <w:rFonts w:ascii="Times New Roman" w:hAnsi="Times New Roman"/>
          <w:color w:val="000000" w:themeColor="text1"/>
          <w:sz w:val="28"/>
          <w:szCs w:val="28"/>
        </w:rPr>
        <w:t>+ Giấy ủy quyền có xác nhận của cơ quan có thẩm quyền trong trường hợp ủy quyền;</w:t>
      </w:r>
    </w:p>
    <w:p w14:paraId="74474194" w14:textId="77777777" w:rsidR="00794B7D" w:rsidRPr="008D38D2" w:rsidRDefault="00794B7D" w:rsidP="00060040">
      <w:pPr>
        <w:pStyle w:val="ListParagraph"/>
        <w:tabs>
          <w:tab w:val="left" w:pos="709"/>
        </w:tabs>
        <w:spacing w:before="60" w:line="320" w:lineRule="exact"/>
        <w:ind w:left="0"/>
        <w:rPr>
          <w:rFonts w:ascii="Times New Roman" w:hAnsi="Times New Roman"/>
          <w:b/>
          <w:color w:val="000000" w:themeColor="text1"/>
          <w:sz w:val="28"/>
          <w:szCs w:val="28"/>
        </w:rPr>
      </w:pPr>
      <w:r w:rsidRPr="008D38D2">
        <w:rPr>
          <w:rFonts w:ascii="Times New Roman" w:hAnsi="Times New Roman"/>
          <w:b/>
          <w:color w:val="000000" w:themeColor="text1"/>
          <w:sz w:val="28"/>
          <w:szCs w:val="28"/>
        </w:rPr>
        <w:t xml:space="preserve">Điều </w:t>
      </w:r>
      <w:r w:rsidR="00547F83" w:rsidRPr="008D38D2">
        <w:rPr>
          <w:rFonts w:ascii="Times New Roman" w:hAnsi="Times New Roman"/>
          <w:b/>
          <w:color w:val="000000" w:themeColor="text1"/>
          <w:sz w:val="28"/>
          <w:szCs w:val="28"/>
        </w:rPr>
        <w:t>6</w:t>
      </w:r>
      <w:r w:rsidRPr="008D38D2">
        <w:rPr>
          <w:rFonts w:ascii="Times New Roman" w:hAnsi="Times New Roman"/>
          <w:b/>
          <w:color w:val="000000" w:themeColor="text1"/>
          <w:sz w:val="28"/>
          <w:szCs w:val="28"/>
        </w:rPr>
        <w:t>. Đối tượng không được tham gia đấu giá</w:t>
      </w:r>
    </w:p>
    <w:p w14:paraId="2BF1AC15" w14:textId="18F5EC55" w:rsidR="007974F1" w:rsidRPr="007974F1" w:rsidRDefault="00E33034" w:rsidP="00060040">
      <w:pPr>
        <w:pStyle w:val="NormalWeb"/>
        <w:shd w:val="clear" w:color="auto" w:fill="FFFFFF"/>
        <w:spacing w:before="60" w:beforeAutospacing="0" w:after="0" w:afterAutospacing="0" w:line="320" w:lineRule="exact"/>
        <w:ind w:firstLine="567"/>
        <w:jc w:val="both"/>
        <w:rPr>
          <w:color w:val="212529"/>
          <w:sz w:val="28"/>
          <w:szCs w:val="28"/>
          <w:lang w:val="en-US"/>
        </w:rPr>
      </w:pPr>
      <w:r>
        <w:rPr>
          <w:color w:val="212529"/>
          <w:sz w:val="28"/>
          <w:szCs w:val="28"/>
          <w:lang w:val="en-US"/>
        </w:rPr>
        <w:t>a.</w:t>
      </w:r>
      <w:r w:rsidR="007974F1" w:rsidRPr="007974F1">
        <w:rPr>
          <w:color w:val="212529"/>
          <w:sz w:val="28"/>
          <w:szCs w:val="28"/>
        </w:rPr>
        <w:t xml:space="preserve">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71637B2B" w14:textId="505D6061" w:rsidR="007974F1" w:rsidRPr="007974F1" w:rsidRDefault="00E33034" w:rsidP="00060040">
      <w:pPr>
        <w:pStyle w:val="NormalWeb"/>
        <w:shd w:val="clear" w:color="auto" w:fill="FFFFFF"/>
        <w:spacing w:before="60" w:beforeAutospacing="0" w:after="0" w:afterAutospacing="0" w:line="320" w:lineRule="exact"/>
        <w:ind w:firstLine="567"/>
        <w:jc w:val="both"/>
        <w:rPr>
          <w:color w:val="212529"/>
          <w:sz w:val="28"/>
          <w:szCs w:val="28"/>
        </w:rPr>
      </w:pPr>
      <w:r>
        <w:rPr>
          <w:color w:val="212529"/>
          <w:sz w:val="28"/>
          <w:szCs w:val="28"/>
          <w:lang w:val="en-US"/>
        </w:rPr>
        <w:t>b.</w:t>
      </w:r>
      <w:r w:rsidR="007974F1" w:rsidRPr="007974F1">
        <w:rPr>
          <w:color w:val="212529"/>
          <w:sz w:val="28"/>
          <w:szCs w:val="28"/>
        </w:rPr>
        <w:t xml:space="preserve"> Người làm việc trong tổ chức hành nghề đấu giá tài sản thực hiện cuộc đấu giá; cha, mẹ, vợ, chồng, con, anh ruột, chị ruột, em ruột của đấu giá viên điều hành phiên đấu giá; người trực tiếp giám định, định giá tài sản; cha, mẹ, vợ, chồng, con, anh ruột, chị ruột, em ruột của người trực tiếp giám định, định giá tài sản;</w:t>
      </w:r>
    </w:p>
    <w:p w14:paraId="107913CA" w14:textId="735B2E19" w:rsidR="007974F1" w:rsidRPr="007974F1" w:rsidRDefault="00E33034" w:rsidP="00060040">
      <w:pPr>
        <w:pStyle w:val="NormalWeb"/>
        <w:shd w:val="clear" w:color="auto" w:fill="FFFFFF"/>
        <w:spacing w:before="60" w:beforeAutospacing="0" w:after="0" w:afterAutospacing="0" w:line="320" w:lineRule="exact"/>
        <w:ind w:firstLine="567"/>
        <w:jc w:val="both"/>
        <w:rPr>
          <w:color w:val="212529"/>
          <w:sz w:val="28"/>
          <w:szCs w:val="28"/>
        </w:rPr>
      </w:pPr>
      <w:r>
        <w:rPr>
          <w:color w:val="212529"/>
          <w:sz w:val="28"/>
          <w:szCs w:val="28"/>
          <w:lang w:val="en-US"/>
        </w:rPr>
        <w:lastRenderedPageBreak/>
        <w:t>c.</w:t>
      </w:r>
      <w:r w:rsidR="007974F1" w:rsidRPr="007974F1">
        <w:rPr>
          <w:color w:val="212529"/>
          <w:sz w:val="28"/>
          <w:szCs w:val="28"/>
        </w:rPr>
        <w:t xml:space="preserve">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0FF8E6E8" w14:textId="427ABF1A" w:rsidR="007974F1" w:rsidRPr="00E33034" w:rsidRDefault="00E33034" w:rsidP="00060040">
      <w:pPr>
        <w:pStyle w:val="NormalWeb"/>
        <w:shd w:val="clear" w:color="auto" w:fill="FFFFFF"/>
        <w:spacing w:before="60" w:beforeAutospacing="0" w:after="0" w:afterAutospacing="0" w:line="320" w:lineRule="exact"/>
        <w:ind w:firstLine="567"/>
        <w:jc w:val="both"/>
        <w:rPr>
          <w:color w:val="212529"/>
          <w:spacing w:val="-2"/>
          <w:sz w:val="28"/>
          <w:szCs w:val="28"/>
        </w:rPr>
      </w:pPr>
      <w:r w:rsidRPr="00E33034">
        <w:rPr>
          <w:color w:val="212529"/>
          <w:spacing w:val="-2"/>
          <w:sz w:val="28"/>
          <w:szCs w:val="28"/>
          <w:lang w:val="en-US"/>
        </w:rPr>
        <w:t>d.</w:t>
      </w:r>
      <w:r w:rsidR="007974F1" w:rsidRPr="00E33034">
        <w:rPr>
          <w:color w:val="212529"/>
          <w:spacing w:val="-2"/>
          <w:sz w:val="28"/>
          <w:szCs w:val="28"/>
        </w:rPr>
        <w:t xml:space="preserve"> Cha, mẹ, vợ, chồng, con, anh ruột, chị ruột, em ruột của người quy định tại (</w:t>
      </w:r>
      <w:r w:rsidRPr="00E33034">
        <w:rPr>
          <w:color w:val="212529"/>
          <w:spacing w:val="-2"/>
          <w:sz w:val="28"/>
          <w:szCs w:val="28"/>
          <w:lang w:val="en-US"/>
        </w:rPr>
        <w:t>c</w:t>
      </w:r>
      <w:r w:rsidR="007974F1" w:rsidRPr="00E33034">
        <w:rPr>
          <w:color w:val="212529"/>
          <w:spacing w:val="-2"/>
          <w:sz w:val="28"/>
          <w:szCs w:val="28"/>
        </w:rPr>
        <w:t>);</w:t>
      </w:r>
    </w:p>
    <w:p w14:paraId="0D1C3FB7" w14:textId="77777777" w:rsidR="00FA0B18" w:rsidRDefault="00E33034" w:rsidP="00FA0B18">
      <w:pPr>
        <w:pStyle w:val="NormalWeb"/>
        <w:shd w:val="clear" w:color="auto" w:fill="FFFFFF"/>
        <w:spacing w:before="60" w:beforeAutospacing="0" w:after="0" w:afterAutospacing="0" w:line="320" w:lineRule="exact"/>
        <w:ind w:firstLine="567"/>
        <w:jc w:val="both"/>
        <w:rPr>
          <w:color w:val="212529"/>
          <w:sz w:val="28"/>
          <w:szCs w:val="28"/>
        </w:rPr>
      </w:pPr>
      <w:r>
        <w:rPr>
          <w:color w:val="212529"/>
          <w:sz w:val="28"/>
          <w:szCs w:val="28"/>
          <w:lang w:val="en-US"/>
        </w:rPr>
        <w:t>đ.</w:t>
      </w:r>
      <w:r w:rsidR="007974F1" w:rsidRPr="007974F1">
        <w:rPr>
          <w:color w:val="212529"/>
          <w:sz w:val="28"/>
          <w:szCs w:val="28"/>
        </w:rPr>
        <w:t xml:space="preserve"> Người không có quyền mua tài sản đấu giá theo quy định của pháp luật áp dụng đối với loại tài sản đó.</w:t>
      </w:r>
    </w:p>
    <w:p w14:paraId="6C59AA42" w14:textId="77777777" w:rsidR="00FA0B18" w:rsidRDefault="00FA0B18" w:rsidP="00FA0B18">
      <w:pPr>
        <w:pStyle w:val="NormalWeb"/>
        <w:shd w:val="clear" w:color="auto" w:fill="FFFFFF"/>
        <w:spacing w:before="60" w:beforeAutospacing="0" w:after="0" w:afterAutospacing="0" w:line="320" w:lineRule="exact"/>
        <w:ind w:firstLine="567"/>
        <w:jc w:val="both"/>
        <w:rPr>
          <w:color w:val="000000" w:themeColor="text1"/>
          <w:sz w:val="28"/>
          <w:szCs w:val="28"/>
          <w:lang w:val="en-US"/>
        </w:rPr>
      </w:pPr>
      <w:r>
        <w:rPr>
          <w:color w:val="212529"/>
          <w:sz w:val="28"/>
          <w:szCs w:val="28"/>
          <w:lang w:val="en-US"/>
        </w:rPr>
        <w:t xml:space="preserve">e. </w:t>
      </w:r>
      <w:r w:rsidRPr="00FA0B18">
        <w:rPr>
          <w:color w:val="000000" w:themeColor="text1"/>
          <w:sz w:val="28"/>
          <w:szCs w:val="28"/>
          <w:lang w:val="en-US"/>
        </w:rPr>
        <w:t>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4100F8FE" w14:textId="55231EB1" w:rsidR="00FA0B18" w:rsidRPr="00FA0B18" w:rsidRDefault="00FA0B18" w:rsidP="00FA0B18">
      <w:pPr>
        <w:pStyle w:val="NormalWeb"/>
        <w:shd w:val="clear" w:color="auto" w:fill="FFFFFF"/>
        <w:spacing w:before="60" w:beforeAutospacing="0" w:after="0" w:afterAutospacing="0" w:line="320" w:lineRule="exact"/>
        <w:ind w:firstLine="567"/>
        <w:jc w:val="both"/>
        <w:rPr>
          <w:color w:val="212529"/>
          <w:sz w:val="28"/>
          <w:szCs w:val="28"/>
        </w:rPr>
      </w:pPr>
      <w:r>
        <w:rPr>
          <w:color w:val="000000" w:themeColor="text1"/>
          <w:sz w:val="28"/>
          <w:szCs w:val="28"/>
          <w:lang w:val="en-US"/>
        </w:rPr>
        <w:t xml:space="preserve">f. </w:t>
      </w:r>
      <w:r w:rsidRPr="00FA0B18">
        <w:rPr>
          <w:color w:val="000000" w:themeColor="text1"/>
          <w:sz w:val="28"/>
          <w:szCs w:val="28"/>
          <w:lang w:val="sv-SE"/>
        </w:rPr>
        <w:t>Tham dự phiên đấu giá trong trường hợp vợ, chồng, anh ruột, chị ruột, em ruột cũng là người tham gia đấu giá đối với tài sản đó;</w:t>
      </w:r>
    </w:p>
    <w:p w14:paraId="5D5D0BED" w14:textId="48810CA1" w:rsidR="00FA0B18" w:rsidRPr="00FA0B18" w:rsidRDefault="00FA0B18" w:rsidP="00FA0B18">
      <w:pPr>
        <w:pStyle w:val="ListParagraph"/>
        <w:numPr>
          <w:ilvl w:val="0"/>
          <w:numId w:val="41"/>
        </w:numPr>
        <w:tabs>
          <w:tab w:val="left" w:pos="142"/>
          <w:tab w:val="left" w:pos="709"/>
          <w:tab w:val="left" w:pos="851"/>
        </w:tabs>
        <w:spacing w:before="40" w:line="320" w:lineRule="exact"/>
        <w:ind w:left="0" w:firstLine="567"/>
        <w:rPr>
          <w:rFonts w:ascii="Times New Roman" w:hAnsi="Times New Roman"/>
          <w:color w:val="000000" w:themeColor="text1"/>
          <w:sz w:val="28"/>
          <w:szCs w:val="28"/>
          <w:lang w:val="sv-SE"/>
        </w:rPr>
      </w:pPr>
      <w:r w:rsidRPr="00FA0B18">
        <w:rPr>
          <w:rFonts w:ascii="Times New Roman" w:hAnsi="Times New Roman"/>
          <w:color w:val="000000" w:themeColor="text1"/>
          <w:sz w:val="28"/>
          <w:szCs w:val="28"/>
          <w:lang w:val="sv-SE"/>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521AAFD9" w14:textId="2579FEA5" w:rsidR="00794B7D" w:rsidRPr="008D38D2" w:rsidRDefault="00BD1F31" w:rsidP="00060040">
      <w:pPr>
        <w:pStyle w:val="NormalWeb"/>
        <w:shd w:val="clear" w:color="auto" w:fill="FFFFFF"/>
        <w:spacing w:before="60" w:beforeAutospacing="0" w:after="0" w:afterAutospacing="0" w:line="320" w:lineRule="exact"/>
        <w:ind w:firstLine="567"/>
        <w:jc w:val="both"/>
        <w:rPr>
          <w:b/>
          <w:color w:val="000000" w:themeColor="text1"/>
          <w:sz w:val="28"/>
          <w:szCs w:val="28"/>
          <w:lang w:val="sv-SE"/>
        </w:rPr>
      </w:pPr>
      <w:r w:rsidRPr="008D38D2">
        <w:rPr>
          <w:b/>
          <w:color w:val="000000" w:themeColor="text1"/>
          <w:sz w:val="28"/>
          <w:szCs w:val="28"/>
          <w:lang w:val="sv-SE"/>
        </w:rPr>
        <w:tab/>
      </w:r>
      <w:r w:rsidR="00794B7D" w:rsidRPr="008D38D2">
        <w:rPr>
          <w:b/>
          <w:color w:val="000000" w:themeColor="text1"/>
          <w:sz w:val="28"/>
          <w:szCs w:val="28"/>
          <w:lang w:val="sv-SE"/>
        </w:rPr>
        <w:t>Điề</w:t>
      </w:r>
      <w:r w:rsidR="00547F83" w:rsidRPr="008D38D2">
        <w:rPr>
          <w:b/>
          <w:color w:val="000000" w:themeColor="text1"/>
          <w:sz w:val="28"/>
          <w:szCs w:val="28"/>
          <w:lang w:val="sv-SE"/>
        </w:rPr>
        <w:t>u 7</w:t>
      </w:r>
      <w:r w:rsidR="00794B7D" w:rsidRPr="008D38D2">
        <w:rPr>
          <w:b/>
          <w:color w:val="000000" w:themeColor="text1"/>
          <w:sz w:val="28"/>
          <w:szCs w:val="28"/>
          <w:lang w:val="sv-SE"/>
        </w:rPr>
        <w:t>. Hình thức, phương thức đấu giá</w:t>
      </w:r>
    </w:p>
    <w:p w14:paraId="4805293B" w14:textId="2D5B2212" w:rsidR="001C3176" w:rsidRPr="008D38D2" w:rsidRDefault="001C3176" w:rsidP="00060040">
      <w:pPr>
        <w:pStyle w:val="ListParagraph"/>
        <w:numPr>
          <w:ilvl w:val="0"/>
          <w:numId w:val="38"/>
        </w:numPr>
        <w:tabs>
          <w:tab w:val="left" w:pos="709"/>
          <w:tab w:val="left" w:pos="851"/>
        </w:tabs>
        <w:spacing w:before="60" w:line="320" w:lineRule="exact"/>
        <w:rPr>
          <w:rFonts w:ascii="Times New Roman" w:hAnsi="Times New Roman"/>
          <w:color w:val="000000" w:themeColor="text1"/>
          <w:spacing w:val="-4"/>
          <w:sz w:val="28"/>
          <w:szCs w:val="28"/>
          <w:lang w:val="sv-SE"/>
        </w:rPr>
      </w:pPr>
      <w:r w:rsidRPr="008D38D2">
        <w:rPr>
          <w:rFonts w:ascii="Times New Roman" w:hAnsi="Times New Roman"/>
          <w:color w:val="000000" w:themeColor="text1"/>
          <w:spacing w:val="-4"/>
          <w:sz w:val="28"/>
          <w:szCs w:val="28"/>
          <w:lang w:val="sv-SE"/>
        </w:rPr>
        <w:t>H</w:t>
      </w:r>
      <w:r w:rsidRPr="008D38D2">
        <w:rPr>
          <w:rFonts w:ascii="Times New Roman" w:hAnsi="Times New Roman"/>
          <w:color w:val="000000" w:themeColor="text1"/>
          <w:spacing w:val="-4"/>
          <w:sz w:val="28"/>
          <w:szCs w:val="28"/>
        </w:rPr>
        <w:t>ình thức</w:t>
      </w:r>
      <w:r w:rsidRPr="008D38D2">
        <w:rPr>
          <w:rFonts w:ascii="Times New Roman" w:hAnsi="Times New Roman"/>
          <w:color w:val="000000" w:themeColor="text1"/>
          <w:spacing w:val="-4"/>
          <w:sz w:val="28"/>
          <w:szCs w:val="28"/>
          <w:lang w:val="en-US"/>
        </w:rPr>
        <w:t xml:space="preserve"> đấu giá:</w:t>
      </w:r>
      <w:r w:rsidRPr="008D38D2">
        <w:rPr>
          <w:rFonts w:ascii="Times New Roman" w:hAnsi="Times New Roman"/>
          <w:color w:val="000000" w:themeColor="text1"/>
          <w:spacing w:val="-4"/>
          <w:sz w:val="28"/>
          <w:szCs w:val="28"/>
        </w:rPr>
        <w:t xml:space="preserve"> </w:t>
      </w:r>
      <w:r w:rsidRPr="008D38D2">
        <w:rPr>
          <w:rFonts w:ascii="Times New Roman" w:hAnsi="Times New Roman"/>
          <w:color w:val="000000" w:themeColor="text1"/>
          <w:spacing w:val="-4"/>
          <w:sz w:val="28"/>
          <w:szCs w:val="28"/>
          <w:lang w:val="en-US"/>
        </w:rPr>
        <w:t>đấu giá trực tiếp bằng lời nói</w:t>
      </w:r>
      <w:r w:rsidRPr="008D38D2">
        <w:rPr>
          <w:rFonts w:ascii="Times New Roman" w:hAnsi="Times New Roman"/>
          <w:color w:val="000000" w:themeColor="text1"/>
          <w:spacing w:val="-4"/>
          <w:sz w:val="28"/>
          <w:szCs w:val="28"/>
          <w:lang w:val="sv-SE"/>
        </w:rPr>
        <w:t xml:space="preserve"> tại </w:t>
      </w:r>
      <w:r w:rsidR="00E33034">
        <w:rPr>
          <w:rFonts w:ascii="Times New Roman" w:hAnsi="Times New Roman"/>
          <w:color w:val="000000" w:themeColor="text1"/>
          <w:spacing w:val="-4"/>
          <w:sz w:val="28"/>
          <w:szCs w:val="28"/>
          <w:lang w:val="sv-SE"/>
        </w:rPr>
        <w:t>phiên</w:t>
      </w:r>
      <w:r w:rsidRPr="008D38D2">
        <w:rPr>
          <w:rFonts w:ascii="Times New Roman" w:hAnsi="Times New Roman"/>
          <w:color w:val="000000" w:themeColor="text1"/>
          <w:spacing w:val="-4"/>
          <w:sz w:val="28"/>
          <w:szCs w:val="28"/>
          <w:lang w:val="sv-SE"/>
        </w:rPr>
        <w:t xml:space="preserve"> đấu giá.</w:t>
      </w:r>
    </w:p>
    <w:p w14:paraId="090B98F9" w14:textId="77777777" w:rsidR="001C3176" w:rsidRPr="008D38D2" w:rsidRDefault="001C3176" w:rsidP="00060040">
      <w:pPr>
        <w:pStyle w:val="ListParagraph"/>
        <w:numPr>
          <w:ilvl w:val="0"/>
          <w:numId w:val="38"/>
        </w:numPr>
        <w:tabs>
          <w:tab w:val="left" w:pos="709"/>
          <w:tab w:val="left" w:pos="851"/>
        </w:tabs>
        <w:spacing w:before="60" w:line="320" w:lineRule="exact"/>
        <w:rPr>
          <w:rFonts w:ascii="Times New Roman" w:hAnsi="Times New Roman"/>
          <w:color w:val="000000" w:themeColor="text1"/>
          <w:spacing w:val="-4"/>
          <w:sz w:val="28"/>
          <w:szCs w:val="28"/>
          <w:lang w:val="pt-BR"/>
        </w:rPr>
      </w:pPr>
      <w:bookmarkStart w:id="1" w:name="_Hlk144105065"/>
      <w:r w:rsidRPr="008D38D2">
        <w:rPr>
          <w:rFonts w:ascii="Times New Roman" w:hAnsi="Times New Roman"/>
          <w:color w:val="000000" w:themeColor="text1"/>
          <w:spacing w:val="-4"/>
          <w:sz w:val="28"/>
          <w:szCs w:val="28"/>
          <w:lang w:val="sv-SE"/>
        </w:rPr>
        <w:t>Phương thức đấu giá: trả giá lên.</w:t>
      </w:r>
    </w:p>
    <w:p w14:paraId="1CF84873" w14:textId="77777777" w:rsidR="001C3176" w:rsidRPr="008D38D2" w:rsidRDefault="001C3176" w:rsidP="00060040">
      <w:pPr>
        <w:pStyle w:val="ListParagraph"/>
        <w:tabs>
          <w:tab w:val="left" w:pos="709"/>
        </w:tabs>
        <w:spacing w:before="60" w:line="320" w:lineRule="exact"/>
        <w:ind w:left="0" w:right="4"/>
        <w:rPr>
          <w:rFonts w:ascii="Times New Roman" w:hAnsi="Times New Roman"/>
          <w:color w:val="000000" w:themeColor="text1"/>
          <w:spacing w:val="-4"/>
          <w:sz w:val="28"/>
          <w:szCs w:val="28"/>
          <w:lang w:val="sv-SE"/>
        </w:rPr>
      </w:pPr>
      <w:r w:rsidRPr="008D38D2">
        <w:rPr>
          <w:rFonts w:ascii="Times New Roman" w:hAnsi="Times New Roman"/>
          <w:color w:val="000000" w:themeColor="text1"/>
          <w:sz w:val="28"/>
          <w:szCs w:val="28"/>
        </w:rPr>
        <w:t xml:space="preserve">Cuộc đấu giá tài sản được thực hiện theo nguyên tắc công khai, liên tục, khách quan, trung thực, bình đẳng, bảo vệ quyền, lợi ích hợp pháp của các bên tham gia và do đấu </w:t>
      </w:r>
      <w:r w:rsidRPr="008D38D2">
        <w:rPr>
          <w:rFonts w:ascii="Times New Roman" w:hAnsi="Times New Roman"/>
          <w:color w:val="000000" w:themeColor="text1"/>
          <w:spacing w:val="-4"/>
          <w:sz w:val="28"/>
          <w:szCs w:val="28"/>
        </w:rPr>
        <w:t xml:space="preserve">giá viên điều hành theo đúng trình tự </w:t>
      </w:r>
      <w:r w:rsidRPr="008D38D2">
        <w:rPr>
          <w:rFonts w:ascii="Times New Roman" w:hAnsi="Times New Roman"/>
          <w:color w:val="000000" w:themeColor="text1"/>
          <w:spacing w:val="-4"/>
          <w:sz w:val="28"/>
          <w:szCs w:val="28"/>
          <w:lang w:val="sv-SE"/>
        </w:rPr>
        <w:t>pháp luật.</w:t>
      </w:r>
    </w:p>
    <w:p w14:paraId="7C001BE5" w14:textId="04B20F08" w:rsidR="001C3176" w:rsidRPr="008D38D2" w:rsidRDefault="001C3176" w:rsidP="00060040">
      <w:pPr>
        <w:spacing w:before="60" w:line="320" w:lineRule="exact"/>
        <w:rPr>
          <w:rFonts w:ascii="Times New Roman" w:hAnsi="Times New Roman"/>
          <w:b/>
          <w:sz w:val="28"/>
          <w:szCs w:val="28"/>
        </w:rPr>
      </w:pPr>
      <w:r w:rsidRPr="008D38D2">
        <w:rPr>
          <w:rFonts w:ascii="Times New Roman" w:hAnsi="Times New Roman"/>
          <w:b/>
          <w:sz w:val="28"/>
          <w:szCs w:val="28"/>
        </w:rPr>
        <w:t xml:space="preserve">1. Đấu giá viên điều hành cuộc đấu giá theo hình thức đấu giá trực tiếp bằng lời nói tại </w:t>
      </w:r>
      <w:r w:rsidR="00E33034">
        <w:rPr>
          <w:rFonts w:ascii="Times New Roman" w:hAnsi="Times New Roman"/>
          <w:b/>
          <w:sz w:val="28"/>
          <w:szCs w:val="28"/>
          <w:lang w:val="en-US"/>
        </w:rPr>
        <w:t>phiên</w:t>
      </w:r>
      <w:r w:rsidRPr="008D38D2">
        <w:rPr>
          <w:rFonts w:ascii="Times New Roman" w:hAnsi="Times New Roman"/>
          <w:b/>
          <w:sz w:val="28"/>
          <w:szCs w:val="28"/>
        </w:rPr>
        <w:t xml:space="preserve"> đấu giá theo trình tự sau đây:</w:t>
      </w:r>
    </w:p>
    <w:p w14:paraId="2B3B2245"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a) Giới thiệu bản thân, người giúp việc; công bố danh sách người tham gia đấu giá và điểm danh để xác định người tham gia đấu giá;</w:t>
      </w:r>
    </w:p>
    <w:p w14:paraId="169E7122"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b) Đọc Quy chế cuộc đấu giá;</w:t>
      </w:r>
    </w:p>
    <w:p w14:paraId="5766E471"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c) Giới thiệu từng tài sản đấu giá;</w:t>
      </w:r>
    </w:p>
    <w:p w14:paraId="21569AA5"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d) Nhắc lại mức giá khởi điểm trong trường hợp công khai giá khởi điểm;</w:t>
      </w:r>
    </w:p>
    <w:p w14:paraId="12776C62"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đ) Thông báo bước giá và khoảng thời gian tối đa giữa các lần trả giá, đặt giá;</w:t>
      </w:r>
    </w:p>
    <w:p w14:paraId="0A85A72C" w14:textId="77777777" w:rsidR="001C3176" w:rsidRPr="008D38D2" w:rsidRDefault="001C3176" w:rsidP="00060040">
      <w:pPr>
        <w:spacing w:before="60" w:line="320" w:lineRule="exact"/>
        <w:rPr>
          <w:rFonts w:ascii="Times New Roman" w:hAnsi="Times New Roman"/>
          <w:sz w:val="28"/>
          <w:szCs w:val="28"/>
          <w:lang w:val="en-US"/>
        </w:rPr>
      </w:pPr>
      <w:r w:rsidRPr="008D38D2">
        <w:rPr>
          <w:rFonts w:ascii="Times New Roman" w:hAnsi="Times New Roman"/>
          <w:sz w:val="28"/>
          <w:szCs w:val="28"/>
        </w:rPr>
        <w:t>e) Phát số cho người tham gia đấu giá</w:t>
      </w:r>
      <w:r w:rsidRPr="008D38D2">
        <w:rPr>
          <w:rFonts w:ascii="Times New Roman" w:hAnsi="Times New Roman"/>
          <w:sz w:val="28"/>
          <w:szCs w:val="28"/>
          <w:lang w:val="en-US"/>
        </w:rPr>
        <w:t>;</w:t>
      </w:r>
    </w:p>
    <w:p w14:paraId="446B05F8"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g) Hướng dẫn cách trả giá, chấp nhận giá và trả lời câu hỏi của người tham gia đấu giá;</w:t>
      </w:r>
    </w:p>
    <w:p w14:paraId="58D0E3C4" w14:textId="77777777" w:rsidR="001C3176" w:rsidRPr="008D38D2" w:rsidRDefault="001C3176" w:rsidP="00060040">
      <w:pPr>
        <w:spacing w:before="60" w:line="320" w:lineRule="exact"/>
        <w:rPr>
          <w:rFonts w:ascii="Times New Roman" w:hAnsi="Times New Roman"/>
          <w:sz w:val="28"/>
          <w:szCs w:val="28"/>
        </w:rPr>
      </w:pPr>
      <w:r w:rsidRPr="008D38D2">
        <w:rPr>
          <w:rFonts w:ascii="Times New Roman" w:hAnsi="Times New Roman"/>
          <w:sz w:val="28"/>
          <w:szCs w:val="28"/>
        </w:rPr>
        <w:t>h) Điều hành việc trả giá, chấp nhận giá theo quy định tại khoản 2, Điều này.</w:t>
      </w:r>
    </w:p>
    <w:p w14:paraId="60BECCE3" w14:textId="77777777" w:rsidR="001C3176" w:rsidRPr="008D38D2" w:rsidRDefault="001C3176" w:rsidP="00060040">
      <w:pPr>
        <w:spacing w:before="60" w:line="320" w:lineRule="exact"/>
        <w:rPr>
          <w:rFonts w:ascii="Times New Roman" w:hAnsi="Times New Roman"/>
          <w:b/>
          <w:sz w:val="28"/>
          <w:szCs w:val="28"/>
          <w:lang w:val="en-US"/>
        </w:rPr>
      </w:pPr>
      <w:r w:rsidRPr="008D38D2">
        <w:rPr>
          <w:rFonts w:ascii="Times New Roman" w:hAnsi="Times New Roman"/>
          <w:b/>
          <w:sz w:val="28"/>
          <w:szCs w:val="28"/>
        </w:rPr>
        <w:t>2. Việc trả giá trong trường hợp đấu giá theo phương thức trả giá lên được thực hiện như sau:</w:t>
      </w:r>
    </w:p>
    <w:bookmarkEnd w:id="1"/>
    <w:p w14:paraId="12C715E1" w14:textId="3C2C3DF5" w:rsidR="001C3176" w:rsidRPr="008D38D2" w:rsidRDefault="001C3176" w:rsidP="00060040">
      <w:pPr>
        <w:tabs>
          <w:tab w:val="left" w:pos="709"/>
          <w:tab w:val="left" w:pos="993"/>
        </w:tabs>
        <w:spacing w:before="60" w:line="320" w:lineRule="exact"/>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a) Đấu giá viên yêu cầu người tham gia đấu giá thực hiện việc trả giá; Sau thời gian 03 (ba) phút mà không có khách hàng nào trả giá thì đấu giá viên công bố </w:t>
      </w:r>
      <w:r w:rsidR="00FA0B18">
        <w:rPr>
          <w:rFonts w:ascii="Times New Roman" w:hAnsi="Times New Roman"/>
          <w:color w:val="000000" w:themeColor="text1"/>
          <w:sz w:val="28"/>
          <w:szCs w:val="28"/>
          <w:lang w:val="en-US"/>
        </w:rPr>
        <w:t xml:space="preserve">phiên </w:t>
      </w:r>
      <w:r w:rsidR="007F36BD">
        <w:rPr>
          <w:rFonts w:ascii="Times New Roman" w:hAnsi="Times New Roman"/>
          <w:color w:val="000000" w:themeColor="text1"/>
          <w:sz w:val="28"/>
          <w:szCs w:val="28"/>
          <w:lang w:val="en-US"/>
        </w:rPr>
        <w:t>đ</w:t>
      </w:r>
      <w:r w:rsidRPr="008D38D2">
        <w:rPr>
          <w:rFonts w:ascii="Times New Roman" w:hAnsi="Times New Roman"/>
          <w:color w:val="000000" w:themeColor="text1"/>
          <w:sz w:val="28"/>
          <w:szCs w:val="28"/>
        </w:rPr>
        <w:t>ấu giá không thành.</w:t>
      </w:r>
    </w:p>
    <w:p w14:paraId="7A9F246A" w14:textId="5371DA87" w:rsidR="001C3176" w:rsidRPr="008D38D2" w:rsidRDefault="001C3176" w:rsidP="00060040">
      <w:pPr>
        <w:tabs>
          <w:tab w:val="left" w:pos="709"/>
          <w:tab w:val="left" w:pos="993"/>
        </w:tabs>
        <w:spacing w:before="60" w:line="320" w:lineRule="exact"/>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b) Người tham gia đấu giá trả giá. Người trả giá đầu tiên trả giá phải ít nhất bằng giá khởi điểm trong trường hợp công khai giá khởi điểm. Người trả giá sau phải trả giá cao hơn giá mà người trả giá trước liền kề đã trả </w:t>
      </w:r>
      <w:r w:rsidR="009B7B9E">
        <w:rPr>
          <w:rFonts w:ascii="Times New Roman" w:hAnsi="Times New Roman"/>
          <w:color w:val="000000" w:themeColor="text1"/>
          <w:sz w:val="28"/>
          <w:szCs w:val="28"/>
          <w:lang w:val="en-US"/>
        </w:rPr>
        <w:t xml:space="preserve">(đã </w:t>
      </w:r>
      <w:r w:rsidRPr="008D38D2">
        <w:rPr>
          <w:rFonts w:ascii="Times New Roman" w:hAnsi="Times New Roman"/>
          <w:color w:val="000000" w:themeColor="text1"/>
          <w:sz w:val="28"/>
          <w:szCs w:val="28"/>
        </w:rPr>
        <w:t>cộng với bước giá</w:t>
      </w:r>
      <w:r w:rsidR="009B7B9E">
        <w:rPr>
          <w:rFonts w:ascii="Times New Roman" w:hAnsi="Times New Roman"/>
          <w:color w:val="000000" w:themeColor="text1"/>
          <w:sz w:val="28"/>
          <w:szCs w:val="28"/>
          <w:lang w:val="en-US"/>
        </w:rPr>
        <w:t>)</w:t>
      </w:r>
      <w:r w:rsidRPr="008D38D2">
        <w:rPr>
          <w:rFonts w:ascii="Times New Roman" w:hAnsi="Times New Roman"/>
          <w:color w:val="000000" w:themeColor="text1"/>
          <w:sz w:val="28"/>
          <w:szCs w:val="28"/>
        </w:rPr>
        <w:t>;</w:t>
      </w:r>
    </w:p>
    <w:p w14:paraId="4644E1E1" w14:textId="77777777" w:rsidR="001C3176" w:rsidRPr="008D38D2" w:rsidRDefault="001C3176" w:rsidP="00060040">
      <w:pPr>
        <w:tabs>
          <w:tab w:val="left" w:pos="709"/>
          <w:tab w:val="left" w:pos="993"/>
        </w:tabs>
        <w:spacing w:before="60" w:line="320" w:lineRule="exact"/>
        <w:rPr>
          <w:rFonts w:ascii="Times New Roman" w:hAnsi="Times New Roman"/>
          <w:color w:val="000000" w:themeColor="text1"/>
          <w:sz w:val="28"/>
          <w:szCs w:val="28"/>
        </w:rPr>
      </w:pPr>
      <w:r w:rsidRPr="008D38D2">
        <w:rPr>
          <w:rFonts w:ascii="Times New Roman" w:hAnsi="Times New Roman"/>
          <w:color w:val="000000" w:themeColor="text1"/>
          <w:sz w:val="28"/>
          <w:szCs w:val="28"/>
        </w:rPr>
        <w:lastRenderedPageBreak/>
        <w:t>c) Đấu giá viên công bố giá đã trả sau mỗi lần người tham gia đấu giá trả giá và đề nghị những người tham gia đấu giá khác tiếp tục trả giá;</w:t>
      </w:r>
    </w:p>
    <w:p w14:paraId="5B9A59D1" w14:textId="1D24E5CD" w:rsidR="001C3176" w:rsidRPr="008D38D2" w:rsidRDefault="001C3176" w:rsidP="00060040">
      <w:pPr>
        <w:tabs>
          <w:tab w:val="left" w:pos="709"/>
          <w:tab w:val="left" w:pos="993"/>
        </w:tabs>
        <w:spacing w:before="60" w:line="320" w:lineRule="exact"/>
        <w:rPr>
          <w:rFonts w:ascii="Times New Roman" w:hAnsi="Times New Roman"/>
          <w:color w:val="000000" w:themeColor="text1"/>
          <w:sz w:val="28"/>
          <w:szCs w:val="28"/>
        </w:rPr>
      </w:pPr>
      <w:r w:rsidRPr="008D38D2">
        <w:rPr>
          <w:rFonts w:ascii="Times New Roman" w:hAnsi="Times New Roman"/>
          <w:color w:val="000000" w:themeColor="text1"/>
          <w:sz w:val="28"/>
          <w:szCs w:val="28"/>
          <w:lang w:val="en-US"/>
        </w:rPr>
        <w:t>d</w:t>
      </w:r>
      <w:r w:rsidRPr="008D38D2">
        <w:rPr>
          <w:rFonts w:ascii="Times New Roman" w:hAnsi="Times New Roman"/>
          <w:color w:val="000000" w:themeColor="text1"/>
          <w:sz w:val="28"/>
          <w:szCs w:val="28"/>
        </w:rPr>
        <w:t>) Trong trường hợp có nhiều người cùng yêu cầu trả giá bằng cách giơ thẻ trả</w:t>
      </w:r>
      <w:r w:rsidR="00EA27A7" w:rsidRPr="008D38D2">
        <w:rPr>
          <w:rFonts w:ascii="Times New Roman" w:hAnsi="Times New Roman"/>
          <w:color w:val="000000" w:themeColor="text1"/>
          <w:sz w:val="28"/>
          <w:szCs w:val="28"/>
        </w:rPr>
        <w:t xml:space="preserve"> giá </w:t>
      </w:r>
      <w:r w:rsidRPr="008D38D2">
        <w:rPr>
          <w:rFonts w:ascii="Times New Roman" w:hAnsi="Times New Roman"/>
          <w:color w:val="000000" w:themeColor="text1"/>
          <w:sz w:val="28"/>
          <w:szCs w:val="28"/>
        </w:rPr>
        <w:t>cùng một thời điểm thì đấu giá viên tổ chức bốc thăm tìm ra người trả giá cho lượt đấu giá đó.</w:t>
      </w:r>
    </w:p>
    <w:p w14:paraId="4B74820A" w14:textId="77777777" w:rsidR="001C3176" w:rsidRPr="008D38D2" w:rsidRDefault="001C3176" w:rsidP="00060040">
      <w:pPr>
        <w:tabs>
          <w:tab w:val="left" w:pos="709"/>
          <w:tab w:val="left" w:pos="993"/>
        </w:tabs>
        <w:spacing w:before="60" w:line="320" w:lineRule="exact"/>
        <w:rPr>
          <w:rFonts w:ascii="Times New Roman" w:hAnsi="Times New Roman"/>
          <w:color w:val="000000" w:themeColor="text1"/>
          <w:sz w:val="28"/>
          <w:szCs w:val="28"/>
        </w:rPr>
      </w:pPr>
      <w:r w:rsidRPr="008D38D2">
        <w:rPr>
          <w:rFonts w:ascii="Times New Roman" w:hAnsi="Times New Roman"/>
          <w:color w:val="000000" w:themeColor="text1"/>
          <w:sz w:val="28"/>
          <w:szCs w:val="28"/>
        </w:rPr>
        <w:t>d) Đấu giá viên công bố người đã trả giá cao nhất là người trúng đấu giá sau khi nhắc lại 03 (ba) lần (mỗi lần cách nhau 30 (ba mươi) giây)  giá cao nhất đã trả và cao hơn giá khởi điểm mà không có người trả giá cao hơn.</w:t>
      </w:r>
    </w:p>
    <w:p w14:paraId="4FAD8EAD" w14:textId="77777777" w:rsidR="001C3176" w:rsidRPr="008D38D2" w:rsidRDefault="001C3176" w:rsidP="00060040">
      <w:pPr>
        <w:tabs>
          <w:tab w:val="left" w:pos="709"/>
          <w:tab w:val="left" w:pos="993"/>
        </w:tabs>
        <w:spacing w:before="60" w:line="320" w:lineRule="exact"/>
        <w:rPr>
          <w:rFonts w:ascii="Times New Roman" w:hAnsi="Times New Roman"/>
          <w:color w:val="000000" w:themeColor="text1"/>
          <w:sz w:val="28"/>
          <w:szCs w:val="28"/>
        </w:rPr>
      </w:pPr>
      <w:r w:rsidRPr="008D38D2">
        <w:rPr>
          <w:rFonts w:ascii="Times New Roman" w:hAnsi="Times New Roman"/>
          <w:color w:val="000000" w:themeColor="text1"/>
          <w:sz w:val="28"/>
          <w:szCs w:val="28"/>
        </w:rPr>
        <w:t>Khi phát hiện người tham gia đấu giá vi phạm quy chế cuộc đấu giá người điều hành cuộc đấu giá có quyền tạm dừng cuộc đấu giá hoặc tổ chức đấu giá lại từ đầu, đồng thời truất quyền tham gia đấu giá của người đó.</w:t>
      </w:r>
    </w:p>
    <w:p w14:paraId="6108CF0B" w14:textId="10CBBF97" w:rsidR="00794B7D" w:rsidRPr="008D38D2" w:rsidRDefault="00794B7D" w:rsidP="00060040">
      <w:pPr>
        <w:tabs>
          <w:tab w:val="left" w:pos="709"/>
          <w:tab w:val="left" w:pos="993"/>
        </w:tabs>
        <w:spacing w:before="60" w:line="320" w:lineRule="exact"/>
        <w:rPr>
          <w:rFonts w:ascii="Times New Roman" w:hAnsi="Times New Roman"/>
          <w:b/>
          <w:color w:val="000000" w:themeColor="text1"/>
          <w:sz w:val="28"/>
          <w:szCs w:val="28"/>
        </w:rPr>
      </w:pPr>
      <w:r w:rsidRPr="008D38D2">
        <w:rPr>
          <w:rFonts w:ascii="Times New Roman" w:hAnsi="Times New Roman"/>
          <w:b/>
          <w:color w:val="000000" w:themeColor="text1"/>
          <w:sz w:val="28"/>
          <w:szCs w:val="28"/>
          <w:lang w:val="sv-SE"/>
        </w:rPr>
        <w:t>Điề</w:t>
      </w:r>
      <w:r w:rsidR="00547F83" w:rsidRPr="008D38D2">
        <w:rPr>
          <w:rFonts w:ascii="Times New Roman" w:hAnsi="Times New Roman"/>
          <w:b/>
          <w:color w:val="000000" w:themeColor="text1"/>
          <w:sz w:val="28"/>
          <w:szCs w:val="28"/>
          <w:lang w:val="sv-SE"/>
        </w:rPr>
        <w:t>u 8</w:t>
      </w:r>
      <w:r w:rsidRPr="008D38D2">
        <w:rPr>
          <w:rFonts w:ascii="Times New Roman" w:hAnsi="Times New Roman"/>
          <w:b/>
          <w:color w:val="000000" w:themeColor="text1"/>
          <w:sz w:val="28"/>
          <w:szCs w:val="28"/>
          <w:lang w:val="sv-SE"/>
        </w:rPr>
        <w:t xml:space="preserve">. </w:t>
      </w:r>
      <w:r w:rsidRPr="008D38D2">
        <w:rPr>
          <w:rFonts w:ascii="Times New Roman" w:hAnsi="Times New Roman"/>
          <w:b/>
          <w:color w:val="000000" w:themeColor="text1"/>
          <w:sz w:val="28"/>
          <w:szCs w:val="28"/>
        </w:rPr>
        <w:t>Các trường hợp bị truất quyền tham gia đấu giá (Căn cứ</w:t>
      </w:r>
      <w:r w:rsidR="000B6A2C">
        <w:rPr>
          <w:rFonts w:ascii="Times New Roman" w:hAnsi="Times New Roman"/>
          <w:b/>
          <w:color w:val="000000" w:themeColor="text1"/>
          <w:sz w:val="28"/>
          <w:szCs w:val="28"/>
          <w:lang w:val="en-US"/>
        </w:rPr>
        <w:t xml:space="preserve">  Khoản 5 Điều 9, </w:t>
      </w:r>
      <w:r w:rsidRPr="008D38D2">
        <w:rPr>
          <w:rFonts w:ascii="Times New Roman" w:hAnsi="Times New Roman"/>
          <w:b/>
          <w:color w:val="000000" w:themeColor="text1"/>
          <w:sz w:val="28"/>
          <w:szCs w:val="28"/>
        </w:rPr>
        <w:t xml:space="preserve"> điểm b khoản 6 Điều 39 và khoản 4 Điều 50 Luật đấu giá 2016)</w:t>
      </w:r>
    </w:p>
    <w:p w14:paraId="29FBCBCA" w14:textId="08929DA8" w:rsidR="00794B7D" w:rsidRPr="008D38D2" w:rsidRDefault="00794B7D"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sidRPr="008D38D2">
        <w:rPr>
          <w:color w:val="000000" w:themeColor="text1"/>
          <w:sz w:val="28"/>
          <w:szCs w:val="28"/>
        </w:rPr>
        <w:t xml:space="preserve">Cung cấp thông tin, tài liệu sai sự thật; sử dụng giấy tờ giả mạo để đăng ký tham gia </w:t>
      </w:r>
      <w:r w:rsidR="000B6A2C">
        <w:rPr>
          <w:color w:val="000000" w:themeColor="text1"/>
          <w:sz w:val="28"/>
          <w:szCs w:val="28"/>
          <w:lang w:val="en-US"/>
        </w:rPr>
        <w:t>phiên</w:t>
      </w:r>
      <w:r w:rsidRPr="008D38D2">
        <w:rPr>
          <w:color w:val="000000" w:themeColor="text1"/>
          <w:sz w:val="28"/>
          <w:szCs w:val="28"/>
        </w:rPr>
        <w:t xml:space="preserve"> đấu giá;</w:t>
      </w:r>
    </w:p>
    <w:p w14:paraId="3BC5C259" w14:textId="613F0A41" w:rsidR="00794B7D" w:rsidRPr="008D38D2" w:rsidRDefault="00794B7D"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sidRPr="008D38D2">
        <w:rPr>
          <w:color w:val="000000" w:themeColor="text1"/>
          <w:sz w:val="28"/>
          <w:szCs w:val="28"/>
        </w:rPr>
        <w:t xml:space="preserve"> Thông đồng, móc nối với đấu giá viên, tổ chức </w:t>
      </w:r>
      <w:r w:rsidR="000B6A2C">
        <w:rPr>
          <w:color w:val="000000" w:themeColor="text1"/>
          <w:sz w:val="28"/>
          <w:szCs w:val="28"/>
          <w:lang w:val="en-US"/>
        </w:rPr>
        <w:t xml:space="preserve">hành nghề </w:t>
      </w:r>
      <w:r w:rsidRPr="008D38D2">
        <w:rPr>
          <w:color w:val="000000" w:themeColor="text1"/>
          <w:sz w:val="28"/>
          <w:szCs w:val="28"/>
        </w:rPr>
        <w:t xml:space="preserve">đấu giá tài sản, người có tài sản đấu giá, người tham gia đấu giá khác, cá nhân, tổ chức khác để dìm giá, </w:t>
      </w:r>
      <w:r w:rsidR="000B6A2C">
        <w:rPr>
          <w:color w:val="000000" w:themeColor="text1"/>
          <w:sz w:val="28"/>
          <w:szCs w:val="28"/>
          <w:lang w:val="en-US"/>
        </w:rPr>
        <w:t xml:space="preserve">nâng giá, </w:t>
      </w:r>
      <w:r w:rsidRPr="008D38D2">
        <w:rPr>
          <w:color w:val="000000" w:themeColor="text1"/>
          <w:sz w:val="28"/>
          <w:szCs w:val="28"/>
        </w:rPr>
        <w:t>làm sai lệch kết quả đấu giá tài sản;</w:t>
      </w:r>
    </w:p>
    <w:p w14:paraId="2CBDB27D" w14:textId="4E22C81D" w:rsidR="00794B7D" w:rsidRPr="008D38D2" w:rsidRDefault="00794B7D"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sidRPr="008D38D2">
        <w:rPr>
          <w:color w:val="000000" w:themeColor="text1"/>
          <w:sz w:val="28"/>
          <w:szCs w:val="28"/>
        </w:rPr>
        <w:t xml:space="preserve">Cản trở hoạt động đấu giá tài sản; gây rối, mất trật tự tại </w:t>
      </w:r>
      <w:r w:rsidR="000B6A2C">
        <w:rPr>
          <w:color w:val="000000" w:themeColor="text1"/>
          <w:sz w:val="28"/>
          <w:szCs w:val="28"/>
          <w:lang w:val="en-US"/>
        </w:rPr>
        <w:t>phiên</w:t>
      </w:r>
      <w:r w:rsidRPr="008D38D2">
        <w:rPr>
          <w:color w:val="000000" w:themeColor="text1"/>
          <w:sz w:val="28"/>
          <w:szCs w:val="28"/>
        </w:rPr>
        <w:t xml:space="preserve"> đấu giá;</w:t>
      </w:r>
    </w:p>
    <w:p w14:paraId="04753D4E" w14:textId="3BCD88F5" w:rsidR="00794B7D" w:rsidRDefault="00794B7D"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sidRPr="008D38D2">
        <w:rPr>
          <w:color w:val="000000" w:themeColor="text1"/>
          <w:sz w:val="28"/>
          <w:szCs w:val="28"/>
        </w:rPr>
        <w:t xml:space="preserve"> Đe dọa, cưỡng ép đấu giá viên, người tham gia đấu giá khác nhằm làm sai lệch kết quả đấu giá tài sản;</w:t>
      </w:r>
    </w:p>
    <w:p w14:paraId="570BEAD5" w14:textId="65336088" w:rsidR="000B6A2C" w:rsidRPr="000B6A2C" w:rsidRDefault="000B6A2C"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Pr>
          <w:color w:val="000000" w:themeColor="text1"/>
          <w:sz w:val="28"/>
          <w:szCs w:val="28"/>
          <w:lang w:val="en-US"/>
        </w:rPr>
        <w:t>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7F0B359E" w14:textId="69A0FC3F" w:rsidR="000B6A2C" w:rsidRPr="000B6A2C" w:rsidRDefault="000B6A2C"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Pr>
          <w:color w:val="000000" w:themeColor="text1"/>
          <w:sz w:val="28"/>
          <w:szCs w:val="28"/>
          <w:lang w:val="en-US"/>
        </w:rPr>
        <w:t>Tham dự phiên đấu giá trong trường hợp vợ, chồng, anh ruột, chị ruột, em ruột cũng là người tham gia đấu giá đối với tài sản đó;</w:t>
      </w:r>
    </w:p>
    <w:p w14:paraId="5FF9FC90" w14:textId="65981FA6" w:rsidR="000B6A2C" w:rsidRPr="008D38D2" w:rsidRDefault="000B6A2C"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Pr>
          <w:color w:val="000000" w:themeColor="text1"/>
          <w:sz w:val="28"/>
          <w:szCs w:val="28"/>
          <w:lang w:val="en-US"/>
        </w:rPr>
        <w:t>Tham dự phiên</w:t>
      </w:r>
      <w:r w:rsidR="00E138F1">
        <w:rPr>
          <w:color w:val="000000" w:themeColor="text1"/>
          <w:sz w:val="28"/>
          <w:szCs w:val="28"/>
          <w:lang w:val="en-US"/>
        </w:rPr>
        <w:t xml:space="preserve">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20BD8F49" w14:textId="77777777" w:rsidR="00794B7D" w:rsidRPr="008D38D2" w:rsidRDefault="00794B7D" w:rsidP="00060040">
      <w:pPr>
        <w:pStyle w:val="NormalWeb"/>
        <w:numPr>
          <w:ilvl w:val="0"/>
          <w:numId w:val="1"/>
        </w:numPr>
        <w:shd w:val="clear" w:color="auto" w:fill="FFFFFF"/>
        <w:tabs>
          <w:tab w:val="left" w:pos="426"/>
          <w:tab w:val="left" w:pos="709"/>
        </w:tabs>
        <w:spacing w:before="60" w:beforeAutospacing="0" w:after="0" w:afterAutospacing="0" w:line="320" w:lineRule="exact"/>
        <w:ind w:left="0" w:firstLine="567"/>
        <w:jc w:val="both"/>
        <w:rPr>
          <w:color w:val="000000" w:themeColor="text1"/>
          <w:sz w:val="28"/>
          <w:szCs w:val="28"/>
        </w:rPr>
      </w:pPr>
      <w:r w:rsidRPr="008D38D2">
        <w:rPr>
          <w:color w:val="000000" w:themeColor="text1"/>
          <w:sz w:val="28"/>
          <w:szCs w:val="28"/>
        </w:rPr>
        <w:t>Các hành vi bị nghiêm cấm khác theo quy định của luật có liên quan.</w:t>
      </w:r>
    </w:p>
    <w:p w14:paraId="63DCE02D" w14:textId="77777777" w:rsidR="00503F81" w:rsidRPr="008D38D2" w:rsidRDefault="00503F81" w:rsidP="00060040">
      <w:pPr>
        <w:pStyle w:val="ListParagraph"/>
        <w:tabs>
          <w:tab w:val="left" w:pos="709"/>
        </w:tabs>
        <w:spacing w:before="60" w:line="320" w:lineRule="exact"/>
        <w:ind w:left="567" w:right="4" w:firstLine="0"/>
        <w:rPr>
          <w:rFonts w:ascii="Times New Roman" w:hAnsi="Times New Roman"/>
          <w:b/>
          <w:color w:val="000000" w:themeColor="text1"/>
          <w:sz w:val="28"/>
          <w:szCs w:val="28"/>
        </w:rPr>
      </w:pPr>
      <w:r w:rsidRPr="008D38D2">
        <w:rPr>
          <w:rFonts w:ascii="Times New Roman" w:hAnsi="Times New Roman"/>
          <w:b/>
          <w:color w:val="000000" w:themeColor="text1"/>
          <w:sz w:val="28"/>
          <w:szCs w:val="28"/>
        </w:rPr>
        <w:t xml:space="preserve">Điều </w:t>
      </w:r>
      <w:r w:rsidRPr="008D38D2">
        <w:rPr>
          <w:rFonts w:ascii="Times New Roman" w:hAnsi="Times New Roman"/>
          <w:b/>
          <w:color w:val="000000" w:themeColor="text1"/>
          <w:sz w:val="28"/>
          <w:szCs w:val="28"/>
          <w:lang w:val="en-US"/>
        </w:rPr>
        <w:t>9</w:t>
      </w:r>
      <w:r w:rsidRPr="008D38D2">
        <w:rPr>
          <w:rFonts w:ascii="Times New Roman" w:hAnsi="Times New Roman"/>
          <w:b/>
          <w:color w:val="000000" w:themeColor="text1"/>
          <w:sz w:val="28"/>
          <w:szCs w:val="28"/>
        </w:rPr>
        <w:t>. Người trúng đấu giá</w:t>
      </w:r>
    </w:p>
    <w:p w14:paraId="2B910A65" w14:textId="77777777" w:rsidR="00503F81" w:rsidRPr="008D38D2" w:rsidRDefault="00503F81" w:rsidP="00060040">
      <w:pPr>
        <w:pStyle w:val="ListParagraph"/>
        <w:tabs>
          <w:tab w:val="left" w:pos="709"/>
        </w:tabs>
        <w:spacing w:before="60" w:line="320" w:lineRule="exact"/>
        <w:ind w:left="0" w:right="4"/>
        <w:rPr>
          <w:rFonts w:ascii="Times New Roman" w:hAnsi="Times New Roman"/>
          <w:color w:val="000000" w:themeColor="text1"/>
          <w:sz w:val="28"/>
          <w:szCs w:val="28"/>
          <w:lang w:val="en-US"/>
        </w:rPr>
      </w:pPr>
      <w:r w:rsidRPr="008D38D2">
        <w:rPr>
          <w:rFonts w:ascii="Times New Roman" w:hAnsi="Times New Roman"/>
          <w:color w:val="000000" w:themeColor="text1"/>
          <w:sz w:val="28"/>
          <w:szCs w:val="28"/>
        </w:rPr>
        <w:t>Người trúng đấu giá là người trả giá cao nhất</w:t>
      </w:r>
      <w:r w:rsidRPr="008D38D2">
        <w:rPr>
          <w:rFonts w:ascii="Times New Roman" w:hAnsi="Times New Roman"/>
          <w:color w:val="000000" w:themeColor="text1"/>
          <w:sz w:val="28"/>
          <w:szCs w:val="28"/>
          <w:lang w:val="en-US"/>
        </w:rPr>
        <w:t>, đã được đấu giá viên nhắc lại 03 lần giá đã trả mà không có người nào trả giá cao hơn</w:t>
      </w:r>
      <w:r w:rsidRPr="008D38D2">
        <w:rPr>
          <w:rFonts w:ascii="Times New Roman" w:hAnsi="Times New Roman"/>
          <w:color w:val="000000" w:themeColor="text1"/>
          <w:sz w:val="28"/>
          <w:szCs w:val="28"/>
        </w:rPr>
        <w:t>, ký biên bản trúng đấu giá</w:t>
      </w:r>
      <w:r w:rsidRPr="008D38D2">
        <w:rPr>
          <w:rFonts w:ascii="Times New Roman" w:hAnsi="Times New Roman"/>
          <w:color w:val="000000" w:themeColor="text1"/>
          <w:sz w:val="28"/>
          <w:szCs w:val="28"/>
          <w:lang w:val="en-US"/>
        </w:rPr>
        <w:t xml:space="preserve">, </w:t>
      </w:r>
      <w:r w:rsidRPr="008D38D2">
        <w:rPr>
          <w:rFonts w:ascii="Times New Roman" w:hAnsi="Times New Roman"/>
          <w:color w:val="000000" w:themeColor="text1"/>
          <w:sz w:val="28"/>
          <w:szCs w:val="28"/>
          <w:lang w:val="pt-BR"/>
        </w:rPr>
        <w:t>không rút lại giá đã trả hoặc từ chối kết quả trúng đấu giá</w:t>
      </w:r>
      <w:r w:rsidRPr="008D38D2">
        <w:rPr>
          <w:rFonts w:ascii="Times New Roman" w:hAnsi="Times New Roman"/>
          <w:color w:val="000000" w:themeColor="text1"/>
          <w:sz w:val="28"/>
          <w:szCs w:val="28"/>
          <w:lang w:val="en-US"/>
        </w:rPr>
        <w:t xml:space="preserve"> </w:t>
      </w:r>
    </w:p>
    <w:p w14:paraId="76489BAE" w14:textId="2D16A073" w:rsidR="00503F81" w:rsidRPr="008D38D2" w:rsidRDefault="00503F81" w:rsidP="00060040">
      <w:pPr>
        <w:spacing w:before="60" w:line="320" w:lineRule="exact"/>
        <w:ind w:right="-1"/>
        <w:rPr>
          <w:rFonts w:ascii="Times New Roman" w:hAnsi="Times New Roman"/>
          <w:color w:val="000000" w:themeColor="text1"/>
          <w:sz w:val="28"/>
          <w:szCs w:val="28"/>
        </w:rPr>
      </w:pPr>
      <w:r w:rsidRPr="008D38D2">
        <w:rPr>
          <w:rFonts w:ascii="Times New Roman" w:hAnsi="Times New Roman"/>
          <w:color w:val="000000" w:themeColor="text1"/>
          <w:spacing w:val="-4"/>
          <w:sz w:val="28"/>
          <w:szCs w:val="28"/>
        </w:rPr>
        <w:t xml:space="preserve">Trong thời hạn không quá 30 ngày và không được gia hạn thêm, kể từ ngày đấu giá thành, người mua được tài sản đấu giá (người trúng đấu giá) phải nộp đủ cho </w:t>
      </w:r>
      <w:r w:rsidR="006F6208">
        <w:rPr>
          <w:rFonts w:ascii="Times New Roman" w:hAnsi="Times New Roman"/>
          <w:color w:val="000000" w:themeColor="text1"/>
          <w:spacing w:val="-4"/>
          <w:sz w:val="28"/>
          <w:szCs w:val="28"/>
        </w:rPr>
        <w:t>Chi cục thi hành án dân sự huyện Sơn Động</w:t>
      </w:r>
      <w:r w:rsidRPr="008D38D2">
        <w:rPr>
          <w:rFonts w:ascii="Times New Roman" w:hAnsi="Times New Roman"/>
          <w:color w:val="000000" w:themeColor="text1"/>
          <w:spacing w:val="-4"/>
          <w:sz w:val="28"/>
          <w:szCs w:val="28"/>
        </w:rPr>
        <w:t xml:space="preserve"> tiền mua tài sản sau khi đã trừ đi số tiền đặt trước.</w:t>
      </w:r>
    </w:p>
    <w:p w14:paraId="5A895DFE" w14:textId="77777777" w:rsidR="00503F81" w:rsidRPr="008D38D2" w:rsidRDefault="00503F81" w:rsidP="00060040">
      <w:pPr>
        <w:spacing w:before="60" w:line="320" w:lineRule="exact"/>
        <w:ind w:firstLine="561"/>
        <w:rPr>
          <w:rFonts w:ascii="Times New Roman" w:hAnsi="Times New Roman"/>
          <w:i/>
          <w:color w:val="000000" w:themeColor="text1"/>
          <w:sz w:val="28"/>
          <w:szCs w:val="28"/>
        </w:rPr>
      </w:pPr>
      <w:r w:rsidRPr="008D38D2">
        <w:rPr>
          <w:rFonts w:ascii="Times New Roman" w:hAnsi="Times New Roman"/>
          <w:color w:val="000000" w:themeColor="text1"/>
          <w:sz w:val="28"/>
          <w:szCs w:val="28"/>
          <w:lang w:val="nl-NL"/>
        </w:rPr>
        <w:t>Trường hợp người mua được tài sản bán đấu giá không thực hiện đầy đủ hoặc không đúng hạn nghĩa vụ thanh toán theo hợp đồng thì tiền thanh toán mua tài sản đấu giá được xử lý theo thỏa thuận trong hợp đồng mua bán tài sản đấu giá và quy định của pháp luật về hợp đồng mua bán tài sản.</w:t>
      </w:r>
      <w:r w:rsidRPr="008D38D2">
        <w:rPr>
          <w:rFonts w:ascii="Times New Roman" w:hAnsi="Times New Roman"/>
          <w:i/>
          <w:color w:val="000000" w:themeColor="text1"/>
          <w:sz w:val="28"/>
          <w:szCs w:val="28"/>
        </w:rPr>
        <w:t xml:space="preserve">                                     </w:t>
      </w:r>
    </w:p>
    <w:p w14:paraId="62E7B5CF" w14:textId="77777777" w:rsidR="00503F81" w:rsidRPr="008D38D2" w:rsidRDefault="00503F81" w:rsidP="00060040">
      <w:pPr>
        <w:pStyle w:val="ListParagraph"/>
        <w:spacing w:before="60" w:line="320" w:lineRule="exact"/>
        <w:ind w:left="0" w:right="-1"/>
        <w:rPr>
          <w:rFonts w:ascii="Times New Roman" w:hAnsi="Times New Roman"/>
          <w:i/>
          <w:color w:val="000000" w:themeColor="text1"/>
          <w:sz w:val="28"/>
          <w:szCs w:val="28"/>
        </w:rPr>
      </w:pPr>
      <w:r w:rsidRPr="008D38D2">
        <w:rPr>
          <w:rFonts w:ascii="Times New Roman" w:hAnsi="Times New Roman"/>
          <w:b/>
          <w:color w:val="000000" w:themeColor="text1"/>
          <w:sz w:val="28"/>
          <w:szCs w:val="28"/>
        </w:rPr>
        <w:lastRenderedPageBreak/>
        <w:t xml:space="preserve">Điều </w:t>
      </w:r>
      <w:r w:rsidRPr="008D38D2">
        <w:rPr>
          <w:rFonts w:ascii="Times New Roman" w:hAnsi="Times New Roman"/>
          <w:b/>
          <w:color w:val="000000" w:themeColor="text1"/>
          <w:sz w:val="28"/>
          <w:szCs w:val="28"/>
          <w:lang w:val="nl-NL"/>
        </w:rPr>
        <w:t>10</w:t>
      </w:r>
      <w:r w:rsidRPr="008D38D2">
        <w:rPr>
          <w:rFonts w:ascii="Times New Roman" w:hAnsi="Times New Roman"/>
          <w:b/>
          <w:color w:val="000000" w:themeColor="text1"/>
          <w:sz w:val="28"/>
          <w:szCs w:val="28"/>
        </w:rPr>
        <w:t xml:space="preserve">. Các trường hợp không được trả lại tiền đặt trước </w:t>
      </w:r>
      <w:r w:rsidRPr="008D38D2">
        <w:rPr>
          <w:rFonts w:ascii="Times New Roman" w:hAnsi="Times New Roman"/>
          <w:i/>
          <w:color w:val="000000" w:themeColor="text1"/>
          <w:sz w:val="28"/>
          <w:szCs w:val="28"/>
        </w:rPr>
        <w:t>(Căn cứ khoản 6 Điều 39 Luật đấu giá 2016)</w:t>
      </w:r>
    </w:p>
    <w:p w14:paraId="6E36AC8C" w14:textId="0C973B22" w:rsidR="00503F81" w:rsidRPr="008D38D2" w:rsidRDefault="00503F81" w:rsidP="00060040">
      <w:pPr>
        <w:pStyle w:val="ListParagraph"/>
        <w:numPr>
          <w:ilvl w:val="0"/>
          <w:numId w:val="2"/>
        </w:numPr>
        <w:tabs>
          <w:tab w:val="left" w:pos="709"/>
          <w:tab w:val="left" w:pos="993"/>
        </w:tabs>
        <w:spacing w:before="60" w:line="320" w:lineRule="exact"/>
        <w:ind w:left="0"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Đã nộp tiền đặt trước nhưng không tham gia </w:t>
      </w:r>
      <w:r w:rsidR="008C28D2">
        <w:rPr>
          <w:rFonts w:ascii="Times New Roman" w:hAnsi="Times New Roman"/>
          <w:color w:val="000000" w:themeColor="text1"/>
          <w:sz w:val="28"/>
          <w:szCs w:val="28"/>
          <w:lang w:val="en-US"/>
        </w:rPr>
        <w:t>phiên</w:t>
      </w:r>
      <w:r w:rsidRPr="008D38D2">
        <w:rPr>
          <w:rFonts w:ascii="Times New Roman" w:hAnsi="Times New Roman"/>
          <w:color w:val="000000" w:themeColor="text1"/>
          <w:sz w:val="28"/>
          <w:szCs w:val="28"/>
        </w:rPr>
        <w:t xml:space="preserve"> đấu giá</w:t>
      </w:r>
      <w:r w:rsidR="008C28D2">
        <w:rPr>
          <w:rFonts w:ascii="Times New Roman" w:hAnsi="Times New Roman"/>
          <w:color w:val="000000" w:themeColor="text1"/>
          <w:sz w:val="28"/>
          <w:szCs w:val="28"/>
          <w:lang w:val="en-US"/>
        </w:rPr>
        <w:t>, buổi công bố giá</w:t>
      </w:r>
      <w:r w:rsidRPr="008D38D2">
        <w:rPr>
          <w:rFonts w:ascii="Times New Roman" w:hAnsi="Times New Roman"/>
          <w:color w:val="000000" w:themeColor="text1"/>
          <w:sz w:val="28"/>
          <w:szCs w:val="28"/>
        </w:rPr>
        <w:t xml:space="preserve"> mà không thuộc trường hợp bất khả kháng;</w:t>
      </w:r>
    </w:p>
    <w:p w14:paraId="42867BB5" w14:textId="54344BB0" w:rsidR="00503F81" w:rsidRPr="008D38D2" w:rsidRDefault="00503F81" w:rsidP="00060040">
      <w:pPr>
        <w:pStyle w:val="ListParagraph"/>
        <w:numPr>
          <w:ilvl w:val="0"/>
          <w:numId w:val="2"/>
        </w:numPr>
        <w:tabs>
          <w:tab w:val="left" w:pos="709"/>
          <w:tab w:val="left" w:pos="993"/>
        </w:tabs>
        <w:spacing w:before="60" w:line="320" w:lineRule="exact"/>
        <w:ind w:left="0"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Bị truất quyền tham gia đấu giá do có hành vi vi phạm quy định tại khoản 5 Điều 9 của Luật đấu giá tài sản 2016</w:t>
      </w:r>
      <w:r w:rsidR="008C28D2">
        <w:rPr>
          <w:rFonts w:ascii="Times New Roman" w:hAnsi="Times New Roman"/>
          <w:color w:val="000000" w:themeColor="text1"/>
          <w:sz w:val="28"/>
          <w:szCs w:val="28"/>
          <w:lang w:val="en-US"/>
        </w:rPr>
        <w:t xml:space="preserve"> sửa đổi bổ sung năm 2024</w:t>
      </w:r>
      <w:r w:rsidRPr="008D38D2">
        <w:rPr>
          <w:rFonts w:ascii="Times New Roman" w:hAnsi="Times New Roman"/>
          <w:color w:val="000000" w:themeColor="text1"/>
          <w:sz w:val="28"/>
          <w:szCs w:val="28"/>
        </w:rPr>
        <w:t>;</w:t>
      </w:r>
    </w:p>
    <w:p w14:paraId="3C44AA8B" w14:textId="610BA83E" w:rsidR="00503F81" w:rsidRPr="008D38D2" w:rsidRDefault="00503F81" w:rsidP="00060040">
      <w:pPr>
        <w:pStyle w:val="ListParagraph"/>
        <w:numPr>
          <w:ilvl w:val="0"/>
          <w:numId w:val="2"/>
        </w:numPr>
        <w:tabs>
          <w:tab w:val="left" w:pos="709"/>
          <w:tab w:val="left" w:pos="993"/>
        </w:tabs>
        <w:spacing w:before="60" w:line="320" w:lineRule="exact"/>
        <w:ind w:left="0"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Từ chối kí biên bản đấu giá theo quy định tại khoản 3 Điều 44 Luật đấu giá tài sản 2016</w:t>
      </w:r>
      <w:r w:rsidR="008C28D2">
        <w:rPr>
          <w:rFonts w:ascii="Times New Roman" w:hAnsi="Times New Roman"/>
          <w:color w:val="000000" w:themeColor="text1"/>
          <w:sz w:val="28"/>
          <w:szCs w:val="28"/>
          <w:lang w:val="en-US"/>
        </w:rPr>
        <w:t xml:space="preserve"> sửa đổi bổ sung năm 2024</w:t>
      </w:r>
      <w:r w:rsidRPr="008D38D2">
        <w:rPr>
          <w:rFonts w:ascii="Times New Roman" w:hAnsi="Times New Roman"/>
          <w:color w:val="000000" w:themeColor="text1"/>
          <w:sz w:val="28"/>
          <w:szCs w:val="28"/>
        </w:rPr>
        <w:t>;</w:t>
      </w:r>
    </w:p>
    <w:p w14:paraId="314F5D88" w14:textId="48B292A8" w:rsidR="00503F81" w:rsidRPr="008D38D2" w:rsidRDefault="00503F81" w:rsidP="00060040">
      <w:pPr>
        <w:pStyle w:val="ListParagraph"/>
        <w:numPr>
          <w:ilvl w:val="0"/>
          <w:numId w:val="2"/>
        </w:numPr>
        <w:tabs>
          <w:tab w:val="left" w:pos="709"/>
          <w:tab w:val="left" w:pos="993"/>
        </w:tabs>
        <w:spacing w:before="60" w:line="320" w:lineRule="exact"/>
        <w:ind w:left="0"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Rút lại giá đã trả theo quy định tại Điều 50 Luật đấu giá tài sản 2016</w:t>
      </w:r>
      <w:r w:rsidR="002F1044">
        <w:rPr>
          <w:rFonts w:ascii="Times New Roman" w:hAnsi="Times New Roman"/>
          <w:color w:val="000000" w:themeColor="text1"/>
          <w:sz w:val="28"/>
          <w:szCs w:val="28"/>
          <w:lang w:val="en-US"/>
        </w:rPr>
        <w:t xml:space="preserve"> sửa đổi bổ sung năm 2024</w:t>
      </w:r>
      <w:r w:rsidRPr="008D38D2">
        <w:rPr>
          <w:rFonts w:ascii="Times New Roman" w:hAnsi="Times New Roman"/>
          <w:color w:val="000000" w:themeColor="text1"/>
          <w:sz w:val="28"/>
          <w:szCs w:val="28"/>
        </w:rPr>
        <w:t>;</w:t>
      </w:r>
    </w:p>
    <w:p w14:paraId="4CC3E560" w14:textId="2448DE64" w:rsidR="00503F81" w:rsidRPr="008D38D2" w:rsidRDefault="00503F81" w:rsidP="00060040">
      <w:pPr>
        <w:pStyle w:val="ListParagraph"/>
        <w:numPr>
          <w:ilvl w:val="0"/>
          <w:numId w:val="2"/>
        </w:numPr>
        <w:tabs>
          <w:tab w:val="left" w:pos="709"/>
          <w:tab w:val="left" w:pos="993"/>
        </w:tabs>
        <w:spacing w:before="60" w:line="320" w:lineRule="exact"/>
        <w:ind w:left="0"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Từ chối kết quả trúng đấu giá theo quy định tại điều 51 Luật đấu giá tài sản 2016</w:t>
      </w:r>
      <w:r w:rsidR="002F1044">
        <w:rPr>
          <w:rFonts w:ascii="Times New Roman" w:hAnsi="Times New Roman"/>
          <w:color w:val="000000" w:themeColor="text1"/>
          <w:sz w:val="28"/>
          <w:szCs w:val="28"/>
          <w:lang w:val="en-US"/>
        </w:rPr>
        <w:t xml:space="preserve"> sửa đổi bổ sung năm 2024</w:t>
      </w:r>
    </w:p>
    <w:p w14:paraId="12436BD8" w14:textId="77777777" w:rsidR="00503F81" w:rsidRPr="008D38D2" w:rsidRDefault="00503F81" w:rsidP="00060040">
      <w:pPr>
        <w:tabs>
          <w:tab w:val="left" w:pos="709"/>
        </w:tabs>
        <w:spacing w:before="60" w:line="320" w:lineRule="exact"/>
        <w:rPr>
          <w:rFonts w:ascii="Times New Roman" w:hAnsi="Times New Roman"/>
          <w:b/>
          <w:color w:val="000000" w:themeColor="text1"/>
          <w:sz w:val="28"/>
          <w:szCs w:val="28"/>
          <w:lang w:val="pt-BR"/>
        </w:rPr>
      </w:pPr>
      <w:r w:rsidRPr="008D38D2">
        <w:rPr>
          <w:rFonts w:ascii="Times New Roman" w:hAnsi="Times New Roman"/>
          <w:b/>
          <w:color w:val="000000" w:themeColor="text1"/>
          <w:sz w:val="28"/>
          <w:szCs w:val="28"/>
          <w:lang w:val="pt-BR"/>
        </w:rPr>
        <w:t>Điều 11. Rút lại giá đã trả, từ chối kết quả trúng đấu giá</w:t>
      </w:r>
    </w:p>
    <w:p w14:paraId="3F8CFA63" w14:textId="77777777" w:rsidR="00503F81" w:rsidRPr="008D38D2" w:rsidRDefault="00503F81" w:rsidP="00060040">
      <w:pPr>
        <w:numPr>
          <w:ilvl w:val="0"/>
          <w:numId w:val="35"/>
        </w:numPr>
        <w:tabs>
          <w:tab w:val="left" w:pos="709"/>
          <w:tab w:val="left" w:pos="993"/>
        </w:tabs>
        <w:spacing w:before="60" w:line="320" w:lineRule="exact"/>
        <w:ind w:left="0" w:firstLine="567"/>
        <w:rPr>
          <w:rFonts w:ascii="Times New Roman" w:hAnsi="Times New Roman"/>
          <w:b/>
          <w:color w:val="000000" w:themeColor="text1"/>
          <w:sz w:val="28"/>
          <w:szCs w:val="28"/>
          <w:lang w:val="pt-BR"/>
        </w:rPr>
      </w:pPr>
      <w:r w:rsidRPr="008D38D2">
        <w:rPr>
          <w:rFonts w:ascii="Times New Roman" w:hAnsi="Times New Roman"/>
          <w:b/>
          <w:color w:val="000000" w:themeColor="text1"/>
          <w:sz w:val="28"/>
          <w:szCs w:val="28"/>
          <w:lang w:val="pt-BR"/>
        </w:rPr>
        <w:t>Rút lại giá đã trả:</w:t>
      </w:r>
    </w:p>
    <w:p w14:paraId="1E6E754B" w14:textId="77777777" w:rsidR="00503F81" w:rsidRPr="008D38D2" w:rsidRDefault="00503F81" w:rsidP="00060040">
      <w:pPr>
        <w:tabs>
          <w:tab w:val="left" w:pos="709"/>
        </w:tabs>
        <w:spacing w:before="60" w:line="320" w:lineRule="exact"/>
        <w:rPr>
          <w:rFonts w:ascii="Times New Roman" w:hAnsi="Times New Roman"/>
          <w:color w:val="000000" w:themeColor="text1"/>
          <w:sz w:val="28"/>
          <w:szCs w:val="28"/>
          <w:lang w:val="pt-BR"/>
        </w:rPr>
      </w:pPr>
      <w:r w:rsidRPr="008D38D2">
        <w:rPr>
          <w:rFonts w:ascii="Times New Roman" w:hAnsi="Times New Roman"/>
          <w:b/>
          <w:color w:val="000000" w:themeColor="text1"/>
          <w:sz w:val="28"/>
          <w:szCs w:val="28"/>
          <w:lang w:val="pt-BR"/>
        </w:rPr>
        <w:tab/>
      </w:r>
      <w:r w:rsidRPr="008D38D2">
        <w:rPr>
          <w:rFonts w:ascii="Times New Roman" w:hAnsi="Times New Roman"/>
          <w:color w:val="000000" w:themeColor="text1"/>
          <w:sz w:val="28"/>
          <w:szCs w:val="28"/>
          <w:lang w:val="pt-BR"/>
        </w:rPr>
        <w:t>Tại cuộc đấu giá, nếu người đã trả giá cao nhất rút lại giá đã trả trước khi đấu giá viên công bố người trúng đấu giá thì việc đấu giá vẫn tiếp tục và bắt đầu từ giá của người trả giá liền kề trước đó.</w:t>
      </w:r>
    </w:p>
    <w:p w14:paraId="0E96831C" w14:textId="77777777" w:rsidR="00503F81" w:rsidRPr="008D38D2" w:rsidRDefault="00503F81" w:rsidP="00060040">
      <w:pPr>
        <w:tabs>
          <w:tab w:val="left" w:pos="709"/>
        </w:tabs>
        <w:spacing w:before="60" w:line="320" w:lineRule="exact"/>
        <w:rPr>
          <w:rFonts w:ascii="Times New Roman" w:hAnsi="Times New Roman"/>
          <w:color w:val="000000" w:themeColor="text1"/>
          <w:sz w:val="28"/>
          <w:szCs w:val="28"/>
          <w:lang w:val="pt-BR"/>
        </w:rPr>
      </w:pPr>
      <w:r w:rsidRPr="008D38D2">
        <w:rPr>
          <w:rFonts w:ascii="Times New Roman" w:hAnsi="Times New Roman"/>
          <w:color w:val="000000" w:themeColor="text1"/>
          <w:sz w:val="28"/>
          <w:szCs w:val="28"/>
          <w:lang w:val="pt-BR"/>
        </w:rPr>
        <w:tab/>
        <w:t>Người rút lại giá đã trả bị truất quyền tham gia đấu giá và không được hoàn trả khoản tiền đặt trước. Khoản tiền đặt trước của người rút lại giá đã trả thuộc về người có tài sản đấu giá.</w:t>
      </w:r>
    </w:p>
    <w:p w14:paraId="3F3079E0" w14:textId="77777777" w:rsidR="00503F81" w:rsidRPr="008D38D2" w:rsidRDefault="00503F81" w:rsidP="00060040">
      <w:pPr>
        <w:numPr>
          <w:ilvl w:val="0"/>
          <w:numId w:val="35"/>
        </w:numPr>
        <w:tabs>
          <w:tab w:val="left" w:pos="709"/>
          <w:tab w:val="left" w:pos="993"/>
        </w:tabs>
        <w:spacing w:before="60" w:line="320" w:lineRule="exact"/>
        <w:ind w:left="0" w:firstLine="567"/>
        <w:rPr>
          <w:rFonts w:ascii="Times New Roman" w:hAnsi="Times New Roman"/>
          <w:color w:val="000000" w:themeColor="text1"/>
          <w:sz w:val="28"/>
          <w:szCs w:val="28"/>
          <w:lang w:val="pt-BR"/>
        </w:rPr>
      </w:pPr>
      <w:r w:rsidRPr="008D38D2">
        <w:rPr>
          <w:rFonts w:ascii="Times New Roman" w:hAnsi="Times New Roman"/>
          <w:b/>
          <w:color w:val="000000" w:themeColor="text1"/>
          <w:sz w:val="28"/>
          <w:szCs w:val="28"/>
          <w:lang w:val="pt-BR"/>
        </w:rPr>
        <w:t>Từ chối kết quả trúng đấu giá</w:t>
      </w:r>
      <w:r w:rsidRPr="008D38D2">
        <w:rPr>
          <w:rFonts w:ascii="Times New Roman" w:hAnsi="Times New Roman"/>
          <w:color w:val="000000" w:themeColor="text1"/>
          <w:sz w:val="28"/>
          <w:szCs w:val="28"/>
          <w:lang w:val="pt-BR"/>
        </w:rPr>
        <w:t xml:space="preserve">: </w:t>
      </w:r>
    </w:p>
    <w:p w14:paraId="41C062C3" w14:textId="77777777" w:rsidR="00503F81" w:rsidRPr="008D38D2" w:rsidRDefault="00503F81" w:rsidP="00060040">
      <w:pPr>
        <w:tabs>
          <w:tab w:val="left" w:pos="709"/>
        </w:tabs>
        <w:spacing w:before="60" w:line="320" w:lineRule="exact"/>
        <w:rPr>
          <w:rFonts w:ascii="Times New Roman" w:hAnsi="Times New Roman"/>
          <w:color w:val="000000" w:themeColor="text1"/>
          <w:sz w:val="28"/>
          <w:szCs w:val="28"/>
          <w:lang w:val="pt-BR"/>
        </w:rPr>
      </w:pPr>
      <w:r w:rsidRPr="008D38D2">
        <w:rPr>
          <w:rFonts w:ascii="Times New Roman" w:hAnsi="Times New Roman"/>
          <w:color w:val="000000" w:themeColor="text1"/>
          <w:sz w:val="28"/>
          <w:szCs w:val="28"/>
          <w:lang w:val="pt-BR"/>
        </w:rPr>
        <w:tab/>
        <w:t>a) Sau khi đấu giá viên điều hành cuộc đấu giá công bố người trúng đấu giá mà tại cuộc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0C99AB42" w14:textId="77777777" w:rsidR="00503F81" w:rsidRPr="008D38D2" w:rsidRDefault="00503F81" w:rsidP="00060040">
      <w:pPr>
        <w:tabs>
          <w:tab w:val="left" w:pos="709"/>
        </w:tabs>
        <w:spacing w:before="60" w:line="320" w:lineRule="exact"/>
        <w:rPr>
          <w:rFonts w:ascii="Times New Roman" w:hAnsi="Times New Roman"/>
          <w:color w:val="000000" w:themeColor="text1"/>
          <w:sz w:val="28"/>
          <w:szCs w:val="28"/>
          <w:lang w:val="pt-BR"/>
        </w:rPr>
      </w:pPr>
      <w:r w:rsidRPr="008D38D2">
        <w:rPr>
          <w:rFonts w:ascii="Times New Roman" w:hAnsi="Times New Roman"/>
          <w:color w:val="000000" w:themeColor="text1"/>
          <w:sz w:val="28"/>
          <w:szCs w:val="28"/>
          <w:lang w:val="pt-BR"/>
        </w:rPr>
        <w:tab/>
        <w:t>b) Trường hợp giá liền kề cộng với khoản tiền đặt trước nhỏ hơn giá đã trả của người từ chối kết quả trúng đấu giá hoặc người trả giá liền kề không chấp nhận mua tài sản đấu giá thì được xem là cuộc đấu giá không thành.</w:t>
      </w:r>
    </w:p>
    <w:p w14:paraId="7E4BC356" w14:textId="77777777" w:rsidR="00503F81" w:rsidRPr="008D38D2" w:rsidRDefault="00503F81" w:rsidP="00060040">
      <w:pPr>
        <w:tabs>
          <w:tab w:val="left" w:pos="709"/>
          <w:tab w:val="left" w:pos="993"/>
        </w:tabs>
        <w:spacing w:before="60" w:line="320" w:lineRule="exact"/>
        <w:rPr>
          <w:rFonts w:ascii="Times New Roman" w:hAnsi="Times New Roman"/>
          <w:i/>
          <w:color w:val="000000" w:themeColor="text1"/>
          <w:sz w:val="28"/>
          <w:szCs w:val="28"/>
          <w:lang w:val="pt-BR"/>
        </w:rPr>
      </w:pPr>
      <w:r w:rsidRPr="008D38D2">
        <w:rPr>
          <w:rFonts w:ascii="Times New Roman" w:hAnsi="Times New Roman"/>
          <w:color w:val="000000" w:themeColor="text1"/>
          <w:sz w:val="28"/>
          <w:szCs w:val="28"/>
          <w:lang w:val="pt-BR"/>
        </w:rPr>
        <w:t xml:space="preserve">   c) Trong trường hợp có người từ chối kết quả trúng đấu giá tại điểm a ở trên mà có từ hai người trở lên trả giá liền kề bằng nhau thì đấu giá viên tổ chức cho đấu giá tiếp giữa hai người đó hoặc tổ chức bốc thăm để chọn ra người trúng đấu giá </w:t>
      </w:r>
      <w:r w:rsidRPr="008D38D2">
        <w:rPr>
          <w:rFonts w:ascii="Times New Roman" w:hAnsi="Times New Roman"/>
          <w:i/>
          <w:color w:val="000000" w:themeColor="text1"/>
          <w:sz w:val="28"/>
          <w:szCs w:val="28"/>
          <w:lang w:val="pt-BR"/>
        </w:rPr>
        <w:t>(nếu hai người trả giá bằng nhau đó không đồng ý đấu giá tiếp).</w:t>
      </w:r>
    </w:p>
    <w:p w14:paraId="3B91BB92" w14:textId="77777777" w:rsidR="00503F81" w:rsidRPr="008D38D2" w:rsidRDefault="00503F81" w:rsidP="00060040">
      <w:pPr>
        <w:tabs>
          <w:tab w:val="left" w:pos="709"/>
          <w:tab w:val="left" w:pos="993"/>
        </w:tabs>
        <w:spacing w:before="60" w:line="320" w:lineRule="exact"/>
        <w:rPr>
          <w:rFonts w:ascii="Times New Roman" w:hAnsi="Times New Roman"/>
          <w:iCs/>
          <w:color w:val="000000" w:themeColor="text1"/>
          <w:sz w:val="28"/>
          <w:szCs w:val="28"/>
          <w:lang w:val="pt-BR"/>
        </w:rPr>
      </w:pPr>
      <w:r w:rsidRPr="008D38D2">
        <w:rPr>
          <w:rFonts w:ascii="Times New Roman" w:hAnsi="Times New Roman"/>
          <w:iCs/>
          <w:color w:val="000000" w:themeColor="text1"/>
          <w:sz w:val="28"/>
          <w:szCs w:val="28"/>
          <w:lang w:val="pt-BR"/>
        </w:rPr>
        <w:tab/>
        <w:t>Khoản tiền đặt trước của người từ chối kết quả trúng đấu giá theo quy định tại khoản này thuộc về người có tài sản đấu giá.</w:t>
      </w:r>
    </w:p>
    <w:p w14:paraId="60D59725" w14:textId="77777777" w:rsidR="00503F81" w:rsidRPr="008D38D2" w:rsidRDefault="00503F81" w:rsidP="00060040">
      <w:pPr>
        <w:tabs>
          <w:tab w:val="left" w:pos="700"/>
        </w:tabs>
        <w:spacing w:before="60" w:line="320" w:lineRule="exact"/>
        <w:rPr>
          <w:rFonts w:ascii="Times New Roman" w:hAnsi="Times New Roman"/>
          <w:b/>
          <w:bCs/>
          <w:iCs/>
          <w:color w:val="000000" w:themeColor="text1"/>
          <w:sz w:val="28"/>
          <w:szCs w:val="28"/>
          <w:lang w:val="nl-NL"/>
        </w:rPr>
      </w:pPr>
      <w:r w:rsidRPr="008D38D2">
        <w:rPr>
          <w:rFonts w:ascii="Times New Roman" w:hAnsi="Times New Roman"/>
          <w:b/>
          <w:bCs/>
          <w:iCs/>
          <w:color w:val="000000" w:themeColor="text1"/>
          <w:sz w:val="28"/>
          <w:szCs w:val="28"/>
          <w:lang w:val="nl-NL"/>
        </w:rPr>
        <w:t>Điều 12. Trách nhiệm về giá trị chất lượng và chịu rủi ro đối với tài sản đấu giá</w:t>
      </w:r>
    </w:p>
    <w:p w14:paraId="7D144EBD" w14:textId="77777777" w:rsidR="00503F81" w:rsidRPr="008D38D2" w:rsidRDefault="00503F81" w:rsidP="00060040">
      <w:pPr>
        <w:numPr>
          <w:ilvl w:val="0"/>
          <w:numId w:val="37"/>
        </w:numPr>
        <w:tabs>
          <w:tab w:val="left" w:pos="700"/>
          <w:tab w:val="left" w:pos="993"/>
        </w:tabs>
        <w:spacing w:before="60" w:line="320" w:lineRule="exact"/>
        <w:ind w:left="0" w:firstLine="567"/>
        <w:rPr>
          <w:rFonts w:ascii="Times New Roman" w:hAnsi="Times New Roman"/>
          <w:bCs/>
          <w:iCs/>
          <w:color w:val="000000" w:themeColor="text1"/>
          <w:sz w:val="28"/>
          <w:szCs w:val="28"/>
          <w:lang w:val="nl-NL"/>
        </w:rPr>
      </w:pPr>
      <w:r w:rsidRPr="008D38D2">
        <w:rPr>
          <w:rFonts w:ascii="Times New Roman" w:hAnsi="Times New Roman"/>
          <w:bCs/>
          <w:iCs/>
          <w:color w:val="000000" w:themeColor="text1"/>
          <w:sz w:val="28"/>
          <w:szCs w:val="28"/>
          <w:lang w:val="nl-NL"/>
        </w:rPr>
        <w:t>Người tham gia đấu giá có trách nhiệm tham khảo, nghiên cứu kỹ về thông tin, giá trị, chất lượng tài sản cũng như các quy định khác của pháp luật về tài sản đấu giá trước khi đăng ký tham gia đấu giá;</w:t>
      </w:r>
    </w:p>
    <w:p w14:paraId="0F1DA2DF" w14:textId="77777777" w:rsidR="00503F81" w:rsidRPr="008D38D2" w:rsidRDefault="00503F81" w:rsidP="00060040">
      <w:pPr>
        <w:numPr>
          <w:ilvl w:val="0"/>
          <w:numId w:val="37"/>
        </w:numPr>
        <w:tabs>
          <w:tab w:val="left" w:pos="700"/>
          <w:tab w:val="left" w:pos="993"/>
        </w:tabs>
        <w:spacing w:before="60" w:line="320" w:lineRule="exact"/>
        <w:ind w:left="0" w:firstLine="567"/>
        <w:rPr>
          <w:rFonts w:ascii="Times New Roman" w:hAnsi="Times New Roman"/>
          <w:bCs/>
          <w:iCs/>
          <w:color w:val="000000" w:themeColor="text1"/>
          <w:sz w:val="28"/>
          <w:szCs w:val="28"/>
          <w:lang w:val="nl-NL"/>
        </w:rPr>
      </w:pPr>
      <w:r w:rsidRPr="008D38D2">
        <w:rPr>
          <w:rFonts w:ascii="Times New Roman" w:hAnsi="Times New Roman"/>
          <w:bCs/>
          <w:iCs/>
          <w:color w:val="000000" w:themeColor="text1"/>
          <w:sz w:val="28"/>
          <w:szCs w:val="28"/>
          <w:lang w:val="nl-NL"/>
        </w:rPr>
        <w:lastRenderedPageBreak/>
        <w:t>Tổ chức đấu giá tài sản không chịu trách nhiệm về giá trị, chất lượng của tài sản đã đấu giá và không có trách nhiệm giải quyết các khiếu nại liên quan đến tài sản và việc đăng ký quyền sở hữu và sử dụng tài sản nêu trên;</w:t>
      </w:r>
    </w:p>
    <w:p w14:paraId="7EFE0260" w14:textId="77777777" w:rsidR="00503F81" w:rsidRPr="008D38D2" w:rsidRDefault="00503F81" w:rsidP="00060040">
      <w:pPr>
        <w:numPr>
          <w:ilvl w:val="0"/>
          <w:numId w:val="37"/>
        </w:numPr>
        <w:tabs>
          <w:tab w:val="left" w:pos="709"/>
          <w:tab w:val="left" w:pos="993"/>
        </w:tabs>
        <w:spacing w:before="60" w:line="320" w:lineRule="exact"/>
        <w:ind w:left="0" w:firstLine="567"/>
        <w:rPr>
          <w:rFonts w:ascii="Times New Roman" w:hAnsi="Times New Roman"/>
          <w:bCs/>
          <w:iCs/>
          <w:color w:val="000000" w:themeColor="text1"/>
          <w:sz w:val="28"/>
          <w:szCs w:val="28"/>
          <w:lang w:val="nl-NL"/>
        </w:rPr>
      </w:pPr>
      <w:bookmarkStart w:id="2" w:name="_Hlk115099781"/>
      <w:bookmarkStart w:id="3" w:name="_Hlk117840048"/>
      <w:r w:rsidRPr="008D38D2">
        <w:rPr>
          <w:rFonts w:ascii="Times New Roman" w:hAnsi="Times New Roman"/>
          <w:bCs/>
          <w:iCs/>
          <w:color w:val="000000" w:themeColor="text1"/>
          <w:sz w:val="28"/>
          <w:szCs w:val="28"/>
          <w:lang w:val="nl-NL"/>
        </w:rPr>
        <w:t>Bên có tài sản có trách nhiệm giải thích rõ cho khách hàng về giá trị, chất lượng, điều kiện sử dụng và các quy định khác của pháp luật đối với loại tài sản đấu giá đó</w:t>
      </w:r>
      <w:bookmarkEnd w:id="2"/>
      <w:r w:rsidRPr="008D38D2">
        <w:rPr>
          <w:rFonts w:ascii="Times New Roman" w:hAnsi="Times New Roman"/>
          <w:bCs/>
          <w:iCs/>
          <w:color w:val="000000" w:themeColor="text1"/>
          <w:sz w:val="28"/>
          <w:szCs w:val="28"/>
          <w:lang w:val="nl-NL"/>
        </w:rPr>
        <w:t xml:space="preserve"> và có trách nhiệm giải quyết các khiếu nại liên quan đến tài sản, liên quan đến việc đăng ký quyền sở hữu và sử dụng tài sản đấu gi</w:t>
      </w:r>
      <w:bookmarkEnd w:id="3"/>
      <w:r w:rsidRPr="008D38D2">
        <w:rPr>
          <w:rFonts w:ascii="Times New Roman" w:hAnsi="Times New Roman"/>
          <w:bCs/>
          <w:iCs/>
          <w:color w:val="000000" w:themeColor="text1"/>
          <w:sz w:val="28"/>
          <w:szCs w:val="28"/>
          <w:lang w:val="nl-NL"/>
        </w:rPr>
        <w:t>á.</w:t>
      </w:r>
    </w:p>
    <w:p w14:paraId="71AE1402" w14:textId="77777777" w:rsidR="00503F81" w:rsidRPr="008D38D2" w:rsidRDefault="00503F81" w:rsidP="00060040">
      <w:pPr>
        <w:numPr>
          <w:ilvl w:val="0"/>
          <w:numId w:val="37"/>
        </w:numPr>
        <w:tabs>
          <w:tab w:val="left" w:pos="709"/>
          <w:tab w:val="left" w:pos="993"/>
        </w:tabs>
        <w:spacing w:before="60" w:line="320" w:lineRule="exact"/>
        <w:ind w:left="0" w:firstLine="567"/>
        <w:rPr>
          <w:rFonts w:ascii="Times New Roman" w:hAnsi="Times New Roman"/>
          <w:bCs/>
          <w:iCs/>
          <w:color w:val="000000" w:themeColor="text1"/>
          <w:sz w:val="28"/>
          <w:szCs w:val="28"/>
          <w:lang w:val="nl-NL"/>
        </w:rPr>
      </w:pPr>
      <w:r w:rsidRPr="008D38D2">
        <w:rPr>
          <w:rFonts w:ascii="Times New Roman" w:hAnsi="Times New Roman"/>
          <w:bCs/>
          <w:iCs/>
          <w:color w:val="000000" w:themeColor="text1"/>
          <w:sz w:val="28"/>
          <w:szCs w:val="28"/>
          <w:lang w:val="nl-NL"/>
        </w:rPr>
        <w:t>Kể từ khi công bố người trúng đấu giá cũng đồng nghĩa với việc người trúng đấu giá chấp nhận chịu rủi ro đối với tài sản trước và sau khi bàn giao tài sản đấu giá.</w:t>
      </w:r>
    </w:p>
    <w:p w14:paraId="3E428996" w14:textId="5AA4B300" w:rsidR="00503F81" w:rsidRPr="008D38D2" w:rsidRDefault="00503F81" w:rsidP="00060040">
      <w:pPr>
        <w:pStyle w:val="ListParagraph"/>
        <w:tabs>
          <w:tab w:val="left" w:pos="709"/>
        </w:tabs>
        <w:spacing w:before="60" w:line="320" w:lineRule="exact"/>
        <w:ind w:left="0" w:right="4"/>
        <w:rPr>
          <w:rFonts w:ascii="Times New Roman" w:hAnsi="Times New Roman"/>
          <w:b/>
          <w:color w:val="000000" w:themeColor="text1"/>
          <w:sz w:val="28"/>
          <w:szCs w:val="28"/>
        </w:rPr>
      </w:pPr>
      <w:r w:rsidRPr="008D38D2">
        <w:rPr>
          <w:rFonts w:ascii="Times New Roman" w:hAnsi="Times New Roman"/>
          <w:b/>
          <w:color w:val="000000" w:themeColor="text1"/>
          <w:sz w:val="28"/>
          <w:szCs w:val="28"/>
        </w:rPr>
        <w:t>Điều 1</w:t>
      </w:r>
      <w:r w:rsidRPr="008D38D2">
        <w:rPr>
          <w:rFonts w:ascii="Times New Roman" w:hAnsi="Times New Roman"/>
          <w:b/>
          <w:color w:val="000000" w:themeColor="text1"/>
          <w:sz w:val="28"/>
          <w:szCs w:val="28"/>
          <w:lang w:val="en-US"/>
        </w:rPr>
        <w:t>3</w:t>
      </w:r>
      <w:r w:rsidRPr="008D38D2">
        <w:rPr>
          <w:rFonts w:ascii="Times New Roman" w:hAnsi="Times New Roman"/>
          <w:b/>
          <w:color w:val="000000" w:themeColor="text1"/>
          <w:sz w:val="28"/>
          <w:szCs w:val="28"/>
        </w:rPr>
        <w:t xml:space="preserve">.  Những quy định </w:t>
      </w:r>
      <w:r w:rsidRPr="008D38D2">
        <w:rPr>
          <w:rFonts w:ascii="Times New Roman" w:hAnsi="Times New Roman"/>
          <w:b/>
          <w:color w:val="000000" w:themeColor="text1"/>
          <w:sz w:val="28"/>
          <w:szCs w:val="28"/>
          <w:lang w:val="pt-BR"/>
        </w:rPr>
        <w:t xml:space="preserve">của </w:t>
      </w:r>
      <w:r w:rsidR="00C51709">
        <w:rPr>
          <w:rFonts w:ascii="Times New Roman" w:hAnsi="Times New Roman"/>
          <w:b/>
          <w:color w:val="000000" w:themeColor="text1"/>
          <w:sz w:val="28"/>
          <w:szCs w:val="28"/>
          <w:lang w:val="en-US"/>
        </w:rPr>
        <w:t>phiên</w:t>
      </w:r>
      <w:r w:rsidRPr="008D38D2">
        <w:rPr>
          <w:rFonts w:ascii="Times New Roman" w:hAnsi="Times New Roman"/>
          <w:b/>
          <w:color w:val="000000" w:themeColor="text1"/>
          <w:sz w:val="28"/>
          <w:szCs w:val="28"/>
        </w:rPr>
        <w:t xml:space="preserve"> đấu giá:</w:t>
      </w:r>
    </w:p>
    <w:p w14:paraId="19A518E2" w14:textId="77777777" w:rsidR="00503F81" w:rsidRPr="008D38D2" w:rsidRDefault="00503F81" w:rsidP="00060040">
      <w:pPr>
        <w:pStyle w:val="ListParagraph"/>
        <w:tabs>
          <w:tab w:val="left" w:pos="567"/>
          <w:tab w:val="left" w:pos="709"/>
        </w:tabs>
        <w:spacing w:before="60" w:line="320" w:lineRule="exact"/>
        <w:ind w:left="0" w:right="4"/>
        <w:rPr>
          <w:rFonts w:ascii="Times New Roman" w:hAnsi="Times New Roman"/>
          <w:color w:val="000000" w:themeColor="text1"/>
          <w:sz w:val="28"/>
          <w:szCs w:val="28"/>
        </w:rPr>
      </w:pPr>
      <w:r w:rsidRPr="008D38D2">
        <w:rPr>
          <w:rFonts w:ascii="Times New Roman" w:hAnsi="Times New Roman"/>
          <w:color w:val="000000" w:themeColor="text1"/>
          <w:sz w:val="28"/>
          <w:szCs w:val="28"/>
        </w:rPr>
        <w:tab/>
        <w:t>1. Khi đến giao dịch đề nghị khách hàng xếp hàng chờ làm thủ tục, tuân theo sự hướng dẫn của Công ty đồng thời hợp tác với Công ty để công việc được diễn ra nhanh chóng, thuận tiện.</w:t>
      </w:r>
    </w:p>
    <w:p w14:paraId="6DB86453" w14:textId="77777777" w:rsidR="00503F81" w:rsidRPr="008D38D2" w:rsidRDefault="00503F81" w:rsidP="00060040">
      <w:pPr>
        <w:pStyle w:val="ListParagraph"/>
        <w:tabs>
          <w:tab w:val="left" w:pos="709"/>
        </w:tabs>
        <w:spacing w:before="60" w:line="320" w:lineRule="exact"/>
        <w:ind w:left="0" w:right="4"/>
        <w:rPr>
          <w:rFonts w:ascii="Times New Roman" w:hAnsi="Times New Roman"/>
          <w:i/>
          <w:color w:val="000000" w:themeColor="text1"/>
          <w:sz w:val="28"/>
          <w:szCs w:val="28"/>
        </w:rPr>
      </w:pPr>
      <w:r w:rsidRPr="008D38D2">
        <w:rPr>
          <w:rFonts w:ascii="Times New Roman" w:hAnsi="Times New Roman"/>
          <w:i/>
          <w:color w:val="000000" w:themeColor="text1"/>
          <w:sz w:val="28"/>
          <w:szCs w:val="28"/>
        </w:rPr>
        <w:t xml:space="preserve">- Trước khi vào Hội trường đấu giá: </w:t>
      </w:r>
      <w:r w:rsidRPr="008D38D2">
        <w:rPr>
          <w:rFonts w:ascii="Times New Roman" w:hAnsi="Times New Roman"/>
          <w:color w:val="000000" w:themeColor="text1"/>
          <w:sz w:val="28"/>
          <w:szCs w:val="28"/>
        </w:rPr>
        <w:t xml:space="preserve">Người tham gia đấu giá có trách nhiệm xuất trình CMND/ Thẻ căn cước công dân, </w:t>
      </w:r>
      <w:r w:rsidRPr="008D38D2">
        <w:rPr>
          <w:rFonts w:ascii="Times New Roman" w:hAnsi="Times New Roman"/>
          <w:color w:val="000000" w:themeColor="text1"/>
          <w:sz w:val="28"/>
          <w:szCs w:val="28"/>
          <w:lang w:val="en-US"/>
        </w:rPr>
        <w:t xml:space="preserve">văn bản </w:t>
      </w:r>
      <w:r w:rsidRPr="008D38D2">
        <w:rPr>
          <w:rFonts w:ascii="Times New Roman" w:hAnsi="Times New Roman"/>
          <w:color w:val="000000" w:themeColor="text1"/>
          <w:sz w:val="28"/>
          <w:szCs w:val="28"/>
        </w:rPr>
        <w:t>ủy quyền</w:t>
      </w:r>
      <w:r w:rsidRPr="008D38D2">
        <w:rPr>
          <w:rFonts w:ascii="Times New Roman" w:hAnsi="Times New Roman"/>
          <w:color w:val="000000" w:themeColor="text1"/>
          <w:sz w:val="28"/>
          <w:szCs w:val="28"/>
          <w:lang w:val="en-US"/>
        </w:rPr>
        <w:t xml:space="preserve"> hợp lệ</w:t>
      </w:r>
      <w:r w:rsidRPr="008D38D2">
        <w:rPr>
          <w:rFonts w:ascii="Times New Roman" w:hAnsi="Times New Roman"/>
          <w:color w:val="000000" w:themeColor="text1"/>
          <w:sz w:val="28"/>
          <w:szCs w:val="28"/>
        </w:rPr>
        <w:t xml:space="preserve"> (đối với trường hợp được ủy quyền và phải có xác nhận của cơ quan có thẩm quyền), điểm danh; ngồi đúng vị trí được Công ty sắp xếp.</w:t>
      </w:r>
    </w:p>
    <w:p w14:paraId="55EDB644" w14:textId="77777777" w:rsidR="00503F81" w:rsidRPr="008D38D2" w:rsidRDefault="00503F81" w:rsidP="00060040">
      <w:pPr>
        <w:pStyle w:val="ListParagraph"/>
        <w:numPr>
          <w:ilvl w:val="0"/>
          <w:numId w:val="3"/>
        </w:numPr>
        <w:tabs>
          <w:tab w:val="left" w:pos="709"/>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i/>
          <w:color w:val="000000" w:themeColor="text1"/>
          <w:sz w:val="28"/>
          <w:szCs w:val="28"/>
        </w:rPr>
        <w:t xml:space="preserve">Người vắng mặt: </w:t>
      </w:r>
      <w:r w:rsidRPr="008D38D2">
        <w:rPr>
          <w:rFonts w:ascii="Times New Roman" w:hAnsi="Times New Roman"/>
          <w:color w:val="000000" w:themeColor="text1"/>
          <w:sz w:val="28"/>
          <w:szCs w:val="28"/>
        </w:rPr>
        <w:t>là người đã đăng ký tham gia đấu giá nhưng không có mặt tại Hội trường đấu giá khi Đấu giá viên bắt đầu điều hành cuộc đấu giá và không ủy quyền cho người khác tham gia đấu giá. Người này bị coi là không tham gia đấu giá.</w:t>
      </w:r>
    </w:p>
    <w:p w14:paraId="1B76411F" w14:textId="77777777" w:rsidR="00503F81" w:rsidRPr="008D38D2" w:rsidRDefault="00503F81" w:rsidP="00060040">
      <w:pPr>
        <w:pStyle w:val="ListParagraph"/>
        <w:tabs>
          <w:tab w:val="left" w:pos="567"/>
          <w:tab w:val="left" w:pos="709"/>
        </w:tabs>
        <w:spacing w:before="60" w:line="320" w:lineRule="exact"/>
        <w:ind w:left="0" w:right="4"/>
        <w:rPr>
          <w:rFonts w:ascii="Times New Roman" w:hAnsi="Times New Roman"/>
          <w:color w:val="000000" w:themeColor="text1"/>
          <w:sz w:val="28"/>
          <w:szCs w:val="28"/>
        </w:rPr>
      </w:pPr>
      <w:r w:rsidRPr="008D38D2">
        <w:rPr>
          <w:rFonts w:ascii="Times New Roman" w:hAnsi="Times New Roman"/>
          <w:color w:val="000000" w:themeColor="text1"/>
          <w:sz w:val="28"/>
          <w:szCs w:val="28"/>
        </w:rPr>
        <w:tab/>
        <w:t>2. Đấu giá viên điều hành cuộc đấu giá có quyền từ chối tiếp những khách hàng có hành vi, lời nói, ăn mặc thiếu lịch sự hoặc sử dụng rượu, bia, chất kích thích khác làm ảnh hưởng đến văn minh, trật tự chung. Trong trường hợp cần thiết, Công ty có thể yêu cầu sự can thiệp của các cơ quan có thẩm quyền để duy trì trật tự và sự an toàn cho ban tổ chức và những người tham gia đấu giá.</w:t>
      </w:r>
    </w:p>
    <w:p w14:paraId="22AD03C0" w14:textId="77777777" w:rsidR="00503F81" w:rsidRPr="008D38D2" w:rsidRDefault="00503F81" w:rsidP="00060040">
      <w:pPr>
        <w:pStyle w:val="ListParagraph"/>
        <w:tabs>
          <w:tab w:val="left" w:pos="567"/>
          <w:tab w:val="left" w:pos="709"/>
        </w:tabs>
        <w:spacing w:before="60" w:line="320" w:lineRule="exact"/>
        <w:ind w:left="0" w:right="4"/>
        <w:rPr>
          <w:rFonts w:ascii="Times New Roman" w:hAnsi="Times New Roman"/>
          <w:color w:val="000000" w:themeColor="text1"/>
          <w:sz w:val="28"/>
          <w:szCs w:val="28"/>
        </w:rPr>
      </w:pPr>
      <w:r w:rsidRPr="008D38D2">
        <w:rPr>
          <w:rFonts w:ascii="Times New Roman" w:hAnsi="Times New Roman"/>
          <w:color w:val="000000" w:themeColor="text1"/>
          <w:sz w:val="28"/>
          <w:szCs w:val="28"/>
        </w:rPr>
        <w:tab/>
        <w:t>3. Chỉ có người có tên trong danh sách đủ điều kiện tham gia đấu giá hoặc người được ủy quyền hợp lệ mới được vào phòng đấu giá;</w:t>
      </w:r>
    </w:p>
    <w:p w14:paraId="6275AD25" w14:textId="77777777" w:rsidR="00503F81" w:rsidRPr="008D38D2" w:rsidRDefault="00503F81" w:rsidP="00060040">
      <w:pPr>
        <w:pStyle w:val="ListParagraph"/>
        <w:tabs>
          <w:tab w:val="left" w:pos="567"/>
          <w:tab w:val="left" w:pos="709"/>
        </w:tabs>
        <w:spacing w:before="60" w:line="320" w:lineRule="exact"/>
        <w:ind w:left="0" w:right="4"/>
        <w:rPr>
          <w:rFonts w:ascii="Times New Roman" w:hAnsi="Times New Roman"/>
          <w:color w:val="000000" w:themeColor="text1"/>
          <w:sz w:val="28"/>
          <w:szCs w:val="28"/>
          <w:lang w:val="en-US"/>
        </w:rPr>
      </w:pPr>
      <w:r w:rsidRPr="008D38D2">
        <w:rPr>
          <w:rFonts w:ascii="Times New Roman" w:hAnsi="Times New Roman"/>
          <w:color w:val="000000" w:themeColor="text1"/>
          <w:sz w:val="28"/>
          <w:szCs w:val="28"/>
          <w:lang w:val="en-US"/>
        </w:rPr>
        <w:tab/>
        <w:t>4. Sau khi cuộc đấu giá khai mạc và bắt đầu trả giá, những người tham gia đấu giá đến trễ theo Thông báo đấu giá tài sản sẽ không được vào phòng tổ chức đấu giá.</w:t>
      </w:r>
    </w:p>
    <w:p w14:paraId="578060D2" w14:textId="77777777" w:rsidR="00503F81" w:rsidRPr="008D38D2" w:rsidRDefault="00503F81" w:rsidP="00060040">
      <w:pPr>
        <w:pStyle w:val="ListParagraph"/>
        <w:tabs>
          <w:tab w:val="left" w:pos="567"/>
          <w:tab w:val="left" w:pos="709"/>
        </w:tabs>
        <w:spacing w:before="60" w:line="320" w:lineRule="exact"/>
        <w:ind w:left="0" w:right="4"/>
        <w:rPr>
          <w:rFonts w:ascii="Times New Roman" w:hAnsi="Times New Roman"/>
          <w:color w:val="000000" w:themeColor="text1"/>
          <w:sz w:val="28"/>
          <w:szCs w:val="28"/>
        </w:rPr>
      </w:pPr>
      <w:r w:rsidRPr="008D38D2">
        <w:rPr>
          <w:rFonts w:ascii="Times New Roman" w:hAnsi="Times New Roman"/>
          <w:color w:val="000000" w:themeColor="text1"/>
          <w:sz w:val="28"/>
          <w:szCs w:val="28"/>
        </w:rPr>
        <w:tab/>
      </w:r>
      <w:r w:rsidRPr="008D38D2">
        <w:rPr>
          <w:rFonts w:ascii="Times New Roman" w:hAnsi="Times New Roman"/>
          <w:color w:val="000000" w:themeColor="text1"/>
          <w:sz w:val="28"/>
          <w:szCs w:val="28"/>
          <w:lang w:val="en-US"/>
        </w:rPr>
        <w:t>5</w:t>
      </w:r>
      <w:r w:rsidRPr="008D38D2">
        <w:rPr>
          <w:rFonts w:ascii="Times New Roman" w:hAnsi="Times New Roman"/>
          <w:color w:val="000000" w:themeColor="text1"/>
          <w:sz w:val="28"/>
          <w:szCs w:val="28"/>
        </w:rPr>
        <w:t>. Các hành vi nghiêm cấm trong Hội trường đấu giá:</w:t>
      </w:r>
    </w:p>
    <w:p w14:paraId="730F4635" w14:textId="77777777" w:rsidR="00503F81" w:rsidRPr="008D38D2" w:rsidRDefault="00503F81" w:rsidP="00060040">
      <w:pPr>
        <w:pStyle w:val="ListParagraph"/>
        <w:numPr>
          <w:ilvl w:val="0"/>
          <w:numId w:val="3"/>
        </w:numPr>
        <w:tabs>
          <w:tab w:val="left" w:pos="709"/>
          <w:tab w:val="left" w:pos="851"/>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Tự ý thay đổi vị trí chỗ ngồi đã được Công ty đấu giá hợp danh Bắc Nam sắp xếp;</w:t>
      </w:r>
    </w:p>
    <w:p w14:paraId="2C054B01" w14:textId="77777777" w:rsidR="00503F81" w:rsidRPr="008D38D2" w:rsidRDefault="00503F81" w:rsidP="00060040">
      <w:pPr>
        <w:pStyle w:val="ListParagraph"/>
        <w:numPr>
          <w:ilvl w:val="0"/>
          <w:numId w:val="3"/>
        </w:numPr>
        <w:tabs>
          <w:tab w:val="left" w:pos="709"/>
          <w:tab w:val="left" w:pos="851"/>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 Đi lại tự do trong phòng đấu giá</w:t>
      </w:r>
      <w:r w:rsidRPr="008D38D2">
        <w:rPr>
          <w:rFonts w:ascii="Times New Roman" w:hAnsi="Times New Roman"/>
          <w:color w:val="000000" w:themeColor="text1"/>
          <w:sz w:val="28"/>
          <w:szCs w:val="28"/>
          <w:lang w:val="en-US"/>
        </w:rPr>
        <w:t>, trao đổi với người khác</w:t>
      </w:r>
      <w:r w:rsidRPr="008D38D2">
        <w:rPr>
          <w:rFonts w:ascii="Times New Roman" w:hAnsi="Times New Roman"/>
          <w:color w:val="000000" w:themeColor="text1"/>
          <w:sz w:val="28"/>
          <w:szCs w:val="28"/>
        </w:rPr>
        <w:t>; gây rối, trao đổi gây mất trật tự trong hội trường đấu giá.</w:t>
      </w:r>
    </w:p>
    <w:p w14:paraId="621B207B" w14:textId="77777777" w:rsidR="00503F81" w:rsidRPr="008D38D2" w:rsidRDefault="00503F81" w:rsidP="00060040">
      <w:pPr>
        <w:pStyle w:val="ListParagraph"/>
        <w:numPr>
          <w:ilvl w:val="0"/>
          <w:numId w:val="3"/>
        </w:numPr>
        <w:tabs>
          <w:tab w:val="left" w:pos="709"/>
          <w:tab w:val="left" w:pos="851"/>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 Có hành vi, lời nói xúc phạm Đấu giá viên điều hành; nhân viên Công ty đấu giá hợp danh Bắc Nam, người thuộc đơn vị giám sát cuộc đấu giá; khách mời tham dự cuộc đấu giá hoặc người tham gia đấu giá khác, cá nhân, tổ chức có nhiệm vụ trong cuộc đấu giá.</w:t>
      </w:r>
    </w:p>
    <w:p w14:paraId="45B9F496" w14:textId="77777777" w:rsidR="00503F81" w:rsidRPr="008D38D2" w:rsidRDefault="00503F81" w:rsidP="00060040">
      <w:pPr>
        <w:pStyle w:val="ListParagraph"/>
        <w:numPr>
          <w:ilvl w:val="0"/>
          <w:numId w:val="3"/>
        </w:numPr>
        <w:tabs>
          <w:tab w:val="left" w:pos="709"/>
          <w:tab w:val="left" w:pos="851"/>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 Sử dụng điện thoại di động, các thiết bị ghi âm, ghi hình trong phòng tổ chức cuộc đấu giá khi chưa được sự cho phép của Công ty đấu giá hợp danh Bắc Nam.</w:t>
      </w:r>
    </w:p>
    <w:p w14:paraId="09E8F989" w14:textId="77777777" w:rsidR="00503F81" w:rsidRPr="008D38D2" w:rsidRDefault="00503F81" w:rsidP="00060040">
      <w:pPr>
        <w:pStyle w:val="ListParagraph"/>
        <w:numPr>
          <w:ilvl w:val="0"/>
          <w:numId w:val="3"/>
        </w:numPr>
        <w:tabs>
          <w:tab w:val="left" w:pos="709"/>
          <w:tab w:val="left" w:pos="993"/>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Hút thuốc lá, uống rượu, sử dụng chất kích thích trong hội trường đấu giá; mang chất cháy nổ, vũ khí, chất kích thích vào khu vực tổ chức cuộc đấu giá.</w:t>
      </w:r>
    </w:p>
    <w:p w14:paraId="49B9A47B" w14:textId="77777777" w:rsidR="00503F81" w:rsidRPr="008D38D2" w:rsidRDefault="00503F81" w:rsidP="00060040">
      <w:pPr>
        <w:pStyle w:val="ListParagraph"/>
        <w:numPr>
          <w:ilvl w:val="0"/>
          <w:numId w:val="3"/>
        </w:numPr>
        <w:tabs>
          <w:tab w:val="left" w:pos="709"/>
          <w:tab w:val="left" w:pos="851"/>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 Tự ý ra khỏi phòng đấu giá.</w:t>
      </w:r>
    </w:p>
    <w:p w14:paraId="71E7E6DC" w14:textId="77777777" w:rsidR="00503F81" w:rsidRPr="008D38D2" w:rsidRDefault="00503F81" w:rsidP="00060040">
      <w:pPr>
        <w:pStyle w:val="ListParagraph"/>
        <w:numPr>
          <w:ilvl w:val="0"/>
          <w:numId w:val="3"/>
        </w:numPr>
        <w:tabs>
          <w:tab w:val="left" w:pos="709"/>
          <w:tab w:val="left" w:pos="993"/>
        </w:tabs>
        <w:spacing w:before="60" w:line="320" w:lineRule="exact"/>
        <w:ind w:left="0" w:right="4" w:firstLine="567"/>
        <w:rPr>
          <w:rFonts w:ascii="Times New Roman" w:hAnsi="Times New Roman"/>
          <w:color w:val="000000" w:themeColor="text1"/>
          <w:sz w:val="28"/>
          <w:szCs w:val="28"/>
        </w:rPr>
      </w:pPr>
      <w:r w:rsidRPr="008D38D2">
        <w:rPr>
          <w:rFonts w:ascii="Times New Roman" w:hAnsi="Times New Roman"/>
          <w:color w:val="000000" w:themeColor="text1"/>
          <w:sz w:val="28"/>
          <w:szCs w:val="28"/>
          <w:lang w:val="en-US"/>
        </w:rPr>
        <w:lastRenderedPageBreak/>
        <w:t>Mọi hành vi làm lộ bí mật, tiếp tay, môi giới, thông đồng với những người cùng tham gia đấu giá, gấy thiệt hại đến lợi ích của Nhà nước, cũng như quyền, lợi ích hợp pháp của tổ chức, cá nhân; hoặc cố tình gây rối nhằm mục đích làm cho cuộc đấu giá không thành.</w:t>
      </w:r>
    </w:p>
    <w:p w14:paraId="68908081" w14:textId="77777777" w:rsidR="00503F81" w:rsidRPr="008D38D2" w:rsidRDefault="00503F81" w:rsidP="00060040">
      <w:pPr>
        <w:pStyle w:val="ListParagraph"/>
        <w:tabs>
          <w:tab w:val="left" w:pos="709"/>
          <w:tab w:val="left" w:pos="993"/>
        </w:tabs>
        <w:spacing w:before="60" w:line="320" w:lineRule="exact"/>
        <w:ind w:left="0" w:right="4"/>
        <w:rPr>
          <w:rFonts w:ascii="Times New Roman" w:hAnsi="Times New Roman"/>
          <w:color w:val="000000" w:themeColor="text1"/>
          <w:sz w:val="28"/>
          <w:szCs w:val="28"/>
        </w:rPr>
      </w:pPr>
      <w:r w:rsidRPr="008D38D2">
        <w:rPr>
          <w:rFonts w:ascii="Times New Roman" w:hAnsi="Times New Roman"/>
          <w:color w:val="000000" w:themeColor="text1"/>
          <w:sz w:val="28"/>
          <w:szCs w:val="28"/>
        </w:rPr>
        <w:t>Người tham gia đấu giá vi phạm các hành vi như nêu trong điều này và các điều khác thuộc quy chế này, tùy theo mức độ sẽ bị lập biên bản truất quyền tham gia đấu giá, bị xử phạt vi phạm hành chính hoặc bị truy cứu trách nhiệm hình sự theo quy định của Pháp luật.</w:t>
      </w:r>
    </w:p>
    <w:p w14:paraId="0A9EB500" w14:textId="77777777" w:rsidR="00503F81" w:rsidRPr="008D38D2" w:rsidRDefault="00503F81" w:rsidP="00060040">
      <w:pPr>
        <w:pStyle w:val="ListParagraph"/>
        <w:numPr>
          <w:ilvl w:val="0"/>
          <w:numId w:val="36"/>
        </w:numPr>
        <w:tabs>
          <w:tab w:val="left" w:pos="709"/>
          <w:tab w:val="left" w:pos="993"/>
        </w:tabs>
        <w:spacing w:before="60" w:line="320" w:lineRule="exact"/>
        <w:ind w:left="0" w:right="4" w:firstLine="567"/>
        <w:rPr>
          <w:rFonts w:ascii="Times New Roman" w:hAnsi="Times New Roman"/>
          <w:color w:val="000000" w:themeColor="text1"/>
          <w:sz w:val="28"/>
          <w:szCs w:val="28"/>
          <w:lang w:val="en-US"/>
        </w:rPr>
      </w:pPr>
      <w:r w:rsidRPr="008D38D2">
        <w:rPr>
          <w:rFonts w:ascii="Times New Roman" w:hAnsi="Times New Roman"/>
          <w:color w:val="000000" w:themeColor="text1"/>
          <w:sz w:val="28"/>
          <w:szCs w:val="28"/>
          <w:lang w:val="en-US"/>
        </w:rPr>
        <w:t>Xử lý các vi phạm trong cuộc đấu giá</w:t>
      </w:r>
    </w:p>
    <w:p w14:paraId="05927634" w14:textId="77777777" w:rsidR="00503F81" w:rsidRPr="008D38D2" w:rsidRDefault="00503F81" w:rsidP="00060040">
      <w:pPr>
        <w:pStyle w:val="ListParagraph"/>
        <w:numPr>
          <w:ilvl w:val="0"/>
          <w:numId w:val="3"/>
        </w:numPr>
        <w:tabs>
          <w:tab w:val="left" w:pos="709"/>
          <w:tab w:val="left" w:pos="851"/>
        </w:tabs>
        <w:spacing w:before="60" w:line="320" w:lineRule="exact"/>
        <w:ind w:left="0" w:right="4" w:firstLine="567"/>
        <w:rPr>
          <w:rFonts w:ascii="Times New Roman" w:hAnsi="Times New Roman"/>
          <w:color w:val="000000" w:themeColor="text1"/>
          <w:sz w:val="28"/>
          <w:szCs w:val="28"/>
          <w:lang w:val="en-US"/>
        </w:rPr>
      </w:pPr>
      <w:r w:rsidRPr="008D38D2">
        <w:rPr>
          <w:rFonts w:ascii="Times New Roman" w:hAnsi="Times New Roman"/>
          <w:color w:val="000000" w:themeColor="text1"/>
          <w:sz w:val="28"/>
          <w:szCs w:val="28"/>
          <w:lang w:val="en-US"/>
        </w:rPr>
        <w:t xml:space="preserve"> Xử lý trong cuộc đấu giá: Mọi vi phạm quy chế đấu giá đều được lập biên bản và xử lý theo quy định của Pháp luật hiện hành về đấu giá tài sản; </w:t>
      </w:r>
    </w:p>
    <w:p w14:paraId="5ECD5B04" w14:textId="2A7DA9A9" w:rsidR="00503F81" w:rsidRPr="008D38D2" w:rsidRDefault="00503F81" w:rsidP="00060040">
      <w:pPr>
        <w:pStyle w:val="ListParagraph"/>
        <w:numPr>
          <w:ilvl w:val="0"/>
          <w:numId w:val="3"/>
        </w:numPr>
        <w:tabs>
          <w:tab w:val="left" w:pos="142"/>
          <w:tab w:val="left" w:pos="284"/>
          <w:tab w:val="left" w:pos="851"/>
        </w:tabs>
        <w:spacing w:before="60" w:line="320" w:lineRule="exact"/>
        <w:ind w:left="0" w:right="4" w:firstLine="567"/>
        <w:rPr>
          <w:rFonts w:ascii="Times New Roman" w:hAnsi="Times New Roman"/>
          <w:b/>
          <w:color w:val="000000" w:themeColor="text1"/>
          <w:sz w:val="28"/>
          <w:szCs w:val="28"/>
          <w:lang w:val="pt-BR"/>
        </w:rPr>
      </w:pPr>
      <w:r w:rsidRPr="008D38D2">
        <w:rPr>
          <w:rFonts w:ascii="Times New Roman" w:hAnsi="Times New Roman"/>
          <w:color w:val="000000" w:themeColor="text1"/>
          <w:sz w:val="28"/>
          <w:szCs w:val="28"/>
          <w:lang w:val="en-US"/>
        </w:rPr>
        <w:t>Trường hợp toàn bộ người tham gia đấu giá đều trả dưới giá khởi điểm hoặc tất cả đều không trả giá thì cuộc đấu giá được coi là không thành.</w:t>
      </w:r>
    </w:p>
    <w:p w14:paraId="07299627" w14:textId="5C33CCE3" w:rsidR="00503F81" w:rsidRPr="008D38D2" w:rsidRDefault="00503F81" w:rsidP="00060040">
      <w:pPr>
        <w:pStyle w:val="ListParagraph"/>
        <w:numPr>
          <w:ilvl w:val="0"/>
          <w:numId w:val="3"/>
        </w:numPr>
        <w:tabs>
          <w:tab w:val="left" w:pos="142"/>
          <w:tab w:val="left" w:pos="284"/>
          <w:tab w:val="left" w:pos="851"/>
        </w:tabs>
        <w:spacing w:before="60" w:line="320" w:lineRule="exact"/>
        <w:ind w:left="0" w:right="4" w:firstLine="567"/>
        <w:rPr>
          <w:rFonts w:ascii="Times New Roman" w:hAnsi="Times New Roman"/>
          <w:b/>
          <w:color w:val="000000" w:themeColor="text1"/>
          <w:sz w:val="28"/>
          <w:szCs w:val="28"/>
          <w:lang w:val="pt-BR"/>
        </w:rPr>
      </w:pPr>
      <w:r w:rsidRPr="008D38D2">
        <w:rPr>
          <w:rFonts w:ascii="Times New Roman" w:hAnsi="Times New Roman"/>
          <w:color w:val="000000" w:themeColor="text1"/>
          <w:sz w:val="28"/>
          <w:szCs w:val="28"/>
          <w:lang w:val="en-US"/>
        </w:rPr>
        <w:t>Người điều hành có quyền dừng cuộc đấu giá khi phát hiện có hành vi thông đồng, dìm giá hoặc gây rối, mất trật tự tại cuộc đấu giá và thông báo cho tổ chức đấu giá tài sản; truất quyền tham dự cuộc đấu giá của người tham gia đấu giá có hành vi vi phạm quy định tại Quy chế này.</w:t>
      </w:r>
    </w:p>
    <w:p w14:paraId="617206A5" w14:textId="77777777" w:rsidR="00503F81" w:rsidRPr="008D38D2" w:rsidRDefault="00503F81" w:rsidP="00060040">
      <w:pPr>
        <w:tabs>
          <w:tab w:val="left" w:pos="709"/>
        </w:tabs>
        <w:spacing w:before="60" w:line="320" w:lineRule="exact"/>
        <w:ind w:right="4"/>
        <w:rPr>
          <w:rFonts w:ascii="Times New Roman" w:hAnsi="Times New Roman"/>
          <w:b/>
          <w:color w:val="000000" w:themeColor="text1"/>
          <w:sz w:val="28"/>
          <w:szCs w:val="28"/>
        </w:rPr>
      </w:pPr>
      <w:r w:rsidRPr="008D38D2">
        <w:rPr>
          <w:rFonts w:ascii="Times New Roman" w:hAnsi="Times New Roman"/>
          <w:b/>
          <w:color w:val="000000" w:themeColor="text1"/>
          <w:sz w:val="28"/>
          <w:szCs w:val="28"/>
        </w:rPr>
        <w:t>Điều 1</w:t>
      </w:r>
      <w:r w:rsidRPr="008D38D2">
        <w:rPr>
          <w:rFonts w:ascii="Times New Roman" w:hAnsi="Times New Roman"/>
          <w:b/>
          <w:color w:val="000000" w:themeColor="text1"/>
          <w:sz w:val="28"/>
          <w:szCs w:val="28"/>
          <w:lang w:val="en-US"/>
        </w:rPr>
        <w:t>4</w:t>
      </w:r>
      <w:r w:rsidRPr="008D38D2">
        <w:rPr>
          <w:rFonts w:ascii="Times New Roman" w:hAnsi="Times New Roman"/>
          <w:b/>
          <w:color w:val="000000" w:themeColor="text1"/>
          <w:sz w:val="28"/>
          <w:szCs w:val="28"/>
        </w:rPr>
        <w:t>. Trách nhiệm của Công ty bán đấu giá và người có tài sản:</w:t>
      </w:r>
    </w:p>
    <w:p w14:paraId="6E75D5C9" w14:textId="625C7663" w:rsidR="00503F81" w:rsidRPr="008D38D2" w:rsidRDefault="00503F81" w:rsidP="00060040">
      <w:pPr>
        <w:tabs>
          <w:tab w:val="left" w:pos="709"/>
        </w:tabs>
        <w:spacing w:before="60" w:line="320" w:lineRule="exact"/>
        <w:ind w:right="4"/>
        <w:rPr>
          <w:rFonts w:ascii="Times New Roman" w:hAnsi="Times New Roman"/>
          <w:color w:val="000000" w:themeColor="text1"/>
          <w:sz w:val="28"/>
          <w:szCs w:val="28"/>
        </w:rPr>
      </w:pPr>
      <w:r w:rsidRPr="008D38D2">
        <w:rPr>
          <w:rFonts w:ascii="Times New Roman" w:hAnsi="Times New Roman"/>
          <w:color w:val="000000" w:themeColor="text1"/>
          <w:sz w:val="28"/>
          <w:szCs w:val="28"/>
        </w:rPr>
        <w:t xml:space="preserve">Công ty đấu giá hợp danh Bắc Nam có trách nhiệm bàn giao danh sách khách hàng tham gia đấu giá và biên bản bán đấu giá, thông báo kết quả đấu giá cho </w:t>
      </w:r>
      <w:r w:rsidR="006F6208">
        <w:rPr>
          <w:rFonts w:ascii="Times New Roman" w:hAnsi="Times New Roman"/>
          <w:color w:val="000000" w:themeColor="text1"/>
          <w:sz w:val="28"/>
          <w:szCs w:val="28"/>
          <w:lang w:val="en-US"/>
        </w:rPr>
        <w:t>Chi cục thi hành án dân sự huyện Sơn Động</w:t>
      </w:r>
      <w:r w:rsidRPr="008D38D2">
        <w:rPr>
          <w:rFonts w:ascii="Times New Roman" w:hAnsi="Times New Roman"/>
          <w:color w:val="000000" w:themeColor="text1"/>
          <w:sz w:val="28"/>
          <w:szCs w:val="28"/>
        </w:rPr>
        <w:t>.</w:t>
      </w:r>
    </w:p>
    <w:p w14:paraId="399764CC" w14:textId="4D6784E3" w:rsidR="00503F81" w:rsidRPr="008D38D2" w:rsidRDefault="006F6208" w:rsidP="00060040">
      <w:pPr>
        <w:spacing w:before="60" w:line="320" w:lineRule="exact"/>
        <w:rPr>
          <w:rFonts w:ascii="Times New Roman" w:hAnsi="Times New Roman"/>
          <w:color w:val="000000" w:themeColor="text1"/>
          <w:sz w:val="28"/>
          <w:szCs w:val="28"/>
        </w:rPr>
      </w:pPr>
      <w:r>
        <w:rPr>
          <w:rFonts w:ascii="Times New Roman" w:hAnsi="Times New Roman"/>
          <w:color w:val="000000" w:themeColor="text1"/>
          <w:sz w:val="28"/>
          <w:szCs w:val="28"/>
          <w:lang w:val="en-US"/>
        </w:rPr>
        <w:t>Chi cục thi hành án dân sự huyện Sơn Động</w:t>
      </w:r>
      <w:r w:rsidR="00503F81" w:rsidRPr="008D38D2">
        <w:rPr>
          <w:rFonts w:ascii="Times New Roman" w:hAnsi="Times New Roman"/>
          <w:color w:val="000000" w:themeColor="text1"/>
          <w:sz w:val="28"/>
          <w:szCs w:val="28"/>
        </w:rPr>
        <w:t xml:space="preserve"> có trách nhiệm ký vào biên bản cuộc đấu giá và ký hợp đồng mua bán với người trúng đấu giá. </w:t>
      </w:r>
      <w:r>
        <w:rPr>
          <w:rFonts w:ascii="Times New Roman" w:hAnsi="Times New Roman"/>
          <w:color w:val="000000" w:themeColor="text1"/>
          <w:sz w:val="28"/>
          <w:szCs w:val="28"/>
          <w:lang w:val="en-US"/>
        </w:rPr>
        <w:t>Chi cục thi hành án dân sự huyện Sơn Động</w:t>
      </w:r>
      <w:r w:rsidR="00503F81" w:rsidRPr="008D38D2">
        <w:rPr>
          <w:rFonts w:ascii="Times New Roman" w:hAnsi="Times New Roman"/>
          <w:color w:val="000000" w:themeColor="text1"/>
          <w:sz w:val="28"/>
          <w:szCs w:val="28"/>
          <w:lang w:val="en-US"/>
        </w:rPr>
        <w:t xml:space="preserve"> </w:t>
      </w:r>
      <w:r w:rsidR="00503F81" w:rsidRPr="008D38D2">
        <w:rPr>
          <w:rFonts w:ascii="Times New Roman" w:hAnsi="Times New Roman"/>
          <w:color w:val="000000" w:themeColor="text1"/>
          <w:sz w:val="28"/>
          <w:szCs w:val="28"/>
        </w:rPr>
        <w:t>có trách nhiệm bàn giao tài sản đấu giá cho người trúng đấu giá trong thời hạn 60 ngày kể từ ngày người trúng đấu giá nộp đủ tiền mua tài sản, trừ trường hợp có sự kiện bất khả kháng</w:t>
      </w:r>
      <w:r w:rsidR="00684CFE">
        <w:rPr>
          <w:rFonts w:ascii="Times New Roman" w:hAnsi="Times New Roman"/>
          <w:color w:val="000000" w:themeColor="text1"/>
          <w:sz w:val="28"/>
          <w:szCs w:val="28"/>
          <w:lang w:val="en-US"/>
        </w:rPr>
        <w:t xml:space="preserve"> hoặc trở ngại khách quan</w:t>
      </w:r>
      <w:r w:rsidR="00503F81" w:rsidRPr="008D38D2">
        <w:rPr>
          <w:rFonts w:ascii="Times New Roman" w:hAnsi="Times New Roman"/>
          <w:color w:val="000000" w:themeColor="text1"/>
          <w:sz w:val="28"/>
          <w:szCs w:val="28"/>
        </w:rPr>
        <w:t>.</w:t>
      </w:r>
    </w:p>
    <w:p w14:paraId="0002CBCB" w14:textId="77777777" w:rsidR="00503F81" w:rsidRPr="008D38D2" w:rsidRDefault="00503F81" w:rsidP="00060040">
      <w:pPr>
        <w:tabs>
          <w:tab w:val="left" w:pos="709"/>
        </w:tabs>
        <w:spacing w:before="60" w:line="320" w:lineRule="exact"/>
        <w:ind w:right="4"/>
        <w:rPr>
          <w:rFonts w:ascii="Times New Roman" w:hAnsi="Times New Roman"/>
          <w:b/>
          <w:color w:val="000000" w:themeColor="text1"/>
          <w:sz w:val="28"/>
          <w:szCs w:val="28"/>
          <w:lang w:val="en-US"/>
        </w:rPr>
      </w:pPr>
      <w:r w:rsidRPr="008D38D2">
        <w:rPr>
          <w:rFonts w:ascii="Times New Roman" w:hAnsi="Times New Roman"/>
          <w:b/>
          <w:color w:val="000000" w:themeColor="text1"/>
          <w:sz w:val="28"/>
          <w:szCs w:val="28"/>
        </w:rPr>
        <w:t>Điều 1</w:t>
      </w:r>
      <w:r w:rsidRPr="008D38D2">
        <w:rPr>
          <w:rFonts w:ascii="Times New Roman" w:hAnsi="Times New Roman"/>
          <w:b/>
          <w:color w:val="000000" w:themeColor="text1"/>
          <w:sz w:val="28"/>
          <w:szCs w:val="28"/>
          <w:lang w:val="en-US"/>
        </w:rPr>
        <w:t>5</w:t>
      </w:r>
      <w:r w:rsidRPr="008D38D2">
        <w:rPr>
          <w:rFonts w:ascii="Times New Roman" w:hAnsi="Times New Roman"/>
          <w:b/>
          <w:color w:val="000000" w:themeColor="text1"/>
          <w:sz w:val="28"/>
          <w:szCs w:val="28"/>
        </w:rPr>
        <w:t xml:space="preserve">. Tổ chức thực hiện: </w:t>
      </w:r>
    </w:p>
    <w:p w14:paraId="0650CA85" w14:textId="77777777" w:rsidR="00503F81" w:rsidRPr="008D38D2" w:rsidRDefault="00503F81" w:rsidP="00060040">
      <w:pPr>
        <w:tabs>
          <w:tab w:val="left" w:pos="709"/>
        </w:tabs>
        <w:spacing w:before="60" w:line="320" w:lineRule="exact"/>
        <w:ind w:right="4"/>
        <w:rPr>
          <w:rFonts w:ascii="Times New Roman" w:hAnsi="Times New Roman"/>
          <w:color w:val="000000" w:themeColor="text1"/>
          <w:sz w:val="28"/>
          <w:szCs w:val="28"/>
        </w:rPr>
      </w:pPr>
      <w:r w:rsidRPr="008D38D2">
        <w:rPr>
          <w:rFonts w:ascii="Times New Roman" w:hAnsi="Times New Roman"/>
          <w:color w:val="000000" w:themeColor="text1"/>
          <w:sz w:val="28"/>
          <w:szCs w:val="28"/>
        </w:rPr>
        <w:t>Các thành viên Công ty đấu giá hợp danh Bắc Nam, đơn vị có tài sản bán đấu giá và người tham gia đấu giá có trách nhiệm thực hiện nghiêm túc quy chế cuộc bán đấu giá này.</w:t>
      </w:r>
    </w:p>
    <w:p w14:paraId="64760464" w14:textId="77777777" w:rsidR="00503F81" w:rsidRPr="008D38D2" w:rsidRDefault="00503F81" w:rsidP="00060040">
      <w:pPr>
        <w:tabs>
          <w:tab w:val="left" w:pos="709"/>
        </w:tabs>
        <w:spacing w:before="60" w:line="320" w:lineRule="exact"/>
        <w:rPr>
          <w:rFonts w:ascii="Times New Roman" w:hAnsi="Times New Roman"/>
          <w:iCs/>
          <w:color w:val="000000" w:themeColor="text1"/>
          <w:sz w:val="28"/>
          <w:szCs w:val="28"/>
        </w:rPr>
      </w:pPr>
      <w:r w:rsidRPr="008D38D2">
        <w:rPr>
          <w:rFonts w:ascii="Times New Roman" w:hAnsi="Times New Roman"/>
          <w:color w:val="000000" w:themeColor="text1"/>
          <w:sz w:val="28"/>
          <w:szCs w:val="28"/>
        </w:rPr>
        <w:t>Những nội dung khác không quy định trong Quy chế này thực hiện theo các quy định của Pháp luật hiện hành.</w:t>
      </w:r>
    </w:p>
    <w:p w14:paraId="795B2BED" w14:textId="77777777" w:rsidR="001922EF" w:rsidRPr="008D38D2" w:rsidRDefault="001922EF" w:rsidP="006E2E1D">
      <w:pPr>
        <w:tabs>
          <w:tab w:val="left" w:pos="709"/>
        </w:tabs>
        <w:spacing w:line="276" w:lineRule="auto"/>
        <w:ind w:right="4"/>
        <w:rPr>
          <w:rFonts w:ascii="Times New Roman" w:hAnsi="Times New Roman"/>
          <w:color w:val="000000" w:themeColor="text1"/>
          <w:sz w:val="28"/>
          <w:szCs w:val="28"/>
        </w:rPr>
      </w:pPr>
    </w:p>
    <w:tbl>
      <w:tblPr>
        <w:tblW w:w="0" w:type="auto"/>
        <w:tblInd w:w="108" w:type="dxa"/>
        <w:tblLook w:val="00A0" w:firstRow="1" w:lastRow="0" w:firstColumn="1" w:lastColumn="0" w:noHBand="0" w:noVBand="0"/>
      </w:tblPr>
      <w:tblGrid>
        <w:gridCol w:w="4253"/>
        <w:gridCol w:w="5386"/>
      </w:tblGrid>
      <w:tr w:rsidR="0086502C" w:rsidRPr="005C3F67" w14:paraId="13915B4E" w14:textId="77777777" w:rsidTr="00C001BE">
        <w:tc>
          <w:tcPr>
            <w:tcW w:w="4253" w:type="dxa"/>
          </w:tcPr>
          <w:p w14:paraId="39B10D46" w14:textId="5C47EF2B" w:rsidR="00794B7D" w:rsidRPr="008D38D2" w:rsidRDefault="00794B7D" w:rsidP="006E2E1D">
            <w:pPr>
              <w:spacing w:line="276" w:lineRule="auto"/>
              <w:ind w:firstLine="0"/>
              <w:rPr>
                <w:rFonts w:ascii="Times New Roman" w:hAnsi="Times New Roman"/>
                <w:b/>
                <w:color w:val="000000" w:themeColor="text1"/>
                <w:sz w:val="28"/>
                <w:szCs w:val="28"/>
              </w:rPr>
            </w:pPr>
          </w:p>
        </w:tc>
        <w:tc>
          <w:tcPr>
            <w:tcW w:w="5386" w:type="dxa"/>
          </w:tcPr>
          <w:p w14:paraId="5856F8BD" w14:textId="77777777" w:rsidR="00794B7D" w:rsidRPr="008D38D2" w:rsidRDefault="00040634" w:rsidP="006E2E1D">
            <w:pPr>
              <w:spacing w:line="276" w:lineRule="auto"/>
              <w:ind w:firstLine="0"/>
              <w:jc w:val="center"/>
              <w:rPr>
                <w:rFonts w:ascii="Times New Roman" w:hAnsi="Times New Roman"/>
                <w:b/>
                <w:color w:val="000000" w:themeColor="text1"/>
                <w:sz w:val="28"/>
                <w:szCs w:val="28"/>
              </w:rPr>
            </w:pPr>
            <w:r w:rsidRPr="008D38D2">
              <w:rPr>
                <w:rFonts w:ascii="Times New Roman" w:hAnsi="Times New Roman"/>
                <w:b/>
                <w:color w:val="000000" w:themeColor="text1"/>
                <w:sz w:val="28"/>
                <w:szCs w:val="28"/>
              </w:rPr>
              <w:t>KT. GIÁM ĐỐC</w:t>
            </w:r>
          </w:p>
          <w:p w14:paraId="1B916159" w14:textId="3D701129" w:rsidR="00040634" w:rsidRPr="008D38D2" w:rsidRDefault="00040634" w:rsidP="006E2E1D">
            <w:pPr>
              <w:spacing w:line="276" w:lineRule="auto"/>
              <w:ind w:firstLine="0"/>
              <w:jc w:val="center"/>
              <w:rPr>
                <w:rFonts w:ascii="Times New Roman" w:hAnsi="Times New Roman"/>
                <w:b/>
                <w:color w:val="000000" w:themeColor="text1"/>
                <w:sz w:val="28"/>
                <w:szCs w:val="28"/>
              </w:rPr>
            </w:pPr>
            <w:r w:rsidRPr="008D38D2">
              <w:rPr>
                <w:rFonts w:ascii="Times New Roman" w:hAnsi="Times New Roman"/>
                <w:b/>
                <w:color w:val="000000" w:themeColor="text1"/>
                <w:sz w:val="28"/>
                <w:szCs w:val="28"/>
              </w:rPr>
              <w:t>PHÓ GIÁM ĐỐC</w:t>
            </w:r>
          </w:p>
          <w:p w14:paraId="0DE4A088" w14:textId="73224F4C" w:rsidR="00060040" w:rsidRDefault="00060040" w:rsidP="00060040">
            <w:pPr>
              <w:spacing w:line="276" w:lineRule="auto"/>
              <w:ind w:firstLine="0"/>
              <w:jc w:val="center"/>
              <w:rPr>
                <w:rFonts w:ascii="Times New Roman" w:hAnsi="Times New Roman"/>
                <w:b/>
                <w:color w:val="000000" w:themeColor="text1"/>
                <w:sz w:val="28"/>
                <w:szCs w:val="28"/>
                <w:lang w:val="en-US"/>
              </w:rPr>
            </w:pPr>
          </w:p>
          <w:p w14:paraId="0648FD91" w14:textId="572A4718" w:rsidR="00060040" w:rsidRDefault="00060040" w:rsidP="00060040">
            <w:pPr>
              <w:spacing w:line="276" w:lineRule="auto"/>
              <w:ind w:firstLine="0"/>
              <w:jc w:val="center"/>
              <w:rPr>
                <w:rFonts w:ascii="Times New Roman" w:hAnsi="Times New Roman"/>
                <w:b/>
                <w:color w:val="000000" w:themeColor="text1"/>
                <w:sz w:val="28"/>
                <w:szCs w:val="28"/>
                <w:lang w:val="en-US"/>
              </w:rPr>
            </w:pPr>
          </w:p>
          <w:p w14:paraId="0BF63C4A" w14:textId="77777777" w:rsidR="00060040" w:rsidRDefault="00060040" w:rsidP="00060040">
            <w:pPr>
              <w:spacing w:line="276" w:lineRule="auto"/>
              <w:ind w:firstLine="0"/>
              <w:jc w:val="center"/>
              <w:rPr>
                <w:rFonts w:ascii="Times New Roman" w:hAnsi="Times New Roman"/>
                <w:b/>
                <w:color w:val="000000" w:themeColor="text1"/>
                <w:sz w:val="28"/>
                <w:szCs w:val="28"/>
                <w:lang w:val="en-US"/>
              </w:rPr>
            </w:pPr>
          </w:p>
          <w:p w14:paraId="16EF3017" w14:textId="77777777" w:rsidR="00060040" w:rsidRPr="005C3F67" w:rsidRDefault="00060040" w:rsidP="00060040">
            <w:pPr>
              <w:spacing w:line="276" w:lineRule="auto"/>
              <w:ind w:firstLine="0"/>
              <w:jc w:val="center"/>
              <w:rPr>
                <w:rFonts w:ascii="Times New Roman" w:hAnsi="Times New Roman"/>
                <w:b/>
                <w:color w:val="000000" w:themeColor="text1"/>
                <w:sz w:val="28"/>
                <w:szCs w:val="28"/>
                <w:lang w:val="en-US"/>
              </w:rPr>
            </w:pPr>
            <w:r w:rsidRPr="008D38D2">
              <w:rPr>
                <w:rFonts w:ascii="Times New Roman" w:hAnsi="Times New Roman"/>
                <w:b/>
                <w:color w:val="000000" w:themeColor="text1"/>
                <w:sz w:val="28"/>
                <w:szCs w:val="28"/>
                <w:lang w:val="en-US"/>
              </w:rPr>
              <w:t>Đào Văn Hợp</w:t>
            </w:r>
          </w:p>
          <w:p w14:paraId="155FB437" w14:textId="316D7732" w:rsidR="00040634" w:rsidRPr="005C3F67" w:rsidRDefault="00040634" w:rsidP="00060040">
            <w:pPr>
              <w:spacing w:line="276" w:lineRule="auto"/>
              <w:ind w:firstLine="0"/>
              <w:jc w:val="center"/>
              <w:rPr>
                <w:rFonts w:ascii="Times New Roman" w:hAnsi="Times New Roman"/>
                <w:b/>
                <w:color w:val="000000" w:themeColor="text1"/>
                <w:sz w:val="28"/>
                <w:szCs w:val="28"/>
                <w:lang w:val="en-US"/>
              </w:rPr>
            </w:pPr>
          </w:p>
        </w:tc>
      </w:tr>
    </w:tbl>
    <w:p w14:paraId="4A688817" w14:textId="77777777" w:rsidR="00C001BE" w:rsidRPr="005C3F67" w:rsidRDefault="00C001BE" w:rsidP="006E2E1D">
      <w:pPr>
        <w:spacing w:line="276" w:lineRule="auto"/>
        <w:ind w:firstLine="0"/>
        <w:rPr>
          <w:rFonts w:ascii="Times New Roman" w:hAnsi="Times New Roman"/>
          <w:color w:val="000000" w:themeColor="text1"/>
          <w:sz w:val="28"/>
          <w:szCs w:val="28"/>
        </w:rPr>
      </w:pPr>
    </w:p>
    <w:sectPr w:rsidR="00C001BE" w:rsidRPr="005C3F67" w:rsidSect="00DE694B">
      <w:footerReference w:type="default" r:id="rId7"/>
      <w:pgSz w:w="11907" w:h="16840" w:code="9"/>
      <w:pgMar w:top="1276" w:right="992" w:bottom="0" w:left="1276"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AEDB5" w14:textId="77777777" w:rsidR="00A21FE6" w:rsidRDefault="00A21FE6">
      <w:pPr>
        <w:spacing w:line="240" w:lineRule="auto"/>
      </w:pPr>
      <w:r>
        <w:separator/>
      </w:r>
    </w:p>
  </w:endnote>
  <w:endnote w:type="continuationSeparator" w:id="0">
    <w:p w14:paraId="2300528B" w14:textId="77777777" w:rsidR="00A21FE6" w:rsidRDefault="00A2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24710" w14:textId="231C2AD8" w:rsidR="00001084" w:rsidRDefault="00001084">
    <w:pPr>
      <w:pStyle w:val="Footer"/>
      <w:jc w:val="center"/>
    </w:pPr>
    <w:r>
      <w:fldChar w:fldCharType="begin"/>
    </w:r>
    <w:r>
      <w:instrText xml:space="preserve"> PAGE   \* MERGEFORMAT </w:instrText>
    </w:r>
    <w:r>
      <w:fldChar w:fldCharType="separate"/>
    </w:r>
    <w:r w:rsidR="00EB005D">
      <w:rPr>
        <w:noProof/>
      </w:rPr>
      <w:t>3</w:t>
    </w:r>
    <w:r>
      <w:rPr>
        <w:noProof/>
      </w:rPr>
      <w:fldChar w:fldCharType="end"/>
    </w:r>
  </w:p>
  <w:p w14:paraId="115D1A17" w14:textId="77777777" w:rsidR="00001084" w:rsidRDefault="000010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A57E5" w14:textId="77777777" w:rsidR="00A21FE6" w:rsidRDefault="00A21FE6">
      <w:pPr>
        <w:spacing w:line="240" w:lineRule="auto"/>
      </w:pPr>
      <w:r>
        <w:separator/>
      </w:r>
    </w:p>
  </w:footnote>
  <w:footnote w:type="continuationSeparator" w:id="0">
    <w:p w14:paraId="7DAF0882" w14:textId="77777777" w:rsidR="00A21FE6" w:rsidRDefault="00A21F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E50"/>
    <w:multiLevelType w:val="hybridMultilevel"/>
    <w:tmpl w:val="6B342996"/>
    <w:lvl w:ilvl="0" w:tplc="02828986">
      <w:start w:val="1"/>
      <w:numFmt w:val="lowerLetter"/>
      <w:lvlText w:val="%1."/>
      <w:lvlJc w:val="left"/>
      <w:pPr>
        <w:ind w:left="1420" w:hanging="360"/>
      </w:pPr>
      <w:rPr>
        <w:rFonts w:hint="default"/>
        <w:b/>
        <w:i/>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2CA3DF1"/>
    <w:multiLevelType w:val="hybridMultilevel"/>
    <w:tmpl w:val="69EAC7D6"/>
    <w:lvl w:ilvl="0" w:tplc="4886A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A7868"/>
    <w:multiLevelType w:val="hybridMultilevel"/>
    <w:tmpl w:val="E0EE94EE"/>
    <w:lvl w:ilvl="0" w:tplc="E2C089D2">
      <w:start w:val="6"/>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0ACD07D5"/>
    <w:multiLevelType w:val="hybridMultilevel"/>
    <w:tmpl w:val="DC740288"/>
    <w:lvl w:ilvl="0" w:tplc="EEDC27C4">
      <w:start w:val="1"/>
      <w:numFmt w:val="lowerLetter"/>
      <w:lvlText w:val="%1."/>
      <w:lvlJc w:val="left"/>
      <w:pPr>
        <w:ind w:left="795" w:hanging="360"/>
      </w:pPr>
      <w:rPr>
        <w:rFonts w:hint="default"/>
      </w:r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4" w15:restartNumberingAfterBreak="0">
    <w:nsid w:val="0B394334"/>
    <w:multiLevelType w:val="hybridMultilevel"/>
    <w:tmpl w:val="7FE4D226"/>
    <w:lvl w:ilvl="0" w:tplc="941456F6">
      <w:start w:val="7"/>
      <w:numFmt w:val="bullet"/>
      <w:lvlText w:val="-"/>
      <w:lvlJc w:val="left"/>
      <w:pPr>
        <w:ind w:left="810" w:hanging="360"/>
      </w:pPr>
      <w:rPr>
        <w:rFonts w:ascii="Times New Roman" w:eastAsia="Calibr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03C7FFE"/>
    <w:multiLevelType w:val="hybridMultilevel"/>
    <w:tmpl w:val="6A9C6A5A"/>
    <w:lvl w:ilvl="0" w:tplc="A09AB46C">
      <w:start w:val="1"/>
      <w:numFmt w:val="lowerLetter"/>
      <w:lvlText w:val="%1."/>
      <w:lvlJc w:val="left"/>
      <w:pPr>
        <w:ind w:left="927" w:hanging="360"/>
      </w:pPr>
      <w:rPr>
        <w:rFonts w:ascii="Times New Roman" w:eastAsia="Calibri" w:hAnsi="Times New Roman" w:cs="Times New Roman"/>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24E7114"/>
    <w:multiLevelType w:val="hybridMultilevel"/>
    <w:tmpl w:val="C49C409C"/>
    <w:lvl w:ilvl="0" w:tplc="8F2E7ED2">
      <w:start w:val="1"/>
      <w:numFmt w:val="lowerLetter"/>
      <w:lvlText w:val="%1."/>
      <w:lvlJc w:val="left"/>
      <w:pPr>
        <w:ind w:left="927" w:hanging="360"/>
      </w:pPr>
      <w:rPr>
        <w:rFonts w:hint="default"/>
        <w:b/>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8547257"/>
    <w:multiLevelType w:val="hybridMultilevel"/>
    <w:tmpl w:val="C1D45AD4"/>
    <w:lvl w:ilvl="0" w:tplc="64C4252E">
      <w:start w:val="2"/>
      <w:numFmt w:val="bullet"/>
      <w:lvlText w:val="-"/>
      <w:lvlJc w:val="left"/>
      <w:pPr>
        <w:ind w:left="786" w:hanging="360"/>
      </w:pPr>
      <w:rPr>
        <w:rFonts w:ascii="Times New Roman" w:eastAsia="Calibr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8" w15:restartNumberingAfterBreak="0">
    <w:nsid w:val="18680533"/>
    <w:multiLevelType w:val="hybridMultilevel"/>
    <w:tmpl w:val="2458B9E4"/>
    <w:lvl w:ilvl="0" w:tplc="A61CEA18">
      <w:start w:val="1"/>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9" w15:restartNumberingAfterBreak="0">
    <w:nsid w:val="19020AAE"/>
    <w:multiLevelType w:val="hybridMultilevel"/>
    <w:tmpl w:val="1F205656"/>
    <w:lvl w:ilvl="0" w:tplc="A4168906">
      <w:start w:val="1"/>
      <w:numFmt w:val="lowerLetter"/>
      <w:lvlText w:val="%1."/>
      <w:lvlJc w:val="left"/>
      <w:pPr>
        <w:ind w:left="927" w:hanging="360"/>
      </w:pPr>
      <w:rPr>
        <w:rFonts w:cs="Times New Roman" w:hint="default"/>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10" w15:restartNumberingAfterBreak="0">
    <w:nsid w:val="19CE195A"/>
    <w:multiLevelType w:val="hybridMultilevel"/>
    <w:tmpl w:val="B5D68210"/>
    <w:lvl w:ilvl="0" w:tplc="B19423FA">
      <w:start w:val="7"/>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F1E0AEA"/>
    <w:multiLevelType w:val="hybridMultilevel"/>
    <w:tmpl w:val="AF54DA72"/>
    <w:lvl w:ilvl="0" w:tplc="C0C4ABBA">
      <w:start w:val="1"/>
      <w:numFmt w:val="decimal"/>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8F2107A"/>
    <w:multiLevelType w:val="hybridMultilevel"/>
    <w:tmpl w:val="4648C390"/>
    <w:lvl w:ilvl="0" w:tplc="0B1A5196">
      <w:start w:val="1"/>
      <w:numFmt w:val="decimal"/>
      <w:lvlText w:val="%1."/>
      <w:lvlJc w:val="left"/>
      <w:pPr>
        <w:ind w:left="921" w:hanging="360"/>
      </w:pPr>
      <w:rPr>
        <w:rFonts w:hint="default"/>
        <w:b/>
        <w:i w:val="0"/>
      </w:rPr>
    </w:lvl>
    <w:lvl w:ilvl="1" w:tplc="042A0019" w:tentative="1">
      <w:start w:val="1"/>
      <w:numFmt w:val="lowerLetter"/>
      <w:lvlText w:val="%2."/>
      <w:lvlJc w:val="left"/>
      <w:pPr>
        <w:ind w:left="1641" w:hanging="360"/>
      </w:pPr>
    </w:lvl>
    <w:lvl w:ilvl="2" w:tplc="042A001B" w:tentative="1">
      <w:start w:val="1"/>
      <w:numFmt w:val="lowerRoman"/>
      <w:lvlText w:val="%3."/>
      <w:lvlJc w:val="right"/>
      <w:pPr>
        <w:ind w:left="2361" w:hanging="180"/>
      </w:pPr>
    </w:lvl>
    <w:lvl w:ilvl="3" w:tplc="042A000F" w:tentative="1">
      <w:start w:val="1"/>
      <w:numFmt w:val="decimal"/>
      <w:lvlText w:val="%4."/>
      <w:lvlJc w:val="left"/>
      <w:pPr>
        <w:ind w:left="3081" w:hanging="360"/>
      </w:pPr>
    </w:lvl>
    <w:lvl w:ilvl="4" w:tplc="042A0019" w:tentative="1">
      <w:start w:val="1"/>
      <w:numFmt w:val="lowerLetter"/>
      <w:lvlText w:val="%5."/>
      <w:lvlJc w:val="left"/>
      <w:pPr>
        <w:ind w:left="3801" w:hanging="360"/>
      </w:pPr>
    </w:lvl>
    <w:lvl w:ilvl="5" w:tplc="042A001B" w:tentative="1">
      <w:start w:val="1"/>
      <w:numFmt w:val="lowerRoman"/>
      <w:lvlText w:val="%6."/>
      <w:lvlJc w:val="right"/>
      <w:pPr>
        <w:ind w:left="4521" w:hanging="180"/>
      </w:pPr>
    </w:lvl>
    <w:lvl w:ilvl="6" w:tplc="042A000F" w:tentative="1">
      <w:start w:val="1"/>
      <w:numFmt w:val="decimal"/>
      <w:lvlText w:val="%7."/>
      <w:lvlJc w:val="left"/>
      <w:pPr>
        <w:ind w:left="5241" w:hanging="360"/>
      </w:pPr>
    </w:lvl>
    <w:lvl w:ilvl="7" w:tplc="042A0019" w:tentative="1">
      <w:start w:val="1"/>
      <w:numFmt w:val="lowerLetter"/>
      <w:lvlText w:val="%8."/>
      <w:lvlJc w:val="left"/>
      <w:pPr>
        <w:ind w:left="5961" w:hanging="360"/>
      </w:pPr>
    </w:lvl>
    <w:lvl w:ilvl="8" w:tplc="042A001B" w:tentative="1">
      <w:start w:val="1"/>
      <w:numFmt w:val="lowerRoman"/>
      <w:lvlText w:val="%9."/>
      <w:lvlJc w:val="right"/>
      <w:pPr>
        <w:ind w:left="6681" w:hanging="180"/>
      </w:pPr>
    </w:lvl>
  </w:abstractNum>
  <w:abstractNum w:abstractNumId="13" w15:restartNumberingAfterBreak="0">
    <w:nsid w:val="293349F6"/>
    <w:multiLevelType w:val="hybridMultilevel"/>
    <w:tmpl w:val="2B26D8EE"/>
    <w:lvl w:ilvl="0" w:tplc="D81E72E4">
      <w:start w:val="1"/>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2B5C2303"/>
    <w:multiLevelType w:val="hybridMultilevel"/>
    <w:tmpl w:val="BCEE6BB4"/>
    <w:lvl w:ilvl="0" w:tplc="4CD85452">
      <w:start w:val="1"/>
      <w:numFmt w:val="lowerLetter"/>
      <w:lvlText w:val="%1."/>
      <w:lvlJc w:val="left"/>
      <w:pPr>
        <w:ind w:left="1287" w:hanging="360"/>
      </w:pPr>
      <w:rPr>
        <w:rFonts w:hint="default"/>
        <w:b/>
        <w:i w:val="0"/>
        <w:color w:val="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1FB2F46"/>
    <w:multiLevelType w:val="hybridMultilevel"/>
    <w:tmpl w:val="FDA08182"/>
    <w:lvl w:ilvl="0" w:tplc="9B80F31C">
      <w:start w:val="1"/>
      <w:numFmt w:val="lowerLetter"/>
      <w:lvlText w:val="%1."/>
      <w:lvlJc w:val="left"/>
      <w:pPr>
        <w:ind w:left="1437" w:hanging="870"/>
      </w:pPr>
      <w:rPr>
        <w:rFonts w:hint="default"/>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3B8693B"/>
    <w:multiLevelType w:val="hybridMultilevel"/>
    <w:tmpl w:val="DD886F1A"/>
    <w:lvl w:ilvl="0" w:tplc="A020687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7" w15:restartNumberingAfterBreak="0">
    <w:nsid w:val="34845E9E"/>
    <w:multiLevelType w:val="hybridMultilevel"/>
    <w:tmpl w:val="ED624840"/>
    <w:lvl w:ilvl="0" w:tplc="0CD23872">
      <w:start w:val="1"/>
      <w:numFmt w:val="lowerLetter"/>
      <w:lvlText w:val="%1."/>
      <w:lvlJc w:val="left"/>
      <w:pPr>
        <w:ind w:left="795" w:hanging="360"/>
      </w:pPr>
      <w:rPr>
        <w:rFonts w:hint="default"/>
      </w:rPr>
    </w:lvl>
    <w:lvl w:ilvl="1" w:tplc="042A0019" w:tentative="1">
      <w:start w:val="1"/>
      <w:numFmt w:val="lowerLetter"/>
      <w:lvlText w:val="%2."/>
      <w:lvlJc w:val="left"/>
      <w:pPr>
        <w:ind w:left="1515" w:hanging="360"/>
      </w:pPr>
    </w:lvl>
    <w:lvl w:ilvl="2" w:tplc="042A001B" w:tentative="1">
      <w:start w:val="1"/>
      <w:numFmt w:val="lowerRoman"/>
      <w:lvlText w:val="%3."/>
      <w:lvlJc w:val="right"/>
      <w:pPr>
        <w:ind w:left="2235" w:hanging="180"/>
      </w:pPr>
    </w:lvl>
    <w:lvl w:ilvl="3" w:tplc="042A000F" w:tentative="1">
      <w:start w:val="1"/>
      <w:numFmt w:val="decimal"/>
      <w:lvlText w:val="%4."/>
      <w:lvlJc w:val="left"/>
      <w:pPr>
        <w:ind w:left="2955" w:hanging="360"/>
      </w:pPr>
    </w:lvl>
    <w:lvl w:ilvl="4" w:tplc="042A0019" w:tentative="1">
      <w:start w:val="1"/>
      <w:numFmt w:val="lowerLetter"/>
      <w:lvlText w:val="%5."/>
      <w:lvlJc w:val="left"/>
      <w:pPr>
        <w:ind w:left="3675" w:hanging="360"/>
      </w:pPr>
    </w:lvl>
    <w:lvl w:ilvl="5" w:tplc="042A001B" w:tentative="1">
      <w:start w:val="1"/>
      <w:numFmt w:val="lowerRoman"/>
      <w:lvlText w:val="%6."/>
      <w:lvlJc w:val="right"/>
      <w:pPr>
        <w:ind w:left="4395" w:hanging="180"/>
      </w:pPr>
    </w:lvl>
    <w:lvl w:ilvl="6" w:tplc="042A000F" w:tentative="1">
      <w:start w:val="1"/>
      <w:numFmt w:val="decimal"/>
      <w:lvlText w:val="%7."/>
      <w:lvlJc w:val="left"/>
      <w:pPr>
        <w:ind w:left="5115" w:hanging="360"/>
      </w:pPr>
    </w:lvl>
    <w:lvl w:ilvl="7" w:tplc="042A0019" w:tentative="1">
      <w:start w:val="1"/>
      <w:numFmt w:val="lowerLetter"/>
      <w:lvlText w:val="%8."/>
      <w:lvlJc w:val="left"/>
      <w:pPr>
        <w:ind w:left="5835" w:hanging="360"/>
      </w:pPr>
    </w:lvl>
    <w:lvl w:ilvl="8" w:tplc="042A001B" w:tentative="1">
      <w:start w:val="1"/>
      <w:numFmt w:val="lowerRoman"/>
      <w:lvlText w:val="%9."/>
      <w:lvlJc w:val="right"/>
      <w:pPr>
        <w:ind w:left="6555" w:hanging="180"/>
      </w:pPr>
    </w:lvl>
  </w:abstractNum>
  <w:abstractNum w:abstractNumId="18" w15:restartNumberingAfterBreak="0">
    <w:nsid w:val="355661CE"/>
    <w:multiLevelType w:val="hybridMultilevel"/>
    <w:tmpl w:val="CE4A7512"/>
    <w:lvl w:ilvl="0" w:tplc="B20275DE">
      <w:start w:val="1"/>
      <w:numFmt w:val="decimal"/>
      <w:lvlText w:val="%1."/>
      <w:lvlJc w:val="left"/>
      <w:pPr>
        <w:ind w:left="435" w:hanging="360"/>
      </w:pPr>
      <w:rPr>
        <w:rFonts w:ascii="Times New Roman" w:eastAsia="Calibri" w:hAnsi="Times New Roman" w:cs="Times New Roman"/>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9" w15:restartNumberingAfterBreak="0">
    <w:nsid w:val="365D4D60"/>
    <w:multiLevelType w:val="hybridMultilevel"/>
    <w:tmpl w:val="96A0FED8"/>
    <w:lvl w:ilvl="0" w:tplc="6BA07344">
      <w:start w:val="1"/>
      <w:numFmt w:val="decimal"/>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6F765BC"/>
    <w:multiLevelType w:val="hybridMultilevel"/>
    <w:tmpl w:val="45183674"/>
    <w:lvl w:ilvl="0" w:tplc="A3A4666A">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AF04ACA"/>
    <w:multiLevelType w:val="hybridMultilevel"/>
    <w:tmpl w:val="A7DE8730"/>
    <w:lvl w:ilvl="0" w:tplc="47C4A6E8">
      <w:start w:val="1"/>
      <w:numFmt w:val="decimal"/>
      <w:lvlText w:val="%1."/>
      <w:lvlJc w:val="left"/>
      <w:pPr>
        <w:ind w:left="915" w:hanging="360"/>
      </w:pPr>
      <w:rPr>
        <w:rFonts w:hint="default"/>
        <w:b/>
      </w:rPr>
    </w:lvl>
    <w:lvl w:ilvl="1" w:tplc="042A0019" w:tentative="1">
      <w:start w:val="1"/>
      <w:numFmt w:val="lowerLetter"/>
      <w:lvlText w:val="%2."/>
      <w:lvlJc w:val="left"/>
      <w:pPr>
        <w:ind w:left="1635" w:hanging="360"/>
      </w:pPr>
    </w:lvl>
    <w:lvl w:ilvl="2" w:tplc="042A001B" w:tentative="1">
      <w:start w:val="1"/>
      <w:numFmt w:val="lowerRoman"/>
      <w:lvlText w:val="%3."/>
      <w:lvlJc w:val="right"/>
      <w:pPr>
        <w:ind w:left="2355" w:hanging="180"/>
      </w:pPr>
    </w:lvl>
    <w:lvl w:ilvl="3" w:tplc="042A000F" w:tentative="1">
      <w:start w:val="1"/>
      <w:numFmt w:val="decimal"/>
      <w:lvlText w:val="%4."/>
      <w:lvlJc w:val="left"/>
      <w:pPr>
        <w:ind w:left="3075" w:hanging="360"/>
      </w:pPr>
    </w:lvl>
    <w:lvl w:ilvl="4" w:tplc="042A0019" w:tentative="1">
      <w:start w:val="1"/>
      <w:numFmt w:val="lowerLetter"/>
      <w:lvlText w:val="%5."/>
      <w:lvlJc w:val="left"/>
      <w:pPr>
        <w:ind w:left="3795" w:hanging="360"/>
      </w:pPr>
    </w:lvl>
    <w:lvl w:ilvl="5" w:tplc="042A001B" w:tentative="1">
      <w:start w:val="1"/>
      <w:numFmt w:val="lowerRoman"/>
      <w:lvlText w:val="%6."/>
      <w:lvlJc w:val="right"/>
      <w:pPr>
        <w:ind w:left="4515" w:hanging="180"/>
      </w:pPr>
    </w:lvl>
    <w:lvl w:ilvl="6" w:tplc="042A000F" w:tentative="1">
      <w:start w:val="1"/>
      <w:numFmt w:val="decimal"/>
      <w:lvlText w:val="%7."/>
      <w:lvlJc w:val="left"/>
      <w:pPr>
        <w:ind w:left="5235" w:hanging="360"/>
      </w:pPr>
    </w:lvl>
    <w:lvl w:ilvl="7" w:tplc="042A0019" w:tentative="1">
      <w:start w:val="1"/>
      <w:numFmt w:val="lowerLetter"/>
      <w:lvlText w:val="%8."/>
      <w:lvlJc w:val="left"/>
      <w:pPr>
        <w:ind w:left="5955" w:hanging="360"/>
      </w:pPr>
    </w:lvl>
    <w:lvl w:ilvl="8" w:tplc="042A001B" w:tentative="1">
      <w:start w:val="1"/>
      <w:numFmt w:val="lowerRoman"/>
      <w:lvlText w:val="%9."/>
      <w:lvlJc w:val="right"/>
      <w:pPr>
        <w:ind w:left="6675" w:hanging="180"/>
      </w:pPr>
    </w:lvl>
  </w:abstractNum>
  <w:abstractNum w:abstractNumId="22" w15:restartNumberingAfterBreak="0">
    <w:nsid w:val="40AE23D4"/>
    <w:multiLevelType w:val="hybridMultilevel"/>
    <w:tmpl w:val="261A3B6E"/>
    <w:lvl w:ilvl="0" w:tplc="A808A59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1175AF6"/>
    <w:multiLevelType w:val="hybridMultilevel"/>
    <w:tmpl w:val="6AA6B8E8"/>
    <w:lvl w:ilvl="0" w:tplc="71E4B836">
      <w:start w:val="5"/>
      <w:numFmt w:val="decimal"/>
      <w:lvlText w:val="%1."/>
      <w:lvlJc w:val="left"/>
      <w:pPr>
        <w:ind w:left="1070" w:hanging="360"/>
      </w:pPr>
      <w:rPr>
        <w:rFonts w:hint="default"/>
        <w:b/>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4474662A"/>
    <w:multiLevelType w:val="hybridMultilevel"/>
    <w:tmpl w:val="100AC0C4"/>
    <w:lvl w:ilvl="0" w:tplc="C2A2536E">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4B349A9"/>
    <w:multiLevelType w:val="hybridMultilevel"/>
    <w:tmpl w:val="ED625C0A"/>
    <w:lvl w:ilvl="0" w:tplc="43E40938">
      <w:start w:val="1"/>
      <w:numFmt w:val="decimal"/>
      <w:lvlText w:val="%1."/>
      <w:lvlJc w:val="left"/>
      <w:pPr>
        <w:ind w:left="928" w:hanging="360"/>
      </w:pPr>
      <w:rPr>
        <w:rFonts w:hint="default"/>
        <w:b/>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48E835B8"/>
    <w:multiLevelType w:val="hybridMultilevel"/>
    <w:tmpl w:val="A266CA6C"/>
    <w:lvl w:ilvl="0" w:tplc="717294BE">
      <w:start w:val="2"/>
      <w:numFmt w:val="bullet"/>
      <w:lvlText w:val="-"/>
      <w:lvlJc w:val="left"/>
      <w:pPr>
        <w:ind w:left="927" w:hanging="360"/>
      </w:pPr>
      <w:rPr>
        <w:rFonts w:ascii="Times New Roman" w:eastAsia="Times New Roman" w:hAnsi="Times New Roman" w:hint="default"/>
      </w:rPr>
    </w:lvl>
    <w:lvl w:ilvl="1" w:tplc="042A0003" w:tentative="1">
      <w:start w:val="1"/>
      <w:numFmt w:val="bullet"/>
      <w:lvlText w:val="o"/>
      <w:lvlJc w:val="left"/>
      <w:pPr>
        <w:ind w:left="1647" w:hanging="360"/>
      </w:pPr>
      <w:rPr>
        <w:rFonts w:ascii="Courier New" w:hAnsi="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7" w15:restartNumberingAfterBreak="0">
    <w:nsid w:val="4F1D5E39"/>
    <w:multiLevelType w:val="hybridMultilevel"/>
    <w:tmpl w:val="A198E0F2"/>
    <w:lvl w:ilvl="0" w:tplc="042A0001">
      <w:start w:val="1"/>
      <w:numFmt w:val="bullet"/>
      <w:lvlText w:val=""/>
      <w:lvlJc w:val="left"/>
      <w:pPr>
        <w:ind w:left="1425" w:hanging="360"/>
      </w:pPr>
      <w:rPr>
        <w:rFonts w:ascii="Symbol" w:hAnsi="Symbol" w:hint="default"/>
      </w:rPr>
    </w:lvl>
    <w:lvl w:ilvl="1" w:tplc="43DCCC8A">
      <w:numFmt w:val="bullet"/>
      <w:lvlText w:val="-"/>
      <w:lvlJc w:val="left"/>
      <w:pPr>
        <w:ind w:left="2145" w:hanging="360"/>
      </w:pPr>
      <w:rPr>
        <w:rFonts w:ascii="Times New Roman" w:eastAsia="Calibri" w:hAnsi="Times New Roman" w:cs="Times New Roman" w:hint="default"/>
        <w:color w:val="auto"/>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28" w15:restartNumberingAfterBreak="0">
    <w:nsid w:val="54370C27"/>
    <w:multiLevelType w:val="hybridMultilevel"/>
    <w:tmpl w:val="C8AE6A1A"/>
    <w:lvl w:ilvl="0" w:tplc="BE787C0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9" w15:restartNumberingAfterBreak="0">
    <w:nsid w:val="592357F5"/>
    <w:multiLevelType w:val="hybridMultilevel"/>
    <w:tmpl w:val="573049C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46D67A9"/>
    <w:multiLevelType w:val="hybridMultilevel"/>
    <w:tmpl w:val="F47AAAB4"/>
    <w:lvl w:ilvl="0" w:tplc="5CD00BE8">
      <w:start w:val="1"/>
      <w:numFmt w:val="decimal"/>
      <w:lvlText w:val="%1."/>
      <w:lvlJc w:val="left"/>
      <w:pPr>
        <w:ind w:left="1070" w:hanging="360"/>
      </w:pPr>
      <w:rPr>
        <w:rFonts w:hint="default"/>
        <w:b/>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1" w15:restartNumberingAfterBreak="0">
    <w:nsid w:val="65DE4D04"/>
    <w:multiLevelType w:val="hybridMultilevel"/>
    <w:tmpl w:val="F56AA89A"/>
    <w:lvl w:ilvl="0" w:tplc="BE729CE2">
      <w:start w:val="1"/>
      <w:numFmt w:val="decimal"/>
      <w:lvlText w:val="%1."/>
      <w:lvlJc w:val="left"/>
      <w:pPr>
        <w:ind w:left="1069" w:hanging="360"/>
      </w:pPr>
      <w:rPr>
        <w:rFonts w:hint="default"/>
        <w:b/>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973274E"/>
    <w:multiLevelType w:val="hybridMultilevel"/>
    <w:tmpl w:val="7A849806"/>
    <w:lvl w:ilvl="0" w:tplc="A8E01996">
      <w:start w:val="1"/>
      <w:numFmt w:val="lowerLetter"/>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DC36ED"/>
    <w:multiLevelType w:val="hybridMultilevel"/>
    <w:tmpl w:val="C436C758"/>
    <w:lvl w:ilvl="0" w:tplc="15360E8C">
      <w:start w:val="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C2208F"/>
    <w:multiLevelType w:val="hybridMultilevel"/>
    <w:tmpl w:val="1D42CF18"/>
    <w:lvl w:ilvl="0" w:tplc="5F3E3D70">
      <w:start w:val="1"/>
      <w:numFmt w:val="decimal"/>
      <w:lvlText w:val="%1."/>
      <w:lvlJc w:val="left"/>
      <w:pPr>
        <w:ind w:left="927" w:hanging="360"/>
      </w:pPr>
      <w:rPr>
        <w:rFonts w:hint="default"/>
        <w:b/>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1505E16"/>
    <w:multiLevelType w:val="hybridMultilevel"/>
    <w:tmpl w:val="27FA2CB6"/>
    <w:lvl w:ilvl="0" w:tplc="5512FD54">
      <w:start w:val="1"/>
      <w:numFmt w:val="lowerLetter"/>
      <w:lvlText w:val="%1)"/>
      <w:lvlJc w:val="left"/>
      <w:pPr>
        <w:ind w:left="1281" w:hanging="360"/>
      </w:pPr>
      <w:rPr>
        <w:rFonts w:hint="default"/>
      </w:rPr>
    </w:lvl>
    <w:lvl w:ilvl="1" w:tplc="04090019" w:tentative="1">
      <w:start w:val="1"/>
      <w:numFmt w:val="lowerLetter"/>
      <w:lvlText w:val="%2."/>
      <w:lvlJc w:val="left"/>
      <w:pPr>
        <w:ind w:left="2001" w:hanging="360"/>
      </w:pPr>
    </w:lvl>
    <w:lvl w:ilvl="2" w:tplc="0409001B" w:tentative="1">
      <w:start w:val="1"/>
      <w:numFmt w:val="lowerRoman"/>
      <w:lvlText w:val="%3."/>
      <w:lvlJc w:val="right"/>
      <w:pPr>
        <w:ind w:left="2721" w:hanging="180"/>
      </w:pPr>
    </w:lvl>
    <w:lvl w:ilvl="3" w:tplc="0409000F" w:tentative="1">
      <w:start w:val="1"/>
      <w:numFmt w:val="decimal"/>
      <w:lvlText w:val="%4."/>
      <w:lvlJc w:val="left"/>
      <w:pPr>
        <w:ind w:left="3441" w:hanging="360"/>
      </w:pPr>
    </w:lvl>
    <w:lvl w:ilvl="4" w:tplc="04090019" w:tentative="1">
      <w:start w:val="1"/>
      <w:numFmt w:val="lowerLetter"/>
      <w:lvlText w:val="%5."/>
      <w:lvlJc w:val="left"/>
      <w:pPr>
        <w:ind w:left="4161" w:hanging="360"/>
      </w:pPr>
    </w:lvl>
    <w:lvl w:ilvl="5" w:tplc="0409001B" w:tentative="1">
      <w:start w:val="1"/>
      <w:numFmt w:val="lowerRoman"/>
      <w:lvlText w:val="%6."/>
      <w:lvlJc w:val="right"/>
      <w:pPr>
        <w:ind w:left="4881" w:hanging="180"/>
      </w:pPr>
    </w:lvl>
    <w:lvl w:ilvl="6" w:tplc="0409000F" w:tentative="1">
      <w:start w:val="1"/>
      <w:numFmt w:val="decimal"/>
      <w:lvlText w:val="%7."/>
      <w:lvlJc w:val="left"/>
      <w:pPr>
        <w:ind w:left="5601" w:hanging="360"/>
      </w:pPr>
    </w:lvl>
    <w:lvl w:ilvl="7" w:tplc="04090019" w:tentative="1">
      <w:start w:val="1"/>
      <w:numFmt w:val="lowerLetter"/>
      <w:lvlText w:val="%8."/>
      <w:lvlJc w:val="left"/>
      <w:pPr>
        <w:ind w:left="6321" w:hanging="360"/>
      </w:pPr>
    </w:lvl>
    <w:lvl w:ilvl="8" w:tplc="0409001B" w:tentative="1">
      <w:start w:val="1"/>
      <w:numFmt w:val="lowerRoman"/>
      <w:lvlText w:val="%9."/>
      <w:lvlJc w:val="right"/>
      <w:pPr>
        <w:ind w:left="7041" w:hanging="180"/>
      </w:pPr>
    </w:lvl>
  </w:abstractNum>
  <w:abstractNum w:abstractNumId="36" w15:restartNumberingAfterBreak="0">
    <w:nsid w:val="74A06904"/>
    <w:multiLevelType w:val="hybridMultilevel"/>
    <w:tmpl w:val="CECA98CC"/>
    <w:lvl w:ilvl="0" w:tplc="37A62316">
      <w:start w:val="1"/>
      <w:numFmt w:val="decimal"/>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8692D70"/>
    <w:multiLevelType w:val="hybridMultilevel"/>
    <w:tmpl w:val="8BE2DE50"/>
    <w:lvl w:ilvl="0" w:tplc="9730B378">
      <w:start w:val="1"/>
      <w:numFmt w:val="decimal"/>
      <w:lvlText w:val="%1."/>
      <w:lvlJc w:val="left"/>
      <w:pPr>
        <w:ind w:left="1069" w:hanging="360"/>
      </w:pPr>
      <w:rPr>
        <w:rFonts w:hint="default"/>
        <w:b/>
        <w:color w:val="000000" w:themeColor="text1"/>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79E178E2"/>
    <w:multiLevelType w:val="hybridMultilevel"/>
    <w:tmpl w:val="9D205FB0"/>
    <w:lvl w:ilvl="0" w:tplc="7F8C8C2C">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DCD79F6"/>
    <w:multiLevelType w:val="hybridMultilevel"/>
    <w:tmpl w:val="6B60AE3E"/>
    <w:lvl w:ilvl="0" w:tplc="9152A3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13"/>
  </w:num>
  <w:num w:numId="4">
    <w:abstractNumId w:val="34"/>
  </w:num>
  <w:num w:numId="5">
    <w:abstractNumId w:val="38"/>
  </w:num>
  <w:num w:numId="6">
    <w:abstractNumId w:val="36"/>
  </w:num>
  <w:num w:numId="7">
    <w:abstractNumId w:val="32"/>
  </w:num>
  <w:num w:numId="8">
    <w:abstractNumId w:val="14"/>
  </w:num>
  <w:num w:numId="9">
    <w:abstractNumId w:val="18"/>
  </w:num>
  <w:num w:numId="10">
    <w:abstractNumId w:val="15"/>
  </w:num>
  <w:num w:numId="11">
    <w:abstractNumId w:val="20"/>
  </w:num>
  <w:num w:numId="12">
    <w:abstractNumId w:val="5"/>
  </w:num>
  <w:num w:numId="13">
    <w:abstractNumId w:val="11"/>
  </w:num>
  <w:num w:numId="14">
    <w:abstractNumId w:val="12"/>
  </w:num>
  <w:num w:numId="15">
    <w:abstractNumId w:val="16"/>
  </w:num>
  <w:num w:numId="16">
    <w:abstractNumId w:val="33"/>
  </w:num>
  <w:num w:numId="17">
    <w:abstractNumId w:val="28"/>
  </w:num>
  <w:num w:numId="18">
    <w:abstractNumId w:val="35"/>
  </w:num>
  <w:num w:numId="19">
    <w:abstractNumId w:val="30"/>
  </w:num>
  <w:num w:numId="20">
    <w:abstractNumId w:val="24"/>
  </w:num>
  <w:num w:numId="21">
    <w:abstractNumId w:val="19"/>
  </w:num>
  <w:num w:numId="22">
    <w:abstractNumId w:val="31"/>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3"/>
  </w:num>
  <w:num w:numId="26">
    <w:abstractNumId w:val="37"/>
  </w:num>
  <w:num w:numId="27">
    <w:abstractNumId w:val="27"/>
  </w:num>
  <w:num w:numId="28">
    <w:abstractNumId w:val="6"/>
  </w:num>
  <w:num w:numId="29">
    <w:abstractNumId w:val="0"/>
  </w:num>
  <w:num w:numId="30">
    <w:abstractNumId w:val="8"/>
  </w:num>
  <w:num w:numId="31">
    <w:abstractNumId w:val="22"/>
  </w:num>
  <w:num w:numId="32">
    <w:abstractNumId w:val="21"/>
  </w:num>
  <w:num w:numId="33">
    <w:abstractNumId w:val="3"/>
  </w:num>
  <w:num w:numId="34">
    <w:abstractNumId w:val="17"/>
  </w:num>
  <w:num w:numId="35">
    <w:abstractNumId w:val="25"/>
  </w:num>
  <w:num w:numId="36">
    <w:abstractNumId w:val="2"/>
  </w:num>
  <w:num w:numId="37">
    <w:abstractNumId w:val="1"/>
  </w:num>
  <w:num w:numId="38">
    <w:abstractNumId w:val="4"/>
  </w:num>
  <w:num w:numId="39">
    <w:abstractNumId w:val="7"/>
  </w:num>
  <w:num w:numId="40">
    <w:abstractNumId w:val="3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7D"/>
    <w:rsid w:val="00000E76"/>
    <w:rsid w:val="00001084"/>
    <w:rsid w:val="00012194"/>
    <w:rsid w:val="00013A1F"/>
    <w:rsid w:val="00030D7A"/>
    <w:rsid w:val="000329B7"/>
    <w:rsid w:val="00040634"/>
    <w:rsid w:val="00043ED2"/>
    <w:rsid w:val="00046736"/>
    <w:rsid w:val="00060040"/>
    <w:rsid w:val="00061011"/>
    <w:rsid w:val="00063285"/>
    <w:rsid w:val="00064CFF"/>
    <w:rsid w:val="0006663A"/>
    <w:rsid w:val="00074293"/>
    <w:rsid w:val="00074ADD"/>
    <w:rsid w:val="000B6A2C"/>
    <w:rsid w:val="000D155B"/>
    <w:rsid w:val="000D1993"/>
    <w:rsid w:val="000E0492"/>
    <w:rsid w:val="0010657D"/>
    <w:rsid w:val="00107FEF"/>
    <w:rsid w:val="00134355"/>
    <w:rsid w:val="0014341A"/>
    <w:rsid w:val="00152C10"/>
    <w:rsid w:val="00161917"/>
    <w:rsid w:val="001746A7"/>
    <w:rsid w:val="00183C85"/>
    <w:rsid w:val="001922EF"/>
    <w:rsid w:val="001946AB"/>
    <w:rsid w:val="001949F0"/>
    <w:rsid w:val="0019673A"/>
    <w:rsid w:val="00197E95"/>
    <w:rsid w:val="001A5484"/>
    <w:rsid w:val="001C2CB3"/>
    <w:rsid w:val="001C3176"/>
    <w:rsid w:val="001C4972"/>
    <w:rsid w:val="001C77CD"/>
    <w:rsid w:val="001F29E9"/>
    <w:rsid w:val="00204353"/>
    <w:rsid w:val="0022178D"/>
    <w:rsid w:val="002244FC"/>
    <w:rsid w:val="0023201B"/>
    <w:rsid w:val="00243551"/>
    <w:rsid w:val="0026629F"/>
    <w:rsid w:val="00280421"/>
    <w:rsid w:val="00292C0E"/>
    <w:rsid w:val="00293AD6"/>
    <w:rsid w:val="002959E6"/>
    <w:rsid w:val="002B45C7"/>
    <w:rsid w:val="002B54A3"/>
    <w:rsid w:val="002F1044"/>
    <w:rsid w:val="0030179F"/>
    <w:rsid w:val="003169B3"/>
    <w:rsid w:val="003264DD"/>
    <w:rsid w:val="00326EE3"/>
    <w:rsid w:val="00334639"/>
    <w:rsid w:val="0033492B"/>
    <w:rsid w:val="00343963"/>
    <w:rsid w:val="00351EF7"/>
    <w:rsid w:val="0036759A"/>
    <w:rsid w:val="0038475A"/>
    <w:rsid w:val="00386782"/>
    <w:rsid w:val="00391724"/>
    <w:rsid w:val="00394CA6"/>
    <w:rsid w:val="003A6521"/>
    <w:rsid w:val="003B1903"/>
    <w:rsid w:val="003C2A31"/>
    <w:rsid w:val="003C48D3"/>
    <w:rsid w:val="003D2AF3"/>
    <w:rsid w:val="003D57EB"/>
    <w:rsid w:val="003D5E45"/>
    <w:rsid w:val="003E5306"/>
    <w:rsid w:val="003F1A08"/>
    <w:rsid w:val="0041122A"/>
    <w:rsid w:val="004120CE"/>
    <w:rsid w:val="00412883"/>
    <w:rsid w:val="0041587E"/>
    <w:rsid w:val="00420752"/>
    <w:rsid w:val="00425465"/>
    <w:rsid w:val="00437DFA"/>
    <w:rsid w:val="00460DF8"/>
    <w:rsid w:val="00462484"/>
    <w:rsid w:val="00463872"/>
    <w:rsid w:val="004736E4"/>
    <w:rsid w:val="00473FBF"/>
    <w:rsid w:val="00476E81"/>
    <w:rsid w:val="0049531C"/>
    <w:rsid w:val="00495B45"/>
    <w:rsid w:val="004A3B20"/>
    <w:rsid w:val="004A41E9"/>
    <w:rsid w:val="004B59DC"/>
    <w:rsid w:val="004E2E92"/>
    <w:rsid w:val="005021F6"/>
    <w:rsid w:val="00503F81"/>
    <w:rsid w:val="0050482D"/>
    <w:rsid w:val="00513DA5"/>
    <w:rsid w:val="0052098D"/>
    <w:rsid w:val="005250BC"/>
    <w:rsid w:val="00534E5B"/>
    <w:rsid w:val="0053717E"/>
    <w:rsid w:val="00547F83"/>
    <w:rsid w:val="00555313"/>
    <w:rsid w:val="00556B7E"/>
    <w:rsid w:val="005613C4"/>
    <w:rsid w:val="0058514F"/>
    <w:rsid w:val="005914EB"/>
    <w:rsid w:val="005926B9"/>
    <w:rsid w:val="00596209"/>
    <w:rsid w:val="005A4B38"/>
    <w:rsid w:val="005B2D22"/>
    <w:rsid w:val="005C087A"/>
    <w:rsid w:val="005C3F67"/>
    <w:rsid w:val="005C5AB1"/>
    <w:rsid w:val="005E6F04"/>
    <w:rsid w:val="005F0291"/>
    <w:rsid w:val="005F677E"/>
    <w:rsid w:val="0060260E"/>
    <w:rsid w:val="00622CAF"/>
    <w:rsid w:val="00622FA6"/>
    <w:rsid w:val="006253AB"/>
    <w:rsid w:val="00637308"/>
    <w:rsid w:val="00645669"/>
    <w:rsid w:val="00652E7C"/>
    <w:rsid w:val="006578A6"/>
    <w:rsid w:val="00662C49"/>
    <w:rsid w:val="00684CFE"/>
    <w:rsid w:val="006875E0"/>
    <w:rsid w:val="006946D5"/>
    <w:rsid w:val="006A06E2"/>
    <w:rsid w:val="006A2C47"/>
    <w:rsid w:val="006B451D"/>
    <w:rsid w:val="006B5139"/>
    <w:rsid w:val="006C5B67"/>
    <w:rsid w:val="006C6DEF"/>
    <w:rsid w:val="006D072D"/>
    <w:rsid w:val="006D5ED2"/>
    <w:rsid w:val="006E2E1D"/>
    <w:rsid w:val="006F6208"/>
    <w:rsid w:val="00700D28"/>
    <w:rsid w:val="0071381B"/>
    <w:rsid w:val="00713FF6"/>
    <w:rsid w:val="00723D02"/>
    <w:rsid w:val="00723F06"/>
    <w:rsid w:val="00726AA7"/>
    <w:rsid w:val="00731C71"/>
    <w:rsid w:val="007331A4"/>
    <w:rsid w:val="00735BD2"/>
    <w:rsid w:val="0073679C"/>
    <w:rsid w:val="007408D7"/>
    <w:rsid w:val="00745871"/>
    <w:rsid w:val="007655F2"/>
    <w:rsid w:val="007714C8"/>
    <w:rsid w:val="00771E20"/>
    <w:rsid w:val="00776494"/>
    <w:rsid w:val="00783326"/>
    <w:rsid w:val="00783988"/>
    <w:rsid w:val="00794B7D"/>
    <w:rsid w:val="007974F1"/>
    <w:rsid w:val="007A116A"/>
    <w:rsid w:val="007C24D2"/>
    <w:rsid w:val="007E60B9"/>
    <w:rsid w:val="007F2837"/>
    <w:rsid w:val="007F36BD"/>
    <w:rsid w:val="007F4CFB"/>
    <w:rsid w:val="007F589D"/>
    <w:rsid w:val="007F6A21"/>
    <w:rsid w:val="00836A36"/>
    <w:rsid w:val="00850092"/>
    <w:rsid w:val="00850B93"/>
    <w:rsid w:val="00860AAD"/>
    <w:rsid w:val="0086502C"/>
    <w:rsid w:val="00867172"/>
    <w:rsid w:val="0089430F"/>
    <w:rsid w:val="008B1B94"/>
    <w:rsid w:val="008B3650"/>
    <w:rsid w:val="008B4065"/>
    <w:rsid w:val="008C1583"/>
    <w:rsid w:val="008C187A"/>
    <w:rsid w:val="008C28D2"/>
    <w:rsid w:val="008D07E3"/>
    <w:rsid w:val="008D38D2"/>
    <w:rsid w:val="008D7EB1"/>
    <w:rsid w:val="008E3325"/>
    <w:rsid w:val="008F7893"/>
    <w:rsid w:val="00906E6E"/>
    <w:rsid w:val="00932128"/>
    <w:rsid w:val="009326F9"/>
    <w:rsid w:val="009352DD"/>
    <w:rsid w:val="0096225C"/>
    <w:rsid w:val="00967C20"/>
    <w:rsid w:val="00983B25"/>
    <w:rsid w:val="009850A7"/>
    <w:rsid w:val="00986F1C"/>
    <w:rsid w:val="0099106C"/>
    <w:rsid w:val="009919E8"/>
    <w:rsid w:val="009A4BEB"/>
    <w:rsid w:val="009B7B9E"/>
    <w:rsid w:val="009C38F4"/>
    <w:rsid w:val="009C7D61"/>
    <w:rsid w:val="009D46DE"/>
    <w:rsid w:val="009D628D"/>
    <w:rsid w:val="009F37BA"/>
    <w:rsid w:val="00A21FE6"/>
    <w:rsid w:val="00A22894"/>
    <w:rsid w:val="00A30C86"/>
    <w:rsid w:val="00A34FD8"/>
    <w:rsid w:val="00A62BC8"/>
    <w:rsid w:val="00A71BB9"/>
    <w:rsid w:val="00A72AF0"/>
    <w:rsid w:val="00A94083"/>
    <w:rsid w:val="00A96E3B"/>
    <w:rsid w:val="00A97684"/>
    <w:rsid w:val="00AA2C63"/>
    <w:rsid w:val="00AA6CB9"/>
    <w:rsid w:val="00AA7333"/>
    <w:rsid w:val="00AB1F73"/>
    <w:rsid w:val="00AB3844"/>
    <w:rsid w:val="00AC1F3B"/>
    <w:rsid w:val="00AE43EB"/>
    <w:rsid w:val="00AF5B5F"/>
    <w:rsid w:val="00B20927"/>
    <w:rsid w:val="00B22A49"/>
    <w:rsid w:val="00B3158C"/>
    <w:rsid w:val="00B41EF4"/>
    <w:rsid w:val="00B4456A"/>
    <w:rsid w:val="00B723D4"/>
    <w:rsid w:val="00B73CB5"/>
    <w:rsid w:val="00B74D94"/>
    <w:rsid w:val="00B75E39"/>
    <w:rsid w:val="00B92642"/>
    <w:rsid w:val="00B93799"/>
    <w:rsid w:val="00BB3E97"/>
    <w:rsid w:val="00BB5947"/>
    <w:rsid w:val="00BC14C4"/>
    <w:rsid w:val="00BD1F31"/>
    <w:rsid w:val="00BF49FF"/>
    <w:rsid w:val="00BF6695"/>
    <w:rsid w:val="00C001BE"/>
    <w:rsid w:val="00C14C67"/>
    <w:rsid w:val="00C21C3E"/>
    <w:rsid w:val="00C268AD"/>
    <w:rsid w:val="00C51709"/>
    <w:rsid w:val="00C53017"/>
    <w:rsid w:val="00C61418"/>
    <w:rsid w:val="00C96E4F"/>
    <w:rsid w:val="00CA25BA"/>
    <w:rsid w:val="00CB4AE7"/>
    <w:rsid w:val="00CC700F"/>
    <w:rsid w:val="00CD2C28"/>
    <w:rsid w:val="00CE00B5"/>
    <w:rsid w:val="00CE05A7"/>
    <w:rsid w:val="00CE41F4"/>
    <w:rsid w:val="00CE60F1"/>
    <w:rsid w:val="00CF7F3D"/>
    <w:rsid w:val="00D040AD"/>
    <w:rsid w:val="00D0455C"/>
    <w:rsid w:val="00D242DA"/>
    <w:rsid w:val="00D30FA8"/>
    <w:rsid w:val="00D376ED"/>
    <w:rsid w:val="00D40784"/>
    <w:rsid w:val="00D431F8"/>
    <w:rsid w:val="00D45EE2"/>
    <w:rsid w:val="00D46870"/>
    <w:rsid w:val="00D56969"/>
    <w:rsid w:val="00D56EFC"/>
    <w:rsid w:val="00D67A63"/>
    <w:rsid w:val="00D76A19"/>
    <w:rsid w:val="00D8182C"/>
    <w:rsid w:val="00D826EB"/>
    <w:rsid w:val="00D8420A"/>
    <w:rsid w:val="00D849E7"/>
    <w:rsid w:val="00D904C3"/>
    <w:rsid w:val="00D96EDC"/>
    <w:rsid w:val="00D97BE1"/>
    <w:rsid w:val="00DA3BA1"/>
    <w:rsid w:val="00DC09E7"/>
    <w:rsid w:val="00DC6EDF"/>
    <w:rsid w:val="00DD0AC0"/>
    <w:rsid w:val="00DD1FE4"/>
    <w:rsid w:val="00DE694B"/>
    <w:rsid w:val="00DF7CCC"/>
    <w:rsid w:val="00E02F14"/>
    <w:rsid w:val="00E05B89"/>
    <w:rsid w:val="00E062B6"/>
    <w:rsid w:val="00E138F1"/>
    <w:rsid w:val="00E16172"/>
    <w:rsid w:val="00E302CF"/>
    <w:rsid w:val="00E33034"/>
    <w:rsid w:val="00E424F7"/>
    <w:rsid w:val="00E53E71"/>
    <w:rsid w:val="00E573B8"/>
    <w:rsid w:val="00E6789F"/>
    <w:rsid w:val="00E70EAE"/>
    <w:rsid w:val="00E725BA"/>
    <w:rsid w:val="00E76976"/>
    <w:rsid w:val="00E85DFE"/>
    <w:rsid w:val="00EA27A7"/>
    <w:rsid w:val="00EA5C39"/>
    <w:rsid w:val="00EA637C"/>
    <w:rsid w:val="00EB005D"/>
    <w:rsid w:val="00EC678C"/>
    <w:rsid w:val="00EE5EDB"/>
    <w:rsid w:val="00EF0D03"/>
    <w:rsid w:val="00EF3242"/>
    <w:rsid w:val="00EF7B80"/>
    <w:rsid w:val="00F05845"/>
    <w:rsid w:val="00F07D31"/>
    <w:rsid w:val="00F20DAB"/>
    <w:rsid w:val="00F254D1"/>
    <w:rsid w:val="00F45150"/>
    <w:rsid w:val="00F60BEF"/>
    <w:rsid w:val="00F71B58"/>
    <w:rsid w:val="00F80DB4"/>
    <w:rsid w:val="00F8513A"/>
    <w:rsid w:val="00F85D56"/>
    <w:rsid w:val="00F90A80"/>
    <w:rsid w:val="00FA0B18"/>
    <w:rsid w:val="00FD0CBD"/>
    <w:rsid w:val="00FE2A6C"/>
    <w:rsid w:val="00FE3EEB"/>
    <w:rsid w:val="00FF0142"/>
    <w:rsid w:val="00FF24F4"/>
    <w:rsid w:val="00FF4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0800D"/>
  <w15:docId w15:val="{1BD8C0B8-406B-407E-B784-B36967F4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7D"/>
    <w:pPr>
      <w:spacing w:line="360" w:lineRule="auto"/>
      <w:ind w:firstLine="567"/>
      <w:jc w:val="both"/>
    </w:pPr>
    <w:rPr>
      <w:rFonts w:ascii="Calibri" w:eastAsia="Calibri" w:hAnsi="Calibri"/>
      <w:sz w:val="22"/>
      <w:szCs w:val="22"/>
      <w:lang w:val="vi-VN"/>
    </w:rPr>
  </w:style>
  <w:style w:type="paragraph" w:styleId="Heading1">
    <w:name w:val="heading 1"/>
    <w:basedOn w:val="Normal"/>
    <w:next w:val="Normal"/>
    <w:link w:val="Heading1Char"/>
    <w:qFormat/>
    <w:rsid w:val="005A4B38"/>
    <w:pPr>
      <w:keepNext/>
      <w:overflowPunct w:val="0"/>
      <w:autoSpaceDE w:val="0"/>
      <w:autoSpaceDN w:val="0"/>
      <w:adjustRightInd w:val="0"/>
      <w:jc w:val="center"/>
      <w:outlineLvl w:val="0"/>
    </w:pPr>
    <w:rPr>
      <w:rFonts w:ascii=".VnTimeH" w:hAnsi=".VnTimeH"/>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B38"/>
    <w:rPr>
      <w:rFonts w:ascii=".VnTimeH" w:hAnsi=".VnTimeH"/>
      <w:b/>
      <w:sz w:val="28"/>
    </w:rPr>
  </w:style>
  <w:style w:type="paragraph" w:styleId="ListParagraph">
    <w:name w:val="List Paragraph"/>
    <w:basedOn w:val="Normal"/>
    <w:uiPriority w:val="34"/>
    <w:qFormat/>
    <w:rsid w:val="00794B7D"/>
    <w:pPr>
      <w:ind w:left="720"/>
      <w:contextualSpacing/>
    </w:pPr>
  </w:style>
  <w:style w:type="paragraph" w:styleId="Footer">
    <w:name w:val="footer"/>
    <w:basedOn w:val="Normal"/>
    <w:link w:val="FooterChar"/>
    <w:uiPriority w:val="99"/>
    <w:rsid w:val="00794B7D"/>
    <w:pPr>
      <w:tabs>
        <w:tab w:val="center" w:pos="4513"/>
        <w:tab w:val="right" w:pos="9026"/>
      </w:tabs>
      <w:spacing w:line="240" w:lineRule="auto"/>
    </w:pPr>
  </w:style>
  <w:style w:type="character" w:customStyle="1" w:styleId="FooterChar">
    <w:name w:val="Footer Char"/>
    <w:basedOn w:val="DefaultParagraphFont"/>
    <w:link w:val="Footer"/>
    <w:uiPriority w:val="99"/>
    <w:rsid w:val="00794B7D"/>
    <w:rPr>
      <w:rFonts w:ascii="Calibri" w:eastAsia="Calibri" w:hAnsi="Calibri"/>
      <w:sz w:val="22"/>
      <w:szCs w:val="22"/>
      <w:lang w:val="vi-VN"/>
    </w:rPr>
  </w:style>
  <w:style w:type="paragraph" w:styleId="NormalWeb">
    <w:name w:val="Normal (Web)"/>
    <w:basedOn w:val="Normal"/>
    <w:uiPriority w:val="99"/>
    <w:semiHidden/>
    <w:rsid w:val="00794B7D"/>
    <w:pPr>
      <w:spacing w:before="100" w:beforeAutospacing="1" w:after="100" w:afterAutospacing="1" w:line="240" w:lineRule="auto"/>
      <w:ind w:firstLine="0"/>
      <w:jc w:val="left"/>
    </w:pPr>
    <w:rPr>
      <w:rFonts w:ascii="Times New Roman" w:eastAsia="Times New Roman" w:hAnsi="Times New Roman"/>
      <w:sz w:val="24"/>
      <w:szCs w:val="24"/>
      <w:lang w:eastAsia="vi-VN"/>
    </w:rPr>
  </w:style>
  <w:style w:type="paragraph" w:styleId="BodyText">
    <w:name w:val="Body Text"/>
    <w:basedOn w:val="Normal"/>
    <w:link w:val="BodyTextChar"/>
    <w:rsid w:val="00794B7D"/>
    <w:pPr>
      <w:spacing w:line="240" w:lineRule="auto"/>
      <w:ind w:firstLine="0"/>
    </w:pPr>
    <w:rPr>
      <w:rFonts w:ascii=".VnTime" w:eastAsia="Times New Roman" w:hAnsi=".VnTime"/>
      <w:b/>
      <w:sz w:val="28"/>
      <w:szCs w:val="20"/>
    </w:rPr>
  </w:style>
  <w:style w:type="character" w:customStyle="1" w:styleId="BodyTextChar">
    <w:name w:val="Body Text Char"/>
    <w:basedOn w:val="DefaultParagraphFont"/>
    <w:link w:val="BodyText"/>
    <w:rsid w:val="00794B7D"/>
    <w:rPr>
      <w:rFonts w:ascii=".VnTime" w:hAnsi=".VnTime"/>
      <w:b/>
      <w:sz w:val="28"/>
    </w:rPr>
  </w:style>
  <w:style w:type="paragraph" w:styleId="BodyTextIndent3">
    <w:name w:val="Body Text Indent 3"/>
    <w:basedOn w:val="Normal"/>
    <w:link w:val="BodyTextIndent3Char"/>
    <w:uiPriority w:val="99"/>
    <w:unhideWhenUsed/>
    <w:rsid w:val="006D072D"/>
    <w:pPr>
      <w:spacing w:after="120"/>
      <w:ind w:left="360"/>
    </w:pPr>
    <w:rPr>
      <w:sz w:val="16"/>
      <w:szCs w:val="16"/>
    </w:rPr>
  </w:style>
  <w:style w:type="character" w:customStyle="1" w:styleId="BodyTextIndent3Char">
    <w:name w:val="Body Text Indent 3 Char"/>
    <w:basedOn w:val="DefaultParagraphFont"/>
    <w:link w:val="BodyTextIndent3"/>
    <w:uiPriority w:val="99"/>
    <w:rsid w:val="006D072D"/>
    <w:rPr>
      <w:rFonts w:ascii="Calibri" w:eastAsia="Calibri" w:hAnsi="Calibri"/>
      <w:sz w:val="16"/>
      <w:szCs w:val="16"/>
      <w:lang w:val="vi-VN"/>
    </w:rPr>
  </w:style>
  <w:style w:type="paragraph" w:styleId="BalloonText">
    <w:name w:val="Balloon Text"/>
    <w:basedOn w:val="Normal"/>
    <w:link w:val="BalloonTextChar"/>
    <w:uiPriority w:val="99"/>
    <w:semiHidden/>
    <w:unhideWhenUsed/>
    <w:rsid w:val="00E02F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F14"/>
    <w:rPr>
      <w:rFonts w:ascii="Tahoma" w:eastAsia="Calibri" w:hAnsi="Tahoma" w:cs="Tahoma"/>
      <w:sz w:val="16"/>
      <w:szCs w:val="16"/>
      <w:lang w:val="vi-VN"/>
    </w:rPr>
  </w:style>
  <w:style w:type="character" w:customStyle="1" w:styleId="normal-h1">
    <w:name w:val="normal-h1"/>
    <w:rsid w:val="00A72AF0"/>
    <w:rPr>
      <w:rFonts w:ascii=".VnTime" w:hAnsi=".VnTime" w:hint="default"/>
      <w:color w:val="FF0000"/>
      <w:sz w:val="28"/>
      <w:szCs w:val="28"/>
    </w:rPr>
  </w:style>
  <w:style w:type="character" w:styleId="Strong">
    <w:name w:val="Strong"/>
    <w:uiPriority w:val="22"/>
    <w:qFormat/>
    <w:rsid w:val="00B41EF4"/>
    <w:rPr>
      <w:b/>
      <w:bCs/>
    </w:rPr>
  </w:style>
  <w:style w:type="paragraph" w:styleId="Header">
    <w:name w:val="header"/>
    <w:basedOn w:val="Normal"/>
    <w:link w:val="HeaderChar"/>
    <w:rsid w:val="00A22894"/>
    <w:pPr>
      <w:tabs>
        <w:tab w:val="center" w:pos="4513"/>
        <w:tab w:val="right" w:pos="9026"/>
      </w:tabs>
      <w:spacing w:line="240" w:lineRule="auto"/>
      <w:ind w:firstLine="0"/>
      <w:jc w:val="left"/>
    </w:pPr>
    <w:rPr>
      <w:rFonts w:ascii="Times New Roman" w:eastAsia="Times New Roman" w:hAnsi="Times New Roman"/>
      <w:sz w:val="24"/>
      <w:szCs w:val="24"/>
      <w:lang w:val="en-US"/>
    </w:rPr>
  </w:style>
  <w:style w:type="character" w:customStyle="1" w:styleId="HeaderChar">
    <w:name w:val="Header Char"/>
    <w:basedOn w:val="DefaultParagraphFont"/>
    <w:link w:val="Header"/>
    <w:rsid w:val="00A22894"/>
    <w:rPr>
      <w:sz w:val="24"/>
      <w:szCs w:val="24"/>
    </w:rPr>
  </w:style>
  <w:style w:type="character" w:styleId="Emphasis">
    <w:name w:val="Emphasis"/>
    <w:qFormat/>
    <w:rsid w:val="00AB3844"/>
    <w:rPr>
      <w:i/>
      <w:iCs/>
    </w:rPr>
  </w:style>
  <w:style w:type="paragraph" w:customStyle="1" w:styleId="bodytext3-p">
    <w:name w:val="bodytext3-p"/>
    <w:basedOn w:val="Normal"/>
    <w:rsid w:val="00860AAD"/>
    <w:pPr>
      <w:spacing w:line="240" w:lineRule="auto"/>
      <w:ind w:firstLine="0"/>
      <w:jc w:val="left"/>
    </w:pPr>
    <w:rPr>
      <w:rFonts w:ascii="Times New Roman" w:eastAsia="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2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8</Pages>
  <Words>3134</Words>
  <Characters>17865</Characters>
  <Application>Microsoft Office Word</Application>
  <DocSecurity>0</DocSecurity>
  <Lines>148</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105</cp:revision>
  <cp:lastPrinted>2025-02-14T02:02:00Z</cp:lastPrinted>
  <dcterms:created xsi:type="dcterms:W3CDTF">2020-05-18T07:53:00Z</dcterms:created>
  <dcterms:modified xsi:type="dcterms:W3CDTF">2025-02-14T02:36:00Z</dcterms:modified>
</cp:coreProperties>
</file>