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751"/>
        <w:tblW w:w="9606" w:type="dxa"/>
        <w:tblLayout w:type="fixed"/>
        <w:tblLook w:val="04A0" w:firstRow="1" w:lastRow="0" w:firstColumn="1" w:lastColumn="0" w:noHBand="0" w:noVBand="1"/>
      </w:tblPr>
      <w:tblGrid>
        <w:gridCol w:w="3960"/>
        <w:gridCol w:w="5646"/>
      </w:tblGrid>
      <w:tr w:rsidR="00736293" w:rsidRPr="00736293" w14:paraId="786D40D2" w14:textId="77777777" w:rsidTr="00154B68">
        <w:trPr>
          <w:trHeight w:val="1843"/>
        </w:trPr>
        <w:tc>
          <w:tcPr>
            <w:tcW w:w="3960" w:type="dxa"/>
          </w:tcPr>
          <w:p w14:paraId="644E33A6" w14:textId="77777777" w:rsidR="0097257E" w:rsidRPr="00736293" w:rsidRDefault="0097257E" w:rsidP="0097257E">
            <w:pPr>
              <w:tabs>
                <w:tab w:val="left" w:pos="432"/>
              </w:tabs>
              <w:spacing w:before="60" w:after="60" w:line="240" w:lineRule="auto"/>
              <w:jc w:val="center"/>
              <w:rPr>
                <w:rFonts w:ascii="Times New Roman" w:hAnsi="Times New Roman" w:cs="Times New Roman"/>
                <w:b/>
                <w:sz w:val="26"/>
                <w:szCs w:val="26"/>
              </w:rPr>
            </w:pPr>
            <w:r w:rsidRPr="00736293">
              <w:rPr>
                <w:rFonts w:ascii="Times New Roman" w:hAnsi="Times New Roman" w:cs="Times New Roman"/>
                <w:b/>
                <w:sz w:val="26"/>
                <w:szCs w:val="26"/>
              </w:rPr>
              <w:t>CÔNG TY ĐẤU GIÁ</w:t>
            </w:r>
          </w:p>
          <w:p w14:paraId="27205A52" w14:textId="77777777" w:rsidR="0097257E" w:rsidRPr="00736293" w:rsidRDefault="00000000" w:rsidP="0097257E">
            <w:pPr>
              <w:tabs>
                <w:tab w:val="left" w:pos="432"/>
              </w:tabs>
              <w:spacing w:before="60" w:after="60" w:line="240" w:lineRule="auto"/>
              <w:jc w:val="center"/>
              <w:rPr>
                <w:rFonts w:ascii="Times New Roman" w:hAnsi="Times New Roman" w:cs="Times New Roman"/>
                <w:b/>
                <w:sz w:val="26"/>
                <w:szCs w:val="26"/>
              </w:rPr>
            </w:pPr>
            <w:r>
              <w:rPr>
                <w:rFonts w:ascii="Times New Roman" w:hAnsi="Times New Roman" w:cs="Times New Roman"/>
                <w:b/>
                <w:noProof/>
                <w:sz w:val="26"/>
                <w:szCs w:val="26"/>
              </w:rPr>
              <w:pict w14:anchorId="676BA0A3">
                <v:line id="Straight Connector 8" o:spid="_x0000_s2052" style="position:absolute;left:0;text-align:left;z-index:251657216;visibility:visible;mso-wrap-distance-top:-3e-5mm;mso-wrap-distance-bottom:-3e-5mm" from="44.1pt,13.75pt" to="131.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ecu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"/>
              </w:pict>
            </w:r>
            <w:r w:rsidR="0097257E" w:rsidRPr="00736293">
              <w:rPr>
                <w:rFonts w:ascii="Times New Roman" w:hAnsi="Times New Roman" w:cs="Times New Roman"/>
                <w:b/>
                <w:sz w:val="26"/>
                <w:szCs w:val="26"/>
              </w:rPr>
              <w:t>HỢP DANH ĐÔNG BẮC</w:t>
            </w:r>
          </w:p>
          <w:p w14:paraId="1F35CEA9" w14:textId="77777777" w:rsidR="0097257E" w:rsidRPr="00736293" w:rsidRDefault="0097257E" w:rsidP="00772191">
            <w:pPr>
              <w:tabs>
                <w:tab w:val="left" w:pos="432"/>
              </w:tabs>
              <w:spacing w:before="120" w:after="60" w:line="240" w:lineRule="auto"/>
              <w:jc w:val="center"/>
              <w:rPr>
                <w:rFonts w:ascii="Times New Roman" w:hAnsi="Times New Roman" w:cs="Times New Roman"/>
                <w:sz w:val="26"/>
                <w:szCs w:val="26"/>
              </w:rPr>
            </w:pPr>
            <w:r w:rsidRPr="00736293">
              <w:rPr>
                <w:rFonts w:ascii="Times New Roman" w:hAnsi="Times New Roman" w:cs="Times New Roman"/>
                <w:sz w:val="26"/>
                <w:szCs w:val="26"/>
              </w:rPr>
              <w:t xml:space="preserve">Số: </w:t>
            </w:r>
            <w:r w:rsidR="00E30C3C" w:rsidRPr="00736293">
              <w:rPr>
                <w:rFonts w:ascii="Times New Roman" w:hAnsi="Times New Roman" w:cs="Times New Roman"/>
                <w:sz w:val="26"/>
                <w:szCs w:val="26"/>
              </w:rPr>
              <w:t>0</w:t>
            </w:r>
            <w:r w:rsidR="00870177" w:rsidRPr="00736293">
              <w:rPr>
                <w:rFonts w:ascii="Times New Roman" w:hAnsi="Times New Roman" w:cs="Times New Roman"/>
                <w:sz w:val="26"/>
                <w:szCs w:val="26"/>
              </w:rPr>
              <w:t>7</w:t>
            </w:r>
            <w:r w:rsidR="00E30C3C" w:rsidRPr="00736293">
              <w:rPr>
                <w:rFonts w:ascii="Times New Roman" w:hAnsi="Times New Roman" w:cs="Times New Roman"/>
                <w:sz w:val="26"/>
                <w:szCs w:val="26"/>
              </w:rPr>
              <w:t>-</w:t>
            </w:r>
            <w:r w:rsidR="00701446" w:rsidRPr="00736293">
              <w:rPr>
                <w:rFonts w:ascii="Times New Roman" w:hAnsi="Times New Roman" w:cs="Times New Roman"/>
                <w:sz w:val="26"/>
                <w:szCs w:val="26"/>
              </w:rPr>
              <w:t>10</w:t>
            </w:r>
            <w:r w:rsidRPr="00736293">
              <w:rPr>
                <w:rFonts w:ascii="Times New Roman" w:hAnsi="Times New Roman" w:cs="Times New Roman"/>
                <w:sz w:val="26"/>
                <w:szCs w:val="26"/>
              </w:rPr>
              <w:t>/QC-CTĐGHDĐB</w:t>
            </w:r>
          </w:p>
        </w:tc>
        <w:tc>
          <w:tcPr>
            <w:tcW w:w="5646" w:type="dxa"/>
          </w:tcPr>
          <w:p w14:paraId="6E45FF2F" w14:textId="77777777" w:rsidR="0097257E" w:rsidRPr="00736293" w:rsidRDefault="0097257E" w:rsidP="0097257E">
            <w:pPr>
              <w:pStyle w:val="u4"/>
              <w:spacing w:before="60" w:after="60"/>
              <w:rPr>
                <w:rFonts w:ascii="Times New Roman" w:hAnsi="Times New Roman"/>
                <w:sz w:val="26"/>
                <w:szCs w:val="26"/>
              </w:rPr>
            </w:pPr>
            <w:r w:rsidRPr="00736293">
              <w:rPr>
                <w:rFonts w:ascii="Times New Roman" w:hAnsi="Times New Roman"/>
                <w:sz w:val="26"/>
                <w:szCs w:val="26"/>
              </w:rPr>
              <w:t>CỘNG HOÀ XÃ HỘI CHỦ NGHĨA VIỆT NAM</w:t>
            </w:r>
          </w:p>
          <w:p w14:paraId="0E5BAD75" w14:textId="77777777" w:rsidR="0097257E" w:rsidRPr="00736293" w:rsidRDefault="00000000" w:rsidP="0097257E">
            <w:pPr>
              <w:spacing w:before="60" w:after="60" w:line="240" w:lineRule="auto"/>
              <w:jc w:val="center"/>
              <w:rPr>
                <w:rFonts w:ascii="Times New Roman" w:hAnsi="Times New Roman" w:cs="Times New Roman"/>
                <w:b/>
                <w:bCs/>
                <w:sz w:val="28"/>
                <w:szCs w:val="28"/>
              </w:rPr>
            </w:pPr>
            <w:r>
              <w:rPr>
                <w:rFonts w:ascii="Times New Roman" w:hAnsi="Times New Roman" w:cs="Times New Roman"/>
                <w:noProof/>
                <w:sz w:val="28"/>
                <w:szCs w:val="28"/>
              </w:rPr>
              <w:pict w14:anchorId="26FE7A76">
                <v:line id="Straight Connector 7" o:spid="_x0000_s2053" style="position:absolute;left:0;text-align:left;z-index:251658240;visibility:visible;mso-wrap-distance-top:-3e-5mm;mso-wrap-distance-bottom:-3e-5mm" from="73.35pt,18.65pt" to="191.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BGHQIAADYEAAAOAAAAZHJzL2Uyb0RvYy54bWysU02P2yAQvVfqf0DcE9ups0m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"/>
              </w:pict>
            </w:r>
            <w:r w:rsidR="0097257E" w:rsidRPr="00736293">
              <w:rPr>
                <w:rFonts w:ascii="Times New Roman" w:hAnsi="Times New Roman" w:cs="Times New Roman"/>
                <w:b/>
                <w:bCs/>
                <w:sz w:val="28"/>
                <w:szCs w:val="28"/>
              </w:rPr>
              <w:t>Độc lập - Tự do - Hạnh phúc</w:t>
            </w:r>
          </w:p>
          <w:p w14:paraId="6E1A0CE3" w14:textId="77777777" w:rsidR="0097257E" w:rsidRPr="00736293" w:rsidRDefault="0097257E" w:rsidP="00772191">
            <w:pPr>
              <w:spacing w:before="120" w:after="60" w:line="240" w:lineRule="auto"/>
              <w:jc w:val="center"/>
              <w:rPr>
                <w:rFonts w:ascii="Times New Roman" w:hAnsi="Times New Roman" w:cs="Times New Roman"/>
                <w:b/>
                <w:bCs/>
                <w:iCs/>
                <w:sz w:val="28"/>
                <w:szCs w:val="28"/>
              </w:rPr>
            </w:pPr>
            <w:r w:rsidRPr="00736293">
              <w:rPr>
                <w:rFonts w:ascii="Times New Roman" w:hAnsi="Times New Roman" w:cs="Times New Roman"/>
                <w:sz w:val="28"/>
                <w:szCs w:val="28"/>
              </w:rPr>
              <w:t>Lạng Sơn, ngày</w:t>
            </w:r>
            <w:r w:rsidR="00AA3BC6" w:rsidRPr="00736293">
              <w:rPr>
                <w:rFonts w:ascii="Times New Roman" w:hAnsi="Times New Roman" w:cs="Times New Roman"/>
                <w:sz w:val="28"/>
                <w:szCs w:val="28"/>
              </w:rPr>
              <w:t xml:space="preserve"> </w:t>
            </w:r>
            <w:r w:rsidR="00701446" w:rsidRPr="00736293">
              <w:rPr>
                <w:rFonts w:ascii="Times New Roman" w:hAnsi="Times New Roman" w:cs="Times New Roman"/>
                <w:sz w:val="28"/>
                <w:szCs w:val="28"/>
              </w:rPr>
              <w:t>1</w:t>
            </w:r>
            <w:r w:rsidR="00870177" w:rsidRPr="00736293">
              <w:rPr>
                <w:rFonts w:ascii="Times New Roman" w:hAnsi="Times New Roman" w:cs="Times New Roman"/>
                <w:sz w:val="28"/>
                <w:szCs w:val="28"/>
              </w:rPr>
              <w:t>9</w:t>
            </w:r>
            <w:r w:rsidR="00701446" w:rsidRPr="00736293">
              <w:rPr>
                <w:rFonts w:ascii="Times New Roman" w:hAnsi="Times New Roman" w:cs="Times New Roman"/>
                <w:sz w:val="28"/>
                <w:szCs w:val="28"/>
              </w:rPr>
              <w:t xml:space="preserve"> </w:t>
            </w:r>
            <w:r w:rsidRPr="00736293">
              <w:rPr>
                <w:rFonts w:ascii="Times New Roman" w:hAnsi="Times New Roman" w:cs="Times New Roman"/>
                <w:sz w:val="28"/>
                <w:szCs w:val="28"/>
              </w:rPr>
              <w:t xml:space="preserve">tháng </w:t>
            </w:r>
            <w:r w:rsidR="00870177" w:rsidRPr="00736293">
              <w:rPr>
                <w:rFonts w:ascii="Times New Roman" w:hAnsi="Times New Roman" w:cs="Times New Roman"/>
                <w:sz w:val="28"/>
                <w:szCs w:val="28"/>
              </w:rPr>
              <w:t>0</w:t>
            </w:r>
            <w:r w:rsidR="00701446" w:rsidRPr="00736293">
              <w:rPr>
                <w:rFonts w:ascii="Times New Roman" w:hAnsi="Times New Roman" w:cs="Times New Roman"/>
                <w:sz w:val="28"/>
                <w:szCs w:val="28"/>
              </w:rPr>
              <w:t>2</w:t>
            </w:r>
            <w:r w:rsidRPr="00736293">
              <w:rPr>
                <w:rFonts w:ascii="Times New Roman" w:hAnsi="Times New Roman" w:cs="Times New Roman"/>
                <w:sz w:val="28"/>
                <w:szCs w:val="28"/>
              </w:rPr>
              <w:t xml:space="preserve"> năm 202</w:t>
            </w:r>
            <w:r w:rsidR="00870177" w:rsidRPr="00736293">
              <w:rPr>
                <w:rFonts w:ascii="Times New Roman" w:hAnsi="Times New Roman" w:cs="Times New Roman"/>
                <w:sz w:val="28"/>
                <w:szCs w:val="28"/>
              </w:rPr>
              <w:t>5</w:t>
            </w:r>
          </w:p>
        </w:tc>
      </w:tr>
    </w:tbl>
    <w:p w14:paraId="125CA8E9" w14:textId="77777777" w:rsidR="00071D8A" w:rsidRPr="00736293" w:rsidRDefault="00071D8A" w:rsidP="00E351CF">
      <w:pPr>
        <w:tabs>
          <w:tab w:val="left" w:pos="0"/>
        </w:tabs>
        <w:spacing w:before="120" w:after="60"/>
        <w:ind w:firstLine="357"/>
        <w:jc w:val="center"/>
        <w:rPr>
          <w:rFonts w:ascii="Times New Roman" w:hAnsi="Times New Roman" w:cs="Times New Roman"/>
          <w:b/>
          <w:bCs/>
          <w:sz w:val="32"/>
          <w:szCs w:val="32"/>
        </w:rPr>
      </w:pPr>
      <w:r w:rsidRPr="00736293">
        <w:rPr>
          <w:rFonts w:ascii="Times New Roman" w:hAnsi="Times New Roman" w:cs="Times New Roman"/>
          <w:b/>
          <w:bCs/>
          <w:sz w:val="32"/>
          <w:szCs w:val="32"/>
        </w:rPr>
        <w:t>QUY CHẾ CUỘC ĐẤU GIÁ</w:t>
      </w:r>
    </w:p>
    <w:p w14:paraId="07C8A66C" w14:textId="77777777" w:rsidR="0097257E" w:rsidRPr="00736293" w:rsidRDefault="0097257E" w:rsidP="0097257E">
      <w:pPr>
        <w:tabs>
          <w:tab w:val="left" w:pos="0"/>
        </w:tabs>
        <w:spacing w:after="0" w:line="240" w:lineRule="auto"/>
        <w:ind w:firstLine="357"/>
        <w:jc w:val="center"/>
        <w:rPr>
          <w:rFonts w:ascii="Times New Roman" w:hAnsi="Times New Roman" w:cs="Times New Roman"/>
          <w:b/>
          <w:bCs/>
          <w:sz w:val="32"/>
          <w:szCs w:val="32"/>
        </w:rPr>
      </w:pPr>
    </w:p>
    <w:p w14:paraId="37A5446B" w14:textId="77777777" w:rsidR="00750601" w:rsidRPr="00736293" w:rsidRDefault="00071D8A" w:rsidP="00B1030F">
      <w:pPr>
        <w:pStyle w:val="oancuaDanhsach"/>
        <w:numPr>
          <w:ilvl w:val="0"/>
          <w:numId w:val="14"/>
        </w:numPr>
        <w:tabs>
          <w:tab w:val="left" w:pos="0"/>
        </w:tabs>
        <w:spacing w:before="40" w:after="0" w:line="240" w:lineRule="auto"/>
        <w:ind w:left="0" w:firstLine="567"/>
        <w:jc w:val="both"/>
        <w:rPr>
          <w:rFonts w:ascii="Times New Roman" w:hAnsi="Times New Roman"/>
          <w:i/>
          <w:spacing w:val="-2"/>
          <w:sz w:val="28"/>
          <w:szCs w:val="28"/>
        </w:rPr>
      </w:pPr>
      <w:r w:rsidRPr="00736293">
        <w:rPr>
          <w:rFonts w:ascii="Times New Roman" w:hAnsi="Times New Roman"/>
          <w:i/>
          <w:spacing w:val="-2"/>
          <w:sz w:val="28"/>
          <w:szCs w:val="28"/>
        </w:rPr>
        <w:t xml:space="preserve">Căn cứ </w:t>
      </w:r>
    </w:p>
    <w:p w14:paraId="5A3E85C6" w14:textId="77777777" w:rsidR="008A3DDF" w:rsidRPr="00736293" w:rsidRDefault="00750601" w:rsidP="00B1030F">
      <w:pPr>
        <w:tabs>
          <w:tab w:val="left" w:pos="0"/>
        </w:tabs>
        <w:spacing w:before="40" w:after="0" w:line="240" w:lineRule="auto"/>
        <w:ind w:firstLine="567"/>
        <w:jc w:val="both"/>
        <w:rPr>
          <w:rFonts w:ascii="Times New Roman" w:hAnsi="Times New Roman" w:cs="Times New Roman"/>
          <w:i/>
          <w:spacing w:val="-2"/>
          <w:sz w:val="28"/>
          <w:szCs w:val="28"/>
        </w:rPr>
      </w:pPr>
      <w:r w:rsidRPr="00736293">
        <w:rPr>
          <w:rFonts w:ascii="Times New Roman" w:hAnsi="Times New Roman" w:cs="Times New Roman"/>
          <w:i/>
          <w:spacing w:val="-2"/>
          <w:sz w:val="28"/>
          <w:szCs w:val="28"/>
        </w:rPr>
        <w:t xml:space="preserve">- </w:t>
      </w:r>
      <w:r w:rsidR="00071D8A" w:rsidRPr="00736293">
        <w:rPr>
          <w:rFonts w:ascii="Times New Roman" w:hAnsi="Times New Roman" w:cs="Times New Roman"/>
          <w:i/>
          <w:spacing w:val="-2"/>
          <w:sz w:val="28"/>
          <w:szCs w:val="28"/>
        </w:rPr>
        <w:t>Bộ luật Dân sự số 91/2015/QH13 ngày 24/11/2015 của Quốc hội nước Cộng hòa xã hội chủ nghĩa Việt Nam;</w:t>
      </w:r>
    </w:p>
    <w:p w14:paraId="2B9EF305" w14:textId="77777777" w:rsidR="00AA3BC6" w:rsidRPr="00736293" w:rsidRDefault="00873F43" w:rsidP="00B1030F">
      <w:pPr>
        <w:keepNext/>
        <w:widowControl w:val="0"/>
        <w:spacing w:before="40" w:after="0" w:line="240" w:lineRule="auto"/>
        <w:ind w:firstLine="567"/>
        <w:jc w:val="both"/>
        <w:rPr>
          <w:rFonts w:ascii="Times New Roman" w:hAnsi="Times New Roman" w:cs="Times New Roman"/>
          <w:i/>
          <w:sz w:val="28"/>
          <w:szCs w:val="28"/>
          <w:lang w:val="vi-VN"/>
        </w:rPr>
      </w:pPr>
      <w:r w:rsidRPr="00736293">
        <w:rPr>
          <w:rFonts w:ascii="Times New Roman" w:hAnsi="Times New Roman" w:cs="Times New Roman"/>
          <w:i/>
          <w:sz w:val="28"/>
          <w:szCs w:val="28"/>
        </w:rPr>
        <w:t xml:space="preserve">- </w:t>
      </w:r>
      <w:r w:rsidR="00AA3BC6" w:rsidRPr="00736293">
        <w:rPr>
          <w:rFonts w:ascii="Times New Roman" w:hAnsi="Times New Roman" w:cs="Times New Roman"/>
          <w:i/>
          <w:sz w:val="28"/>
          <w:szCs w:val="28"/>
          <w:lang w:val="vi-VN"/>
        </w:rPr>
        <w:t>Luật Ngân hàng Nhà nước Việt Nam số 46/2010/QH12 ngày 16 tháng 6 năm 2010 và các văn bản hướng dẫn thi hành;</w:t>
      </w:r>
    </w:p>
    <w:p w14:paraId="0BDDC47C" w14:textId="77777777" w:rsidR="008A3DDF" w:rsidRPr="00736293" w:rsidRDefault="00873F43" w:rsidP="00B1030F">
      <w:pPr>
        <w:tabs>
          <w:tab w:val="left" w:pos="0"/>
        </w:tabs>
        <w:spacing w:before="40" w:after="0" w:line="240" w:lineRule="auto"/>
        <w:ind w:firstLine="567"/>
        <w:jc w:val="both"/>
        <w:rPr>
          <w:rFonts w:ascii="Times New Roman" w:hAnsi="Times New Roman" w:cs="Times New Roman"/>
          <w:i/>
          <w:spacing w:val="-2"/>
          <w:sz w:val="28"/>
          <w:szCs w:val="28"/>
        </w:rPr>
      </w:pPr>
      <w:r w:rsidRPr="00736293">
        <w:rPr>
          <w:rFonts w:ascii="Times New Roman" w:hAnsi="Times New Roman" w:cs="Times New Roman"/>
          <w:i/>
          <w:spacing w:val="-2"/>
          <w:sz w:val="28"/>
          <w:szCs w:val="28"/>
        </w:rPr>
        <w:t xml:space="preserve">- </w:t>
      </w:r>
      <w:r w:rsidR="00071D8A" w:rsidRPr="00736293">
        <w:rPr>
          <w:rFonts w:ascii="Times New Roman" w:hAnsi="Times New Roman" w:cs="Times New Roman"/>
          <w:i/>
          <w:spacing w:val="-2"/>
          <w:sz w:val="28"/>
          <w:szCs w:val="28"/>
        </w:rPr>
        <w:t>Luật đấu giá tài sản số 01/2016/QH14 ngày 17/11/2016 của Quốc hội nước Cộng hòa xã hội chủ nghĩa Việt Nam;</w:t>
      </w:r>
    </w:p>
    <w:p w14:paraId="55C78F54" w14:textId="77777777" w:rsidR="00AA3BC6" w:rsidRPr="00736293" w:rsidRDefault="00873F43" w:rsidP="00B1030F">
      <w:pPr>
        <w:keepNext/>
        <w:widowControl w:val="0"/>
        <w:spacing w:before="40" w:after="0" w:line="240" w:lineRule="auto"/>
        <w:ind w:firstLine="567"/>
        <w:jc w:val="both"/>
        <w:rPr>
          <w:rFonts w:ascii="Times New Roman" w:hAnsi="Times New Roman" w:cs="Times New Roman"/>
          <w:i/>
          <w:sz w:val="28"/>
          <w:szCs w:val="28"/>
          <w:lang w:val="vi-VN"/>
        </w:rPr>
      </w:pPr>
      <w:r w:rsidRPr="00736293">
        <w:rPr>
          <w:rFonts w:ascii="Times New Roman" w:hAnsi="Times New Roman" w:cs="Times New Roman"/>
          <w:i/>
          <w:spacing w:val="-2"/>
          <w:sz w:val="28"/>
          <w:szCs w:val="28"/>
        </w:rPr>
        <w:t xml:space="preserve">- </w:t>
      </w:r>
      <w:r w:rsidR="00AA3BC6" w:rsidRPr="00736293">
        <w:rPr>
          <w:rFonts w:ascii="Times New Roman" w:hAnsi="Times New Roman" w:cs="Times New Roman"/>
          <w:i/>
          <w:sz w:val="28"/>
          <w:szCs w:val="28"/>
          <w:lang w:val="vi-VN"/>
        </w:rPr>
        <w:t>Nghị định số 62/2017/NĐ-CP ngày 16/5/2017 của Chính phủ quy định chi tiết một số điều và biện pháp thi hành Luật Đấu giá tài sản;</w:t>
      </w:r>
    </w:p>
    <w:p w14:paraId="63D271E4" w14:textId="77777777" w:rsidR="00AA3BC6" w:rsidRPr="00736293" w:rsidRDefault="00873F43" w:rsidP="00B1030F">
      <w:pPr>
        <w:keepNext/>
        <w:widowControl w:val="0"/>
        <w:spacing w:before="40" w:after="0" w:line="240" w:lineRule="auto"/>
        <w:ind w:firstLine="567"/>
        <w:jc w:val="both"/>
        <w:rPr>
          <w:rFonts w:ascii="Times New Roman" w:hAnsi="Times New Roman" w:cs="Times New Roman"/>
          <w:i/>
          <w:sz w:val="28"/>
          <w:szCs w:val="28"/>
        </w:rPr>
      </w:pPr>
      <w:r w:rsidRPr="00736293">
        <w:rPr>
          <w:rFonts w:ascii="Times New Roman" w:hAnsi="Times New Roman" w:cs="Times New Roman"/>
          <w:i/>
          <w:sz w:val="28"/>
          <w:szCs w:val="28"/>
        </w:rPr>
        <w:t xml:space="preserve">- </w:t>
      </w:r>
      <w:r w:rsidR="00AA3BC6" w:rsidRPr="00736293">
        <w:rPr>
          <w:rFonts w:ascii="Times New Roman" w:hAnsi="Times New Roman" w:cs="Times New Roman"/>
          <w:i/>
          <w:sz w:val="28"/>
          <w:szCs w:val="28"/>
          <w:lang w:val="vi-VN"/>
        </w:rPr>
        <w:t>Thông tư số 108/2020/TT-BTC ngày 21 tháng 12 năm 2020 sửa đổi, bổ sung một số điều của Thông tư số 45/2017/TT-BTC ngày 12 tháng 5 năm 2017 của Bộ trưởng Bộ Tài chính quy định khung thù lao dịch vụ đấu giá tài sản theo quy định tại Luật đấu giá tài sản;</w:t>
      </w:r>
    </w:p>
    <w:p w14:paraId="1B6812A5" w14:textId="77777777" w:rsidR="00D77668" w:rsidRPr="00736293" w:rsidRDefault="00C17C85" w:rsidP="00B1030F">
      <w:pPr>
        <w:tabs>
          <w:tab w:val="left" w:pos="420"/>
        </w:tabs>
        <w:spacing w:before="40" w:after="0" w:line="240" w:lineRule="auto"/>
        <w:ind w:firstLine="567"/>
        <w:jc w:val="both"/>
        <w:rPr>
          <w:rFonts w:ascii="Times New Roman" w:eastAsia="Times New Roman" w:hAnsi="Times New Roman" w:cs="Times New Roman"/>
          <w:i/>
          <w:sz w:val="28"/>
          <w:szCs w:val="28"/>
        </w:rPr>
      </w:pPr>
      <w:r w:rsidRPr="00736293">
        <w:rPr>
          <w:rFonts w:ascii="Times New Roman" w:eastAsia="Times New Roman" w:hAnsi="Times New Roman" w:cs="Times New Roman"/>
          <w:i/>
          <w:sz w:val="28"/>
          <w:szCs w:val="28"/>
        </w:rPr>
        <w:t>-</w:t>
      </w:r>
      <w:r w:rsidR="00D77668" w:rsidRPr="00736293">
        <w:rPr>
          <w:rFonts w:ascii="Times New Roman" w:eastAsia="Times New Roman" w:hAnsi="Times New Roman" w:cs="Times New Roman"/>
          <w:i/>
          <w:sz w:val="28"/>
          <w:szCs w:val="28"/>
        </w:rPr>
        <w:t>Thông tư số 48/2017/TT-BTC ngày 15 tháng 5 năm 2017 của Bộ Tài Chính quy định chế độ tài chính trong hoạt động đấu giá tài sản;</w:t>
      </w:r>
    </w:p>
    <w:p w14:paraId="029FFD1E" w14:textId="77777777" w:rsidR="006D60A7" w:rsidRPr="00736293" w:rsidRDefault="006D60A7" w:rsidP="00B1030F">
      <w:pPr>
        <w:tabs>
          <w:tab w:val="left" w:pos="0"/>
        </w:tabs>
        <w:spacing w:before="40" w:after="0" w:line="240" w:lineRule="auto"/>
        <w:ind w:firstLine="567"/>
        <w:jc w:val="both"/>
        <w:rPr>
          <w:rFonts w:ascii="Times New Roman" w:hAnsi="Times New Roman" w:cs="Times New Roman"/>
          <w:i/>
          <w:sz w:val="28"/>
          <w:szCs w:val="28"/>
          <w:lang w:val="nl-NL"/>
        </w:rPr>
      </w:pPr>
      <w:r w:rsidRPr="00736293">
        <w:rPr>
          <w:rFonts w:ascii="Times New Roman" w:hAnsi="Times New Roman" w:cs="Times New Roman"/>
          <w:i/>
          <w:sz w:val="28"/>
          <w:szCs w:val="28"/>
        </w:rPr>
        <w:t>- Hợp đồng dịch vụ đấu giá số 10/2024/HĐDVĐGTS – NHNo.LS ngày 20/05/2024 và các phụ lục hợp đồng dịch vụ đấu giá tài sản ký giữa Ngân hàng Nông nghiệp và Phát triển Nông thôn Việt Nam – Chi nhánh tỉnh Lạng Sơn với Công ty đấu giá hợp danh Đông Bắc</w:t>
      </w:r>
      <w:r w:rsidRPr="00736293">
        <w:rPr>
          <w:rFonts w:ascii="Times New Roman" w:hAnsi="Times New Roman" w:cs="Times New Roman"/>
          <w:i/>
          <w:sz w:val="28"/>
          <w:szCs w:val="28"/>
          <w:lang w:val="nl-NL"/>
        </w:rPr>
        <w:t>.</w:t>
      </w:r>
    </w:p>
    <w:p w14:paraId="4EBE0BB7" w14:textId="77777777" w:rsidR="00870177" w:rsidRPr="00736293" w:rsidRDefault="00870177" w:rsidP="00B1030F">
      <w:pPr>
        <w:tabs>
          <w:tab w:val="left" w:pos="0"/>
        </w:tabs>
        <w:spacing w:before="40" w:after="0" w:line="240" w:lineRule="auto"/>
        <w:ind w:firstLine="567"/>
        <w:jc w:val="both"/>
        <w:rPr>
          <w:rFonts w:ascii="Times New Roman" w:hAnsi="Times New Roman" w:cs="Times New Roman"/>
          <w:i/>
          <w:sz w:val="28"/>
          <w:szCs w:val="28"/>
          <w:lang w:val="nl-NL"/>
        </w:rPr>
      </w:pPr>
      <w:r w:rsidRPr="00736293">
        <w:rPr>
          <w:rFonts w:ascii="Times New Roman" w:hAnsi="Times New Roman" w:cs="Times New Roman"/>
          <w:i/>
          <w:sz w:val="28"/>
          <w:szCs w:val="28"/>
          <w:lang w:val="nl-NL"/>
        </w:rPr>
        <w:t xml:space="preserve">- Căn cứ quyết định số: 257/QĐ - </w:t>
      </w:r>
      <w:r w:rsidRPr="00736293">
        <w:rPr>
          <w:rFonts w:ascii="Times New Roman" w:hAnsi="Times New Roman" w:cs="Times New Roman"/>
          <w:i/>
          <w:sz w:val="28"/>
          <w:szCs w:val="28"/>
        </w:rPr>
        <w:t>NHNo.LS-TH</w:t>
      </w:r>
      <w:r w:rsidRPr="00736293">
        <w:rPr>
          <w:rFonts w:ascii="Times New Roman" w:hAnsi="Times New Roman" w:cs="Times New Roman"/>
          <w:i/>
          <w:sz w:val="28"/>
          <w:szCs w:val="28"/>
          <w:lang w:val="nl-NL"/>
        </w:rPr>
        <w:t xml:space="preserve"> ngày 14/02/2025 của </w:t>
      </w:r>
      <w:r w:rsidRPr="00736293">
        <w:rPr>
          <w:rFonts w:ascii="Times New Roman" w:hAnsi="Times New Roman" w:cs="Times New Roman"/>
          <w:i/>
          <w:sz w:val="28"/>
          <w:szCs w:val="28"/>
        </w:rPr>
        <w:t xml:space="preserve">Ngân hàng Nông nghiệp và Phát triển Nông thôn Việt Nam – Chi nhánh tỉnh Lạng Sơn </w:t>
      </w:r>
      <w:r w:rsidRPr="00736293">
        <w:rPr>
          <w:rFonts w:ascii="Times New Roman" w:hAnsi="Times New Roman" w:cs="Times New Roman"/>
          <w:i/>
          <w:sz w:val="28"/>
          <w:szCs w:val="28"/>
          <w:lang w:val="nl-NL"/>
        </w:rPr>
        <w:t xml:space="preserve">về việc xác định giá khởi điểm bán đấu giá tài sản bảo đảm cho khoản vay của khách hàng công ty TNHH Thành Đô Lạng Sơn </w:t>
      </w:r>
    </w:p>
    <w:p w14:paraId="6BD43E93" w14:textId="77777777" w:rsidR="00870177" w:rsidRPr="00736293" w:rsidRDefault="00870177" w:rsidP="00B1030F">
      <w:pPr>
        <w:tabs>
          <w:tab w:val="left" w:pos="0"/>
        </w:tabs>
        <w:spacing w:before="40" w:after="0" w:line="240" w:lineRule="auto"/>
        <w:ind w:firstLine="567"/>
        <w:jc w:val="both"/>
        <w:rPr>
          <w:rFonts w:ascii="Times New Roman" w:hAnsi="Times New Roman" w:cs="Times New Roman"/>
          <w:i/>
          <w:sz w:val="28"/>
          <w:szCs w:val="28"/>
        </w:rPr>
      </w:pPr>
      <w:r w:rsidRPr="00736293">
        <w:rPr>
          <w:rFonts w:ascii="Times New Roman" w:hAnsi="Times New Roman" w:cs="Times New Roman"/>
          <w:i/>
          <w:sz w:val="28"/>
          <w:szCs w:val="28"/>
          <w:lang w:val="nl-NL"/>
        </w:rPr>
        <w:t>- Căn cứ công văn số: 262/</w:t>
      </w:r>
      <w:r w:rsidRPr="00736293">
        <w:rPr>
          <w:rFonts w:ascii="Times New Roman" w:hAnsi="Times New Roman" w:cs="Times New Roman"/>
          <w:i/>
          <w:sz w:val="28"/>
          <w:szCs w:val="28"/>
        </w:rPr>
        <w:t>NHNo.LS-KHDN</w:t>
      </w:r>
      <w:r w:rsidRPr="00736293">
        <w:rPr>
          <w:rFonts w:ascii="Times New Roman" w:hAnsi="Times New Roman" w:cs="Times New Roman"/>
          <w:i/>
          <w:sz w:val="28"/>
          <w:szCs w:val="28"/>
          <w:lang w:val="nl-NL"/>
        </w:rPr>
        <w:t xml:space="preserve"> ngày 14/02/2025 của </w:t>
      </w:r>
      <w:r w:rsidRPr="00736293">
        <w:rPr>
          <w:rFonts w:ascii="Times New Roman" w:hAnsi="Times New Roman" w:cs="Times New Roman"/>
          <w:i/>
          <w:sz w:val="28"/>
          <w:szCs w:val="28"/>
        </w:rPr>
        <w:t xml:space="preserve">Ngân hàng Nông nghiệp và Phát triển Nông thôn Việt Nam – Chi nhánh tỉnh Lạng Sơn </w:t>
      </w:r>
      <w:r w:rsidRPr="00736293">
        <w:rPr>
          <w:rFonts w:ascii="Times New Roman" w:hAnsi="Times New Roman" w:cs="Times New Roman"/>
          <w:i/>
          <w:sz w:val="28"/>
          <w:szCs w:val="28"/>
          <w:lang w:val="nl-NL"/>
        </w:rPr>
        <w:t xml:space="preserve">về việc đề nghị tiếp tục đấu giá tài sản. </w:t>
      </w:r>
    </w:p>
    <w:p w14:paraId="48718F1A" w14:textId="041AA60B" w:rsidR="008A3DDF" w:rsidRPr="00736293" w:rsidRDefault="00071D8A" w:rsidP="00B1030F">
      <w:pPr>
        <w:tabs>
          <w:tab w:val="left" w:pos="0"/>
        </w:tabs>
        <w:spacing w:before="40" w:after="0" w:line="240" w:lineRule="auto"/>
        <w:ind w:firstLine="567"/>
        <w:jc w:val="both"/>
        <w:rPr>
          <w:rFonts w:ascii="Times New Roman" w:hAnsi="Times New Roman" w:cs="Times New Roman"/>
          <w:i/>
          <w:spacing w:val="-2"/>
          <w:sz w:val="28"/>
          <w:szCs w:val="28"/>
        </w:rPr>
      </w:pPr>
      <w:r w:rsidRPr="00736293">
        <w:rPr>
          <w:rFonts w:ascii="Times New Roman" w:hAnsi="Times New Roman" w:cs="Times New Roman"/>
          <w:iCs/>
          <w:spacing w:val="6"/>
          <w:sz w:val="28"/>
          <w:szCs w:val="28"/>
          <w:lang w:eastAsia="vi-VN"/>
        </w:rPr>
        <w:t xml:space="preserve">Công ty đấu giá hợp danh Đông Bắc </w:t>
      </w:r>
      <w:r w:rsidR="00B35BD9" w:rsidRPr="00736293">
        <w:rPr>
          <w:rFonts w:ascii="Times New Roman" w:hAnsi="Times New Roman" w:cs="Times New Roman"/>
          <w:spacing w:val="6"/>
          <w:sz w:val="28"/>
          <w:szCs w:val="28"/>
          <w:lang w:val="vi-VN"/>
        </w:rPr>
        <w:t xml:space="preserve">ban hành </w:t>
      </w:r>
      <w:r w:rsidR="00B35BD9" w:rsidRPr="00736293">
        <w:rPr>
          <w:rFonts w:ascii="Times New Roman" w:hAnsi="Times New Roman" w:cs="Times New Roman"/>
          <w:spacing w:val="6"/>
          <w:sz w:val="28"/>
          <w:szCs w:val="28"/>
        </w:rPr>
        <w:t>q</w:t>
      </w:r>
      <w:r w:rsidRPr="00736293">
        <w:rPr>
          <w:rFonts w:ascii="Times New Roman" w:hAnsi="Times New Roman" w:cs="Times New Roman"/>
          <w:spacing w:val="6"/>
          <w:sz w:val="28"/>
          <w:szCs w:val="28"/>
          <w:lang w:val="vi-VN"/>
        </w:rPr>
        <w:t xml:space="preserve">uy chế cuộc đấu giá </w:t>
      </w:r>
      <w:r w:rsidRPr="00736293">
        <w:rPr>
          <w:rFonts w:ascii="Times New Roman" w:hAnsi="Times New Roman" w:cs="Times New Roman"/>
          <w:spacing w:val="6"/>
          <w:sz w:val="28"/>
          <w:szCs w:val="28"/>
        </w:rPr>
        <w:t xml:space="preserve">ngày </w:t>
      </w:r>
      <w:r w:rsidR="00870177" w:rsidRPr="00736293">
        <w:rPr>
          <w:rFonts w:ascii="Times New Roman" w:hAnsi="Times New Roman" w:cs="Times New Roman"/>
          <w:spacing w:val="6"/>
          <w:sz w:val="28"/>
          <w:szCs w:val="28"/>
        </w:rPr>
        <w:t>06</w:t>
      </w:r>
      <w:r w:rsidR="00D77668" w:rsidRPr="00736293">
        <w:rPr>
          <w:rFonts w:ascii="Times New Roman" w:hAnsi="Times New Roman" w:cs="Times New Roman"/>
          <w:spacing w:val="6"/>
          <w:sz w:val="28"/>
          <w:szCs w:val="28"/>
        </w:rPr>
        <w:t xml:space="preserve"> </w:t>
      </w:r>
      <w:r w:rsidRPr="00736293">
        <w:rPr>
          <w:rFonts w:ascii="Times New Roman" w:hAnsi="Times New Roman" w:cs="Times New Roman"/>
          <w:spacing w:val="6"/>
          <w:sz w:val="28"/>
          <w:szCs w:val="28"/>
        </w:rPr>
        <w:t>tháng</w:t>
      </w:r>
      <w:r w:rsidR="008A3DDF" w:rsidRPr="00736293">
        <w:rPr>
          <w:rFonts w:ascii="Times New Roman" w:hAnsi="Times New Roman" w:cs="Times New Roman"/>
          <w:spacing w:val="6"/>
          <w:sz w:val="28"/>
          <w:szCs w:val="28"/>
        </w:rPr>
        <w:t xml:space="preserve"> </w:t>
      </w:r>
      <w:r w:rsidR="00870177" w:rsidRPr="00736293">
        <w:rPr>
          <w:rFonts w:ascii="Times New Roman" w:hAnsi="Times New Roman" w:cs="Times New Roman"/>
          <w:spacing w:val="6"/>
          <w:sz w:val="28"/>
          <w:szCs w:val="28"/>
        </w:rPr>
        <w:t>0</w:t>
      </w:r>
      <w:r w:rsidR="002C54ED">
        <w:rPr>
          <w:rFonts w:ascii="Times New Roman" w:hAnsi="Times New Roman" w:cs="Times New Roman"/>
          <w:spacing w:val="6"/>
          <w:sz w:val="28"/>
          <w:szCs w:val="28"/>
        </w:rPr>
        <w:t>3</w:t>
      </w:r>
      <w:r w:rsidR="00750601" w:rsidRPr="00736293">
        <w:rPr>
          <w:rFonts w:ascii="Times New Roman" w:hAnsi="Times New Roman" w:cs="Times New Roman"/>
          <w:spacing w:val="6"/>
          <w:sz w:val="28"/>
          <w:szCs w:val="28"/>
        </w:rPr>
        <w:t xml:space="preserve"> </w:t>
      </w:r>
      <w:r w:rsidRPr="00736293">
        <w:rPr>
          <w:rFonts w:ascii="Times New Roman" w:hAnsi="Times New Roman" w:cs="Times New Roman"/>
          <w:spacing w:val="6"/>
          <w:sz w:val="28"/>
          <w:szCs w:val="28"/>
        </w:rPr>
        <w:t>năm 202</w:t>
      </w:r>
      <w:r w:rsidR="00870177" w:rsidRPr="00736293">
        <w:rPr>
          <w:rFonts w:ascii="Times New Roman" w:hAnsi="Times New Roman" w:cs="Times New Roman"/>
          <w:spacing w:val="6"/>
          <w:sz w:val="28"/>
          <w:szCs w:val="28"/>
        </w:rPr>
        <w:t>5</w:t>
      </w:r>
      <w:r w:rsidR="00AA3BC6" w:rsidRPr="00736293">
        <w:rPr>
          <w:rFonts w:ascii="Times New Roman" w:hAnsi="Times New Roman" w:cs="Times New Roman"/>
          <w:spacing w:val="6"/>
          <w:sz w:val="28"/>
          <w:szCs w:val="28"/>
        </w:rPr>
        <w:t xml:space="preserve"> </w:t>
      </w:r>
      <w:r w:rsidRPr="00736293">
        <w:rPr>
          <w:rFonts w:ascii="Times New Roman" w:hAnsi="Times New Roman" w:cs="Times New Roman"/>
          <w:spacing w:val="6"/>
          <w:sz w:val="28"/>
          <w:szCs w:val="28"/>
          <w:lang w:val="vi-VN"/>
        </w:rPr>
        <w:t>gồm các điều khoản sau:</w:t>
      </w:r>
    </w:p>
    <w:p w14:paraId="478BC278" w14:textId="77777777" w:rsidR="00D77668" w:rsidRPr="00736293" w:rsidRDefault="00071D8A" w:rsidP="00B1030F">
      <w:pPr>
        <w:spacing w:before="40" w:after="0" w:line="240" w:lineRule="auto"/>
        <w:ind w:firstLine="567"/>
        <w:jc w:val="both"/>
        <w:outlineLvl w:val="0"/>
        <w:rPr>
          <w:rFonts w:ascii="Times New Roman" w:hAnsi="Times New Roman" w:cs="Times New Roman"/>
          <w:b/>
          <w:sz w:val="28"/>
          <w:szCs w:val="28"/>
          <w:lang w:val="nl-NL"/>
        </w:rPr>
      </w:pPr>
      <w:r w:rsidRPr="00736293">
        <w:rPr>
          <w:rFonts w:ascii="Times New Roman" w:hAnsi="Times New Roman" w:cs="Times New Roman"/>
          <w:b/>
          <w:sz w:val="28"/>
          <w:szCs w:val="28"/>
          <w:lang w:val="nl-NL"/>
        </w:rPr>
        <w:t xml:space="preserve">Điều 1. </w:t>
      </w:r>
      <w:r w:rsidR="00DC333B" w:rsidRPr="00736293">
        <w:rPr>
          <w:rFonts w:ascii="Times New Roman" w:hAnsi="Times New Roman" w:cs="Times New Roman"/>
          <w:b/>
          <w:sz w:val="28"/>
          <w:szCs w:val="28"/>
          <w:lang w:val="nl-NL"/>
        </w:rPr>
        <w:t>Tài sản đấu giá; Giá khởi điểm</w:t>
      </w:r>
      <w:r w:rsidR="00D77668" w:rsidRPr="00736293">
        <w:rPr>
          <w:rFonts w:ascii="Times New Roman" w:hAnsi="Times New Roman" w:cs="Times New Roman"/>
          <w:b/>
          <w:sz w:val="28"/>
          <w:szCs w:val="28"/>
          <w:lang w:val="nl-NL"/>
        </w:rPr>
        <w:t>; Nguồn gốc tài sản đấu giá; Bước giá</w:t>
      </w:r>
      <w:r w:rsidR="003F288D" w:rsidRPr="00736293">
        <w:rPr>
          <w:rFonts w:ascii="Times New Roman" w:hAnsi="Times New Roman" w:cs="Times New Roman"/>
          <w:b/>
          <w:sz w:val="28"/>
          <w:szCs w:val="28"/>
          <w:lang w:val="nl-NL"/>
        </w:rPr>
        <w:t>; Tiền mua hồ sơ tham gia đấu giá</w:t>
      </w:r>
      <w:r w:rsidR="00D77668" w:rsidRPr="00736293">
        <w:rPr>
          <w:rFonts w:ascii="Times New Roman" w:hAnsi="Times New Roman" w:cs="Times New Roman"/>
          <w:b/>
          <w:sz w:val="28"/>
          <w:szCs w:val="28"/>
          <w:lang w:val="nl-NL"/>
        </w:rPr>
        <w:t>.</w:t>
      </w:r>
    </w:p>
    <w:p w14:paraId="57B05042" w14:textId="77777777" w:rsidR="00E12EA1" w:rsidRPr="00736293" w:rsidRDefault="00D77668" w:rsidP="00B1030F">
      <w:pPr>
        <w:spacing w:before="40" w:after="0" w:line="240" w:lineRule="auto"/>
        <w:ind w:firstLine="567"/>
        <w:jc w:val="both"/>
        <w:outlineLvl w:val="0"/>
        <w:rPr>
          <w:rFonts w:ascii="Times New Roman" w:hAnsi="Times New Roman" w:cs="Times New Roman"/>
          <w:sz w:val="28"/>
          <w:szCs w:val="28"/>
          <w:lang w:val="nl-NL"/>
        </w:rPr>
      </w:pPr>
      <w:r w:rsidRPr="00736293">
        <w:rPr>
          <w:rFonts w:ascii="Times New Roman" w:hAnsi="Times New Roman" w:cs="Times New Roman"/>
          <w:b/>
          <w:sz w:val="28"/>
          <w:szCs w:val="28"/>
          <w:lang w:val="nl-NL"/>
        </w:rPr>
        <w:t xml:space="preserve">1.Tài sản đấu </w:t>
      </w:r>
      <w:r w:rsidR="00873F43" w:rsidRPr="00736293">
        <w:rPr>
          <w:rFonts w:ascii="Times New Roman" w:hAnsi="Times New Roman" w:cs="Times New Roman"/>
          <w:b/>
          <w:sz w:val="28"/>
          <w:szCs w:val="28"/>
          <w:lang w:val="nl-NL"/>
        </w:rPr>
        <w:t>giá:</w:t>
      </w:r>
      <w:r w:rsidR="00832874" w:rsidRPr="00736293">
        <w:rPr>
          <w:rFonts w:ascii="Times New Roman" w:hAnsi="Times New Roman" w:cs="Times New Roman"/>
          <w:b/>
          <w:sz w:val="28"/>
          <w:szCs w:val="28"/>
          <w:lang w:val="nl-NL"/>
        </w:rPr>
        <w:t>Giá khởi điểm; Bước giá; Tiền mua hồ sơ tham gia đấu giá.</w:t>
      </w:r>
      <w:r w:rsidRPr="00736293">
        <w:rPr>
          <w:rFonts w:ascii="Times New Roman" w:hAnsi="Times New Roman" w:cs="Times New Roman"/>
          <w:sz w:val="28"/>
          <w:szCs w:val="28"/>
          <w:lang w:val="nl-NL"/>
        </w:rPr>
        <w:t xml:space="preserve"> </w:t>
      </w:r>
    </w:p>
    <w:p w14:paraId="2203C593" w14:textId="77777777" w:rsidR="00E12EA1" w:rsidRPr="00736293" w:rsidRDefault="00E12EA1" w:rsidP="00B1030F">
      <w:pPr>
        <w:keepNext/>
        <w:widowControl w:val="0"/>
        <w:tabs>
          <w:tab w:val="left" w:pos="720"/>
        </w:tabs>
        <w:spacing w:before="40" w:after="0" w:line="240" w:lineRule="auto"/>
        <w:ind w:firstLine="567"/>
        <w:jc w:val="both"/>
        <w:rPr>
          <w:rFonts w:ascii="Times New Roman" w:hAnsi="Times New Roman" w:cs="Times New Roman"/>
          <w:iCs/>
          <w:sz w:val="28"/>
          <w:szCs w:val="28"/>
        </w:rPr>
      </w:pPr>
      <w:r w:rsidRPr="00736293">
        <w:rPr>
          <w:rFonts w:ascii="Times New Roman" w:hAnsi="Times New Roman" w:cs="Times New Roman"/>
          <w:b/>
          <w:bCs/>
          <w:sz w:val="28"/>
          <w:szCs w:val="28"/>
          <w:u w:val="single"/>
        </w:rPr>
        <w:lastRenderedPageBreak/>
        <w:t>Tài sản 1</w:t>
      </w:r>
      <w:r w:rsidRPr="00736293">
        <w:rPr>
          <w:rFonts w:ascii="Times New Roman" w:hAnsi="Times New Roman" w:cs="Times New Roman"/>
          <w:b/>
          <w:bCs/>
          <w:sz w:val="28"/>
          <w:szCs w:val="28"/>
        </w:rPr>
        <w:t xml:space="preserve">: </w:t>
      </w:r>
      <w:r w:rsidRPr="00736293">
        <w:rPr>
          <w:rFonts w:ascii="Times New Roman" w:hAnsi="Times New Roman" w:cs="Times New Roman"/>
          <w:sz w:val="28"/>
          <w:szCs w:val="28"/>
        </w:rPr>
        <w:t>Quyền sử dụng đất và tài sản gắn liền với đất theo</w:t>
      </w:r>
      <w:r w:rsidRPr="00736293">
        <w:rPr>
          <w:rFonts w:ascii="Times New Roman" w:hAnsi="Times New Roman" w:cs="Times New Roman"/>
          <w:b/>
          <w:bCs/>
          <w:sz w:val="28"/>
          <w:szCs w:val="28"/>
        </w:rPr>
        <w:t xml:space="preserve"> </w:t>
      </w:r>
      <w:r w:rsidRPr="00736293">
        <w:rPr>
          <w:rFonts w:ascii="Times New Roman" w:hAnsi="Times New Roman" w:cs="Times New Roman"/>
          <w:spacing w:val="-6"/>
          <w:sz w:val="28"/>
          <w:szCs w:val="28"/>
        </w:rPr>
        <w:t>Quyền sử dụng đất quyền sở hữu nhà ở và tài sản khác gắn liền với đất số CI 651105, số vào sổ cấp GCN: CH- 04772  do Uỷ ban nhân dân thành phố Lạng Sơn, tỉnh Lạng Sơn cấp ngày 29/01/2018</w:t>
      </w:r>
      <w:r w:rsidRPr="00736293">
        <w:rPr>
          <w:rFonts w:ascii="Times New Roman" w:hAnsi="Times New Roman" w:cs="Times New Roman"/>
          <w:iCs/>
          <w:sz w:val="28"/>
          <w:szCs w:val="28"/>
        </w:rPr>
        <w:t xml:space="preserve"> cụ thể:</w:t>
      </w:r>
    </w:p>
    <w:p w14:paraId="05BF6AD4" w14:textId="77777777" w:rsidR="00E12EA1" w:rsidRPr="00736293" w:rsidRDefault="00E12EA1"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iCs/>
          <w:sz w:val="28"/>
          <w:szCs w:val="28"/>
        </w:rPr>
        <w:t>-</w:t>
      </w:r>
      <w:r w:rsidRPr="00736293">
        <w:rPr>
          <w:rFonts w:ascii="Times New Roman" w:hAnsi="Times New Roman" w:cs="Times New Roman"/>
          <w:sz w:val="28"/>
          <w:szCs w:val="28"/>
          <w:lang w:val="pt-BR"/>
        </w:rPr>
        <w:t xml:space="preserve"> Thửa đất số: </w:t>
      </w:r>
      <w:r w:rsidRPr="00736293">
        <w:rPr>
          <w:rFonts w:ascii="Times New Roman" w:hAnsi="Times New Roman" w:cs="Times New Roman"/>
          <w:sz w:val="28"/>
          <w:szCs w:val="28"/>
        </w:rPr>
        <w:t>1426(Ô số 39, lô N11)</w:t>
      </w:r>
      <w:r w:rsidRPr="00736293">
        <w:rPr>
          <w:rFonts w:ascii="Times New Roman" w:hAnsi="Times New Roman" w:cs="Times New Roman"/>
          <w:sz w:val="28"/>
          <w:szCs w:val="28"/>
          <w:lang w:val="pt-BR"/>
        </w:rPr>
        <w:t xml:space="preserve">, tờ bản đồ số: </w:t>
      </w:r>
      <w:r w:rsidRPr="00736293">
        <w:rPr>
          <w:rFonts w:ascii="Times New Roman" w:hAnsi="Times New Roman" w:cs="Times New Roman"/>
          <w:sz w:val="28"/>
          <w:szCs w:val="28"/>
        </w:rPr>
        <w:t>35</w:t>
      </w:r>
    </w:p>
    <w:p w14:paraId="1B71F300" w14:textId="77777777" w:rsidR="00E12EA1" w:rsidRPr="00736293" w:rsidRDefault="00E12EA1"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lang w:val="pt-BR"/>
        </w:rPr>
        <w:t>-</w:t>
      </w:r>
      <w:r w:rsidRPr="00736293">
        <w:rPr>
          <w:rFonts w:ascii="Times New Roman" w:hAnsi="Times New Roman" w:cs="Times New Roman"/>
          <w:sz w:val="28"/>
          <w:szCs w:val="28"/>
        </w:rPr>
        <w:t xml:space="preserve"> </w:t>
      </w:r>
      <w:r w:rsidRPr="00736293">
        <w:rPr>
          <w:rFonts w:ascii="Times New Roman" w:hAnsi="Times New Roman" w:cs="Times New Roman"/>
          <w:sz w:val="28"/>
          <w:szCs w:val="28"/>
          <w:lang w:val="pt-BR"/>
        </w:rPr>
        <w:t xml:space="preserve">Địa chỉ: </w:t>
      </w:r>
      <w:r w:rsidRPr="00736293">
        <w:rPr>
          <w:rFonts w:ascii="Times New Roman" w:hAnsi="Times New Roman" w:cs="Times New Roman"/>
          <w:sz w:val="28"/>
          <w:szCs w:val="28"/>
        </w:rPr>
        <w:t>Khu tái định cư và dân cư Nam thành phố, xã Mai Pha, thành phố Lạng Sơn, tỉnh Lạng Sơn</w:t>
      </w:r>
    </w:p>
    <w:p w14:paraId="7D841260" w14:textId="77777777" w:rsidR="00E12EA1" w:rsidRPr="00736293" w:rsidRDefault="00E12EA1" w:rsidP="00B1030F">
      <w:pPr>
        <w:spacing w:before="40" w:after="0" w:line="240" w:lineRule="auto"/>
        <w:ind w:firstLine="567"/>
        <w:jc w:val="both"/>
        <w:rPr>
          <w:rFonts w:ascii="Times New Roman" w:hAnsi="Times New Roman" w:cs="Times New Roman"/>
          <w:sz w:val="28"/>
          <w:szCs w:val="28"/>
          <w:lang w:val="pt-BR"/>
        </w:rPr>
      </w:pPr>
      <w:r w:rsidRPr="00736293">
        <w:rPr>
          <w:rFonts w:ascii="Times New Roman" w:hAnsi="Times New Roman" w:cs="Times New Roman"/>
          <w:sz w:val="28"/>
          <w:szCs w:val="28"/>
          <w:lang w:val="pt-BR"/>
        </w:rPr>
        <w:t>-</w:t>
      </w:r>
      <w:r w:rsidRPr="00736293">
        <w:rPr>
          <w:rFonts w:ascii="Times New Roman" w:hAnsi="Times New Roman" w:cs="Times New Roman"/>
          <w:sz w:val="28"/>
          <w:szCs w:val="28"/>
        </w:rPr>
        <w:t xml:space="preserve"> </w:t>
      </w:r>
      <w:r w:rsidRPr="00736293">
        <w:rPr>
          <w:rFonts w:ascii="Times New Roman" w:hAnsi="Times New Roman" w:cs="Times New Roman"/>
          <w:sz w:val="28"/>
          <w:szCs w:val="28"/>
          <w:lang w:val="pt-BR"/>
        </w:rPr>
        <w:t xml:space="preserve">Diện tích: </w:t>
      </w:r>
      <w:r w:rsidRPr="00736293">
        <w:rPr>
          <w:rFonts w:ascii="Times New Roman" w:hAnsi="Times New Roman" w:cs="Times New Roman"/>
          <w:sz w:val="28"/>
          <w:szCs w:val="28"/>
        </w:rPr>
        <w:t>90</w:t>
      </w:r>
      <w:r w:rsidRPr="00736293">
        <w:rPr>
          <w:rFonts w:ascii="Times New Roman" w:hAnsi="Times New Roman" w:cs="Times New Roman"/>
          <w:sz w:val="28"/>
          <w:szCs w:val="28"/>
          <w:lang w:val="pt-BR"/>
        </w:rPr>
        <w:t>m</w:t>
      </w:r>
      <w:r w:rsidRPr="00736293">
        <w:rPr>
          <w:rFonts w:ascii="Times New Roman" w:hAnsi="Times New Roman" w:cs="Times New Roman"/>
          <w:sz w:val="28"/>
          <w:szCs w:val="28"/>
          <w:vertAlign w:val="superscript"/>
          <w:lang w:val="pt-BR"/>
        </w:rPr>
        <w:t xml:space="preserve">2 </w:t>
      </w:r>
      <w:r w:rsidRPr="00736293">
        <w:rPr>
          <w:rFonts w:ascii="Times New Roman" w:hAnsi="Times New Roman" w:cs="Times New Roman"/>
          <w:sz w:val="28"/>
          <w:szCs w:val="28"/>
          <w:lang w:val="pt-BR"/>
        </w:rPr>
        <w:t xml:space="preserve">(bằng chữ: </w:t>
      </w:r>
      <w:r w:rsidRPr="00736293">
        <w:rPr>
          <w:rFonts w:ascii="Times New Roman" w:hAnsi="Times New Roman" w:cs="Times New Roman"/>
          <w:sz w:val="28"/>
          <w:szCs w:val="28"/>
        </w:rPr>
        <w:t>Chín mươi</w:t>
      </w:r>
      <w:r w:rsidRPr="00736293">
        <w:rPr>
          <w:rFonts w:ascii="Times New Roman" w:hAnsi="Times New Roman" w:cs="Times New Roman"/>
          <w:sz w:val="28"/>
          <w:szCs w:val="28"/>
          <w:lang w:val="pt-BR"/>
        </w:rPr>
        <w:t xml:space="preserve"> mét vuông)</w:t>
      </w:r>
    </w:p>
    <w:p w14:paraId="4EC1E2BD" w14:textId="77777777" w:rsidR="00E12EA1" w:rsidRPr="00736293" w:rsidRDefault="00E12EA1" w:rsidP="00B1030F">
      <w:pPr>
        <w:spacing w:before="40" w:after="0" w:line="240" w:lineRule="auto"/>
        <w:ind w:firstLine="567"/>
        <w:jc w:val="both"/>
        <w:rPr>
          <w:rFonts w:ascii="Times New Roman" w:hAnsi="Times New Roman" w:cs="Times New Roman"/>
          <w:sz w:val="28"/>
          <w:szCs w:val="28"/>
          <w:lang w:val="pt-BR"/>
        </w:rPr>
      </w:pPr>
      <w:r w:rsidRPr="00736293">
        <w:rPr>
          <w:rFonts w:ascii="Times New Roman" w:hAnsi="Times New Roman" w:cs="Times New Roman"/>
          <w:sz w:val="28"/>
          <w:szCs w:val="28"/>
          <w:lang w:val="pt-BR"/>
        </w:rPr>
        <w:t>-</w:t>
      </w:r>
      <w:r w:rsidRPr="00736293">
        <w:rPr>
          <w:rFonts w:ascii="Times New Roman" w:hAnsi="Times New Roman" w:cs="Times New Roman"/>
          <w:sz w:val="28"/>
          <w:szCs w:val="28"/>
        </w:rPr>
        <w:t xml:space="preserve"> </w:t>
      </w:r>
      <w:r w:rsidRPr="00736293">
        <w:rPr>
          <w:rFonts w:ascii="Times New Roman" w:hAnsi="Times New Roman" w:cs="Times New Roman"/>
          <w:sz w:val="28"/>
          <w:szCs w:val="28"/>
          <w:lang w:val="pt-BR"/>
        </w:rPr>
        <w:t>Hình thức sử dụng: Sử dụng riêng</w:t>
      </w:r>
    </w:p>
    <w:p w14:paraId="7F243BDB" w14:textId="77777777" w:rsidR="00E12EA1" w:rsidRPr="00736293" w:rsidRDefault="00E12EA1" w:rsidP="00B1030F">
      <w:pPr>
        <w:spacing w:before="40" w:after="0" w:line="240" w:lineRule="auto"/>
        <w:ind w:firstLine="567"/>
        <w:jc w:val="both"/>
        <w:rPr>
          <w:rFonts w:ascii="Times New Roman" w:hAnsi="Times New Roman" w:cs="Times New Roman"/>
          <w:sz w:val="28"/>
          <w:szCs w:val="28"/>
          <w:lang w:val="pt-BR"/>
        </w:rPr>
      </w:pPr>
      <w:r w:rsidRPr="00736293">
        <w:rPr>
          <w:rFonts w:ascii="Times New Roman" w:hAnsi="Times New Roman" w:cs="Times New Roman"/>
          <w:sz w:val="28"/>
          <w:szCs w:val="28"/>
          <w:lang w:val="pt-BR"/>
        </w:rPr>
        <w:t>-</w:t>
      </w:r>
      <w:r w:rsidRPr="00736293">
        <w:rPr>
          <w:rFonts w:ascii="Times New Roman" w:hAnsi="Times New Roman" w:cs="Times New Roman"/>
          <w:sz w:val="28"/>
          <w:szCs w:val="28"/>
        </w:rPr>
        <w:t xml:space="preserve"> </w:t>
      </w:r>
      <w:r w:rsidRPr="00736293">
        <w:rPr>
          <w:rFonts w:ascii="Times New Roman" w:hAnsi="Times New Roman" w:cs="Times New Roman"/>
          <w:sz w:val="28"/>
          <w:szCs w:val="28"/>
          <w:lang w:val="pt-BR"/>
        </w:rPr>
        <w:t>Mục đích sử dụng: Đất ở tại nông thôn</w:t>
      </w:r>
    </w:p>
    <w:p w14:paraId="2C19408A" w14:textId="77777777" w:rsidR="00E12EA1" w:rsidRPr="00736293" w:rsidRDefault="00E12EA1" w:rsidP="00B1030F">
      <w:pPr>
        <w:spacing w:before="40" w:after="0" w:line="240" w:lineRule="auto"/>
        <w:ind w:firstLine="567"/>
        <w:jc w:val="both"/>
        <w:rPr>
          <w:rFonts w:ascii="Times New Roman" w:hAnsi="Times New Roman" w:cs="Times New Roman"/>
          <w:sz w:val="28"/>
          <w:szCs w:val="28"/>
          <w:lang w:val="pt-BR"/>
        </w:rPr>
      </w:pPr>
      <w:r w:rsidRPr="00736293">
        <w:rPr>
          <w:rFonts w:ascii="Times New Roman" w:hAnsi="Times New Roman" w:cs="Times New Roman"/>
          <w:sz w:val="28"/>
          <w:szCs w:val="28"/>
          <w:lang w:val="pt-BR"/>
        </w:rPr>
        <w:t>-</w:t>
      </w:r>
      <w:r w:rsidRPr="00736293">
        <w:rPr>
          <w:rFonts w:ascii="Times New Roman" w:hAnsi="Times New Roman" w:cs="Times New Roman"/>
          <w:sz w:val="28"/>
          <w:szCs w:val="28"/>
        </w:rPr>
        <w:t xml:space="preserve"> </w:t>
      </w:r>
      <w:r w:rsidRPr="00736293">
        <w:rPr>
          <w:rFonts w:ascii="Times New Roman" w:hAnsi="Times New Roman" w:cs="Times New Roman"/>
          <w:sz w:val="28"/>
          <w:szCs w:val="28"/>
          <w:lang w:val="pt-BR"/>
        </w:rPr>
        <w:t>Thời hạn sử dụng: Lâu dài</w:t>
      </w:r>
    </w:p>
    <w:p w14:paraId="5FCDAAE6" w14:textId="77777777" w:rsidR="00E12EA1" w:rsidRPr="00736293" w:rsidRDefault="00E12EA1" w:rsidP="00B1030F">
      <w:pPr>
        <w:spacing w:before="40" w:after="0" w:line="240" w:lineRule="auto"/>
        <w:ind w:firstLine="567"/>
        <w:jc w:val="both"/>
        <w:rPr>
          <w:rFonts w:ascii="Times New Roman" w:hAnsi="Times New Roman" w:cs="Times New Roman"/>
          <w:sz w:val="28"/>
          <w:szCs w:val="28"/>
          <w:lang w:val="pt-BR"/>
        </w:rPr>
      </w:pPr>
      <w:r w:rsidRPr="00736293">
        <w:rPr>
          <w:rFonts w:ascii="Times New Roman" w:hAnsi="Times New Roman" w:cs="Times New Roman"/>
          <w:sz w:val="28"/>
          <w:szCs w:val="28"/>
          <w:lang w:val="pt-BR"/>
        </w:rPr>
        <w:t>-</w:t>
      </w:r>
      <w:r w:rsidRPr="00736293">
        <w:rPr>
          <w:rFonts w:ascii="Times New Roman" w:hAnsi="Times New Roman" w:cs="Times New Roman"/>
          <w:sz w:val="28"/>
          <w:szCs w:val="28"/>
        </w:rPr>
        <w:t xml:space="preserve"> </w:t>
      </w:r>
      <w:r w:rsidRPr="00736293">
        <w:rPr>
          <w:rFonts w:ascii="Times New Roman" w:hAnsi="Times New Roman" w:cs="Times New Roman"/>
          <w:sz w:val="28"/>
          <w:szCs w:val="28"/>
          <w:lang w:val="pt-BR"/>
        </w:rPr>
        <w:t xml:space="preserve">Nguồn gốc sử dụng: </w:t>
      </w:r>
      <w:r w:rsidRPr="00736293">
        <w:rPr>
          <w:rFonts w:ascii="Times New Roman" w:hAnsi="Times New Roman" w:cs="Times New Roman"/>
          <w:sz w:val="28"/>
          <w:szCs w:val="28"/>
        </w:rPr>
        <w:t>Nhà nước</w:t>
      </w:r>
      <w:r w:rsidRPr="00736293">
        <w:rPr>
          <w:rFonts w:ascii="Times New Roman" w:hAnsi="Times New Roman" w:cs="Times New Roman"/>
          <w:sz w:val="28"/>
          <w:szCs w:val="28"/>
          <w:lang w:val="pt-BR"/>
        </w:rPr>
        <w:t xml:space="preserve"> giao đất có thu tiền sử dụng đất.</w:t>
      </w:r>
    </w:p>
    <w:p w14:paraId="70221F4E" w14:textId="77777777" w:rsidR="00E12EA1" w:rsidRPr="00736293" w:rsidRDefault="00E12EA1"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bCs/>
          <w:sz w:val="28"/>
          <w:szCs w:val="28"/>
        </w:rPr>
        <w:t xml:space="preserve">Nhà: </w:t>
      </w:r>
      <w:r w:rsidRPr="00736293">
        <w:rPr>
          <w:rFonts w:ascii="Times New Roman" w:hAnsi="Times New Roman" w:cs="Times New Roman"/>
          <w:sz w:val="28"/>
          <w:szCs w:val="28"/>
        </w:rPr>
        <w:t>Chứng nhận bổ sung quyền sở hữu nhà ở ngày 07/06/2019</w:t>
      </w:r>
    </w:p>
    <w:p w14:paraId="6817E6CC" w14:textId="77777777" w:rsidR="00E12EA1" w:rsidRPr="00736293" w:rsidRDefault="00E12EA1"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rPr>
        <w:t>- Loại nhà ở: Nhà ở riêng lẻ</w:t>
      </w:r>
    </w:p>
    <w:p w14:paraId="77FE1CDD" w14:textId="77777777" w:rsidR="00E12EA1" w:rsidRPr="00736293" w:rsidRDefault="00E12EA1"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rPr>
        <w:t>- Diện tích xây dựng: 89,5m2</w:t>
      </w:r>
    </w:p>
    <w:p w14:paraId="6AA634AE" w14:textId="77777777" w:rsidR="00E12EA1" w:rsidRPr="00736293" w:rsidRDefault="00E12EA1"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rPr>
        <w:t>- Diện tích sàn: 402,75m2</w:t>
      </w:r>
    </w:p>
    <w:p w14:paraId="053FF4B8" w14:textId="77777777" w:rsidR="00E12EA1" w:rsidRPr="00736293" w:rsidRDefault="00E12EA1"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rPr>
        <w:t>- Hình thức sở hữu: Sở hữu riêng</w:t>
      </w:r>
    </w:p>
    <w:p w14:paraId="019BF3D7" w14:textId="77777777" w:rsidR="00E12EA1" w:rsidRPr="00736293" w:rsidRDefault="00E12EA1"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rPr>
        <w:t>- Cấp(hạng): Cấp III</w:t>
      </w:r>
    </w:p>
    <w:p w14:paraId="56E62D09" w14:textId="77777777" w:rsidR="00E12EA1" w:rsidRPr="00736293" w:rsidRDefault="00E12EA1"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rPr>
        <w:t>- Năm hoàn thành xây dựng: Năm 2019</w:t>
      </w:r>
    </w:p>
    <w:p w14:paraId="575A995F" w14:textId="77777777" w:rsidR="00870177" w:rsidRPr="00736293" w:rsidRDefault="00870177" w:rsidP="00B1030F">
      <w:pPr>
        <w:keepNext/>
        <w:widowControl w:val="0"/>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t>Giá khởi điểm</w:t>
      </w:r>
      <w:r w:rsidRPr="00736293">
        <w:rPr>
          <w:rFonts w:ascii="Times New Roman" w:hAnsi="Times New Roman" w:cs="Times New Roman"/>
          <w:sz w:val="28"/>
          <w:szCs w:val="28"/>
        </w:rPr>
        <w:t>: 3.862.662.998 đồng</w:t>
      </w:r>
      <w:r w:rsidR="00736293" w:rsidRPr="00736293">
        <w:rPr>
          <w:rFonts w:ascii="Times New Roman" w:hAnsi="Times New Roman" w:cs="Times New Roman"/>
          <w:sz w:val="28"/>
          <w:szCs w:val="28"/>
        </w:rPr>
        <w:t xml:space="preserve"> </w:t>
      </w:r>
      <w:r w:rsidRPr="00736293">
        <w:rPr>
          <w:rFonts w:ascii="Times New Roman" w:hAnsi="Times New Roman" w:cs="Times New Roman"/>
          <w:sz w:val="28"/>
          <w:szCs w:val="28"/>
        </w:rPr>
        <w:t>(Bằng chữ: Ba tỷ, tám trăm sáu mươi hai triệu, sáu trăm sáu mươi hai nghìn, chín trăm chín mươi tám đồng)</w:t>
      </w:r>
    </w:p>
    <w:p w14:paraId="49BAB46B" w14:textId="77777777" w:rsidR="00870177" w:rsidRPr="00736293" w:rsidRDefault="00870177" w:rsidP="00B1030F">
      <w:pPr>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rPr>
        <w:t>Giá khởi điểm trên chưa bao gồm các nghĩa vụ tài chính về tài sản theo quy định của pháp luật như: Các chi phí liên quan đến việc đi xem tài sản, chuyển quyền sở hữu/sử dụng tài sản, phí đăng ký,nghĩa vụ nộp các loại thuế (thuế trước bạ, thuế thu nhập cá nhân), phí, phí thuế khác ... (nếu có) khi thực hiện mua tài sản, các chi phí này do người trúng đấu giá chịu.</w:t>
      </w:r>
    </w:p>
    <w:p w14:paraId="1AA83DB9" w14:textId="77777777" w:rsidR="00870177" w:rsidRPr="00736293" w:rsidRDefault="00870177" w:rsidP="00B1030F">
      <w:pPr>
        <w:keepNext/>
        <w:widowControl w:val="0"/>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t>Tiền đặt trước</w:t>
      </w:r>
      <w:r w:rsidRPr="00736293">
        <w:rPr>
          <w:rFonts w:ascii="Times New Roman" w:hAnsi="Times New Roman" w:cs="Times New Roman"/>
          <w:sz w:val="28"/>
          <w:szCs w:val="28"/>
        </w:rPr>
        <w:t>: 500.000.000 đồng (Bằng chữ: Năm trăm triệu đồng)</w:t>
      </w:r>
    </w:p>
    <w:p w14:paraId="4354954F" w14:textId="77777777" w:rsidR="00870177" w:rsidRPr="00736293" w:rsidRDefault="00870177" w:rsidP="00B1030F">
      <w:pPr>
        <w:keepNext/>
        <w:widowControl w:val="0"/>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t>Bước giá</w:t>
      </w:r>
      <w:r w:rsidRPr="00736293">
        <w:rPr>
          <w:rFonts w:ascii="Times New Roman" w:hAnsi="Times New Roman" w:cs="Times New Roman"/>
          <w:sz w:val="28"/>
          <w:szCs w:val="28"/>
        </w:rPr>
        <w:t>: 30.000.000 đồng (Bằng chữ: Ba mươi triệu đồng)</w:t>
      </w:r>
    </w:p>
    <w:p w14:paraId="1EF0CCE5" w14:textId="77777777" w:rsidR="00870177" w:rsidRPr="00736293" w:rsidRDefault="00870177" w:rsidP="00B1030F">
      <w:pPr>
        <w:keepNext/>
        <w:widowControl w:val="0"/>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t>Tiền bán hồ sơ mời tham gia đấu giá</w:t>
      </w:r>
      <w:r w:rsidRPr="00736293">
        <w:rPr>
          <w:rFonts w:ascii="Times New Roman" w:hAnsi="Times New Roman" w:cs="Times New Roman"/>
          <w:sz w:val="28"/>
          <w:szCs w:val="28"/>
        </w:rPr>
        <w:t>: 500.000 đồng (Bằng chữ: Năm trăm nghìn đồng)</w:t>
      </w:r>
    </w:p>
    <w:p w14:paraId="16F134D3" w14:textId="77777777" w:rsidR="00E12EA1" w:rsidRPr="00736293" w:rsidRDefault="00E12EA1" w:rsidP="00B1030F">
      <w:pPr>
        <w:keepNext/>
        <w:widowControl w:val="0"/>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bCs/>
          <w:sz w:val="28"/>
          <w:szCs w:val="28"/>
          <w:u w:val="single"/>
        </w:rPr>
        <w:t xml:space="preserve">Tài sản 2: </w:t>
      </w:r>
      <w:r w:rsidRPr="00736293">
        <w:rPr>
          <w:rFonts w:ascii="Times New Roman" w:hAnsi="Times New Roman" w:cs="Times New Roman"/>
          <w:sz w:val="28"/>
          <w:szCs w:val="28"/>
        </w:rPr>
        <w:t>Quyền sử dụng đất theo giấy chứng nhận</w:t>
      </w:r>
      <w:r w:rsidRPr="00736293">
        <w:rPr>
          <w:rFonts w:ascii="Times New Roman" w:hAnsi="Times New Roman" w:cs="Times New Roman"/>
          <w:b/>
          <w:bCs/>
          <w:sz w:val="28"/>
          <w:szCs w:val="28"/>
        </w:rPr>
        <w:t xml:space="preserve"> </w:t>
      </w:r>
      <w:r w:rsidRPr="00736293">
        <w:rPr>
          <w:rFonts w:ascii="Times New Roman" w:hAnsi="Times New Roman" w:cs="Times New Roman"/>
          <w:spacing w:val="-6"/>
          <w:sz w:val="28"/>
          <w:szCs w:val="28"/>
        </w:rPr>
        <w:t>quyền sử dụng đất quyền sở hữu nhà ở và tài sản khác gắn liền với đất số DC393074, số vào sổ cấp GCN: CS - 01755 do Sở tài nguyên và môi trường tỉnh Lạng Sơn cấp ngày 08/07/2021</w:t>
      </w:r>
      <w:r w:rsidRPr="00736293">
        <w:rPr>
          <w:rFonts w:ascii="Times New Roman" w:hAnsi="Times New Roman" w:cs="Times New Roman"/>
          <w:iCs/>
          <w:sz w:val="28"/>
          <w:szCs w:val="28"/>
        </w:rPr>
        <w:t xml:space="preserve"> cụ thể:</w:t>
      </w:r>
    </w:p>
    <w:p w14:paraId="3E844F01" w14:textId="77777777" w:rsidR="00E12EA1" w:rsidRPr="00736293" w:rsidRDefault="00E12EA1"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iCs/>
          <w:sz w:val="28"/>
          <w:szCs w:val="28"/>
        </w:rPr>
        <w:t>-</w:t>
      </w:r>
      <w:r w:rsidRPr="00736293">
        <w:rPr>
          <w:rFonts w:ascii="Times New Roman" w:hAnsi="Times New Roman" w:cs="Times New Roman"/>
          <w:sz w:val="28"/>
          <w:szCs w:val="28"/>
          <w:lang w:val="pt-BR"/>
        </w:rPr>
        <w:t xml:space="preserve"> Thửa đất số: </w:t>
      </w:r>
      <w:r w:rsidRPr="00736293">
        <w:rPr>
          <w:rFonts w:ascii="Times New Roman" w:hAnsi="Times New Roman" w:cs="Times New Roman"/>
          <w:sz w:val="28"/>
          <w:szCs w:val="28"/>
        </w:rPr>
        <w:t>136</w:t>
      </w:r>
      <w:r w:rsidRPr="00736293">
        <w:rPr>
          <w:rFonts w:ascii="Times New Roman" w:hAnsi="Times New Roman" w:cs="Times New Roman"/>
          <w:sz w:val="28"/>
          <w:szCs w:val="28"/>
          <w:lang w:val="pt-BR"/>
        </w:rPr>
        <w:t xml:space="preserve">, tờ bản đồ số: </w:t>
      </w:r>
      <w:r w:rsidRPr="00736293">
        <w:rPr>
          <w:rFonts w:ascii="Times New Roman" w:hAnsi="Times New Roman" w:cs="Times New Roman"/>
          <w:sz w:val="28"/>
          <w:szCs w:val="28"/>
        </w:rPr>
        <w:t>9a</w:t>
      </w:r>
    </w:p>
    <w:p w14:paraId="74D7B6B9" w14:textId="77777777" w:rsidR="00E12EA1" w:rsidRPr="00736293" w:rsidRDefault="00E12EA1"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lang w:val="pt-BR"/>
        </w:rPr>
        <w:t xml:space="preserve">-Địa chỉ: </w:t>
      </w:r>
      <w:r w:rsidRPr="00736293">
        <w:rPr>
          <w:rFonts w:ascii="Times New Roman" w:hAnsi="Times New Roman" w:cs="Times New Roman"/>
          <w:sz w:val="28"/>
          <w:szCs w:val="28"/>
        </w:rPr>
        <w:t>Thôn Na Dương Nà Phải, thị trấn Na Dương, huyện Lộc Bình, tỉnh Lạng Sơn.</w:t>
      </w:r>
    </w:p>
    <w:p w14:paraId="1289BD7D" w14:textId="77777777" w:rsidR="00E12EA1" w:rsidRPr="00736293" w:rsidRDefault="00E12EA1" w:rsidP="00B1030F">
      <w:pPr>
        <w:spacing w:before="40" w:after="0" w:line="240" w:lineRule="auto"/>
        <w:ind w:firstLine="567"/>
        <w:jc w:val="both"/>
        <w:rPr>
          <w:rFonts w:ascii="Times New Roman" w:hAnsi="Times New Roman" w:cs="Times New Roman"/>
          <w:sz w:val="28"/>
          <w:szCs w:val="28"/>
          <w:lang w:val="pt-BR"/>
        </w:rPr>
      </w:pPr>
      <w:r w:rsidRPr="00736293">
        <w:rPr>
          <w:rFonts w:ascii="Times New Roman" w:hAnsi="Times New Roman" w:cs="Times New Roman"/>
          <w:sz w:val="28"/>
          <w:szCs w:val="28"/>
          <w:lang w:val="pt-BR"/>
        </w:rPr>
        <w:t xml:space="preserve">-Diện tích: </w:t>
      </w:r>
      <w:r w:rsidRPr="00736293">
        <w:rPr>
          <w:rFonts w:ascii="Times New Roman" w:hAnsi="Times New Roman" w:cs="Times New Roman"/>
          <w:sz w:val="28"/>
          <w:szCs w:val="28"/>
        </w:rPr>
        <w:t>113,2</w:t>
      </w:r>
      <w:r w:rsidRPr="00736293">
        <w:rPr>
          <w:rFonts w:ascii="Times New Roman" w:hAnsi="Times New Roman" w:cs="Times New Roman"/>
          <w:sz w:val="28"/>
          <w:szCs w:val="28"/>
          <w:lang w:val="pt-BR"/>
        </w:rPr>
        <w:t>m</w:t>
      </w:r>
      <w:r w:rsidRPr="00736293">
        <w:rPr>
          <w:rFonts w:ascii="Times New Roman" w:hAnsi="Times New Roman" w:cs="Times New Roman"/>
          <w:sz w:val="28"/>
          <w:szCs w:val="28"/>
          <w:vertAlign w:val="superscript"/>
          <w:lang w:val="pt-BR"/>
        </w:rPr>
        <w:t xml:space="preserve">2 </w:t>
      </w:r>
      <w:r w:rsidRPr="00736293">
        <w:rPr>
          <w:rFonts w:ascii="Times New Roman" w:hAnsi="Times New Roman" w:cs="Times New Roman"/>
          <w:sz w:val="28"/>
          <w:szCs w:val="28"/>
          <w:lang w:val="pt-BR"/>
        </w:rPr>
        <w:t xml:space="preserve">(bằng chữ: </w:t>
      </w:r>
      <w:r w:rsidRPr="00736293">
        <w:rPr>
          <w:rFonts w:ascii="Times New Roman" w:hAnsi="Times New Roman" w:cs="Times New Roman"/>
          <w:sz w:val="28"/>
          <w:szCs w:val="28"/>
        </w:rPr>
        <w:t>Một trăm mười ba phẩy hai mét vuông</w:t>
      </w:r>
      <w:r w:rsidRPr="00736293">
        <w:rPr>
          <w:rFonts w:ascii="Times New Roman" w:hAnsi="Times New Roman" w:cs="Times New Roman"/>
          <w:sz w:val="28"/>
          <w:szCs w:val="28"/>
          <w:lang w:val="pt-BR"/>
        </w:rPr>
        <w:t>)</w:t>
      </w:r>
    </w:p>
    <w:p w14:paraId="493715A3" w14:textId="77777777" w:rsidR="00E12EA1" w:rsidRPr="00736293" w:rsidRDefault="00E12EA1" w:rsidP="00B1030F">
      <w:pPr>
        <w:spacing w:before="40" w:after="0" w:line="240" w:lineRule="auto"/>
        <w:ind w:firstLine="567"/>
        <w:jc w:val="both"/>
        <w:rPr>
          <w:rFonts w:ascii="Times New Roman" w:hAnsi="Times New Roman" w:cs="Times New Roman"/>
          <w:sz w:val="28"/>
          <w:szCs w:val="28"/>
          <w:lang w:val="pt-BR"/>
        </w:rPr>
      </w:pPr>
      <w:r w:rsidRPr="00736293">
        <w:rPr>
          <w:rFonts w:ascii="Times New Roman" w:hAnsi="Times New Roman" w:cs="Times New Roman"/>
          <w:sz w:val="28"/>
          <w:szCs w:val="28"/>
          <w:lang w:val="pt-BR"/>
        </w:rPr>
        <w:t>-Hình thức sử dụng: Sử dụng riêng</w:t>
      </w:r>
    </w:p>
    <w:p w14:paraId="6145F504" w14:textId="77777777" w:rsidR="00E12EA1" w:rsidRPr="00736293" w:rsidRDefault="00E12EA1"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lang w:val="pt-BR"/>
        </w:rPr>
        <w:t xml:space="preserve">-Mục đích sử dụng: Đất ở tại </w:t>
      </w:r>
      <w:r w:rsidRPr="00736293">
        <w:rPr>
          <w:rFonts w:ascii="Times New Roman" w:hAnsi="Times New Roman" w:cs="Times New Roman"/>
          <w:sz w:val="28"/>
          <w:szCs w:val="28"/>
        </w:rPr>
        <w:t>đô thị</w:t>
      </w:r>
    </w:p>
    <w:p w14:paraId="53D57C62" w14:textId="77777777" w:rsidR="00E12EA1" w:rsidRPr="00736293" w:rsidRDefault="00E12EA1" w:rsidP="00B1030F">
      <w:pPr>
        <w:spacing w:before="40" w:after="0" w:line="240" w:lineRule="auto"/>
        <w:ind w:firstLine="567"/>
        <w:jc w:val="both"/>
        <w:rPr>
          <w:rFonts w:ascii="Times New Roman" w:hAnsi="Times New Roman" w:cs="Times New Roman"/>
          <w:sz w:val="28"/>
          <w:szCs w:val="28"/>
          <w:lang w:val="pt-BR"/>
        </w:rPr>
      </w:pPr>
      <w:r w:rsidRPr="00736293">
        <w:rPr>
          <w:rFonts w:ascii="Times New Roman" w:hAnsi="Times New Roman" w:cs="Times New Roman"/>
          <w:sz w:val="28"/>
          <w:szCs w:val="28"/>
          <w:lang w:val="pt-BR"/>
        </w:rPr>
        <w:t>-Thời hạn sử dụng: Lâu dài</w:t>
      </w:r>
    </w:p>
    <w:p w14:paraId="4011A4F3" w14:textId="77777777" w:rsidR="00E12EA1" w:rsidRPr="00736293" w:rsidRDefault="00E12EA1" w:rsidP="00B1030F">
      <w:pPr>
        <w:spacing w:before="40" w:after="0" w:line="240" w:lineRule="auto"/>
        <w:ind w:firstLine="567"/>
        <w:jc w:val="both"/>
        <w:rPr>
          <w:rFonts w:ascii="Times New Roman" w:hAnsi="Times New Roman" w:cs="Times New Roman"/>
          <w:sz w:val="28"/>
          <w:szCs w:val="28"/>
          <w:lang w:val="pt-BR"/>
        </w:rPr>
      </w:pPr>
      <w:r w:rsidRPr="00736293">
        <w:rPr>
          <w:rFonts w:ascii="Times New Roman" w:hAnsi="Times New Roman" w:cs="Times New Roman"/>
          <w:sz w:val="28"/>
          <w:szCs w:val="28"/>
          <w:lang w:val="pt-BR"/>
        </w:rPr>
        <w:t xml:space="preserve">-Nguồn gốc sử dụng: </w:t>
      </w:r>
      <w:r w:rsidRPr="00736293">
        <w:rPr>
          <w:rFonts w:ascii="Times New Roman" w:hAnsi="Times New Roman" w:cs="Times New Roman"/>
          <w:sz w:val="28"/>
          <w:szCs w:val="28"/>
        </w:rPr>
        <w:t xml:space="preserve">Nhận chuyển nhượng đất được </w:t>
      </w:r>
      <w:r w:rsidRPr="00736293">
        <w:rPr>
          <w:rFonts w:ascii="Times New Roman" w:hAnsi="Times New Roman" w:cs="Times New Roman"/>
          <w:sz w:val="28"/>
          <w:szCs w:val="28"/>
          <w:lang w:val="pt-BR"/>
        </w:rPr>
        <w:t>Công nhận QSDĐ như giao đất có thu tiền sử dụng đất.</w:t>
      </w:r>
    </w:p>
    <w:p w14:paraId="7FF1E6F3" w14:textId="77777777" w:rsidR="00870177" w:rsidRPr="00736293" w:rsidRDefault="00870177" w:rsidP="00B1030F">
      <w:pPr>
        <w:keepNext/>
        <w:widowControl w:val="0"/>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lastRenderedPageBreak/>
        <w:t>Giá khởi điểm</w:t>
      </w:r>
      <w:r w:rsidRPr="00736293">
        <w:rPr>
          <w:rFonts w:ascii="Times New Roman" w:hAnsi="Times New Roman" w:cs="Times New Roman"/>
          <w:sz w:val="28"/>
          <w:szCs w:val="28"/>
        </w:rPr>
        <w:t>: 882.333.778 đồng (Bằng chữ: Tám trăm tám mươi hai triệu, ba trăm ba mươi ba nghìn bẩy trăm bẩy mươi tám đồng)</w:t>
      </w:r>
    </w:p>
    <w:p w14:paraId="7E35EEF6" w14:textId="77777777" w:rsidR="00870177" w:rsidRPr="00736293" w:rsidRDefault="00870177" w:rsidP="00B1030F">
      <w:pPr>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rPr>
        <w:t>Giá khởi điểm trên chưa bao gồm các nghĩa vụ tài chính về tài sản theo quy định của pháp luật như: Các chi phí liên quan đến việc đi xem tài sản, chuyển quyền sở hữu/sử dụng tài sản, phí đăng ký,nghĩa vụ nộp các loại thuế (thuế trước bạ, thuế thu nhập cá nhân), phí, phí thuế khác ... (nếu có) khi thực hiện mua tài sản, các chi phí này do người trúng đấu giá chịu.</w:t>
      </w:r>
    </w:p>
    <w:p w14:paraId="761D48C7" w14:textId="77777777" w:rsidR="00870177" w:rsidRPr="00736293" w:rsidRDefault="00870177" w:rsidP="00B1030F">
      <w:pPr>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t>Tiền đặt trước</w:t>
      </w:r>
      <w:r w:rsidRPr="00736293">
        <w:rPr>
          <w:rFonts w:ascii="Times New Roman" w:hAnsi="Times New Roman" w:cs="Times New Roman"/>
          <w:sz w:val="28"/>
          <w:szCs w:val="28"/>
        </w:rPr>
        <w:t>: 120.000.000 đồng (Bằng chữ: Một trăm hai mươi triệu đồng)</w:t>
      </w:r>
    </w:p>
    <w:p w14:paraId="5C7DEC68" w14:textId="77777777" w:rsidR="00870177" w:rsidRPr="00736293" w:rsidRDefault="00870177" w:rsidP="00B1030F">
      <w:pPr>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t>Bước giá</w:t>
      </w:r>
      <w:r w:rsidRPr="00736293">
        <w:rPr>
          <w:rFonts w:ascii="Times New Roman" w:hAnsi="Times New Roman" w:cs="Times New Roman"/>
          <w:sz w:val="28"/>
          <w:szCs w:val="28"/>
        </w:rPr>
        <w:t>: 20.000.000 đồng (Bằng chữ: Hai mươi triệu đồng)</w:t>
      </w:r>
    </w:p>
    <w:p w14:paraId="65E34432" w14:textId="77777777" w:rsidR="00870177" w:rsidRPr="00736293" w:rsidRDefault="00870177" w:rsidP="00B1030F">
      <w:pPr>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t>Tiền bán hồ sơ mời tham gia đấu giá</w:t>
      </w:r>
      <w:r w:rsidRPr="00736293">
        <w:rPr>
          <w:rFonts w:ascii="Times New Roman" w:hAnsi="Times New Roman" w:cs="Times New Roman"/>
          <w:sz w:val="28"/>
          <w:szCs w:val="28"/>
        </w:rPr>
        <w:t>: 500.000 đồng (Bằng chữ: Năm trăm nghìn đồng)</w:t>
      </w:r>
    </w:p>
    <w:p w14:paraId="5ABC1A03" w14:textId="77777777" w:rsidR="00E12EA1" w:rsidRPr="00736293" w:rsidRDefault="00E12EA1" w:rsidP="00B1030F">
      <w:pPr>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bCs/>
          <w:sz w:val="28"/>
          <w:szCs w:val="28"/>
          <w:u w:val="single"/>
        </w:rPr>
        <w:t xml:space="preserve">Tài sản 3: </w:t>
      </w:r>
      <w:r w:rsidRPr="00736293">
        <w:rPr>
          <w:rFonts w:ascii="Times New Roman" w:hAnsi="Times New Roman" w:cs="Times New Roman"/>
          <w:sz w:val="28"/>
          <w:szCs w:val="28"/>
        </w:rPr>
        <w:t>Quyền sử dụng đất theo giấy chứng nhận</w:t>
      </w:r>
      <w:r w:rsidRPr="00736293">
        <w:rPr>
          <w:rFonts w:ascii="Times New Roman" w:hAnsi="Times New Roman" w:cs="Times New Roman"/>
          <w:b/>
          <w:bCs/>
          <w:sz w:val="28"/>
          <w:szCs w:val="28"/>
        </w:rPr>
        <w:t xml:space="preserve"> </w:t>
      </w:r>
      <w:r w:rsidRPr="00736293">
        <w:rPr>
          <w:rFonts w:ascii="Times New Roman" w:hAnsi="Times New Roman" w:cs="Times New Roman"/>
          <w:spacing w:val="-6"/>
          <w:sz w:val="28"/>
          <w:szCs w:val="28"/>
        </w:rPr>
        <w:t>quyền sử dụng đất quyền sở hữu nhà ở và tài sản khác gắn liền với đất số DC 393073, số vào sổ cấp GCN: CS - 01754 do Sở tài nguyên và môi trường tỉnh Lạng Sơn cấp ngày 08/07/2021</w:t>
      </w:r>
      <w:r w:rsidRPr="00736293">
        <w:rPr>
          <w:rFonts w:ascii="Times New Roman" w:hAnsi="Times New Roman" w:cs="Times New Roman"/>
          <w:iCs/>
          <w:sz w:val="28"/>
          <w:szCs w:val="28"/>
        </w:rPr>
        <w:t xml:space="preserve"> cụ thể:</w:t>
      </w:r>
    </w:p>
    <w:p w14:paraId="7D3EDBD9" w14:textId="77777777" w:rsidR="00E12EA1" w:rsidRPr="00736293" w:rsidRDefault="00E12EA1"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iCs/>
          <w:sz w:val="28"/>
          <w:szCs w:val="28"/>
        </w:rPr>
        <w:t>-</w:t>
      </w:r>
      <w:r w:rsidRPr="00736293">
        <w:rPr>
          <w:rFonts w:ascii="Times New Roman" w:hAnsi="Times New Roman" w:cs="Times New Roman"/>
          <w:sz w:val="28"/>
          <w:szCs w:val="28"/>
          <w:lang w:val="pt-BR"/>
        </w:rPr>
        <w:t xml:space="preserve"> Thửa đất số: </w:t>
      </w:r>
      <w:r w:rsidRPr="00736293">
        <w:rPr>
          <w:rFonts w:ascii="Times New Roman" w:hAnsi="Times New Roman" w:cs="Times New Roman"/>
          <w:sz w:val="28"/>
          <w:szCs w:val="28"/>
        </w:rPr>
        <w:t>10</w:t>
      </w:r>
      <w:r w:rsidRPr="00736293">
        <w:rPr>
          <w:rFonts w:ascii="Times New Roman" w:hAnsi="Times New Roman" w:cs="Times New Roman"/>
          <w:sz w:val="28"/>
          <w:szCs w:val="28"/>
          <w:lang w:val="pt-BR"/>
        </w:rPr>
        <w:t xml:space="preserve">, tờ bản đồ số: </w:t>
      </w:r>
      <w:r w:rsidRPr="00736293">
        <w:rPr>
          <w:rFonts w:ascii="Times New Roman" w:hAnsi="Times New Roman" w:cs="Times New Roman"/>
          <w:sz w:val="28"/>
          <w:szCs w:val="28"/>
        </w:rPr>
        <w:t>9c</w:t>
      </w:r>
    </w:p>
    <w:p w14:paraId="6F851036" w14:textId="77777777" w:rsidR="00E12EA1" w:rsidRPr="00736293" w:rsidRDefault="00E12EA1"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lang w:val="pt-BR"/>
        </w:rPr>
        <w:t xml:space="preserve">-Địa chỉ: </w:t>
      </w:r>
      <w:r w:rsidRPr="00736293">
        <w:rPr>
          <w:rFonts w:ascii="Times New Roman" w:hAnsi="Times New Roman" w:cs="Times New Roman"/>
          <w:sz w:val="28"/>
          <w:szCs w:val="28"/>
        </w:rPr>
        <w:t>Thôn Na Dương Nà Phải, thị trấn Na Dương, huyện Lộc Bình, tỉnh Lạng Sơn.</w:t>
      </w:r>
    </w:p>
    <w:p w14:paraId="5ECBD589" w14:textId="77777777" w:rsidR="00E12EA1" w:rsidRPr="00736293" w:rsidRDefault="00E12EA1" w:rsidP="00B1030F">
      <w:pPr>
        <w:spacing w:before="40" w:after="0" w:line="240" w:lineRule="auto"/>
        <w:ind w:firstLine="567"/>
        <w:jc w:val="both"/>
        <w:rPr>
          <w:rFonts w:ascii="Times New Roman" w:hAnsi="Times New Roman" w:cs="Times New Roman"/>
          <w:sz w:val="28"/>
          <w:szCs w:val="28"/>
          <w:lang w:val="pt-BR"/>
        </w:rPr>
      </w:pPr>
      <w:r w:rsidRPr="00736293">
        <w:rPr>
          <w:rFonts w:ascii="Times New Roman" w:hAnsi="Times New Roman" w:cs="Times New Roman"/>
          <w:sz w:val="28"/>
          <w:szCs w:val="28"/>
          <w:lang w:val="pt-BR"/>
        </w:rPr>
        <w:t xml:space="preserve">-Diện tích: </w:t>
      </w:r>
      <w:r w:rsidRPr="00736293">
        <w:rPr>
          <w:rFonts w:ascii="Times New Roman" w:hAnsi="Times New Roman" w:cs="Times New Roman"/>
          <w:sz w:val="28"/>
          <w:szCs w:val="28"/>
        </w:rPr>
        <w:t>123,5</w:t>
      </w:r>
      <w:r w:rsidRPr="00736293">
        <w:rPr>
          <w:rFonts w:ascii="Times New Roman" w:hAnsi="Times New Roman" w:cs="Times New Roman"/>
          <w:sz w:val="28"/>
          <w:szCs w:val="28"/>
          <w:lang w:val="pt-BR"/>
        </w:rPr>
        <w:t>m</w:t>
      </w:r>
      <w:r w:rsidRPr="00736293">
        <w:rPr>
          <w:rFonts w:ascii="Times New Roman" w:hAnsi="Times New Roman" w:cs="Times New Roman"/>
          <w:sz w:val="28"/>
          <w:szCs w:val="28"/>
          <w:vertAlign w:val="superscript"/>
          <w:lang w:val="pt-BR"/>
        </w:rPr>
        <w:t xml:space="preserve">2 </w:t>
      </w:r>
      <w:r w:rsidRPr="00736293">
        <w:rPr>
          <w:rFonts w:ascii="Times New Roman" w:hAnsi="Times New Roman" w:cs="Times New Roman"/>
          <w:sz w:val="28"/>
          <w:szCs w:val="28"/>
          <w:lang w:val="pt-BR"/>
        </w:rPr>
        <w:t xml:space="preserve">(bằng chữ: </w:t>
      </w:r>
      <w:r w:rsidRPr="00736293">
        <w:rPr>
          <w:rFonts w:ascii="Times New Roman" w:hAnsi="Times New Roman" w:cs="Times New Roman"/>
          <w:sz w:val="28"/>
          <w:szCs w:val="28"/>
        </w:rPr>
        <w:t>Một trăm hai mươi ba phẩy năm mét vuông</w:t>
      </w:r>
      <w:r w:rsidRPr="00736293">
        <w:rPr>
          <w:rFonts w:ascii="Times New Roman" w:hAnsi="Times New Roman" w:cs="Times New Roman"/>
          <w:sz w:val="28"/>
          <w:szCs w:val="28"/>
          <w:lang w:val="pt-BR"/>
        </w:rPr>
        <w:t>)</w:t>
      </w:r>
    </w:p>
    <w:p w14:paraId="4CCBD497" w14:textId="77777777" w:rsidR="00E12EA1" w:rsidRPr="00736293" w:rsidRDefault="00E12EA1" w:rsidP="00B1030F">
      <w:pPr>
        <w:spacing w:before="40" w:after="0" w:line="240" w:lineRule="auto"/>
        <w:ind w:firstLine="567"/>
        <w:jc w:val="both"/>
        <w:rPr>
          <w:rFonts w:ascii="Times New Roman" w:hAnsi="Times New Roman" w:cs="Times New Roman"/>
          <w:sz w:val="28"/>
          <w:szCs w:val="28"/>
          <w:lang w:val="pt-BR"/>
        </w:rPr>
      </w:pPr>
      <w:r w:rsidRPr="00736293">
        <w:rPr>
          <w:rFonts w:ascii="Times New Roman" w:hAnsi="Times New Roman" w:cs="Times New Roman"/>
          <w:sz w:val="28"/>
          <w:szCs w:val="28"/>
          <w:lang w:val="pt-BR"/>
        </w:rPr>
        <w:t>-Hình thức sử dụng: Sử dụng riêng</w:t>
      </w:r>
    </w:p>
    <w:p w14:paraId="42A78D4E" w14:textId="77777777" w:rsidR="00E12EA1" w:rsidRPr="00736293" w:rsidRDefault="00E12EA1"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lang w:val="pt-BR"/>
        </w:rPr>
        <w:t xml:space="preserve">-Mục đích sử dụng: Đất ở tại </w:t>
      </w:r>
      <w:r w:rsidRPr="00736293">
        <w:rPr>
          <w:rFonts w:ascii="Times New Roman" w:hAnsi="Times New Roman" w:cs="Times New Roman"/>
          <w:sz w:val="28"/>
          <w:szCs w:val="28"/>
        </w:rPr>
        <w:t>đô thị</w:t>
      </w:r>
    </w:p>
    <w:p w14:paraId="30E4CB1E" w14:textId="77777777" w:rsidR="00E12EA1" w:rsidRPr="00736293" w:rsidRDefault="00E12EA1" w:rsidP="00B1030F">
      <w:pPr>
        <w:spacing w:before="40" w:after="0" w:line="240" w:lineRule="auto"/>
        <w:ind w:firstLine="567"/>
        <w:jc w:val="both"/>
        <w:rPr>
          <w:rFonts w:ascii="Times New Roman" w:hAnsi="Times New Roman" w:cs="Times New Roman"/>
          <w:sz w:val="28"/>
          <w:szCs w:val="28"/>
          <w:lang w:val="pt-BR"/>
        </w:rPr>
      </w:pPr>
      <w:r w:rsidRPr="00736293">
        <w:rPr>
          <w:rFonts w:ascii="Times New Roman" w:hAnsi="Times New Roman" w:cs="Times New Roman"/>
          <w:sz w:val="28"/>
          <w:szCs w:val="28"/>
          <w:lang w:val="pt-BR"/>
        </w:rPr>
        <w:t>-Thời hạn sử dụng: Lâu dài</w:t>
      </w:r>
    </w:p>
    <w:p w14:paraId="5451194F" w14:textId="77777777" w:rsidR="00E12EA1" w:rsidRPr="00736293" w:rsidRDefault="00E12EA1" w:rsidP="00B1030F">
      <w:pPr>
        <w:spacing w:before="40" w:after="0" w:line="240" w:lineRule="auto"/>
        <w:ind w:firstLine="567"/>
        <w:jc w:val="both"/>
        <w:rPr>
          <w:rFonts w:ascii="Times New Roman" w:hAnsi="Times New Roman" w:cs="Times New Roman"/>
          <w:sz w:val="28"/>
          <w:szCs w:val="28"/>
          <w:lang w:val="pt-BR"/>
        </w:rPr>
      </w:pPr>
      <w:r w:rsidRPr="00736293">
        <w:rPr>
          <w:rFonts w:ascii="Times New Roman" w:hAnsi="Times New Roman" w:cs="Times New Roman"/>
          <w:sz w:val="28"/>
          <w:szCs w:val="28"/>
          <w:lang w:val="pt-BR"/>
        </w:rPr>
        <w:t xml:space="preserve">-Nguồn gốc sử dụng: </w:t>
      </w:r>
      <w:r w:rsidRPr="00736293">
        <w:rPr>
          <w:rFonts w:ascii="Times New Roman" w:hAnsi="Times New Roman" w:cs="Times New Roman"/>
          <w:sz w:val="28"/>
          <w:szCs w:val="28"/>
        </w:rPr>
        <w:t xml:space="preserve">Nhận chuyển nhượng đất được </w:t>
      </w:r>
      <w:r w:rsidRPr="00736293">
        <w:rPr>
          <w:rFonts w:ascii="Times New Roman" w:hAnsi="Times New Roman" w:cs="Times New Roman"/>
          <w:sz w:val="28"/>
          <w:szCs w:val="28"/>
          <w:lang w:val="pt-BR"/>
        </w:rPr>
        <w:t>Công nhận QSDĐ như giao đất có thu tiền sử dụng đất.</w:t>
      </w:r>
    </w:p>
    <w:p w14:paraId="4644DC9E" w14:textId="77777777" w:rsidR="00870177" w:rsidRPr="00736293" w:rsidRDefault="00870177" w:rsidP="00B1030F">
      <w:pPr>
        <w:keepNext/>
        <w:widowControl w:val="0"/>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t>Giá khởi điểm</w:t>
      </w:r>
      <w:r w:rsidRPr="00736293">
        <w:rPr>
          <w:rFonts w:ascii="Times New Roman" w:hAnsi="Times New Roman" w:cs="Times New Roman"/>
          <w:sz w:val="28"/>
          <w:szCs w:val="28"/>
        </w:rPr>
        <w:t>: 918.861.489 đồng (Bằng chữ: Chín trăm mười tám triệu, tám trăm sáu mươi mốt nghìn bốn trăm tám mươi chín đồng)</w:t>
      </w:r>
    </w:p>
    <w:p w14:paraId="5AD068F9" w14:textId="77777777" w:rsidR="00870177" w:rsidRPr="00736293" w:rsidRDefault="00870177" w:rsidP="00B1030F">
      <w:pPr>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rPr>
        <w:t>Giá khởi điểm trên chưa bao gồm các nghĩa vụ tài chính về tài sản theo quy định của pháp luật như: Các chi phí liên quan đến việc đi xem tài sản, chuyển quyền sở hữu/sử dụng tài sản, phí đăng ký,nghĩa vụ nộp các loại thuế (thuế trước bạ, thuế thu nhập cá nhân), phí, phí thuế khác ... (nếu có) khi thực hiện mua tài sản, các chi phí này do người trúng đấu giá chịu.</w:t>
      </w:r>
    </w:p>
    <w:p w14:paraId="0857EE8E" w14:textId="77777777" w:rsidR="00870177" w:rsidRPr="00736293" w:rsidRDefault="00870177" w:rsidP="00B1030F">
      <w:pPr>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t>Tiền đặt trước</w:t>
      </w:r>
      <w:r w:rsidRPr="00736293">
        <w:rPr>
          <w:rFonts w:ascii="Times New Roman" w:hAnsi="Times New Roman" w:cs="Times New Roman"/>
          <w:sz w:val="28"/>
          <w:szCs w:val="28"/>
        </w:rPr>
        <w:t>: 120.000.000 đồng (Bằng chữ: Một trăm hai mươi triệu đồng)</w:t>
      </w:r>
    </w:p>
    <w:p w14:paraId="306765C0" w14:textId="77777777" w:rsidR="00870177" w:rsidRPr="00736293" w:rsidRDefault="00870177" w:rsidP="00B1030F">
      <w:pPr>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t>Bước giá</w:t>
      </w:r>
      <w:r w:rsidRPr="00736293">
        <w:rPr>
          <w:rFonts w:ascii="Times New Roman" w:hAnsi="Times New Roman" w:cs="Times New Roman"/>
          <w:sz w:val="28"/>
          <w:szCs w:val="28"/>
        </w:rPr>
        <w:t>: 20.000.000 đồng (Bằng chữ: Hai mươi triệu đồng)</w:t>
      </w:r>
    </w:p>
    <w:p w14:paraId="09B73804" w14:textId="77777777" w:rsidR="00870177" w:rsidRPr="00736293" w:rsidRDefault="00870177" w:rsidP="00B1030F">
      <w:pPr>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t>Tiền bán hồ sơ mời tham gia đấu giá</w:t>
      </w:r>
      <w:r w:rsidRPr="00736293">
        <w:rPr>
          <w:rFonts w:ascii="Times New Roman" w:hAnsi="Times New Roman" w:cs="Times New Roman"/>
          <w:sz w:val="28"/>
          <w:szCs w:val="28"/>
        </w:rPr>
        <w:t>: 500.000 đồng (Bằng chữ: Năm trăm nghìn đồng)</w:t>
      </w:r>
    </w:p>
    <w:p w14:paraId="54ECACF2" w14:textId="77777777" w:rsidR="00E12EA1" w:rsidRPr="00736293" w:rsidRDefault="00E12EA1" w:rsidP="00B1030F">
      <w:pPr>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u w:val="single"/>
        </w:rPr>
        <w:t xml:space="preserve">Lưu ý: </w:t>
      </w:r>
      <w:r w:rsidRPr="00736293">
        <w:rPr>
          <w:rFonts w:ascii="Times New Roman" w:hAnsi="Times New Roman" w:cs="Times New Roman"/>
          <w:sz w:val="28"/>
          <w:szCs w:val="28"/>
          <w:lang w:val="vi-VN"/>
        </w:rPr>
        <w:t xml:space="preserve">Tài sản được </w:t>
      </w:r>
      <w:r w:rsidRPr="00736293">
        <w:rPr>
          <w:rFonts w:ascii="Times New Roman" w:hAnsi="Times New Roman" w:cs="Times New Roman"/>
          <w:sz w:val="28"/>
          <w:szCs w:val="28"/>
        </w:rPr>
        <w:t xml:space="preserve">bán </w:t>
      </w:r>
      <w:r w:rsidRPr="00736293">
        <w:rPr>
          <w:rFonts w:ascii="Times New Roman" w:hAnsi="Times New Roman" w:cs="Times New Roman"/>
          <w:sz w:val="28"/>
          <w:szCs w:val="28"/>
          <w:lang w:val="vi-VN"/>
        </w:rPr>
        <w:t>theo hình thức “có sao bán vậy”</w:t>
      </w:r>
      <w:r w:rsidRPr="00736293">
        <w:rPr>
          <w:rFonts w:ascii="Times New Roman" w:hAnsi="Times New Roman" w:cs="Times New Roman"/>
          <w:sz w:val="28"/>
          <w:szCs w:val="28"/>
        </w:rPr>
        <w:t xml:space="preserve">, </w:t>
      </w:r>
      <w:r w:rsidRPr="00736293">
        <w:rPr>
          <w:rFonts w:ascii="Times New Roman" w:hAnsi="Times New Roman" w:cs="Times New Roman"/>
          <w:sz w:val="28"/>
          <w:szCs w:val="28"/>
          <w:lang w:val="vi-VN"/>
        </w:rPr>
        <w:t>bàn giao cho người mua theo hiện trạng thực tế.</w:t>
      </w:r>
      <w:r w:rsidRPr="00736293">
        <w:rPr>
          <w:rFonts w:ascii="Times New Roman" w:hAnsi="Times New Roman" w:cs="Times New Roman"/>
          <w:sz w:val="28"/>
          <w:szCs w:val="28"/>
        </w:rPr>
        <w:t xml:space="preserve"> </w:t>
      </w:r>
      <w:r w:rsidRPr="00736293">
        <w:rPr>
          <w:rFonts w:ascii="Times New Roman" w:hAnsi="Times New Roman" w:cs="Times New Roman"/>
          <w:spacing w:val="-6"/>
          <w:sz w:val="28"/>
          <w:szCs w:val="28"/>
        </w:rPr>
        <w:t>Khách hàng có trách nhiệm xem xét về hiện trạng, tình trạng hồ sơ pháp lý, chất lượng của tài sản trước khi đăng ký tham gia đấu giá.</w:t>
      </w:r>
    </w:p>
    <w:p w14:paraId="16B3A24C" w14:textId="77777777" w:rsidR="00E12EA1" w:rsidRPr="00736293" w:rsidRDefault="00E12EA1" w:rsidP="00B1030F">
      <w:pPr>
        <w:tabs>
          <w:tab w:val="left" w:pos="0"/>
        </w:tabs>
        <w:spacing w:before="40" w:after="0" w:line="240" w:lineRule="auto"/>
        <w:ind w:firstLine="567"/>
        <w:jc w:val="both"/>
        <w:rPr>
          <w:rFonts w:ascii="Times New Roman" w:hAnsi="Times New Roman" w:cs="Times New Roman"/>
          <w:i/>
          <w:sz w:val="28"/>
          <w:szCs w:val="28"/>
          <w:lang w:val="nl-NL"/>
        </w:rPr>
      </w:pPr>
      <w:r w:rsidRPr="00736293">
        <w:rPr>
          <w:rFonts w:ascii="Times New Roman" w:hAnsi="Times New Roman" w:cs="Times New Roman"/>
          <w:sz w:val="28"/>
          <w:szCs w:val="28"/>
          <w:lang w:val="nl-NL"/>
        </w:rPr>
        <w:t xml:space="preserve">Các trường hợp không được nhận lại tiền đặt trước theo quy định tại khoản 6 Điều 39 luật đấu giá tài sản năm 2016 thì khoản tiền đặt trước thuộc về đơn vị có tài sản đấu giá là </w:t>
      </w:r>
      <w:r w:rsidRPr="00736293">
        <w:rPr>
          <w:rFonts w:ascii="Times New Roman" w:hAnsi="Times New Roman" w:cs="Times New Roman"/>
          <w:sz w:val="28"/>
          <w:szCs w:val="28"/>
        </w:rPr>
        <w:t>Ngân hàng Nông nghiệp và Phát triển Nông thôn Việt Nam – Chi nhánh tỉnh Lạng Sơn</w:t>
      </w:r>
      <w:r w:rsidRPr="00736293">
        <w:rPr>
          <w:rFonts w:ascii="Times New Roman" w:hAnsi="Times New Roman" w:cs="Times New Roman"/>
          <w:sz w:val="28"/>
          <w:szCs w:val="28"/>
          <w:lang w:val="nl-NL"/>
        </w:rPr>
        <w:t>.</w:t>
      </w:r>
    </w:p>
    <w:p w14:paraId="0466040C" w14:textId="77777777" w:rsidR="00E12EA1" w:rsidRPr="00736293" w:rsidRDefault="00E12EA1" w:rsidP="00B1030F">
      <w:pPr>
        <w:widowControl w:val="0"/>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t>2</w:t>
      </w:r>
      <w:r w:rsidRPr="00736293">
        <w:rPr>
          <w:rFonts w:ascii="Times New Roman" w:hAnsi="Times New Roman" w:cs="Times New Roman"/>
          <w:b/>
          <w:sz w:val="28"/>
          <w:szCs w:val="28"/>
          <w:lang w:val="nl-NL"/>
        </w:rPr>
        <w:t xml:space="preserve">.Nguồn gốc và tình trạng pháp lý của tài sản: </w:t>
      </w:r>
      <w:r w:rsidRPr="00736293">
        <w:rPr>
          <w:rFonts w:ascii="Times New Roman" w:hAnsi="Times New Roman" w:cs="Times New Roman"/>
          <w:sz w:val="28"/>
          <w:szCs w:val="28"/>
        </w:rPr>
        <w:t>Là tài sản bảo đảm cho nghĩa vụ trả nợ của Công ty TNHH Thành Đô Lạng Sơn</w:t>
      </w:r>
      <w:r w:rsidRPr="00736293">
        <w:rPr>
          <w:rFonts w:ascii="Times New Roman" w:hAnsi="Times New Roman" w:cs="Times New Roman"/>
          <w:i/>
          <w:sz w:val="28"/>
          <w:szCs w:val="28"/>
        </w:rPr>
        <w:t xml:space="preserve"> </w:t>
      </w:r>
      <w:r w:rsidRPr="00736293">
        <w:rPr>
          <w:rFonts w:ascii="Times New Roman" w:hAnsi="Times New Roman" w:cs="Times New Roman"/>
          <w:sz w:val="28"/>
          <w:szCs w:val="28"/>
        </w:rPr>
        <w:t xml:space="preserve">đối với </w:t>
      </w:r>
      <w:r w:rsidRPr="00736293">
        <w:rPr>
          <w:rStyle w:val="normal-h1"/>
          <w:rFonts w:ascii="Times New Roman" w:hAnsi="Times New Roman" w:cs="Times New Roman"/>
          <w:color w:val="auto"/>
          <w:spacing w:val="-6"/>
          <w:lang w:val="pt-BR"/>
        </w:rPr>
        <w:t xml:space="preserve">Ngân hàng Nông </w:t>
      </w:r>
      <w:r w:rsidRPr="00736293">
        <w:rPr>
          <w:rStyle w:val="normal-h1"/>
          <w:rFonts w:ascii="Times New Roman" w:hAnsi="Times New Roman" w:cs="Times New Roman"/>
          <w:color w:val="auto"/>
          <w:spacing w:val="-6"/>
          <w:lang w:val="pt-BR"/>
        </w:rPr>
        <w:lastRenderedPageBreak/>
        <w:t>nghiệp và phát triển nông thôn Việt Nam – Chi nhánh tỉnh Lạng Sơn</w:t>
      </w:r>
      <w:r w:rsidRPr="00736293">
        <w:rPr>
          <w:rFonts w:ascii="Times New Roman" w:hAnsi="Times New Roman" w:cs="Times New Roman"/>
          <w:sz w:val="28"/>
          <w:szCs w:val="28"/>
        </w:rPr>
        <w:t>.</w:t>
      </w:r>
    </w:p>
    <w:p w14:paraId="58B5E9F2" w14:textId="77777777" w:rsidR="008A3DDF" w:rsidRPr="00736293" w:rsidRDefault="00071D8A" w:rsidP="00B1030F">
      <w:pPr>
        <w:spacing w:before="40" w:after="0" w:line="240" w:lineRule="auto"/>
        <w:ind w:firstLine="567"/>
        <w:jc w:val="both"/>
        <w:outlineLvl w:val="0"/>
        <w:rPr>
          <w:rFonts w:ascii="Times New Roman" w:hAnsi="Times New Roman" w:cs="Times New Roman"/>
          <w:sz w:val="28"/>
          <w:szCs w:val="28"/>
          <w:lang w:val="nl-NL"/>
        </w:rPr>
      </w:pPr>
      <w:r w:rsidRPr="00736293">
        <w:rPr>
          <w:rFonts w:ascii="Times New Roman" w:hAnsi="Times New Roman" w:cs="Times New Roman"/>
          <w:b/>
          <w:bCs/>
          <w:spacing w:val="6"/>
          <w:sz w:val="28"/>
          <w:szCs w:val="28"/>
          <w:u w:val="single"/>
        </w:rPr>
        <w:t>Điều 2</w:t>
      </w:r>
      <w:r w:rsidRPr="00736293">
        <w:rPr>
          <w:rFonts w:ascii="Times New Roman" w:hAnsi="Times New Roman" w:cs="Times New Roman"/>
          <w:b/>
          <w:bCs/>
          <w:spacing w:val="6"/>
          <w:sz w:val="28"/>
          <w:szCs w:val="28"/>
        </w:rPr>
        <w:t xml:space="preserve">: </w:t>
      </w:r>
      <w:r w:rsidR="003844F1" w:rsidRPr="00736293">
        <w:rPr>
          <w:rFonts w:ascii="Times New Roman" w:hAnsi="Times New Roman" w:cs="Times New Roman"/>
          <w:b/>
          <w:bCs/>
          <w:spacing w:val="6"/>
          <w:sz w:val="28"/>
          <w:szCs w:val="28"/>
        </w:rPr>
        <w:t>T</w:t>
      </w:r>
      <w:r w:rsidRPr="00736293">
        <w:rPr>
          <w:rFonts w:ascii="Times New Roman" w:hAnsi="Times New Roman" w:cs="Times New Roman"/>
          <w:b/>
          <w:bCs/>
          <w:spacing w:val="6"/>
          <w:sz w:val="28"/>
          <w:szCs w:val="28"/>
        </w:rPr>
        <w:t>iền đặt trước</w:t>
      </w:r>
      <w:r w:rsidR="003844F1" w:rsidRPr="00736293">
        <w:rPr>
          <w:rFonts w:ascii="Times New Roman" w:hAnsi="Times New Roman" w:cs="Times New Roman"/>
          <w:b/>
          <w:bCs/>
          <w:spacing w:val="6"/>
          <w:sz w:val="28"/>
          <w:szCs w:val="28"/>
        </w:rPr>
        <w:t>; Hồ sơ tham gia đấu giá.</w:t>
      </w:r>
    </w:p>
    <w:p w14:paraId="55DCBB7C" w14:textId="77777777" w:rsidR="00EC25B0" w:rsidRPr="00736293" w:rsidRDefault="003844F1" w:rsidP="00B1030F">
      <w:pPr>
        <w:spacing w:before="40" w:after="0" w:line="240" w:lineRule="auto"/>
        <w:ind w:firstLine="567"/>
        <w:jc w:val="both"/>
        <w:outlineLvl w:val="0"/>
        <w:rPr>
          <w:rFonts w:ascii="Times New Roman" w:hAnsi="Times New Roman" w:cs="Times New Roman"/>
          <w:b/>
          <w:spacing w:val="6"/>
          <w:sz w:val="28"/>
          <w:szCs w:val="28"/>
        </w:rPr>
      </w:pPr>
      <w:r w:rsidRPr="00736293">
        <w:rPr>
          <w:rFonts w:ascii="Times New Roman" w:hAnsi="Times New Roman" w:cs="Times New Roman"/>
          <w:b/>
          <w:spacing w:val="6"/>
          <w:sz w:val="28"/>
          <w:szCs w:val="28"/>
        </w:rPr>
        <w:t>1</w:t>
      </w:r>
      <w:r w:rsidR="008A3DDF" w:rsidRPr="00736293">
        <w:rPr>
          <w:rFonts w:ascii="Times New Roman" w:hAnsi="Times New Roman" w:cs="Times New Roman"/>
          <w:b/>
          <w:spacing w:val="6"/>
          <w:sz w:val="28"/>
          <w:szCs w:val="28"/>
        </w:rPr>
        <w:t>.</w:t>
      </w:r>
      <w:r w:rsidR="00071D8A" w:rsidRPr="00736293">
        <w:rPr>
          <w:rFonts w:ascii="Times New Roman" w:hAnsi="Times New Roman" w:cs="Times New Roman"/>
          <w:b/>
          <w:spacing w:val="6"/>
          <w:sz w:val="28"/>
          <w:szCs w:val="28"/>
        </w:rPr>
        <w:t>Tiền đặt trước</w:t>
      </w:r>
      <w:r w:rsidR="00EC25B0" w:rsidRPr="00736293">
        <w:rPr>
          <w:rFonts w:ascii="Times New Roman" w:hAnsi="Times New Roman" w:cs="Times New Roman"/>
          <w:b/>
          <w:spacing w:val="6"/>
          <w:sz w:val="28"/>
          <w:szCs w:val="28"/>
        </w:rPr>
        <w:t>:</w:t>
      </w:r>
    </w:p>
    <w:p w14:paraId="10116455" w14:textId="77777777" w:rsidR="008A3DDF" w:rsidRPr="00736293" w:rsidRDefault="00071D8A" w:rsidP="00B1030F">
      <w:pPr>
        <w:spacing w:before="40" w:after="0" w:line="240" w:lineRule="auto"/>
        <w:ind w:firstLine="567"/>
        <w:jc w:val="both"/>
        <w:outlineLvl w:val="0"/>
        <w:rPr>
          <w:rFonts w:ascii="Times New Roman" w:hAnsi="Times New Roman" w:cs="Times New Roman"/>
          <w:sz w:val="28"/>
          <w:szCs w:val="28"/>
          <w:lang w:val="nl-NL"/>
        </w:rPr>
      </w:pPr>
      <w:r w:rsidRPr="00736293">
        <w:rPr>
          <w:rFonts w:ascii="Times New Roman" w:hAnsi="Times New Roman" w:cs="Times New Roman"/>
          <w:sz w:val="28"/>
          <w:szCs w:val="28"/>
          <w:lang w:val="vi-VN"/>
        </w:rPr>
        <w:t>Tài khoản nộp tiền đặt trước của Đơn vị tổ chức đấu giá:</w:t>
      </w:r>
    </w:p>
    <w:p w14:paraId="0642D405" w14:textId="77777777" w:rsidR="008A3DDF" w:rsidRPr="00736293" w:rsidRDefault="00071D8A" w:rsidP="00B1030F">
      <w:pPr>
        <w:spacing w:before="40" w:after="0" w:line="240" w:lineRule="auto"/>
        <w:ind w:firstLine="567"/>
        <w:jc w:val="both"/>
        <w:outlineLvl w:val="0"/>
        <w:rPr>
          <w:rFonts w:ascii="Times New Roman" w:hAnsi="Times New Roman" w:cs="Times New Roman"/>
          <w:sz w:val="28"/>
          <w:szCs w:val="28"/>
          <w:lang w:val="nl-NL"/>
        </w:rPr>
      </w:pPr>
      <w:r w:rsidRPr="00736293">
        <w:rPr>
          <w:rFonts w:ascii="Times New Roman" w:hAnsi="Times New Roman" w:cs="Times New Roman"/>
          <w:spacing w:val="6"/>
          <w:sz w:val="28"/>
          <w:szCs w:val="28"/>
        </w:rPr>
        <w:t>- Đơn vị hưởng: Công ty đấu giá hợp danh Đông Bắc</w:t>
      </w:r>
    </w:p>
    <w:p w14:paraId="4CCC6DB3" w14:textId="77777777" w:rsidR="008A3DDF" w:rsidRPr="00736293" w:rsidRDefault="00071D8A" w:rsidP="00B1030F">
      <w:pPr>
        <w:spacing w:before="40" w:after="0" w:line="240" w:lineRule="auto"/>
        <w:ind w:firstLine="567"/>
        <w:jc w:val="both"/>
        <w:outlineLvl w:val="0"/>
        <w:rPr>
          <w:rFonts w:ascii="Times New Roman" w:hAnsi="Times New Roman" w:cs="Times New Roman"/>
          <w:sz w:val="28"/>
          <w:szCs w:val="28"/>
          <w:lang w:val="nl-NL"/>
        </w:rPr>
      </w:pPr>
      <w:r w:rsidRPr="00736293">
        <w:rPr>
          <w:rFonts w:ascii="Times New Roman" w:hAnsi="Times New Roman" w:cs="Times New Roman"/>
          <w:spacing w:val="6"/>
          <w:sz w:val="28"/>
          <w:szCs w:val="28"/>
        </w:rPr>
        <w:t xml:space="preserve">- Tài khoản số: </w:t>
      </w:r>
      <w:r w:rsidR="00726AEE" w:rsidRPr="00736293">
        <w:rPr>
          <w:rStyle w:val="normal-h1"/>
          <w:rFonts w:ascii="Times New Roman" w:hAnsi="Times New Roman" w:cs="Times New Roman"/>
          <w:color w:val="auto"/>
          <w:spacing w:val="-6"/>
          <w:lang w:val="pt-BR"/>
        </w:rPr>
        <w:t>8400868838868 mở tại ngân hàng Nông nghiệp và phát triển nông thôn Việt Nam – Chi nhánh tỉnh Lạng Sơn.</w:t>
      </w:r>
    </w:p>
    <w:p w14:paraId="59995A78" w14:textId="77777777" w:rsidR="008A3DDF" w:rsidRPr="00736293" w:rsidRDefault="00071D8A" w:rsidP="00B1030F">
      <w:pPr>
        <w:tabs>
          <w:tab w:val="left" w:pos="27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pacing w:val="6"/>
          <w:sz w:val="28"/>
          <w:szCs w:val="28"/>
        </w:rPr>
        <w:t>Lãi suất phát sinh của khoản tiền đặt trước khi ở trong tài khoản của Đơn vị tổ chức đấu giá thuộc về người tham gia đấu giá. Người tham gia đấu giá chịu chi phí quản lý, giao dịch của ngân hàng đối với khoản tiền đặt trước của mình khi nhận lại tiền ở tài khoản của Đơn vị tổ chức đấu giá.</w:t>
      </w:r>
    </w:p>
    <w:p w14:paraId="6B30A3C1" w14:textId="77777777" w:rsidR="008A3DDF" w:rsidRPr="00736293" w:rsidRDefault="00071D8A" w:rsidP="00B1030F">
      <w:pPr>
        <w:tabs>
          <w:tab w:val="left" w:pos="270"/>
        </w:tabs>
        <w:spacing w:before="40" w:after="0" w:line="240" w:lineRule="auto"/>
        <w:ind w:firstLine="567"/>
        <w:jc w:val="both"/>
        <w:rPr>
          <w:rFonts w:ascii="Times New Roman" w:hAnsi="Times New Roman" w:cs="Times New Roman"/>
          <w:spacing w:val="6"/>
          <w:sz w:val="28"/>
          <w:szCs w:val="28"/>
        </w:rPr>
      </w:pPr>
      <w:r w:rsidRPr="00736293">
        <w:rPr>
          <w:rFonts w:ascii="Times New Roman" w:hAnsi="Times New Roman" w:cs="Times New Roman"/>
          <w:spacing w:val="6"/>
          <w:sz w:val="28"/>
          <w:szCs w:val="28"/>
        </w:rPr>
        <w:t xml:space="preserve">Trường hợp người tham gia đấu giá không trúng đấu giá thì </w:t>
      </w:r>
      <w:r w:rsidR="00EC25B0" w:rsidRPr="00736293">
        <w:rPr>
          <w:rFonts w:ascii="Times New Roman" w:hAnsi="Times New Roman" w:cs="Times New Roman"/>
          <w:spacing w:val="6"/>
          <w:sz w:val="28"/>
          <w:szCs w:val="28"/>
        </w:rPr>
        <w:t>Công ty đấu giá hợp danh Đông Bắc</w:t>
      </w:r>
      <w:r w:rsidRPr="00736293">
        <w:rPr>
          <w:rFonts w:ascii="Times New Roman" w:hAnsi="Times New Roman" w:cs="Times New Roman"/>
          <w:spacing w:val="6"/>
          <w:sz w:val="28"/>
          <w:szCs w:val="28"/>
        </w:rPr>
        <w:t xml:space="preserve"> trả lại khoản tiền đặt trước cho người tham gia đấu giá trong thời hạn 03 ngày làm việc kể từ ngày kết thúc cuộc đấu giá.</w:t>
      </w:r>
    </w:p>
    <w:p w14:paraId="44070E1C" w14:textId="77777777" w:rsidR="00071D8A" w:rsidRPr="00736293" w:rsidRDefault="00071D8A" w:rsidP="00B1030F">
      <w:pPr>
        <w:tabs>
          <w:tab w:val="left" w:pos="27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pacing w:val="6"/>
          <w:sz w:val="28"/>
          <w:szCs w:val="28"/>
        </w:rPr>
        <w:t xml:space="preserve">Trường hợp người tham gia đấu giá trúng đấu giá thì tiền đặt trước được chuyển thành tiền đặt cọc để đảm bảo thực hiện giao kết hợp đồng mua bán tài sản đấu giá. </w:t>
      </w:r>
      <w:r w:rsidR="00EC25B0" w:rsidRPr="00736293">
        <w:rPr>
          <w:rFonts w:ascii="Times New Roman" w:hAnsi="Times New Roman" w:cs="Times New Roman"/>
          <w:spacing w:val="6"/>
          <w:sz w:val="28"/>
          <w:szCs w:val="28"/>
        </w:rPr>
        <w:t>Công ty đấu giá hợp danh Đông Bắc</w:t>
      </w:r>
      <w:r w:rsidRPr="00736293">
        <w:rPr>
          <w:rFonts w:ascii="Times New Roman" w:hAnsi="Times New Roman" w:cs="Times New Roman"/>
          <w:spacing w:val="6"/>
          <w:sz w:val="28"/>
          <w:szCs w:val="28"/>
        </w:rPr>
        <w:t xml:space="preserve"> sẽ chuyển tiền đặt cọc của người trúng đấu giá vào tài khoản của </w:t>
      </w:r>
      <w:r w:rsidR="00E54342" w:rsidRPr="00736293">
        <w:rPr>
          <w:rFonts w:ascii="Times New Roman" w:hAnsi="Times New Roman" w:cs="Times New Roman"/>
          <w:sz w:val="28"/>
          <w:szCs w:val="28"/>
        </w:rPr>
        <w:t>Ngân hàng Nông nghiệp và Phát triển Nông thôn Việt Nam – Chi nhánh tỉnh Lạng Sơn</w:t>
      </w:r>
      <w:r w:rsidR="00EC25B0" w:rsidRPr="00736293">
        <w:rPr>
          <w:rFonts w:ascii="Times New Roman" w:hAnsi="Times New Roman" w:cs="Times New Roman"/>
          <w:spacing w:val="6"/>
          <w:sz w:val="28"/>
          <w:szCs w:val="28"/>
        </w:rPr>
        <w:t xml:space="preserve"> </w:t>
      </w:r>
      <w:r w:rsidRPr="00736293">
        <w:rPr>
          <w:rFonts w:ascii="Times New Roman" w:hAnsi="Times New Roman" w:cs="Times New Roman"/>
          <w:spacing w:val="6"/>
          <w:sz w:val="28"/>
          <w:szCs w:val="28"/>
        </w:rPr>
        <w:t>trong thời hạ</w:t>
      </w:r>
      <w:r w:rsidR="00AA3BC6" w:rsidRPr="00736293">
        <w:rPr>
          <w:rFonts w:ascii="Times New Roman" w:hAnsi="Times New Roman" w:cs="Times New Roman"/>
          <w:spacing w:val="6"/>
          <w:sz w:val="28"/>
          <w:szCs w:val="28"/>
        </w:rPr>
        <w:t>n 02</w:t>
      </w:r>
      <w:r w:rsidRPr="00736293">
        <w:rPr>
          <w:rFonts w:ascii="Times New Roman" w:hAnsi="Times New Roman" w:cs="Times New Roman"/>
          <w:spacing w:val="6"/>
          <w:sz w:val="28"/>
          <w:szCs w:val="28"/>
        </w:rPr>
        <w:t xml:space="preserve"> ngày làm việc kể từ ngày kết thúc cuộc đấu giá. Người đấu giá trúng đấu giá chịu chi phí quản lý, giao dịch của ngân hàng đối với khoản tiền đặt trước của mình chuyển thành tiền đặt cọc được </w:t>
      </w:r>
      <w:r w:rsidR="00EC25B0" w:rsidRPr="00736293">
        <w:rPr>
          <w:rFonts w:ascii="Times New Roman" w:hAnsi="Times New Roman" w:cs="Times New Roman"/>
          <w:spacing w:val="6"/>
          <w:sz w:val="28"/>
          <w:szCs w:val="28"/>
        </w:rPr>
        <w:t xml:space="preserve">Công ty đấu giá hợp danh Đông Bắc </w:t>
      </w:r>
      <w:r w:rsidRPr="00736293">
        <w:rPr>
          <w:rFonts w:ascii="Times New Roman" w:hAnsi="Times New Roman" w:cs="Times New Roman"/>
          <w:spacing w:val="6"/>
          <w:sz w:val="28"/>
          <w:szCs w:val="28"/>
        </w:rPr>
        <w:t xml:space="preserve">chuyển vào tài khoản của </w:t>
      </w:r>
      <w:r w:rsidR="00E54342" w:rsidRPr="00736293">
        <w:rPr>
          <w:rFonts w:ascii="Times New Roman" w:hAnsi="Times New Roman" w:cs="Times New Roman"/>
          <w:sz w:val="28"/>
          <w:szCs w:val="28"/>
        </w:rPr>
        <w:t>Ngân hàng Nông nghiệp và Phát triển Nông thôn Việt Nam – Chi nhánh tỉnh Lạng Sơn</w:t>
      </w:r>
      <w:r w:rsidRPr="00736293">
        <w:rPr>
          <w:rFonts w:ascii="Times New Roman" w:hAnsi="Times New Roman" w:cs="Times New Roman"/>
          <w:spacing w:val="6"/>
          <w:sz w:val="28"/>
          <w:szCs w:val="28"/>
        </w:rPr>
        <w:t>. Việc xử lý tiền đặt c</w:t>
      </w:r>
      <w:r w:rsidR="00562B78" w:rsidRPr="00736293">
        <w:rPr>
          <w:rFonts w:ascii="Times New Roman" w:hAnsi="Times New Roman" w:cs="Times New Roman"/>
          <w:spacing w:val="6"/>
          <w:sz w:val="28"/>
          <w:szCs w:val="28"/>
        </w:rPr>
        <w:t>ọ</w:t>
      </w:r>
      <w:r w:rsidRPr="00736293">
        <w:rPr>
          <w:rFonts w:ascii="Times New Roman" w:hAnsi="Times New Roman" w:cs="Times New Roman"/>
          <w:spacing w:val="6"/>
          <w:sz w:val="28"/>
          <w:szCs w:val="28"/>
        </w:rPr>
        <w:t>c thực hiện theo quy định của pháp luật về dân sự và quy định khác của pháp luật có liên quan.</w:t>
      </w:r>
    </w:p>
    <w:p w14:paraId="5DB530B2" w14:textId="77777777" w:rsidR="00071D8A" w:rsidRPr="00736293" w:rsidRDefault="00071D8A" w:rsidP="00B1030F">
      <w:pPr>
        <w:spacing w:before="40" w:after="0" w:line="240" w:lineRule="auto"/>
        <w:ind w:firstLine="567"/>
        <w:jc w:val="both"/>
        <w:rPr>
          <w:rFonts w:ascii="Times New Roman" w:hAnsi="Times New Roman" w:cs="Times New Roman"/>
          <w:spacing w:val="6"/>
          <w:sz w:val="28"/>
          <w:szCs w:val="28"/>
        </w:rPr>
      </w:pPr>
      <w:r w:rsidRPr="00736293">
        <w:rPr>
          <w:rFonts w:ascii="Times New Roman" w:hAnsi="Times New Roman" w:cs="Times New Roman"/>
          <w:spacing w:val="6"/>
          <w:sz w:val="28"/>
          <w:szCs w:val="28"/>
          <w:lang w:val="vi-VN"/>
        </w:rPr>
        <w:t>Trong trường hợp người đăng ký tham gia đấu giá tài sả</w:t>
      </w:r>
      <w:r w:rsidR="00F43688" w:rsidRPr="00736293">
        <w:rPr>
          <w:rFonts w:ascii="Times New Roman" w:hAnsi="Times New Roman" w:cs="Times New Roman"/>
          <w:spacing w:val="6"/>
          <w:sz w:val="28"/>
          <w:szCs w:val="28"/>
          <w:lang w:val="vi-VN"/>
        </w:rPr>
        <w:t>n</w:t>
      </w:r>
      <w:r w:rsidRPr="00736293">
        <w:rPr>
          <w:rFonts w:ascii="Times New Roman" w:hAnsi="Times New Roman" w:cs="Times New Roman"/>
          <w:spacing w:val="6"/>
          <w:sz w:val="28"/>
          <w:szCs w:val="28"/>
          <w:lang w:val="vi-VN"/>
        </w:rPr>
        <w:t xml:space="preserve"> đã nộp khoản tiền đặt trước nhưng không tham gia cuộc đấu giá mà không thuộc trường hợp bất khả kháng thì khoản tiền đặt trước đó theo quy định tại Khoản 6 Điều 39 Luật đấu giá tài sản thuộc về Người có tài sả</w:t>
      </w:r>
      <w:r w:rsidR="00AA3BC6" w:rsidRPr="00736293">
        <w:rPr>
          <w:rFonts w:ascii="Times New Roman" w:hAnsi="Times New Roman" w:cs="Times New Roman"/>
          <w:spacing w:val="6"/>
          <w:sz w:val="28"/>
          <w:szCs w:val="28"/>
          <w:lang w:val="vi-VN"/>
        </w:rPr>
        <w:t>n</w:t>
      </w:r>
      <w:r w:rsidR="00AA3BC6" w:rsidRPr="00736293">
        <w:rPr>
          <w:rFonts w:ascii="Times New Roman" w:hAnsi="Times New Roman" w:cs="Times New Roman"/>
          <w:spacing w:val="6"/>
          <w:sz w:val="28"/>
          <w:szCs w:val="28"/>
        </w:rPr>
        <w:t xml:space="preserve"> là </w:t>
      </w:r>
      <w:r w:rsidR="00E54342" w:rsidRPr="00736293">
        <w:rPr>
          <w:rFonts w:ascii="Times New Roman" w:hAnsi="Times New Roman" w:cs="Times New Roman"/>
          <w:sz w:val="28"/>
          <w:szCs w:val="28"/>
        </w:rPr>
        <w:t>Ngân hàng Nông nghiệp và Phát triển Nông thôn Việt Nam – Chi nhánh tỉnh Lạng Sơn</w:t>
      </w:r>
      <w:r w:rsidR="00AA3BC6" w:rsidRPr="00736293">
        <w:rPr>
          <w:rFonts w:ascii="Times New Roman" w:hAnsi="Times New Roman" w:cs="Times New Roman"/>
          <w:sz w:val="28"/>
          <w:szCs w:val="28"/>
        </w:rPr>
        <w:t>.</w:t>
      </w:r>
      <w:r w:rsidRPr="00736293">
        <w:rPr>
          <w:rFonts w:ascii="Times New Roman" w:hAnsi="Times New Roman" w:cs="Times New Roman"/>
          <w:spacing w:val="6"/>
          <w:sz w:val="28"/>
          <w:szCs w:val="28"/>
          <w:lang w:val="vi-VN"/>
        </w:rPr>
        <w:t xml:space="preserve"> </w:t>
      </w:r>
      <w:r w:rsidR="00EC25B0" w:rsidRPr="00736293">
        <w:rPr>
          <w:rFonts w:ascii="Times New Roman" w:hAnsi="Times New Roman" w:cs="Times New Roman"/>
          <w:spacing w:val="6"/>
          <w:sz w:val="28"/>
          <w:szCs w:val="28"/>
        </w:rPr>
        <w:t xml:space="preserve">Công ty đấu giá hợp danh Đông Bắc </w:t>
      </w:r>
      <w:r w:rsidRPr="00736293">
        <w:rPr>
          <w:rFonts w:ascii="Times New Roman" w:hAnsi="Times New Roman" w:cs="Times New Roman"/>
          <w:spacing w:val="6"/>
          <w:sz w:val="28"/>
          <w:szCs w:val="28"/>
          <w:lang w:val="vi-VN"/>
        </w:rPr>
        <w:t xml:space="preserve">sẽ chuyển tiền đặt trước của các khách hàng này vào tài khoản của </w:t>
      </w:r>
      <w:r w:rsidR="00E54342" w:rsidRPr="00736293">
        <w:rPr>
          <w:rFonts w:ascii="Times New Roman" w:hAnsi="Times New Roman" w:cs="Times New Roman"/>
          <w:sz w:val="28"/>
          <w:szCs w:val="28"/>
        </w:rPr>
        <w:t>Ngân hàng Nông nghiệp và Phát triển Nông thôn Việt Nam – Chi nhánh tỉnh Lạng Sơn</w:t>
      </w:r>
      <w:r w:rsidR="00AA3BC6" w:rsidRPr="00736293">
        <w:rPr>
          <w:rFonts w:ascii="Times New Roman" w:hAnsi="Times New Roman" w:cs="Times New Roman"/>
          <w:sz w:val="28"/>
          <w:szCs w:val="28"/>
        </w:rPr>
        <w:t xml:space="preserve"> </w:t>
      </w:r>
      <w:r w:rsidR="00AA3BC6" w:rsidRPr="00736293">
        <w:rPr>
          <w:rFonts w:ascii="Times New Roman" w:hAnsi="Times New Roman" w:cs="Times New Roman"/>
          <w:spacing w:val="6"/>
          <w:sz w:val="28"/>
          <w:szCs w:val="28"/>
          <w:lang w:val="vi-VN"/>
        </w:rPr>
        <w:t>trong vòng 0</w:t>
      </w:r>
      <w:r w:rsidR="00AA3BC6" w:rsidRPr="00736293">
        <w:rPr>
          <w:rFonts w:ascii="Times New Roman" w:hAnsi="Times New Roman" w:cs="Times New Roman"/>
          <w:spacing w:val="6"/>
          <w:sz w:val="28"/>
          <w:szCs w:val="28"/>
        </w:rPr>
        <w:t>2</w:t>
      </w:r>
      <w:r w:rsidRPr="00736293">
        <w:rPr>
          <w:rFonts w:ascii="Times New Roman" w:hAnsi="Times New Roman" w:cs="Times New Roman"/>
          <w:spacing w:val="6"/>
          <w:sz w:val="28"/>
          <w:szCs w:val="28"/>
          <w:lang w:val="vi-VN"/>
        </w:rPr>
        <w:t xml:space="preserve"> ngày làm việc kể từ khi hoàn tất các thủ tục </w:t>
      </w:r>
      <w:r w:rsidR="00EC25B0" w:rsidRPr="00736293">
        <w:rPr>
          <w:rFonts w:ascii="Times New Roman" w:hAnsi="Times New Roman" w:cs="Times New Roman"/>
          <w:spacing w:val="6"/>
          <w:sz w:val="28"/>
          <w:szCs w:val="28"/>
        </w:rPr>
        <w:t>theo quy định của pháp luật.</w:t>
      </w:r>
    </w:p>
    <w:p w14:paraId="0B1A056B" w14:textId="77777777" w:rsidR="008A3DDF" w:rsidRPr="00736293" w:rsidRDefault="003844F1" w:rsidP="00B1030F">
      <w:pPr>
        <w:pStyle w:val="oancuaDanhsach"/>
        <w:spacing w:before="40" w:after="0" w:line="240" w:lineRule="auto"/>
        <w:ind w:left="0" w:firstLine="567"/>
        <w:jc w:val="both"/>
        <w:rPr>
          <w:rFonts w:ascii="Times New Roman" w:hAnsi="Times New Roman"/>
          <w:b/>
          <w:sz w:val="28"/>
          <w:szCs w:val="28"/>
        </w:rPr>
      </w:pPr>
      <w:r w:rsidRPr="00736293">
        <w:rPr>
          <w:rFonts w:ascii="Times New Roman" w:hAnsi="Times New Roman"/>
          <w:b/>
          <w:sz w:val="28"/>
          <w:szCs w:val="28"/>
        </w:rPr>
        <w:t>2</w:t>
      </w:r>
      <w:r w:rsidR="00071D8A" w:rsidRPr="00736293">
        <w:rPr>
          <w:rFonts w:ascii="Times New Roman" w:hAnsi="Times New Roman"/>
          <w:b/>
          <w:sz w:val="28"/>
          <w:szCs w:val="28"/>
        </w:rPr>
        <w:t>. Hồ sơ tham gia đấu giá.</w:t>
      </w:r>
    </w:p>
    <w:p w14:paraId="004E8ACE" w14:textId="77777777" w:rsidR="008A3DDF" w:rsidRPr="00736293" w:rsidRDefault="007E7B91" w:rsidP="00B1030F">
      <w:pPr>
        <w:tabs>
          <w:tab w:val="left" w:pos="0"/>
        </w:tabs>
        <w:spacing w:before="40" w:after="0" w:line="240" w:lineRule="auto"/>
        <w:ind w:firstLine="567"/>
        <w:jc w:val="both"/>
        <w:rPr>
          <w:rFonts w:ascii="Times New Roman" w:hAnsi="Times New Roman" w:cs="Times New Roman"/>
          <w:sz w:val="28"/>
          <w:szCs w:val="28"/>
          <w:lang w:val="fr-FR"/>
        </w:rPr>
      </w:pPr>
      <w:r w:rsidRPr="00736293">
        <w:rPr>
          <w:rFonts w:ascii="Times New Roman" w:hAnsi="Times New Roman" w:cs="Times New Roman"/>
          <w:sz w:val="28"/>
          <w:szCs w:val="28"/>
          <w:lang w:val="fr-FR"/>
        </w:rPr>
        <w:t xml:space="preserve">Người tham gia đấu giá có đầy đủ điều kiện quy định tại Điều 4 quy chế này và không thuộc </w:t>
      </w:r>
      <w:r w:rsidR="00EC25B0" w:rsidRPr="00736293">
        <w:rPr>
          <w:rFonts w:ascii="Times New Roman" w:hAnsi="Times New Roman" w:cs="Times New Roman"/>
          <w:sz w:val="28"/>
          <w:szCs w:val="28"/>
          <w:lang w:val="fr-FR"/>
        </w:rPr>
        <w:t>đ</w:t>
      </w:r>
      <w:r w:rsidRPr="00736293">
        <w:rPr>
          <w:rFonts w:ascii="Times New Roman" w:hAnsi="Times New Roman" w:cs="Times New Roman"/>
          <w:sz w:val="28"/>
          <w:szCs w:val="28"/>
          <w:lang w:val="fr-FR"/>
        </w:rPr>
        <w:t>ối tượng không được tham gia đấu giá thì đến Công ty đấu giá hợp danh Đông Bắc đăng ký tham gia đấu giá.</w:t>
      </w:r>
      <w:r w:rsidRPr="00736293">
        <w:rPr>
          <w:rFonts w:ascii="Times New Roman" w:hAnsi="Times New Roman" w:cs="Times New Roman"/>
          <w:sz w:val="28"/>
          <w:szCs w:val="28"/>
        </w:rPr>
        <w:t xml:space="preserve"> Hồ sơ gồm</w:t>
      </w:r>
      <w:r w:rsidR="00EC25B0" w:rsidRPr="00736293">
        <w:rPr>
          <w:rFonts w:ascii="Times New Roman" w:hAnsi="Times New Roman" w:cs="Times New Roman"/>
          <w:sz w:val="28"/>
          <w:szCs w:val="28"/>
        </w:rPr>
        <w:t>:</w:t>
      </w:r>
    </w:p>
    <w:p w14:paraId="602FA566" w14:textId="77777777" w:rsidR="007E7B91" w:rsidRPr="00736293" w:rsidRDefault="007E7B91" w:rsidP="00B1030F">
      <w:pPr>
        <w:tabs>
          <w:tab w:val="left" w:pos="0"/>
        </w:tabs>
        <w:spacing w:before="40" w:after="0" w:line="240" w:lineRule="auto"/>
        <w:ind w:firstLine="567"/>
        <w:jc w:val="both"/>
        <w:rPr>
          <w:rFonts w:ascii="Times New Roman" w:hAnsi="Times New Roman" w:cs="Times New Roman"/>
          <w:sz w:val="28"/>
          <w:szCs w:val="28"/>
          <w:lang w:val="fr-FR"/>
        </w:rPr>
      </w:pPr>
      <w:r w:rsidRPr="00736293">
        <w:rPr>
          <w:rFonts w:ascii="Times New Roman" w:hAnsi="Times New Roman" w:cs="Times New Roman"/>
          <w:sz w:val="28"/>
          <w:szCs w:val="28"/>
          <w:lang w:val="fr-FR"/>
        </w:rPr>
        <w:t>+ Đơn đăng ký tham gia đấu giá theo mẫu do Công ty đấu giá hợp danh Đông Bắc phát hành.</w:t>
      </w:r>
    </w:p>
    <w:p w14:paraId="1EE92C79" w14:textId="77777777" w:rsidR="009F08F4" w:rsidRPr="00736293" w:rsidRDefault="009F08F4" w:rsidP="00B1030F">
      <w:pPr>
        <w:tabs>
          <w:tab w:val="left" w:pos="0"/>
        </w:tabs>
        <w:spacing w:before="40" w:after="0" w:line="240" w:lineRule="auto"/>
        <w:ind w:firstLine="567"/>
        <w:jc w:val="both"/>
        <w:rPr>
          <w:rFonts w:ascii="Times New Roman" w:hAnsi="Times New Roman" w:cs="Times New Roman"/>
          <w:sz w:val="28"/>
          <w:szCs w:val="28"/>
          <w:lang w:val="nl-NL"/>
        </w:rPr>
      </w:pPr>
      <w:r w:rsidRPr="00736293">
        <w:rPr>
          <w:rFonts w:ascii="Times New Roman" w:hAnsi="Times New Roman" w:cs="Times New Roman"/>
          <w:bCs/>
          <w:sz w:val="28"/>
          <w:szCs w:val="28"/>
          <w:lang w:val="fr-FR"/>
        </w:rPr>
        <w:t xml:space="preserve">- </w:t>
      </w:r>
      <w:r w:rsidR="00131C5F" w:rsidRPr="00736293">
        <w:rPr>
          <w:rFonts w:ascii="Times New Roman" w:hAnsi="Times New Roman" w:cs="Times New Roman"/>
          <w:sz w:val="28"/>
          <w:szCs w:val="28"/>
          <w:lang w:val="nl-NL"/>
        </w:rPr>
        <w:t>Bản sao chứng thực CCCD còn được lưu hành theo quy định của pháp luật.</w:t>
      </w:r>
    </w:p>
    <w:p w14:paraId="725BEDD4" w14:textId="77777777" w:rsidR="00870177" w:rsidRPr="00736293" w:rsidRDefault="00870177" w:rsidP="00B1030F">
      <w:pPr>
        <w:tabs>
          <w:tab w:val="left" w:pos="0"/>
        </w:tabs>
        <w:spacing w:before="40" w:after="0" w:line="240" w:lineRule="auto"/>
        <w:ind w:firstLine="567"/>
        <w:jc w:val="both"/>
        <w:rPr>
          <w:rFonts w:ascii="Times New Roman" w:hAnsi="Times New Roman" w:cs="Times New Roman"/>
          <w:bCs/>
          <w:i/>
          <w:sz w:val="28"/>
          <w:szCs w:val="28"/>
          <w:lang w:val="fr-FR"/>
        </w:rPr>
      </w:pPr>
      <w:r w:rsidRPr="00736293">
        <w:rPr>
          <w:rFonts w:ascii="Times New Roman" w:hAnsi="Times New Roman" w:cs="Times New Roman"/>
          <w:sz w:val="28"/>
          <w:szCs w:val="28"/>
          <w:lang w:val="nl-NL"/>
        </w:rPr>
        <w:t>-</w:t>
      </w:r>
      <w:r w:rsidRPr="00736293">
        <w:rPr>
          <w:rFonts w:ascii="Times New Roman" w:hAnsi="Times New Roman" w:cs="Times New Roman"/>
          <w:bCs/>
          <w:sz w:val="28"/>
          <w:szCs w:val="28"/>
          <w:lang w:val="fr-FR"/>
        </w:rPr>
        <w:t xml:space="preserve"> Bản sao Giấp phép đăng ký kinh doanh </w:t>
      </w:r>
      <w:r w:rsidRPr="00736293">
        <w:rPr>
          <w:rFonts w:ascii="Times New Roman" w:hAnsi="Times New Roman" w:cs="Times New Roman"/>
          <w:bCs/>
          <w:i/>
          <w:sz w:val="28"/>
          <w:szCs w:val="28"/>
          <w:lang w:val="fr-FR"/>
        </w:rPr>
        <w:t xml:space="preserve">(nếu là tổ chức). </w:t>
      </w:r>
    </w:p>
    <w:p w14:paraId="4BBFCFFB" w14:textId="77777777" w:rsidR="007E7B91" w:rsidRPr="00736293" w:rsidRDefault="007E7B91" w:rsidP="00B1030F">
      <w:pPr>
        <w:tabs>
          <w:tab w:val="left" w:pos="0"/>
        </w:tabs>
        <w:spacing w:before="40" w:after="0" w:line="240" w:lineRule="auto"/>
        <w:ind w:firstLine="567"/>
        <w:jc w:val="both"/>
        <w:rPr>
          <w:rFonts w:ascii="Times New Roman" w:hAnsi="Times New Roman" w:cs="Times New Roman"/>
          <w:sz w:val="28"/>
          <w:szCs w:val="28"/>
          <w:lang w:val="fr-FR"/>
        </w:rPr>
      </w:pPr>
      <w:r w:rsidRPr="00736293">
        <w:rPr>
          <w:rFonts w:ascii="Times New Roman" w:hAnsi="Times New Roman" w:cs="Times New Roman"/>
          <w:sz w:val="28"/>
          <w:szCs w:val="28"/>
          <w:lang w:val="fr-FR"/>
        </w:rPr>
        <w:t>Đã nộp tiền mua hồ sơ tham gia đấu giá theo quy định</w:t>
      </w:r>
      <w:r w:rsidRPr="00736293">
        <w:rPr>
          <w:rFonts w:ascii="Times New Roman" w:hAnsi="Times New Roman" w:cs="Times New Roman"/>
          <w:bCs/>
          <w:sz w:val="28"/>
          <w:szCs w:val="28"/>
          <w:lang w:val="fr-FR"/>
        </w:rPr>
        <w:t xml:space="preserve">. </w:t>
      </w:r>
      <w:r w:rsidRPr="00736293">
        <w:rPr>
          <w:rFonts w:ascii="Times New Roman" w:hAnsi="Times New Roman" w:cs="Times New Roman"/>
          <w:sz w:val="28"/>
          <w:szCs w:val="28"/>
          <w:shd w:val="clear" w:color="auto" w:fill="FFFFFF"/>
        </w:rPr>
        <w:t xml:space="preserve">Trường hợp cuộc đấu giá không tổ chức được thì tổ chức, cá nhân tham gia đấu giá tài sản được hoàn lại </w:t>
      </w:r>
      <w:r w:rsidRPr="00736293">
        <w:rPr>
          <w:rFonts w:ascii="Times New Roman" w:hAnsi="Times New Roman" w:cs="Times New Roman"/>
          <w:sz w:val="28"/>
          <w:szCs w:val="28"/>
          <w:shd w:val="clear" w:color="auto" w:fill="FFFFFF"/>
        </w:rPr>
        <w:lastRenderedPageBreak/>
        <w:t>tiền hồ sơ đã nộp trong thời hạn 02 ngày làm việc, kể từ ngày dự kiến tổ chức cuộc đấu giá. Không hoàn trả tiền hồ sơ đối với tổ chức, cá nhân có hành vi vi phạm quy định của pháp luật đấu giá trong thời gian tổ chức đấu giá.</w:t>
      </w:r>
    </w:p>
    <w:p w14:paraId="189AB4AA" w14:textId="77777777" w:rsidR="007E7B91" w:rsidRPr="00736293" w:rsidRDefault="007E7B91" w:rsidP="00B1030F">
      <w:pPr>
        <w:shd w:val="clear" w:color="auto" w:fill="FFFFFF"/>
        <w:tabs>
          <w:tab w:val="left" w:pos="0"/>
        </w:tabs>
        <w:spacing w:before="40" w:after="0" w:line="240" w:lineRule="auto"/>
        <w:ind w:firstLine="567"/>
        <w:jc w:val="both"/>
        <w:rPr>
          <w:rFonts w:ascii="Times New Roman" w:hAnsi="Times New Roman" w:cs="Times New Roman"/>
          <w:sz w:val="28"/>
          <w:szCs w:val="28"/>
          <w:shd w:val="clear" w:color="auto" w:fill="FFFFFF"/>
        </w:rPr>
      </w:pPr>
      <w:r w:rsidRPr="00736293">
        <w:rPr>
          <w:rFonts w:ascii="Times New Roman" w:hAnsi="Times New Roman" w:cs="Times New Roman"/>
          <w:bCs/>
          <w:sz w:val="28"/>
          <w:szCs w:val="28"/>
          <w:lang w:val="fr-FR"/>
        </w:rPr>
        <w:t xml:space="preserve">- </w:t>
      </w:r>
      <w:r w:rsidRPr="00736293">
        <w:rPr>
          <w:rFonts w:ascii="Times New Roman" w:hAnsi="Times New Roman" w:cs="Times New Roman"/>
          <w:sz w:val="28"/>
          <w:szCs w:val="28"/>
          <w:shd w:val="clear" w:color="auto" w:fill="FFFFFF"/>
        </w:rPr>
        <w:t>Người đã đăng ký tham gia đấu giá phải nộp tiền đặt trước theo quy định, những trường hợp không nộp thì không đủ điều kiện để tham gia đấu giá.</w:t>
      </w:r>
    </w:p>
    <w:p w14:paraId="0211A77E" w14:textId="77777777" w:rsidR="00071D8A" w:rsidRPr="00736293" w:rsidRDefault="00071D8A" w:rsidP="00B1030F">
      <w:pPr>
        <w:spacing w:before="40" w:after="0" w:line="240" w:lineRule="auto"/>
        <w:ind w:firstLine="567"/>
        <w:jc w:val="both"/>
        <w:rPr>
          <w:rFonts w:ascii="Times New Roman" w:hAnsi="Times New Roman" w:cs="Times New Roman"/>
          <w:b/>
          <w:i/>
          <w:sz w:val="28"/>
          <w:szCs w:val="28"/>
          <w:lang w:val="vi-VN"/>
        </w:rPr>
      </w:pPr>
      <w:r w:rsidRPr="00736293">
        <w:rPr>
          <w:rFonts w:ascii="Times New Roman" w:hAnsi="Times New Roman" w:cs="Times New Roman"/>
          <w:b/>
          <w:i/>
          <w:sz w:val="28"/>
          <w:szCs w:val="28"/>
          <w:lang w:val="vi-VN"/>
        </w:rPr>
        <w:t xml:space="preserve">+ </w:t>
      </w:r>
      <w:r w:rsidRPr="00736293">
        <w:rPr>
          <w:rFonts w:ascii="Times New Roman" w:hAnsi="Times New Roman" w:cs="Times New Roman"/>
          <w:b/>
          <w:sz w:val="28"/>
          <w:szCs w:val="28"/>
          <w:lang w:val="vi-VN"/>
        </w:rPr>
        <w:t>N</w:t>
      </w:r>
      <w:r w:rsidR="002339FC" w:rsidRPr="00736293">
        <w:rPr>
          <w:rFonts w:ascii="Times New Roman" w:hAnsi="Times New Roman" w:cs="Times New Roman"/>
          <w:b/>
          <w:sz w:val="28"/>
          <w:szCs w:val="28"/>
        </w:rPr>
        <w:t>ế</w:t>
      </w:r>
      <w:r w:rsidRPr="00736293">
        <w:rPr>
          <w:rFonts w:ascii="Times New Roman" w:hAnsi="Times New Roman" w:cs="Times New Roman"/>
          <w:b/>
          <w:sz w:val="28"/>
          <w:szCs w:val="28"/>
          <w:lang w:val="vi-VN"/>
        </w:rPr>
        <w:t>u thuộc trường hợp ủy quy</w:t>
      </w:r>
      <w:r w:rsidR="00F43688" w:rsidRPr="00736293">
        <w:rPr>
          <w:rFonts w:ascii="Times New Roman" w:hAnsi="Times New Roman" w:cs="Times New Roman"/>
          <w:b/>
          <w:sz w:val="28"/>
          <w:szCs w:val="28"/>
        </w:rPr>
        <w:t>ề</w:t>
      </w:r>
      <w:r w:rsidRPr="00736293">
        <w:rPr>
          <w:rFonts w:ascii="Times New Roman" w:hAnsi="Times New Roman" w:cs="Times New Roman"/>
          <w:b/>
          <w:sz w:val="28"/>
          <w:szCs w:val="28"/>
          <w:lang w:val="vi-VN"/>
        </w:rPr>
        <w:t>n thì nộp thêm:</w:t>
      </w:r>
    </w:p>
    <w:p w14:paraId="7A53360E" w14:textId="77777777" w:rsidR="00071D8A" w:rsidRPr="00736293" w:rsidRDefault="00FC2918" w:rsidP="00B1030F">
      <w:pPr>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lang w:val="vi-VN"/>
        </w:rPr>
        <w:t>Giấy ủy quy</w:t>
      </w:r>
      <w:r w:rsidR="002339FC" w:rsidRPr="00736293">
        <w:rPr>
          <w:rFonts w:ascii="Times New Roman" w:hAnsi="Times New Roman" w:cs="Times New Roman"/>
          <w:sz w:val="28"/>
          <w:szCs w:val="28"/>
        </w:rPr>
        <w:t>ề</w:t>
      </w:r>
      <w:r w:rsidR="00071D8A" w:rsidRPr="00736293">
        <w:rPr>
          <w:rFonts w:ascii="Times New Roman" w:hAnsi="Times New Roman" w:cs="Times New Roman"/>
          <w:sz w:val="28"/>
          <w:szCs w:val="28"/>
          <w:lang w:val="vi-VN"/>
        </w:rPr>
        <w:t xml:space="preserve">n theo quy định của pháp luật (bản chính). </w:t>
      </w:r>
    </w:p>
    <w:p w14:paraId="654DBA83" w14:textId="77777777" w:rsidR="008A3DDF" w:rsidRPr="00736293" w:rsidRDefault="00FC2918" w:rsidP="00B1030F">
      <w:pPr>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lang w:val="nb-NO"/>
        </w:rPr>
        <w:t xml:space="preserve">- </w:t>
      </w:r>
      <w:r w:rsidR="00131C5F" w:rsidRPr="00736293">
        <w:rPr>
          <w:rFonts w:ascii="Times New Roman" w:hAnsi="Times New Roman" w:cs="Times New Roman"/>
          <w:sz w:val="28"/>
          <w:szCs w:val="28"/>
          <w:lang w:val="nl-NL"/>
        </w:rPr>
        <w:t>Bản sao chứng thực CCCD còn được lưu hành theo quy định của pháp luật.</w:t>
      </w:r>
    </w:p>
    <w:p w14:paraId="71F91512" w14:textId="77777777" w:rsidR="008A3DDF" w:rsidRPr="00736293" w:rsidRDefault="00071D8A"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lang w:val="vi-VN"/>
        </w:rPr>
        <w:t xml:space="preserve">Toàn bộ giấy tờ nêu trên được cho vào 01 phong bì </w:t>
      </w:r>
      <w:r w:rsidR="007E7B91" w:rsidRPr="00736293">
        <w:rPr>
          <w:rFonts w:ascii="Times New Roman" w:hAnsi="Times New Roman" w:cs="Times New Roman"/>
          <w:sz w:val="28"/>
          <w:szCs w:val="28"/>
        </w:rPr>
        <w:t xml:space="preserve">hoặc nộp trực tiếp </w:t>
      </w:r>
      <w:r w:rsidRPr="00736293">
        <w:rPr>
          <w:rFonts w:ascii="Times New Roman" w:hAnsi="Times New Roman" w:cs="Times New Roman"/>
          <w:sz w:val="28"/>
          <w:szCs w:val="28"/>
          <w:lang w:val="vi-VN"/>
        </w:rPr>
        <w:t>cho Đơn vị tổ chức đấu giá khi làm thủ tục đăng ký. Hết thời gian đăng ký tham gia đấu giá theo quy định, khách hàng không được rút hồ sơ tham gia đấu giá.</w:t>
      </w:r>
    </w:p>
    <w:p w14:paraId="7BAA3970" w14:textId="77777777" w:rsidR="00071D8A" w:rsidRPr="00736293" w:rsidRDefault="00071D8A"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bCs/>
          <w:spacing w:val="6"/>
          <w:sz w:val="28"/>
          <w:szCs w:val="28"/>
          <w:u w:val="single"/>
          <w:lang w:val="vi-VN"/>
        </w:rPr>
        <w:t xml:space="preserve">Điều </w:t>
      </w:r>
      <w:r w:rsidRPr="00736293">
        <w:rPr>
          <w:rFonts w:ascii="Times New Roman" w:hAnsi="Times New Roman" w:cs="Times New Roman"/>
          <w:b/>
          <w:bCs/>
          <w:spacing w:val="6"/>
          <w:sz w:val="28"/>
          <w:szCs w:val="28"/>
          <w:u w:val="single"/>
        </w:rPr>
        <w:t>3</w:t>
      </w:r>
      <w:r w:rsidRPr="00736293">
        <w:rPr>
          <w:rFonts w:ascii="Times New Roman" w:hAnsi="Times New Roman" w:cs="Times New Roman"/>
          <w:b/>
          <w:bCs/>
          <w:spacing w:val="6"/>
          <w:sz w:val="28"/>
          <w:szCs w:val="28"/>
          <w:lang w:val="vi-VN"/>
        </w:rPr>
        <w:t>. Kế hoạch tổ chức đấu giá:</w:t>
      </w:r>
    </w:p>
    <w:p w14:paraId="4C6A7F17" w14:textId="77777777" w:rsidR="00071D8A" w:rsidRPr="00736293" w:rsidRDefault="009C40DA" w:rsidP="00B1030F">
      <w:pPr>
        <w:tabs>
          <w:tab w:val="left" w:pos="0"/>
          <w:tab w:val="left" w:pos="709"/>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t>1.Thời gian, địa điểm bán hồ sơ mời tham gia đấu giá, tiếp nhận hồ sơ tham gia đấu giá:</w:t>
      </w:r>
      <w:r w:rsidR="00AA3BC6" w:rsidRPr="00736293">
        <w:rPr>
          <w:rFonts w:ascii="Times New Roman" w:hAnsi="Times New Roman" w:cs="Times New Roman"/>
          <w:sz w:val="28"/>
          <w:szCs w:val="28"/>
        </w:rPr>
        <w:t xml:space="preserve"> </w:t>
      </w:r>
      <w:r w:rsidRPr="00736293">
        <w:rPr>
          <w:rFonts w:ascii="Times New Roman" w:hAnsi="Times New Roman" w:cs="Times New Roman"/>
          <w:sz w:val="28"/>
          <w:szCs w:val="28"/>
          <w:lang w:val="pt-BR"/>
        </w:rPr>
        <w:t xml:space="preserve">Công ty đấu giá hợp danh Đông Bắc bán hồ sơ mời tham gia đấu giá và </w:t>
      </w:r>
      <w:r w:rsidRPr="00736293">
        <w:rPr>
          <w:rFonts w:ascii="Times New Roman" w:hAnsi="Times New Roman" w:cs="Times New Roman"/>
          <w:spacing w:val="-8"/>
          <w:sz w:val="28"/>
          <w:szCs w:val="28"/>
          <w:lang w:val="pt-BR"/>
        </w:rPr>
        <w:t xml:space="preserve">tiếp nhận hồ sơ tham gia đấu giá liên tục từ </w:t>
      </w:r>
      <w:r w:rsidR="00736293" w:rsidRPr="00736293">
        <w:rPr>
          <w:rFonts w:ascii="Times New Roman" w:hAnsi="Times New Roman" w:cs="Times New Roman"/>
          <w:spacing w:val="-8"/>
          <w:sz w:val="28"/>
          <w:szCs w:val="28"/>
          <w:lang w:val="pt-BR"/>
        </w:rPr>
        <w:t xml:space="preserve">00 giờ 00 phút ngày </w:t>
      </w:r>
      <w:r w:rsidR="00736293" w:rsidRPr="00736293">
        <w:rPr>
          <w:rFonts w:ascii="Times New Roman" w:hAnsi="Times New Roman" w:cs="Times New Roman"/>
          <w:sz w:val="28"/>
          <w:szCs w:val="28"/>
        </w:rPr>
        <w:t>19/02/2025 đến 17 giờ 00 phút ngày 04/03/2025</w:t>
      </w:r>
      <w:r w:rsidRPr="00736293">
        <w:rPr>
          <w:rFonts w:ascii="Times New Roman" w:hAnsi="Times New Roman" w:cs="Times New Roman"/>
          <w:sz w:val="28"/>
          <w:szCs w:val="28"/>
        </w:rPr>
        <w:t xml:space="preserve"> trong giờ hành chính.</w:t>
      </w:r>
    </w:p>
    <w:p w14:paraId="2C9A6382" w14:textId="77777777" w:rsidR="00141F38" w:rsidRPr="00736293" w:rsidRDefault="00141F38" w:rsidP="00B1030F">
      <w:pPr>
        <w:tabs>
          <w:tab w:val="left" w:pos="0"/>
          <w:tab w:val="left" w:pos="709"/>
        </w:tabs>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Địa điểm: Công ty đấu giá hợp danh Đông Bắ</w:t>
      </w:r>
      <w:r w:rsidR="00C90AE2" w:rsidRPr="00736293">
        <w:rPr>
          <w:rFonts w:ascii="Times New Roman" w:hAnsi="Times New Roman" w:cs="Times New Roman"/>
          <w:sz w:val="28"/>
          <w:szCs w:val="28"/>
        </w:rPr>
        <w:t>c;</w:t>
      </w:r>
      <w:r w:rsidRPr="00736293">
        <w:rPr>
          <w:rFonts w:ascii="Times New Roman" w:hAnsi="Times New Roman" w:cs="Times New Roman"/>
          <w:sz w:val="28"/>
          <w:szCs w:val="28"/>
        </w:rPr>
        <w:t xml:space="preserve"> Địa chỉ: </w:t>
      </w:r>
      <w:r w:rsidR="00131C5F" w:rsidRPr="00736293">
        <w:rPr>
          <w:rFonts w:ascii="Times New Roman" w:hAnsi="Times New Roman" w:cs="Times New Roman"/>
          <w:sz w:val="28"/>
          <w:szCs w:val="28"/>
        </w:rPr>
        <w:t>Tầng 2, số 38 đường Lê Lợi, khối 11 phường Vĩnh Trại, TP Lạng Sơn, tỉnh Lạng Sơn.</w:t>
      </w:r>
    </w:p>
    <w:p w14:paraId="39E83703" w14:textId="77777777" w:rsidR="008304C8" w:rsidRPr="00736293" w:rsidRDefault="0061360B" w:rsidP="00B1030F">
      <w:pPr>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t>2</w:t>
      </w:r>
      <w:r w:rsidR="00141F38" w:rsidRPr="00736293">
        <w:rPr>
          <w:rFonts w:ascii="Times New Roman" w:hAnsi="Times New Roman" w:cs="Times New Roman"/>
          <w:b/>
          <w:sz w:val="28"/>
          <w:szCs w:val="28"/>
        </w:rPr>
        <w:t>.</w:t>
      </w:r>
      <w:r w:rsidR="00071D8A" w:rsidRPr="00736293">
        <w:rPr>
          <w:rFonts w:ascii="Times New Roman" w:hAnsi="Times New Roman" w:cs="Times New Roman"/>
          <w:b/>
          <w:sz w:val="28"/>
          <w:szCs w:val="28"/>
          <w:lang w:val="vi-VN"/>
        </w:rPr>
        <w:t>Thời gian, địa điểm xem tài sản</w:t>
      </w:r>
      <w:r w:rsidR="00071D8A" w:rsidRPr="00736293">
        <w:rPr>
          <w:rFonts w:ascii="Times New Roman" w:hAnsi="Times New Roman" w:cs="Times New Roman"/>
          <w:sz w:val="28"/>
          <w:szCs w:val="28"/>
          <w:lang w:val="vi-VN"/>
        </w:rPr>
        <w:t>:</w:t>
      </w:r>
      <w:r w:rsidR="00141F38" w:rsidRPr="00736293">
        <w:rPr>
          <w:rFonts w:ascii="Times New Roman" w:hAnsi="Times New Roman" w:cs="Times New Roman"/>
          <w:sz w:val="28"/>
          <w:szCs w:val="28"/>
        </w:rPr>
        <w:t xml:space="preserve"> </w:t>
      </w:r>
      <w:r w:rsidR="009C40DA" w:rsidRPr="00736293">
        <w:rPr>
          <w:rFonts w:ascii="Times New Roman" w:hAnsi="Times New Roman" w:cs="Times New Roman"/>
          <w:sz w:val="28"/>
          <w:szCs w:val="28"/>
        </w:rPr>
        <w:t xml:space="preserve">Công ty đấu giá hợp danh Đông Bắc phối hợp với Ngân hàng Nông nghiệp và Phát triển Nông thôn Việt Nam – Chi nhánh tỉnh Lạng Sơn tổ chức cho người tham gia đấu giá xem tài sản và giấy tờ về quyền sở hữu, quyền sử dụng tài sản, các liệu liên quan tới cuộc đấu giá từ ngày 19/02/2025 đến ngày 04/03/2025 trong giờ hành chính theo sự hướng dẫn của Công ty đấu giá hợp danh Đông Bắc và </w:t>
      </w:r>
      <w:r w:rsidR="009C40DA" w:rsidRPr="00736293">
        <w:rPr>
          <w:rStyle w:val="normal-h1"/>
          <w:rFonts w:ascii="Times New Roman" w:hAnsi="Times New Roman" w:cs="Times New Roman"/>
          <w:color w:val="auto"/>
          <w:spacing w:val="-6"/>
          <w:lang w:val="pt-BR"/>
        </w:rPr>
        <w:t>Ngân hàng Nông nghiệp và phát triển nông thôn Việt Nam – Chi nhánh tỉnh Lạng Sơn</w:t>
      </w:r>
      <w:r w:rsidR="009C40DA" w:rsidRPr="00736293">
        <w:rPr>
          <w:rFonts w:ascii="Times New Roman" w:hAnsi="Times New Roman" w:cs="Times New Roman"/>
          <w:sz w:val="28"/>
          <w:szCs w:val="28"/>
        </w:rPr>
        <w:t>. Khách hàng có nhu cầu đi xem tài sản đăng ký với Công ty đấu giá hợp danh Đông Bắc</w:t>
      </w:r>
      <w:r w:rsidR="008304C8" w:rsidRPr="00736293">
        <w:rPr>
          <w:rFonts w:ascii="Times New Roman" w:hAnsi="Times New Roman" w:cs="Times New Roman"/>
          <w:sz w:val="28"/>
          <w:szCs w:val="28"/>
        </w:rPr>
        <w:t>.</w:t>
      </w:r>
    </w:p>
    <w:p w14:paraId="1C933E31" w14:textId="77777777" w:rsidR="008304C8" w:rsidRPr="00736293" w:rsidRDefault="008304C8" w:rsidP="00B1030F">
      <w:pPr>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rPr>
        <w:t>Địa điểm: Tại nơi có tài sản đấu giá</w:t>
      </w:r>
    </w:p>
    <w:p w14:paraId="57C597F2" w14:textId="77777777" w:rsidR="009F08F4" w:rsidRPr="00736293" w:rsidRDefault="0061360B" w:rsidP="00B1030F">
      <w:pPr>
        <w:spacing w:before="40" w:after="0" w:line="240" w:lineRule="auto"/>
        <w:ind w:firstLine="567"/>
        <w:jc w:val="both"/>
        <w:rPr>
          <w:rFonts w:ascii="Times New Roman" w:hAnsi="Times New Roman" w:cs="Times New Roman"/>
          <w:sz w:val="28"/>
          <w:szCs w:val="28"/>
          <w:lang w:val="nl-NL"/>
        </w:rPr>
      </w:pPr>
      <w:r w:rsidRPr="00736293">
        <w:rPr>
          <w:rFonts w:ascii="Times New Roman" w:hAnsi="Times New Roman" w:cs="Times New Roman"/>
          <w:b/>
          <w:sz w:val="28"/>
          <w:szCs w:val="28"/>
        </w:rPr>
        <w:t>3</w:t>
      </w:r>
      <w:r w:rsidR="00D15A00" w:rsidRPr="00736293">
        <w:rPr>
          <w:rFonts w:ascii="Times New Roman" w:hAnsi="Times New Roman" w:cs="Times New Roman"/>
          <w:b/>
          <w:sz w:val="28"/>
          <w:szCs w:val="28"/>
        </w:rPr>
        <w:t>.</w:t>
      </w:r>
      <w:r w:rsidR="009F08F4" w:rsidRPr="00736293">
        <w:rPr>
          <w:rFonts w:ascii="Times New Roman" w:hAnsi="Times New Roman" w:cs="Times New Roman"/>
          <w:b/>
          <w:sz w:val="28"/>
          <w:szCs w:val="28"/>
        </w:rPr>
        <w:t xml:space="preserve"> Thời gian nộp </w:t>
      </w:r>
      <w:r w:rsidR="009C40DA" w:rsidRPr="00736293">
        <w:rPr>
          <w:rFonts w:ascii="Times New Roman" w:hAnsi="Times New Roman" w:cs="Times New Roman"/>
          <w:b/>
          <w:sz w:val="28"/>
          <w:szCs w:val="28"/>
        </w:rPr>
        <w:t>t</w:t>
      </w:r>
      <w:r w:rsidR="009F08F4" w:rsidRPr="00736293">
        <w:rPr>
          <w:rFonts w:ascii="Times New Roman" w:hAnsi="Times New Roman" w:cs="Times New Roman"/>
          <w:b/>
          <w:sz w:val="28"/>
          <w:szCs w:val="28"/>
        </w:rPr>
        <w:t>iền đặt trước tham gia đ</w:t>
      </w:r>
      <w:r w:rsidR="00736293" w:rsidRPr="00736293">
        <w:rPr>
          <w:rFonts w:ascii="Times New Roman" w:hAnsi="Times New Roman" w:cs="Times New Roman"/>
          <w:b/>
          <w:sz w:val="28"/>
          <w:szCs w:val="28"/>
        </w:rPr>
        <w:t>ấ</w:t>
      </w:r>
      <w:r w:rsidR="009F08F4" w:rsidRPr="00736293">
        <w:rPr>
          <w:rFonts w:ascii="Times New Roman" w:hAnsi="Times New Roman" w:cs="Times New Roman"/>
          <w:b/>
          <w:sz w:val="28"/>
          <w:szCs w:val="28"/>
        </w:rPr>
        <w:t>u giá</w:t>
      </w:r>
      <w:r w:rsidR="009F08F4" w:rsidRPr="00736293">
        <w:rPr>
          <w:rFonts w:ascii="Times New Roman" w:hAnsi="Times New Roman" w:cs="Times New Roman"/>
          <w:sz w:val="28"/>
          <w:szCs w:val="28"/>
        </w:rPr>
        <w:t xml:space="preserve">: </w:t>
      </w:r>
      <w:bookmarkStart w:id="0" w:name="_Hlk187280342"/>
      <w:r w:rsidR="009C40DA" w:rsidRPr="00736293">
        <w:rPr>
          <w:rFonts w:ascii="Times New Roman" w:hAnsi="Times New Roman" w:cs="Times New Roman"/>
          <w:sz w:val="28"/>
          <w:szCs w:val="28"/>
        </w:rPr>
        <w:t xml:space="preserve">Người đăng ký tham gia đấu giá </w:t>
      </w:r>
      <w:r w:rsidR="009C40DA" w:rsidRPr="00736293">
        <w:rPr>
          <w:rStyle w:val="normal-h1"/>
          <w:rFonts w:ascii="Times New Roman" w:hAnsi="Times New Roman" w:cs="Times New Roman"/>
          <w:color w:val="auto"/>
          <w:spacing w:val="-6"/>
          <w:lang w:val="pt-BR"/>
        </w:rPr>
        <w:t xml:space="preserve">nộp tiền đặt trước </w:t>
      </w:r>
      <w:bookmarkEnd w:id="0"/>
      <w:r w:rsidR="00736293" w:rsidRPr="00736293">
        <w:rPr>
          <w:rStyle w:val="normal-h1"/>
          <w:rFonts w:ascii="Times New Roman" w:hAnsi="Times New Roman" w:cs="Times New Roman"/>
          <w:color w:val="auto"/>
          <w:spacing w:val="-6"/>
          <w:lang w:val="pt-BR"/>
        </w:rPr>
        <w:t xml:space="preserve">từ </w:t>
      </w:r>
      <w:r w:rsidR="00736293" w:rsidRPr="00736293">
        <w:rPr>
          <w:rFonts w:ascii="Times New Roman" w:hAnsi="Times New Roman" w:cs="Times New Roman"/>
          <w:spacing w:val="-8"/>
          <w:sz w:val="28"/>
          <w:szCs w:val="28"/>
          <w:lang w:val="pt-BR"/>
        </w:rPr>
        <w:t xml:space="preserve">00 giờ 00 phút ngày </w:t>
      </w:r>
      <w:r w:rsidR="00736293" w:rsidRPr="00736293">
        <w:rPr>
          <w:rFonts w:ascii="Times New Roman" w:hAnsi="Times New Roman" w:cs="Times New Roman"/>
          <w:sz w:val="28"/>
          <w:szCs w:val="28"/>
        </w:rPr>
        <w:t xml:space="preserve">19/02/2025 đến 17 giờ 00 phút ngày 04/03/2025 </w:t>
      </w:r>
    </w:p>
    <w:p w14:paraId="5262F6F4" w14:textId="77777777" w:rsidR="00447ED2" w:rsidRPr="00736293" w:rsidRDefault="0061360B" w:rsidP="00B1030F">
      <w:pPr>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sz w:val="28"/>
          <w:szCs w:val="28"/>
        </w:rPr>
        <w:t>4</w:t>
      </w:r>
      <w:r w:rsidR="00D15A00" w:rsidRPr="00736293">
        <w:rPr>
          <w:rFonts w:ascii="Times New Roman" w:hAnsi="Times New Roman" w:cs="Times New Roman"/>
          <w:b/>
          <w:sz w:val="28"/>
          <w:szCs w:val="28"/>
        </w:rPr>
        <w:t>.</w:t>
      </w:r>
      <w:r w:rsidR="009C40DA" w:rsidRPr="00736293">
        <w:rPr>
          <w:rStyle w:val="normal-h1"/>
          <w:rFonts w:ascii="Times New Roman" w:hAnsi="Times New Roman" w:cs="Times New Roman"/>
          <w:b/>
          <w:color w:val="auto"/>
          <w:spacing w:val="-6"/>
          <w:lang w:val="pt-BR"/>
        </w:rPr>
        <w:t xml:space="preserve">Thời gian, địa điểm tổ chức phiên đấu giá: </w:t>
      </w:r>
      <w:r w:rsidR="009C40DA" w:rsidRPr="00736293">
        <w:rPr>
          <w:rFonts w:ascii="Times New Roman" w:hAnsi="Times New Roman" w:cs="Times New Roman"/>
          <w:sz w:val="28"/>
          <w:szCs w:val="28"/>
        </w:rPr>
        <w:t xml:space="preserve">14 giờ 30 phút ngày </w:t>
      </w:r>
      <w:r w:rsidR="009C40DA" w:rsidRPr="00736293">
        <w:rPr>
          <w:rStyle w:val="normal-h1"/>
          <w:rFonts w:ascii="Times New Roman" w:hAnsi="Times New Roman" w:cs="Times New Roman"/>
          <w:color w:val="auto"/>
          <w:spacing w:val="-6"/>
        </w:rPr>
        <w:t>6/03/2025</w:t>
      </w:r>
      <w:r w:rsidR="009C40DA" w:rsidRPr="00736293">
        <w:rPr>
          <w:rStyle w:val="normal-h1"/>
          <w:rFonts w:ascii="Times New Roman" w:hAnsi="Times New Roman" w:cs="Times New Roman"/>
          <w:color w:val="auto"/>
          <w:spacing w:val="-6"/>
          <w:lang w:val="pt-BR"/>
        </w:rPr>
        <w:t xml:space="preserve"> </w:t>
      </w:r>
      <w:r w:rsidR="008304C8" w:rsidRPr="00736293">
        <w:rPr>
          <w:rStyle w:val="normal-h1"/>
          <w:rFonts w:ascii="Times New Roman" w:hAnsi="Times New Roman" w:cs="Times New Roman"/>
          <w:color w:val="auto"/>
          <w:spacing w:val="-6"/>
          <w:lang w:val="pt-BR"/>
        </w:rPr>
        <w:t>tại</w:t>
      </w:r>
      <w:r w:rsidR="008304C8" w:rsidRPr="00736293">
        <w:rPr>
          <w:rFonts w:ascii="Times New Roman" w:hAnsi="Times New Roman" w:cs="Times New Roman"/>
          <w:sz w:val="28"/>
          <w:szCs w:val="28"/>
        </w:rPr>
        <w:t xml:space="preserve"> Công ty đấu giá hợp danh Đông Bắc. Địa chỉ: Tầng 2, số 38 đường Lê Lợi, khối 11 phường Vĩnh Trại, TP Lạng Sơn, tỉnh Lạng Sơn.</w:t>
      </w:r>
    </w:p>
    <w:p w14:paraId="39A8D8E4" w14:textId="77777777" w:rsidR="00D15A00" w:rsidRPr="00736293" w:rsidRDefault="00D15A00" w:rsidP="00B1030F">
      <w:pPr>
        <w:spacing w:before="40" w:after="0" w:line="240" w:lineRule="auto"/>
        <w:ind w:firstLine="567"/>
        <w:jc w:val="both"/>
        <w:rPr>
          <w:rStyle w:val="normal-h1"/>
          <w:rFonts w:ascii="Times New Roman" w:hAnsi="Times New Roman" w:cs="Times New Roman"/>
          <w:b/>
          <w:color w:val="auto"/>
          <w:spacing w:val="-6"/>
          <w:lang w:val="pt-BR"/>
        </w:rPr>
      </w:pPr>
      <w:r w:rsidRPr="00736293">
        <w:rPr>
          <w:rFonts w:ascii="Times New Roman" w:hAnsi="Times New Roman" w:cs="Times New Roman"/>
          <w:sz w:val="28"/>
          <w:szCs w:val="28"/>
          <w:u w:val="single"/>
          <w:lang w:val="fr-FR"/>
        </w:rPr>
        <w:t>Lưu ý</w:t>
      </w:r>
      <w:r w:rsidRPr="00736293">
        <w:rPr>
          <w:rFonts w:ascii="Times New Roman" w:hAnsi="Times New Roman" w:cs="Times New Roman"/>
          <w:sz w:val="28"/>
          <w:szCs w:val="28"/>
          <w:lang w:val="fr-FR"/>
        </w:rPr>
        <w:t xml:space="preserve">: Khách hàng tham gia đấu giá đất tập trung </w:t>
      </w:r>
      <w:r w:rsidR="003F288D" w:rsidRPr="00736293">
        <w:rPr>
          <w:rFonts w:ascii="Times New Roman" w:hAnsi="Times New Roman" w:cs="Times New Roman"/>
          <w:sz w:val="28"/>
          <w:szCs w:val="28"/>
          <w:lang w:val="fr-FR"/>
        </w:rPr>
        <w:t>tại</w:t>
      </w:r>
      <w:r w:rsidRPr="00736293">
        <w:rPr>
          <w:rFonts w:ascii="Times New Roman" w:hAnsi="Times New Roman" w:cs="Times New Roman"/>
          <w:sz w:val="28"/>
          <w:szCs w:val="28"/>
          <w:lang w:val="fr-FR"/>
        </w:rPr>
        <w:t xml:space="preserve"> hội trường đấu giá </w:t>
      </w:r>
      <w:r w:rsidR="003F288D" w:rsidRPr="00736293">
        <w:rPr>
          <w:rFonts w:ascii="Times New Roman" w:hAnsi="Times New Roman" w:cs="Times New Roman"/>
          <w:sz w:val="28"/>
          <w:szCs w:val="28"/>
          <w:lang w:val="fr-FR"/>
        </w:rPr>
        <w:t xml:space="preserve">trước </w:t>
      </w:r>
      <w:r w:rsidRPr="00736293">
        <w:rPr>
          <w:rFonts w:ascii="Times New Roman" w:hAnsi="Times New Roman" w:cs="Times New Roman"/>
          <w:sz w:val="28"/>
          <w:szCs w:val="28"/>
          <w:lang w:val="fr-FR"/>
        </w:rPr>
        <w:t xml:space="preserve">30 phút </w:t>
      </w:r>
      <w:r w:rsidR="003F288D" w:rsidRPr="00736293">
        <w:rPr>
          <w:rFonts w:ascii="Times New Roman" w:hAnsi="Times New Roman" w:cs="Times New Roman"/>
          <w:sz w:val="28"/>
          <w:szCs w:val="28"/>
          <w:lang w:val="fr-FR"/>
        </w:rPr>
        <w:t xml:space="preserve">( trước giờ diễn ra phiên đấu giá ) </w:t>
      </w:r>
      <w:r w:rsidRPr="00736293">
        <w:rPr>
          <w:rFonts w:ascii="Times New Roman" w:hAnsi="Times New Roman" w:cs="Times New Roman"/>
          <w:sz w:val="28"/>
          <w:szCs w:val="28"/>
          <w:lang w:val="fr-FR"/>
        </w:rPr>
        <w:t>để làm thủ tục vào phòng đấu giá.</w:t>
      </w:r>
    </w:p>
    <w:p w14:paraId="1D956C09" w14:textId="77777777" w:rsidR="008A3DDF" w:rsidRPr="00736293" w:rsidRDefault="00071D8A" w:rsidP="00B1030F">
      <w:pPr>
        <w:tabs>
          <w:tab w:val="left" w:pos="0"/>
        </w:tabs>
        <w:spacing w:before="40" w:after="0" w:line="240" w:lineRule="auto"/>
        <w:ind w:right="72" w:firstLine="567"/>
        <w:jc w:val="both"/>
        <w:rPr>
          <w:rFonts w:ascii="Times New Roman" w:hAnsi="Times New Roman" w:cs="Times New Roman"/>
          <w:i/>
          <w:iCs/>
          <w:sz w:val="28"/>
          <w:szCs w:val="28"/>
        </w:rPr>
      </w:pPr>
      <w:r w:rsidRPr="00736293">
        <w:rPr>
          <w:rFonts w:ascii="Times New Roman" w:hAnsi="Times New Roman" w:cs="Times New Roman"/>
          <w:b/>
          <w:bCs/>
          <w:spacing w:val="6"/>
          <w:sz w:val="28"/>
          <w:szCs w:val="28"/>
          <w:u w:val="single"/>
          <w:lang w:val="vi-VN"/>
        </w:rPr>
        <w:t>Điều 4</w:t>
      </w:r>
      <w:r w:rsidRPr="00736293">
        <w:rPr>
          <w:rFonts w:ascii="Times New Roman" w:hAnsi="Times New Roman" w:cs="Times New Roman"/>
          <w:b/>
          <w:bCs/>
          <w:spacing w:val="6"/>
          <w:sz w:val="28"/>
          <w:szCs w:val="28"/>
          <w:lang w:val="vi-VN"/>
        </w:rPr>
        <w:t>: Đối tượng được tham gia đấu giá, không được tham gia đấu giá.</w:t>
      </w:r>
    </w:p>
    <w:p w14:paraId="085E5A82" w14:textId="77777777" w:rsidR="008304C8" w:rsidRPr="00736293" w:rsidRDefault="00071D8A" w:rsidP="00B1030F">
      <w:pPr>
        <w:tabs>
          <w:tab w:val="left" w:pos="0"/>
        </w:tabs>
        <w:spacing w:before="40" w:after="0" w:line="240" w:lineRule="auto"/>
        <w:ind w:firstLine="567"/>
        <w:jc w:val="both"/>
        <w:rPr>
          <w:rStyle w:val="normal-h1"/>
          <w:rFonts w:ascii="Times New Roman" w:hAnsi="Times New Roman" w:cs="Times New Roman"/>
          <w:color w:val="auto"/>
          <w:spacing w:val="-8"/>
          <w:lang w:val="pt-BR"/>
        </w:rPr>
      </w:pPr>
      <w:r w:rsidRPr="00736293">
        <w:rPr>
          <w:rFonts w:ascii="Times New Roman" w:hAnsi="Times New Roman" w:cs="Times New Roman"/>
          <w:b/>
          <w:sz w:val="28"/>
          <w:szCs w:val="28"/>
          <w:lang w:val="vi-VN"/>
        </w:rPr>
        <w:t>1. Đối tượng được tham gia đấu giá:</w:t>
      </w:r>
      <w:r w:rsidR="00151CBD" w:rsidRPr="00736293">
        <w:rPr>
          <w:rFonts w:ascii="Times New Roman" w:hAnsi="Times New Roman" w:cs="Times New Roman"/>
          <w:b/>
          <w:sz w:val="28"/>
          <w:szCs w:val="28"/>
        </w:rPr>
        <w:t xml:space="preserve"> </w:t>
      </w:r>
      <w:r w:rsidR="008304C8" w:rsidRPr="00736293">
        <w:rPr>
          <w:rFonts w:ascii="Times New Roman" w:hAnsi="Times New Roman" w:cs="Times New Roman"/>
          <w:sz w:val="28"/>
          <w:szCs w:val="28"/>
          <w:lang w:val="fr-FR"/>
        </w:rPr>
        <w:t>Hộ gia đình, cá nhân</w:t>
      </w:r>
      <w:r w:rsidR="008304C8" w:rsidRPr="00736293">
        <w:rPr>
          <w:rFonts w:ascii="Times New Roman" w:hAnsi="Times New Roman" w:cs="Times New Roman"/>
          <w:sz w:val="28"/>
          <w:szCs w:val="28"/>
        </w:rPr>
        <w:t>, tổ chức</w:t>
      </w:r>
      <w:r w:rsidR="008304C8" w:rsidRPr="00736293">
        <w:rPr>
          <w:rFonts w:ascii="Times New Roman" w:hAnsi="Times New Roman" w:cs="Times New Roman"/>
          <w:sz w:val="28"/>
          <w:szCs w:val="28"/>
          <w:lang w:val="fr-FR"/>
        </w:rPr>
        <w:t xml:space="preserve"> thuộc đối tượng được nhà nước giao đất có thu tiền sử dụng đất hoặc cho thuê đất theo quy định của Luật Đất đai năm 2013. Người đăng ký tham gia đấu giá có đủ năng lực tài chính, năng lực hành vi dân sự theo quy định của pháp luật.</w:t>
      </w:r>
      <w:r w:rsidR="00714784" w:rsidRPr="00736293">
        <w:rPr>
          <w:rFonts w:ascii="Times New Roman" w:hAnsi="Times New Roman" w:cs="Times New Roman"/>
          <w:sz w:val="28"/>
          <w:szCs w:val="28"/>
          <w:lang w:val="fr-FR"/>
        </w:rPr>
        <w:t xml:space="preserve"> </w:t>
      </w:r>
      <w:r w:rsidR="008304C8" w:rsidRPr="00736293">
        <w:rPr>
          <w:rStyle w:val="normal-h1"/>
          <w:rFonts w:ascii="Times New Roman" w:hAnsi="Times New Roman" w:cs="Times New Roman"/>
          <w:color w:val="auto"/>
          <w:spacing w:val="-8"/>
          <w:lang w:val="pt-BR"/>
        </w:rPr>
        <w:t>Mỗi hộ gia đình chỉ được một cá nhân đăng ký tham gia đấu giá.</w:t>
      </w:r>
    </w:p>
    <w:p w14:paraId="26C2DA69" w14:textId="77777777" w:rsidR="008304C8" w:rsidRPr="00736293" w:rsidRDefault="008304C8" w:rsidP="00B1030F">
      <w:pPr>
        <w:tabs>
          <w:tab w:val="left" w:pos="0"/>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lang w:val="fr-FR"/>
        </w:rPr>
        <w:t>Đăng ký tham gia đấu giá theo đúng thời hạn được Công ty đấu giá hợp danh Đông Bắc thông báo</w:t>
      </w:r>
      <w:r w:rsidRPr="00736293">
        <w:rPr>
          <w:rFonts w:ascii="Times New Roman" w:hAnsi="Times New Roman" w:cs="Times New Roman"/>
          <w:i/>
          <w:sz w:val="28"/>
          <w:szCs w:val="28"/>
          <w:lang w:val="fr-FR"/>
        </w:rPr>
        <w:t>.</w:t>
      </w:r>
      <w:r w:rsidR="00714784" w:rsidRPr="00736293">
        <w:rPr>
          <w:rFonts w:ascii="Times New Roman" w:hAnsi="Times New Roman" w:cs="Times New Roman"/>
          <w:i/>
          <w:sz w:val="28"/>
          <w:szCs w:val="28"/>
          <w:lang w:val="fr-FR"/>
        </w:rPr>
        <w:t xml:space="preserve"> </w:t>
      </w:r>
      <w:r w:rsidRPr="00736293">
        <w:rPr>
          <w:rFonts w:ascii="Times New Roman" w:hAnsi="Times New Roman" w:cs="Times New Roman"/>
          <w:sz w:val="28"/>
          <w:szCs w:val="28"/>
          <w:lang w:val="fr-FR"/>
        </w:rPr>
        <w:t xml:space="preserve">Cam kết </w:t>
      </w:r>
      <w:r w:rsidRPr="00736293">
        <w:rPr>
          <w:rFonts w:ascii="Times New Roman" w:hAnsi="Times New Roman" w:cs="Times New Roman"/>
          <w:sz w:val="28"/>
          <w:szCs w:val="28"/>
        </w:rPr>
        <w:t>chấp nhận mua tài sản</w:t>
      </w:r>
      <w:r w:rsidRPr="00736293">
        <w:rPr>
          <w:rFonts w:ascii="Times New Roman" w:hAnsi="Times New Roman" w:cs="Times New Roman"/>
          <w:sz w:val="28"/>
          <w:szCs w:val="28"/>
          <w:lang w:val="fr-FR"/>
        </w:rPr>
        <w:t xml:space="preserve"> như đã được xem </w:t>
      </w:r>
      <w:r w:rsidRPr="00736293">
        <w:rPr>
          <w:rFonts w:ascii="Times New Roman" w:hAnsi="Times New Roman" w:cs="Times New Roman"/>
          <w:sz w:val="28"/>
          <w:szCs w:val="28"/>
        </w:rPr>
        <w:t xml:space="preserve">tài sản </w:t>
      </w:r>
      <w:r w:rsidRPr="00736293">
        <w:rPr>
          <w:rFonts w:ascii="Times New Roman" w:hAnsi="Times New Roman" w:cs="Times New Roman"/>
          <w:sz w:val="28"/>
          <w:szCs w:val="28"/>
          <w:lang w:val="fr-FR"/>
        </w:rPr>
        <w:t xml:space="preserve">hoặc </w:t>
      </w:r>
      <w:r w:rsidRPr="00736293">
        <w:rPr>
          <w:rFonts w:ascii="Times New Roman" w:hAnsi="Times New Roman" w:cs="Times New Roman"/>
          <w:sz w:val="28"/>
          <w:szCs w:val="28"/>
          <w:lang w:val="fr-FR"/>
        </w:rPr>
        <w:lastRenderedPageBreak/>
        <w:t>chưa được xem</w:t>
      </w:r>
      <w:r w:rsidRPr="00736293">
        <w:rPr>
          <w:rFonts w:ascii="Times New Roman" w:hAnsi="Times New Roman" w:cs="Times New Roman"/>
          <w:sz w:val="28"/>
          <w:szCs w:val="28"/>
        </w:rPr>
        <w:t xml:space="preserve"> tài sản và không có khiếu nại, khiếu kiện</w:t>
      </w:r>
      <w:r w:rsidRPr="00736293">
        <w:rPr>
          <w:rFonts w:ascii="Times New Roman" w:hAnsi="Times New Roman" w:cs="Times New Roman"/>
          <w:sz w:val="28"/>
          <w:szCs w:val="28"/>
          <w:lang w:val="fr-FR"/>
        </w:rPr>
        <w:t xml:space="preserve"> gì về tài sản đã </w:t>
      </w:r>
      <w:r w:rsidRPr="00736293">
        <w:rPr>
          <w:rFonts w:ascii="Times New Roman" w:hAnsi="Times New Roman" w:cs="Times New Roman"/>
          <w:sz w:val="28"/>
          <w:szCs w:val="28"/>
        </w:rPr>
        <w:t>đăng ký tham gia đấu giá.</w:t>
      </w:r>
    </w:p>
    <w:p w14:paraId="1C41B5EE" w14:textId="77777777" w:rsidR="00071D8A" w:rsidRPr="00736293" w:rsidRDefault="00071D8A" w:rsidP="00B1030F">
      <w:pPr>
        <w:tabs>
          <w:tab w:val="left" w:pos="0"/>
        </w:tabs>
        <w:spacing w:before="40" w:after="0" w:line="240" w:lineRule="auto"/>
        <w:ind w:firstLine="567"/>
        <w:jc w:val="both"/>
        <w:rPr>
          <w:rFonts w:ascii="Times New Roman" w:hAnsi="Times New Roman" w:cs="Times New Roman"/>
          <w:i/>
          <w:iCs/>
          <w:sz w:val="28"/>
          <w:szCs w:val="28"/>
          <w:lang w:val="vi-VN"/>
        </w:rPr>
      </w:pPr>
      <w:r w:rsidRPr="00736293">
        <w:rPr>
          <w:rFonts w:ascii="Times New Roman" w:hAnsi="Times New Roman" w:cs="Times New Roman"/>
          <w:b/>
          <w:sz w:val="28"/>
          <w:szCs w:val="28"/>
          <w:lang w:val="vi-VN"/>
        </w:rPr>
        <w:t>2. Đối tượng không được tham gia đấu giá:</w:t>
      </w:r>
    </w:p>
    <w:p w14:paraId="1FED1F63" w14:textId="77777777" w:rsidR="00071D8A" w:rsidRPr="00736293" w:rsidRDefault="00071D8A" w:rsidP="00B1030F">
      <w:pPr>
        <w:spacing w:before="40" w:after="0" w:line="240" w:lineRule="auto"/>
        <w:ind w:firstLine="567"/>
        <w:jc w:val="both"/>
        <w:rPr>
          <w:rFonts w:ascii="Times New Roman" w:hAnsi="Times New Roman" w:cs="Times New Roman"/>
          <w:spacing w:val="-4"/>
          <w:sz w:val="28"/>
          <w:szCs w:val="28"/>
          <w:lang w:val="vi-VN"/>
        </w:rPr>
      </w:pPr>
      <w:r w:rsidRPr="00736293">
        <w:rPr>
          <w:rFonts w:ascii="Times New Roman" w:hAnsi="Times New Roman" w:cs="Times New Roman"/>
          <w:spacing w:val="-4"/>
          <w:sz w:val="28"/>
          <w:szCs w:val="28"/>
          <w:lang w:val="vi-VN"/>
        </w:rPr>
        <w:t>a)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66D9EE15" w14:textId="77777777" w:rsidR="00071D8A" w:rsidRPr="00736293" w:rsidRDefault="00071D8A" w:rsidP="00B1030F">
      <w:pPr>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lang w:val="vi-VN"/>
        </w:rPr>
        <w:t>b) Người làm việc trong tổ chức đấu giá tài sản thực hiện cuộc đấu giá; cha, mẹ, vợ, chồng, con, anh ruột, chị ruột, em ruột của đấu giá viên điều hành cuộc đấu giá; người trực tiếp giám định, định giá tài sản; cha, mẹ, vợ, chồng, con, anh ruột, chị ruột, em ruột của người trực tiếp giám định, định giá tài sản.</w:t>
      </w:r>
    </w:p>
    <w:p w14:paraId="518F82A8" w14:textId="77777777" w:rsidR="00071D8A" w:rsidRPr="00736293" w:rsidRDefault="00071D8A" w:rsidP="00B1030F">
      <w:pPr>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lang w:val="vi-VN"/>
        </w:rPr>
        <w:t>c)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14:paraId="09943782" w14:textId="77777777" w:rsidR="00071D8A" w:rsidRPr="00736293" w:rsidRDefault="00071D8A" w:rsidP="00B1030F">
      <w:pPr>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lang w:val="vi-VN"/>
        </w:rPr>
        <w:t>d) Cha, mẹ, vợ, chồng, con, anh ruột, chị ruột, em ruột của người quy định tại điểm c khoản này.</w:t>
      </w:r>
    </w:p>
    <w:p w14:paraId="16222CDA" w14:textId="77777777" w:rsidR="00071D8A" w:rsidRPr="00736293" w:rsidRDefault="00071D8A" w:rsidP="00B1030F">
      <w:pPr>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lang w:val="vi-VN"/>
        </w:rPr>
        <w:t>đ) Người không có quyền mua tài sản đấu giá theo quy định của pháp luật.</w:t>
      </w:r>
    </w:p>
    <w:p w14:paraId="381F6AA2" w14:textId="77777777" w:rsidR="008A3DDF" w:rsidRPr="00736293" w:rsidRDefault="00071D8A" w:rsidP="00B1030F">
      <w:pPr>
        <w:spacing w:before="40" w:after="0" w:line="240" w:lineRule="auto"/>
        <w:ind w:firstLine="567"/>
        <w:jc w:val="both"/>
        <w:rPr>
          <w:rFonts w:ascii="Times New Roman" w:hAnsi="Times New Roman" w:cs="Times New Roman"/>
          <w:b/>
          <w:iCs/>
          <w:sz w:val="28"/>
          <w:szCs w:val="28"/>
        </w:rPr>
      </w:pPr>
      <w:r w:rsidRPr="00736293">
        <w:rPr>
          <w:rFonts w:ascii="Times New Roman" w:hAnsi="Times New Roman" w:cs="Times New Roman"/>
          <w:b/>
          <w:bCs/>
          <w:spacing w:val="6"/>
          <w:sz w:val="28"/>
          <w:szCs w:val="28"/>
          <w:u w:val="single"/>
          <w:lang w:val="vi-VN"/>
        </w:rPr>
        <w:t>Điều 5</w:t>
      </w:r>
      <w:r w:rsidRPr="00736293">
        <w:rPr>
          <w:rFonts w:ascii="Times New Roman" w:hAnsi="Times New Roman" w:cs="Times New Roman"/>
          <w:b/>
          <w:bCs/>
          <w:spacing w:val="6"/>
          <w:sz w:val="28"/>
          <w:szCs w:val="28"/>
          <w:lang w:val="vi-VN"/>
        </w:rPr>
        <w:t xml:space="preserve">. </w:t>
      </w:r>
      <w:r w:rsidRPr="00736293">
        <w:rPr>
          <w:rFonts w:ascii="Times New Roman" w:hAnsi="Times New Roman" w:cs="Times New Roman"/>
          <w:b/>
          <w:iCs/>
          <w:sz w:val="28"/>
          <w:szCs w:val="28"/>
          <w:lang w:val="vi-VN"/>
        </w:rPr>
        <w:t>Hình thức</w:t>
      </w:r>
      <w:r w:rsidR="00D15A00" w:rsidRPr="00736293">
        <w:rPr>
          <w:rFonts w:ascii="Times New Roman" w:hAnsi="Times New Roman" w:cs="Times New Roman"/>
          <w:b/>
          <w:iCs/>
          <w:sz w:val="28"/>
          <w:szCs w:val="28"/>
        </w:rPr>
        <w:t>, phương thức</w:t>
      </w:r>
      <w:r w:rsidRPr="00736293">
        <w:rPr>
          <w:rFonts w:ascii="Times New Roman" w:hAnsi="Times New Roman" w:cs="Times New Roman"/>
          <w:b/>
          <w:iCs/>
          <w:sz w:val="28"/>
          <w:szCs w:val="28"/>
          <w:lang w:val="vi-VN"/>
        </w:rPr>
        <w:t>, cách thức đấu giá</w:t>
      </w:r>
      <w:r w:rsidRPr="00736293">
        <w:rPr>
          <w:rFonts w:ascii="Times New Roman" w:hAnsi="Times New Roman" w:cs="Times New Roman"/>
          <w:b/>
          <w:sz w:val="28"/>
          <w:szCs w:val="28"/>
          <w:lang w:val="vi-VN"/>
        </w:rPr>
        <w:t>, cách trả</w:t>
      </w:r>
      <w:r w:rsidR="00D15A00" w:rsidRPr="00736293">
        <w:rPr>
          <w:rFonts w:ascii="Times New Roman" w:hAnsi="Times New Roman" w:cs="Times New Roman"/>
          <w:b/>
          <w:sz w:val="28"/>
          <w:szCs w:val="28"/>
          <w:lang w:val="vi-VN"/>
        </w:rPr>
        <w:t xml:space="preserve"> giá</w:t>
      </w:r>
      <w:r w:rsidR="00D15A00" w:rsidRPr="00736293">
        <w:rPr>
          <w:rFonts w:ascii="Times New Roman" w:hAnsi="Times New Roman" w:cs="Times New Roman"/>
          <w:b/>
          <w:sz w:val="28"/>
          <w:szCs w:val="28"/>
        </w:rPr>
        <w:t>.</w:t>
      </w:r>
    </w:p>
    <w:p w14:paraId="284A8E9D" w14:textId="77777777" w:rsidR="00071D8A" w:rsidRPr="00736293" w:rsidRDefault="00D15A00" w:rsidP="00B1030F">
      <w:pPr>
        <w:pStyle w:val="Bodytext21"/>
        <w:shd w:val="clear" w:color="auto" w:fill="auto"/>
        <w:spacing w:before="40" w:line="240" w:lineRule="auto"/>
        <w:ind w:firstLine="567"/>
        <w:jc w:val="both"/>
        <w:rPr>
          <w:rFonts w:ascii="Times New Roman" w:hAnsi="Times New Roman" w:cs="Times New Roman"/>
          <w:lang w:val="vi-VN"/>
        </w:rPr>
      </w:pPr>
      <w:r w:rsidRPr="00736293">
        <w:rPr>
          <w:rFonts w:ascii="Times New Roman" w:hAnsi="Times New Roman" w:cs="Times New Roman"/>
          <w:b/>
          <w:lang w:val="vi-VN"/>
        </w:rPr>
        <w:t>1.</w:t>
      </w:r>
      <w:r w:rsidR="00071D8A" w:rsidRPr="00736293">
        <w:rPr>
          <w:rFonts w:ascii="Times New Roman" w:hAnsi="Times New Roman" w:cs="Times New Roman"/>
          <w:b/>
          <w:lang w:val="vi-VN"/>
        </w:rPr>
        <w:t>Hình thức đấu giá</w:t>
      </w:r>
      <w:r w:rsidR="00071D8A" w:rsidRPr="00736293">
        <w:rPr>
          <w:rFonts w:ascii="Times New Roman" w:hAnsi="Times New Roman" w:cs="Times New Roman"/>
          <w:lang w:val="vi-VN"/>
        </w:rPr>
        <w:t xml:space="preserve">: </w:t>
      </w:r>
      <w:r w:rsidR="004E0AA2" w:rsidRPr="00736293">
        <w:rPr>
          <w:rFonts w:ascii="Times New Roman" w:hAnsi="Times New Roman" w:cs="Times New Roman"/>
          <w:bCs/>
          <w:lang w:val="nl-NL"/>
        </w:rPr>
        <w:t>Đấu giá bằng bỏ phiếu trực tiếp, nhiều vòng, công khai giá khởi điểm tài sản</w:t>
      </w:r>
      <w:r w:rsidR="004E0AA2" w:rsidRPr="00736293">
        <w:rPr>
          <w:rFonts w:ascii="Times New Roman" w:hAnsi="Times New Roman" w:cs="Times New Roman"/>
          <w:bCs/>
        </w:rPr>
        <w:t>, đấu giá từng tài sản.</w:t>
      </w:r>
    </w:p>
    <w:p w14:paraId="4F4DD4A2" w14:textId="77777777" w:rsidR="00D15A00" w:rsidRPr="00736293" w:rsidRDefault="00D15A00" w:rsidP="00B1030F">
      <w:pPr>
        <w:pStyle w:val="Bodytext21"/>
        <w:shd w:val="clear" w:color="auto" w:fill="auto"/>
        <w:spacing w:before="40" w:line="240" w:lineRule="auto"/>
        <w:ind w:firstLine="567"/>
        <w:jc w:val="both"/>
        <w:rPr>
          <w:rFonts w:ascii="Times New Roman" w:hAnsi="Times New Roman" w:cs="Times New Roman"/>
          <w:lang w:val="vi-VN"/>
        </w:rPr>
      </w:pPr>
      <w:r w:rsidRPr="00736293">
        <w:rPr>
          <w:rFonts w:ascii="Times New Roman" w:hAnsi="Times New Roman" w:cs="Times New Roman"/>
          <w:b/>
          <w:lang w:val="vi-VN"/>
        </w:rPr>
        <w:t>2. Phương thức đấu giá</w:t>
      </w:r>
      <w:r w:rsidRPr="00736293">
        <w:rPr>
          <w:rFonts w:ascii="Times New Roman" w:hAnsi="Times New Roman" w:cs="Times New Roman"/>
          <w:lang w:val="vi-VN"/>
        </w:rPr>
        <w:t xml:space="preserve">: </w:t>
      </w:r>
      <w:r w:rsidR="00447ED2" w:rsidRPr="00736293">
        <w:rPr>
          <w:rFonts w:ascii="Times New Roman" w:hAnsi="Times New Roman" w:cs="Times New Roman"/>
          <w:lang w:val="vi-VN"/>
        </w:rPr>
        <w:t>Trả giá lên, vòng đấu thứ nhất trả từ giá khởi điểm trở lên, giá khởi điểm từ vòng đấu tiếp theo (Nếu có) là giá đã trả cao nhất của vòng trước liền kề cộng với bước giá quy định.</w:t>
      </w:r>
    </w:p>
    <w:p w14:paraId="77E31C25" w14:textId="77777777" w:rsidR="00071D8A" w:rsidRPr="00736293" w:rsidRDefault="00D15A00" w:rsidP="00B1030F">
      <w:pPr>
        <w:spacing w:before="40" w:after="0" w:line="240" w:lineRule="auto"/>
        <w:ind w:firstLine="567"/>
        <w:jc w:val="both"/>
        <w:rPr>
          <w:rFonts w:ascii="Times New Roman" w:hAnsi="Times New Roman" w:cs="Times New Roman"/>
          <w:b/>
          <w:bCs/>
          <w:spacing w:val="6"/>
          <w:sz w:val="28"/>
          <w:szCs w:val="28"/>
          <w:lang w:val="vi-VN"/>
        </w:rPr>
      </w:pPr>
      <w:r w:rsidRPr="00736293">
        <w:rPr>
          <w:rFonts w:ascii="Times New Roman" w:hAnsi="Times New Roman" w:cs="Times New Roman"/>
          <w:b/>
          <w:bCs/>
          <w:spacing w:val="6"/>
          <w:sz w:val="28"/>
          <w:szCs w:val="28"/>
        </w:rPr>
        <w:t>3</w:t>
      </w:r>
      <w:r w:rsidR="00071D8A" w:rsidRPr="00736293">
        <w:rPr>
          <w:rFonts w:ascii="Times New Roman" w:hAnsi="Times New Roman" w:cs="Times New Roman"/>
          <w:b/>
          <w:bCs/>
          <w:spacing w:val="6"/>
          <w:sz w:val="28"/>
          <w:szCs w:val="28"/>
          <w:lang w:val="vi-VN"/>
        </w:rPr>
        <w:t>. Cách thức đấu giá:</w:t>
      </w:r>
    </w:p>
    <w:p w14:paraId="5EBBBAB7" w14:textId="77777777" w:rsidR="00917F72" w:rsidRPr="00736293" w:rsidRDefault="00917F72" w:rsidP="00B1030F">
      <w:pPr>
        <w:pStyle w:val="Bodytext21"/>
        <w:shd w:val="clear" w:color="auto" w:fill="auto"/>
        <w:spacing w:before="40" w:line="240" w:lineRule="auto"/>
        <w:ind w:firstLine="567"/>
        <w:jc w:val="both"/>
        <w:rPr>
          <w:rFonts w:ascii="Times New Roman" w:hAnsi="Times New Roman" w:cs="Times New Roman"/>
          <w:lang w:val="vi-VN"/>
        </w:rPr>
      </w:pPr>
      <w:r w:rsidRPr="00736293">
        <w:rPr>
          <w:rFonts w:ascii="Times New Roman" w:hAnsi="Times New Roman" w:cs="Times New Roman"/>
          <w:lang w:val="vi-VN"/>
        </w:rPr>
        <w:t xml:space="preserve">+ Tại mỗi vòng đấu giá, mỗi người tham gia đấu giá được phát 01 tờ phiếu trả giá. Người tham gia đấu giá ghi giá trả bằng số, giá trả bằng chữ và ký ghi rõ họ tên vào phiếu trả giá </w:t>
      </w:r>
      <w:r w:rsidRPr="00736293">
        <w:rPr>
          <w:rFonts w:ascii="Times New Roman" w:hAnsi="Times New Roman" w:cs="Times New Roman"/>
        </w:rPr>
        <w:t>của mình. Hết thời gian ghi phiếu, người tham gia đấu giá trực tiếp</w:t>
      </w:r>
      <w:r w:rsidRPr="00736293">
        <w:rPr>
          <w:rFonts w:ascii="Times New Roman" w:hAnsi="Times New Roman" w:cs="Times New Roman"/>
          <w:lang w:val="vi-VN"/>
        </w:rPr>
        <w:t xml:space="preserve"> bỏ phiếu vào </w:t>
      </w:r>
      <w:r w:rsidRPr="00736293">
        <w:rPr>
          <w:rFonts w:ascii="Times New Roman" w:hAnsi="Times New Roman" w:cs="Times New Roman"/>
        </w:rPr>
        <w:t>thùng</w:t>
      </w:r>
      <w:r w:rsidRPr="00736293">
        <w:rPr>
          <w:rFonts w:ascii="Times New Roman" w:hAnsi="Times New Roman" w:cs="Times New Roman"/>
          <w:lang w:val="vi-VN"/>
        </w:rPr>
        <w:t xml:space="preserve"> phiếu. Thời gian ghi phiếu và bỏ phiếu của mỗi vòng đấu tối đa là </w:t>
      </w:r>
      <w:r w:rsidRPr="00736293">
        <w:rPr>
          <w:rFonts w:ascii="Times New Roman" w:hAnsi="Times New Roman" w:cs="Times New Roman"/>
        </w:rPr>
        <w:t>10</w:t>
      </w:r>
      <w:r w:rsidRPr="00736293">
        <w:rPr>
          <w:rFonts w:ascii="Times New Roman" w:hAnsi="Times New Roman" w:cs="Times New Roman"/>
          <w:lang w:val="vi-VN"/>
        </w:rPr>
        <w:t xml:space="preserve"> phút kể từ khi đấu giá viên tuyên bố bắt đầu thời gian ghi phiếu và bỏ phiếu.  </w:t>
      </w:r>
    </w:p>
    <w:p w14:paraId="62F6E14F" w14:textId="77777777" w:rsidR="00917F72" w:rsidRPr="00736293" w:rsidRDefault="00917F72" w:rsidP="00B1030F">
      <w:pPr>
        <w:pStyle w:val="Bodytext21"/>
        <w:shd w:val="clear" w:color="auto" w:fill="auto"/>
        <w:spacing w:before="40" w:line="240" w:lineRule="auto"/>
        <w:ind w:firstLine="567"/>
        <w:jc w:val="both"/>
        <w:rPr>
          <w:rFonts w:ascii="Times New Roman" w:hAnsi="Times New Roman" w:cs="Times New Roman"/>
        </w:rPr>
      </w:pPr>
      <w:r w:rsidRPr="00736293">
        <w:rPr>
          <w:rFonts w:ascii="Times New Roman" w:hAnsi="Times New Roman" w:cs="Times New Roman"/>
          <w:lang w:val="vi-VN"/>
        </w:rPr>
        <w:t>+</w:t>
      </w:r>
      <w:r w:rsidRPr="00736293">
        <w:rPr>
          <w:rFonts w:ascii="Times New Roman" w:hAnsi="Times New Roman" w:cs="Times New Roman"/>
        </w:rPr>
        <w:t xml:space="preserve"> </w:t>
      </w:r>
      <w:r w:rsidRPr="00736293">
        <w:rPr>
          <w:rFonts w:ascii="Times New Roman" w:hAnsi="Times New Roman" w:cs="Times New Roman"/>
          <w:lang w:val="vi-VN"/>
        </w:rPr>
        <w:t xml:space="preserve">Hết thời gian ghi phiếu và bỏ phiếu theo quy định hoặc chưa hết thời gian ghi phiếu và bỏ phiếu theo quy định nhưng tất cả người tham gia đấu giá đã bỏ phiếu trả giá vào </w:t>
      </w:r>
      <w:r w:rsidRPr="00736293">
        <w:rPr>
          <w:rFonts w:ascii="Times New Roman" w:hAnsi="Times New Roman" w:cs="Times New Roman"/>
        </w:rPr>
        <w:t>thùng</w:t>
      </w:r>
      <w:r w:rsidRPr="00736293">
        <w:rPr>
          <w:rFonts w:ascii="Times New Roman" w:hAnsi="Times New Roman" w:cs="Times New Roman"/>
          <w:lang w:val="vi-VN"/>
        </w:rPr>
        <w:t xml:space="preserve"> phiếu, đấu giá viên sẽ cho tiến hành mở </w:t>
      </w:r>
      <w:r w:rsidRPr="00736293">
        <w:rPr>
          <w:rFonts w:ascii="Times New Roman" w:hAnsi="Times New Roman" w:cs="Times New Roman"/>
        </w:rPr>
        <w:t>thùng</w:t>
      </w:r>
      <w:r w:rsidRPr="00736293">
        <w:rPr>
          <w:rFonts w:ascii="Times New Roman" w:hAnsi="Times New Roman" w:cs="Times New Roman"/>
          <w:lang w:val="vi-VN"/>
        </w:rPr>
        <w:t xml:space="preserve"> phiếu, kiểm phiếu và công bố giá trả. Đấu giá viên công bố số phiếu phát ra, số phiếu thu về, số phiếu hợp lệ, số phiếu không hợp lệ, số phiếu trả giá, số phiếu không trả giá, công bố giá trả của từng phiếu trả giá hợp lệ, công bố giá trả cao nhất của vòng đấu và giá khởi điểm của vòng đấu tiếp theo. Việc mở </w:t>
      </w:r>
      <w:r w:rsidRPr="00736293">
        <w:rPr>
          <w:rFonts w:ascii="Times New Roman" w:hAnsi="Times New Roman" w:cs="Times New Roman"/>
        </w:rPr>
        <w:t>thùng</w:t>
      </w:r>
      <w:r w:rsidRPr="00736293">
        <w:rPr>
          <w:rFonts w:ascii="Times New Roman" w:hAnsi="Times New Roman" w:cs="Times New Roman"/>
          <w:lang w:val="vi-VN"/>
        </w:rPr>
        <w:t xml:space="preserve"> phiếu, kiểm phiếu và công bố giá trả có sự chứng kiến của đại diện khách hàng tham gia đấu giá và đại diện người có tài sản</w:t>
      </w:r>
      <w:r w:rsidRPr="00736293">
        <w:rPr>
          <w:rFonts w:ascii="Times New Roman" w:hAnsi="Times New Roman" w:cs="Times New Roman"/>
        </w:rPr>
        <w:t xml:space="preserve"> đấu giá</w:t>
      </w:r>
      <w:r w:rsidRPr="00736293">
        <w:rPr>
          <w:rFonts w:ascii="Times New Roman" w:hAnsi="Times New Roman" w:cs="Times New Roman"/>
          <w:lang w:val="vi-VN"/>
        </w:rPr>
        <w:t>.</w:t>
      </w:r>
    </w:p>
    <w:p w14:paraId="342E83F1" w14:textId="77777777" w:rsidR="00917F72" w:rsidRPr="00736293" w:rsidRDefault="00917F72" w:rsidP="00B1030F">
      <w:pPr>
        <w:pStyle w:val="Bodytext21"/>
        <w:shd w:val="clear" w:color="auto" w:fill="auto"/>
        <w:spacing w:before="40" w:line="240" w:lineRule="auto"/>
        <w:ind w:firstLine="567"/>
        <w:jc w:val="both"/>
        <w:rPr>
          <w:rFonts w:ascii="Times New Roman" w:hAnsi="Times New Roman" w:cs="Times New Roman"/>
          <w:lang w:val="vi-VN"/>
        </w:rPr>
      </w:pPr>
      <w:r w:rsidRPr="00784AB5">
        <w:rPr>
          <w:rFonts w:ascii="Times New Roman" w:hAnsi="Times New Roman" w:cs="Times New Roman"/>
          <w:lang w:val="vi-VN"/>
        </w:rPr>
        <w:t>+</w:t>
      </w:r>
      <w:r w:rsidRPr="00784AB5">
        <w:rPr>
          <w:rFonts w:ascii="Times New Roman" w:hAnsi="Times New Roman" w:cs="Times New Roman"/>
        </w:rPr>
        <w:t xml:space="preserve"> </w:t>
      </w:r>
      <w:r w:rsidRPr="00784AB5">
        <w:rPr>
          <w:rFonts w:ascii="Times New Roman" w:hAnsi="Times New Roman" w:cs="Times New Roman"/>
          <w:lang w:val="vi-VN"/>
        </w:rPr>
        <w:t>Giá khởi điểm của vòng đấu tiếp theo bằng giá trả hợp lệ cao nhất của vòng trước liền kề</w:t>
      </w:r>
      <w:r w:rsidRPr="00784AB5">
        <w:rPr>
          <w:rFonts w:ascii="Times New Roman" w:hAnsi="Times New Roman" w:cs="Times New Roman"/>
        </w:rPr>
        <w:t xml:space="preserve"> cộng với 01 bước giá</w:t>
      </w:r>
      <w:r w:rsidRPr="00784AB5">
        <w:rPr>
          <w:rFonts w:ascii="Times New Roman" w:hAnsi="Times New Roman" w:cs="Times New Roman"/>
          <w:lang w:val="vi-VN"/>
        </w:rPr>
        <w:t>. Trong trường hợp tại vòng đấu trước liền kề mà tất cả người tham gia đấu giá đều trả bằng giá khởi điểm của vòng đấu, thì giá khởi điểm của vòng đấu tiếp theo bằng giá khởi điểm của vòng đấu trước liền kề cộng thêm 01 bước giá.</w:t>
      </w:r>
    </w:p>
    <w:p w14:paraId="77889222" w14:textId="77777777" w:rsidR="00917F72" w:rsidRPr="00736293" w:rsidRDefault="00917F72" w:rsidP="00B1030F">
      <w:pPr>
        <w:spacing w:before="40" w:after="0" w:line="240" w:lineRule="auto"/>
        <w:ind w:firstLine="567"/>
        <w:jc w:val="both"/>
        <w:rPr>
          <w:rFonts w:ascii="Times New Roman" w:hAnsi="Times New Roman" w:cs="Times New Roman"/>
          <w:sz w:val="28"/>
          <w:szCs w:val="28"/>
          <w:shd w:val="clear" w:color="auto" w:fill="FFFFFF"/>
        </w:rPr>
      </w:pPr>
      <w:r w:rsidRPr="00736293">
        <w:rPr>
          <w:rFonts w:ascii="Times New Roman" w:hAnsi="Times New Roman" w:cs="Times New Roman"/>
          <w:sz w:val="28"/>
          <w:szCs w:val="28"/>
          <w:shd w:val="clear" w:color="auto" w:fill="FFFFFF"/>
          <w:lang w:val="vi-VN"/>
        </w:rPr>
        <w:lastRenderedPageBreak/>
        <w:t>+ Người tham gia đấu giá đã không trả giá tại vòng trước thì không được tham gia đấu giá tại các vòng đấu tiếp theo.</w:t>
      </w:r>
    </w:p>
    <w:p w14:paraId="4D5B1D88" w14:textId="77777777" w:rsidR="00917F72" w:rsidRPr="00736293" w:rsidRDefault="00917F72" w:rsidP="00B1030F">
      <w:pPr>
        <w:spacing w:before="40" w:after="0" w:line="240" w:lineRule="auto"/>
        <w:ind w:firstLine="567"/>
        <w:jc w:val="both"/>
        <w:rPr>
          <w:rFonts w:ascii="Times New Roman" w:hAnsi="Times New Roman" w:cs="Times New Roman"/>
          <w:sz w:val="28"/>
          <w:szCs w:val="28"/>
          <w:shd w:val="clear" w:color="auto" w:fill="FFFFFF"/>
        </w:rPr>
      </w:pPr>
      <w:r w:rsidRPr="00736293">
        <w:rPr>
          <w:rFonts w:ascii="Times New Roman" w:hAnsi="Times New Roman" w:cs="Times New Roman"/>
          <w:sz w:val="28"/>
          <w:szCs w:val="28"/>
          <w:shd w:val="clear" w:color="auto" w:fill="FFFFFF"/>
        </w:rPr>
        <w:t xml:space="preserve">+ </w:t>
      </w:r>
      <w:r w:rsidRPr="00736293">
        <w:rPr>
          <w:rFonts w:ascii="Times New Roman" w:hAnsi="Times New Roman" w:cs="Times New Roman"/>
          <w:sz w:val="28"/>
          <w:szCs w:val="28"/>
          <w:shd w:val="clear" w:color="auto" w:fill="FFFFFF"/>
          <w:lang w:val="vi-VN"/>
        </w:rPr>
        <w:t>Cuộc đấu giá kết thúc khi không còn ai tham gia trả giá. Đấu giá viên công bố người trả giá cao nhất và công bố người đó là người trúng đấu giá;</w:t>
      </w:r>
    </w:p>
    <w:p w14:paraId="3B88DBEC" w14:textId="77777777" w:rsidR="00917F72" w:rsidRPr="00736293" w:rsidRDefault="00917F72" w:rsidP="00B1030F">
      <w:pPr>
        <w:spacing w:before="40" w:after="0" w:line="240" w:lineRule="auto"/>
        <w:ind w:firstLine="567"/>
        <w:jc w:val="both"/>
        <w:rPr>
          <w:rFonts w:ascii="Times New Roman" w:hAnsi="Times New Roman" w:cs="Times New Roman"/>
          <w:sz w:val="28"/>
          <w:szCs w:val="28"/>
          <w:shd w:val="clear" w:color="auto" w:fill="FFFFFF"/>
        </w:rPr>
      </w:pPr>
      <w:r w:rsidRPr="00736293">
        <w:rPr>
          <w:rFonts w:ascii="Times New Roman" w:hAnsi="Times New Roman" w:cs="Times New Roman"/>
          <w:sz w:val="28"/>
          <w:szCs w:val="28"/>
          <w:shd w:val="clear" w:color="auto" w:fill="FFFFFF"/>
        </w:rPr>
        <w:t xml:space="preserve">+ </w:t>
      </w:r>
      <w:r w:rsidRPr="00736293">
        <w:rPr>
          <w:rFonts w:ascii="Times New Roman" w:hAnsi="Times New Roman" w:cs="Times New Roman"/>
          <w:sz w:val="28"/>
          <w:szCs w:val="28"/>
          <w:shd w:val="clear" w:color="auto" w:fill="FFFFFF"/>
          <w:lang w:val="vi-VN"/>
        </w:rPr>
        <w:t>Trường hợp có từ hai người trở lên cùng trả mức giá cao nhất, đấu giá viên tổ chức đấu giá tiếp giữa những người cùng trả giá cao nhất để chọn ra người trúng đấu giá. Nếu trong số những người có giá trả cao nhất có người tiếp tục trả giá thì đấu giá viên phát phiếu trả giá cho người đó; đấu giá viên công bố người đó là người trúng đấu giá nếu người đó có giá trả cao hơn. Nếu tất cả người có giá trả cao nhất không đồng ý đấu giá tiếp thì đấu giá viên tổ chức bốc thăm để chọn ra người trúng đấu giá.</w:t>
      </w:r>
    </w:p>
    <w:p w14:paraId="0C69CDB2" w14:textId="77777777" w:rsidR="004E3850" w:rsidRPr="00736293" w:rsidRDefault="00D15A00" w:rsidP="00B1030F">
      <w:pPr>
        <w:spacing w:before="40" w:after="0" w:line="240" w:lineRule="auto"/>
        <w:ind w:firstLine="567"/>
        <w:jc w:val="both"/>
        <w:rPr>
          <w:rFonts w:ascii="Times New Roman" w:hAnsi="Times New Roman" w:cs="Times New Roman"/>
          <w:sz w:val="28"/>
          <w:szCs w:val="28"/>
          <w:shd w:val="clear" w:color="auto" w:fill="FFFFFF"/>
          <w:lang w:val="vi-VN"/>
        </w:rPr>
      </w:pPr>
      <w:r w:rsidRPr="00736293">
        <w:rPr>
          <w:rFonts w:ascii="Times New Roman" w:hAnsi="Times New Roman" w:cs="Times New Roman"/>
          <w:b/>
          <w:sz w:val="28"/>
          <w:szCs w:val="28"/>
          <w:u w:val="single"/>
          <w:lang w:val="nb-NO"/>
        </w:rPr>
        <w:t>Điều 6</w:t>
      </w:r>
      <w:r w:rsidR="004E3850" w:rsidRPr="00736293">
        <w:rPr>
          <w:rFonts w:ascii="Times New Roman" w:hAnsi="Times New Roman" w:cs="Times New Roman"/>
          <w:b/>
          <w:sz w:val="28"/>
          <w:szCs w:val="28"/>
          <w:lang w:val="nb-NO"/>
        </w:rPr>
        <w:t>. Phiếu trả giá và cách thức xác định người trúng đấu giá</w:t>
      </w:r>
    </w:p>
    <w:p w14:paraId="5204DACA" w14:textId="77777777" w:rsidR="004E3850" w:rsidRPr="00736293" w:rsidRDefault="004E3850" w:rsidP="00B1030F">
      <w:pPr>
        <w:spacing w:before="40" w:after="0" w:line="240" w:lineRule="auto"/>
        <w:ind w:firstLine="567"/>
        <w:jc w:val="both"/>
        <w:outlineLvl w:val="0"/>
        <w:rPr>
          <w:rFonts w:ascii="Times New Roman" w:hAnsi="Times New Roman" w:cs="Times New Roman"/>
          <w:b/>
          <w:sz w:val="28"/>
          <w:szCs w:val="28"/>
          <w:lang w:val="nb-NO"/>
        </w:rPr>
      </w:pPr>
      <w:r w:rsidRPr="00736293">
        <w:rPr>
          <w:rFonts w:ascii="Times New Roman" w:hAnsi="Times New Roman" w:cs="Times New Roman"/>
          <w:b/>
          <w:sz w:val="28"/>
          <w:szCs w:val="28"/>
          <w:lang w:val="nb-NO"/>
        </w:rPr>
        <w:t>1 Phiếu trả giá</w:t>
      </w:r>
      <w:r w:rsidR="00D15A00" w:rsidRPr="00736293">
        <w:rPr>
          <w:rFonts w:ascii="Times New Roman" w:hAnsi="Times New Roman" w:cs="Times New Roman"/>
          <w:b/>
          <w:sz w:val="28"/>
          <w:szCs w:val="28"/>
          <w:lang w:val="nb-NO"/>
        </w:rPr>
        <w:t>.</w:t>
      </w:r>
    </w:p>
    <w:p w14:paraId="1F4A48E8" w14:textId="77777777" w:rsidR="004E3850" w:rsidRPr="00736293" w:rsidRDefault="004E3850" w:rsidP="00B1030F">
      <w:pPr>
        <w:spacing w:before="40" w:after="0" w:line="240" w:lineRule="auto"/>
        <w:ind w:firstLine="567"/>
        <w:jc w:val="both"/>
        <w:outlineLvl w:val="0"/>
        <w:rPr>
          <w:rFonts w:ascii="Times New Roman" w:hAnsi="Times New Roman" w:cs="Times New Roman"/>
          <w:b/>
          <w:sz w:val="28"/>
          <w:szCs w:val="28"/>
          <w:lang w:val="nb-NO"/>
        </w:rPr>
      </w:pPr>
      <w:r w:rsidRPr="00736293">
        <w:rPr>
          <w:rFonts w:ascii="Times New Roman" w:hAnsi="Times New Roman" w:cs="Times New Roman"/>
          <w:b/>
          <w:sz w:val="28"/>
          <w:szCs w:val="28"/>
          <w:lang w:val="nb-NO"/>
        </w:rPr>
        <w:t xml:space="preserve">- </w:t>
      </w:r>
      <w:r w:rsidRPr="00736293">
        <w:rPr>
          <w:rFonts w:ascii="Times New Roman" w:hAnsi="Times New Roman" w:cs="Times New Roman"/>
          <w:sz w:val="28"/>
          <w:szCs w:val="28"/>
          <w:lang w:val="nb-NO"/>
        </w:rPr>
        <w:t>Phiếu trả giá do Công ty</w:t>
      </w:r>
      <w:r w:rsidR="00D15A00" w:rsidRPr="00736293">
        <w:rPr>
          <w:rFonts w:ascii="Times New Roman" w:hAnsi="Times New Roman" w:cs="Times New Roman"/>
          <w:sz w:val="28"/>
          <w:szCs w:val="28"/>
          <w:lang w:val="nb-NO"/>
        </w:rPr>
        <w:t xml:space="preserve"> đấu giá hợp danh Đông Bắc</w:t>
      </w:r>
      <w:r w:rsidRPr="00736293">
        <w:rPr>
          <w:rFonts w:ascii="Times New Roman" w:hAnsi="Times New Roman" w:cs="Times New Roman"/>
          <w:sz w:val="28"/>
          <w:szCs w:val="28"/>
          <w:lang w:val="nb-NO"/>
        </w:rPr>
        <w:t xml:space="preserve"> phát hành, có đóng dấu đỏ của </w:t>
      </w:r>
      <w:r w:rsidR="00D15A00" w:rsidRPr="00736293">
        <w:rPr>
          <w:rFonts w:ascii="Times New Roman" w:hAnsi="Times New Roman" w:cs="Times New Roman"/>
          <w:sz w:val="28"/>
          <w:szCs w:val="28"/>
          <w:lang w:val="nb-NO"/>
        </w:rPr>
        <w:t>Công ty đấu giá hợp danh Đông Bắc</w:t>
      </w:r>
      <w:r w:rsidRPr="00736293">
        <w:rPr>
          <w:rFonts w:ascii="Times New Roman" w:hAnsi="Times New Roman" w:cs="Times New Roman"/>
          <w:sz w:val="28"/>
          <w:szCs w:val="28"/>
          <w:lang w:val="nb-NO"/>
        </w:rPr>
        <w:t xml:space="preserve"> tại góc trái phía bên trên tờ phiếu.</w:t>
      </w:r>
    </w:p>
    <w:p w14:paraId="7FDBB7BB" w14:textId="77777777" w:rsidR="004E3850" w:rsidRPr="00736293" w:rsidRDefault="004E3850" w:rsidP="00B1030F">
      <w:pPr>
        <w:spacing w:before="40" w:after="0" w:line="240" w:lineRule="auto"/>
        <w:ind w:firstLine="567"/>
        <w:jc w:val="both"/>
        <w:rPr>
          <w:rFonts w:ascii="Times New Roman" w:hAnsi="Times New Roman" w:cs="Times New Roman"/>
          <w:sz w:val="28"/>
          <w:szCs w:val="28"/>
          <w:lang w:val="nb-NO"/>
        </w:rPr>
      </w:pPr>
      <w:r w:rsidRPr="00736293">
        <w:rPr>
          <w:rFonts w:ascii="Times New Roman" w:hAnsi="Times New Roman" w:cs="Times New Roman"/>
          <w:sz w:val="28"/>
          <w:szCs w:val="28"/>
          <w:lang w:val="nb-NO"/>
        </w:rPr>
        <w:t>- Mỗi khách hàng tham gia đấu giá nhận phiếu trả giá, kiểm tra phiếu và ký nhận vào danh sách giao nhận phiếu.</w:t>
      </w:r>
    </w:p>
    <w:p w14:paraId="2B247DC4" w14:textId="77777777" w:rsidR="004E3850" w:rsidRPr="00736293" w:rsidRDefault="00D15A00" w:rsidP="00B1030F">
      <w:pPr>
        <w:spacing w:before="40" w:after="0" w:line="240" w:lineRule="auto"/>
        <w:ind w:firstLine="567"/>
        <w:jc w:val="both"/>
        <w:outlineLvl w:val="0"/>
        <w:rPr>
          <w:rFonts w:ascii="Times New Roman" w:hAnsi="Times New Roman" w:cs="Times New Roman"/>
          <w:b/>
          <w:sz w:val="28"/>
          <w:szCs w:val="28"/>
          <w:lang w:val="nb-NO"/>
        </w:rPr>
      </w:pPr>
      <w:r w:rsidRPr="00736293">
        <w:rPr>
          <w:rFonts w:ascii="Times New Roman" w:hAnsi="Times New Roman" w:cs="Times New Roman"/>
          <w:b/>
          <w:sz w:val="28"/>
          <w:szCs w:val="28"/>
          <w:lang w:val="nb-NO"/>
        </w:rPr>
        <w:t>2.</w:t>
      </w:r>
      <w:r w:rsidR="005D2535" w:rsidRPr="00736293">
        <w:rPr>
          <w:rFonts w:ascii="Times New Roman" w:hAnsi="Times New Roman" w:cs="Times New Roman"/>
          <w:b/>
          <w:sz w:val="28"/>
          <w:szCs w:val="28"/>
          <w:lang w:val="nb-NO"/>
        </w:rPr>
        <w:t xml:space="preserve"> </w:t>
      </w:r>
      <w:r w:rsidR="004E3850" w:rsidRPr="00736293">
        <w:rPr>
          <w:rFonts w:ascii="Times New Roman" w:hAnsi="Times New Roman" w:cs="Times New Roman"/>
          <w:b/>
          <w:sz w:val="28"/>
          <w:szCs w:val="28"/>
          <w:lang w:val="nb-NO"/>
        </w:rPr>
        <w:t>Phiếu trả giá hợp lệ là phiếu đảm bảo đủ các yếu tố:</w:t>
      </w:r>
    </w:p>
    <w:p w14:paraId="31F9935B" w14:textId="77777777" w:rsidR="004E3850" w:rsidRPr="00736293" w:rsidRDefault="004E3850" w:rsidP="00B1030F">
      <w:pPr>
        <w:spacing w:before="40" w:after="0" w:line="240" w:lineRule="auto"/>
        <w:ind w:firstLine="567"/>
        <w:jc w:val="both"/>
        <w:outlineLvl w:val="0"/>
        <w:rPr>
          <w:rFonts w:ascii="Times New Roman" w:hAnsi="Times New Roman" w:cs="Times New Roman"/>
          <w:sz w:val="28"/>
          <w:szCs w:val="28"/>
          <w:lang w:val="nb-NO"/>
        </w:rPr>
      </w:pPr>
      <w:r w:rsidRPr="00736293">
        <w:rPr>
          <w:rFonts w:ascii="Times New Roman" w:hAnsi="Times New Roman" w:cs="Times New Roman"/>
          <w:sz w:val="28"/>
          <w:szCs w:val="28"/>
          <w:lang w:val="nb-NO"/>
        </w:rPr>
        <w:t>- Là phiếu được phát hành theo quy định của Quy chế này.</w:t>
      </w:r>
    </w:p>
    <w:p w14:paraId="4E96EB04" w14:textId="77777777" w:rsidR="004E3850" w:rsidRPr="00736293" w:rsidRDefault="004E3850" w:rsidP="00B1030F">
      <w:pPr>
        <w:spacing w:before="40" w:after="0" w:line="240" w:lineRule="auto"/>
        <w:ind w:firstLine="567"/>
        <w:jc w:val="both"/>
        <w:rPr>
          <w:rFonts w:ascii="Times New Roman" w:hAnsi="Times New Roman" w:cs="Times New Roman"/>
          <w:sz w:val="28"/>
          <w:szCs w:val="28"/>
          <w:lang w:val="nb-NO"/>
        </w:rPr>
      </w:pPr>
      <w:r w:rsidRPr="00736293">
        <w:rPr>
          <w:rFonts w:ascii="Times New Roman" w:hAnsi="Times New Roman" w:cs="Times New Roman"/>
          <w:sz w:val="28"/>
          <w:szCs w:val="28"/>
          <w:lang w:val="nb-NO"/>
        </w:rPr>
        <w:t>- Phiếu ghi đầy đủ, rõ ràng các thông tin trong phiếu bằng cùng một màu mực (không sử dụng mực màu đỏ);</w:t>
      </w:r>
    </w:p>
    <w:p w14:paraId="0EC2D3F2" w14:textId="77777777" w:rsidR="004E3850" w:rsidRPr="00736293" w:rsidRDefault="004E3850" w:rsidP="00B1030F">
      <w:pPr>
        <w:spacing w:before="40" w:after="0" w:line="240" w:lineRule="auto"/>
        <w:ind w:firstLine="567"/>
        <w:jc w:val="both"/>
        <w:rPr>
          <w:rFonts w:ascii="Times New Roman" w:hAnsi="Times New Roman" w:cs="Times New Roman"/>
          <w:sz w:val="28"/>
          <w:szCs w:val="28"/>
          <w:lang w:val="nb-NO"/>
        </w:rPr>
      </w:pPr>
      <w:r w:rsidRPr="00736293">
        <w:rPr>
          <w:rFonts w:ascii="Times New Roman" w:hAnsi="Times New Roman" w:cs="Times New Roman"/>
          <w:sz w:val="28"/>
          <w:szCs w:val="28"/>
          <w:lang w:val="nb-NO"/>
        </w:rPr>
        <w:t>- Giá trả ghi đầy đủ cả bằng chữ và bằng số khớp nhau, mệnh giá Việt Nam đồng;</w:t>
      </w:r>
    </w:p>
    <w:p w14:paraId="63499612" w14:textId="77777777" w:rsidR="004E3850" w:rsidRPr="00736293" w:rsidRDefault="004E3850" w:rsidP="00B1030F">
      <w:pPr>
        <w:spacing w:before="40" w:after="0" w:line="240" w:lineRule="auto"/>
        <w:ind w:firstLine="567"/>
        <w:jc w:val="both"/>
        <w:rPr>
          <w:rFonts w:ascii="Times New Roman" w:hAnsi="Times New Roman" w:cs="Times New Roman"/>
          <w:sz w:val="28"/>
          <w:szCs w:val="28"/>
          <w:lang w:val="nb-NO"/>
        </w:rPr>
      </w:pPr>
      <w:r w:rsidRPr="00736293">
        <w:rPr>
          <w:rFonts w:ascii="Times New Roman" w:hAnsi="Times New Roman" w:cs="Times New Roman"/>
          <w:sz w:val="28"/>
          <w:szCs w:val="28"/>
          <w:lang w:val="nb-NO"/>
        </w:rPr>
        <w:t>- Giá trả ít nhất bằng giá khởi điểm trở lên;</w:t>
      </w:r>
    </w:p>
    <w:p w14:paraId="190F225C" w14:textId="77777777" w:rsidR="004E3850" w:rsidRPr="00736293" w:rsidRDefault="004E3850" w:rsidP="00B1030F">
      <w:pPr>
        <w:spacing w:before="40" w:after="0" w:line="240" w:lineRule="auto"/>
        <w:ind w:firstLine="567"/>
        <w:jc w:val="both"/>
        <w:rPr>
          <w:rFonts w:ascii="Times New Roman" w:hAnsi="Times New Roman" w:cs="Times New Roman"/>
          <w:sz w:val="28"/>
          <w:szCs w:val="28"/>
          <w:lang w:val="nb-NO"/>
        </w:rPr>
      </w:pPr>
      <w:r w:rsidRPr="00736293">
        <w:rPr>
          <w:rFonts w:ascii="Times New Roman" w:hAnsi="Times New Roman" w:cs="Times New Roman"/>
          <w:sz w:val="28"/>
          <w:szCs w:val="28"/>
          <w:lang w:val="nb-NO"/>
        </w:rPr>
        <w:t>- Có đầy đủ chữ ký và ghi rõ họ tên (hoặc điểm chỉ).</w:t>
      </w:r>
    </w:p>
    <w:p w14:paraId="74A5D386" w14:textId="77777777" w:rsidR="004E3850" w:rsidRPr="00736293" w:rsidRDefault="004E3850" w:rsidP="00B1030F">
      <w:pPr>
        <w:spacing w:before="40" w:after="0" w:line="240" w:lineRule="auto"/>
        <w:ind w:firstLine="567"/>
        <w:jc w:val="both"/>
        <w:rPr>
          <w:rFonts w:ascii="Times New Roman" w:hAnsi="Times New Roman" w:cs="Times New Roman"/>
          <w:sz w:val="28"/>
          <w:szCs w:val="28"/>
          <w:lang w:val="nb-NO"/>
        </w:rPr>
      </w:pPr>
      <w:r w:rsidRPr="00736293">
        <w:rPr>
          <w:rFonts w:ascii="Times New Roman" w:hAnsi="Times New Roman" w:cs="Times New Roman"/>
          <w:sz w:val="28"/>
          <w:szCs w:val="28"/>
          <w:lang w:val="nb-NO"/>
        </w:rPr>
        <w:t>- Phiếu trả giá do khách hàng tham gia đấu giá hoặc người được ủy quyền hợp pháp tự ghi trực tiếp tại cuộc đấu giá.</w:t>
      </w:r>
    </w:p>
    <w:p w14:paraId="18B0AD0D" w14:textId="77777777" w:rsidR="004E3850" w:rsidRPr="00736293" w:rsidRDefault="004E3850" w:rsidP="00B1030F">
      <w:pPr>
        <w:spacing w:before="40" w:after="0" w:line="240" w:lineRule="auto"/>
        <w:ind w:firstLine="567"/>
        <w:jc w:val="both"/>
        <w:rPr>
          <w:rFonts w:ascii="Times New Roman" w:hAnsi="Times New Roman" w:cs="Times New Roman"/>
          <w:sz w:val="28"/>
          <w:szCs w:val="28"/>
          <w:lang w:val="nb-NO"/>
        </w:rPr>
      </w:pPr>
      <w:r w:rsidRPr="00736293">
        <w:rPr>
          <w:rFonts w:ascii="Times New Roman" w:hAnsi="Times New Roman" w:cs="Times New Roman"/>
          <w:sz w:val="28"/>
          <w:szCs w:val="28"/>
          <w:lang w:val="nb-NO"/>
        </w:rPr>
        <w:t>Phiếu không đáp ứng đủ những điều kiện nêu trên bị coi là không hợp lệ và không được tính kết quả đấu giá.</w:t>
      </w:r>
    </w:p>
    <w:p w14:paraId="4CEB7874" w14:textId="77777777" w:rsidR="004E3850" w:rsidRPr="00736293" w:rsidRDefault="00D15A00" w:rsidP="00B1030F">
      <w:pPr>
        <w:spacing w:before="40" w:after="0" w:line="240" w:lineRule="auto"/>
        <w:ind w:firstLine="567"/>
        <w:jc w:val="both"/>
        <w:rPr>
          <w:rFonts w:ascii="Times New Roman" w:hAnsi="Times New Roman" w:cs="Times New Roman"/>
          <w:b/>
          <w:sz w:val="28"/>
          <w:szCs w:val="28"/>
          <w:lang w:val="nb-NO"/>
        </w:rPr>
      </w:pPr>
      <w:r w:rsidRPr="00736293">
        <w:rPr>
          <w:rFonts w:ascii="Times New Roman" w:hAnsi="Times New Roman" w:cs="Times New Roman"/>
          <w:b/>
          <w:sz w:val="28"/>
          <w:szCs w:val="28"/>
          <w:lang w:val="nb-NO"/>
        </w:rPr>
        <w:t>3.</w:t>
      </w:r>
      <w:r w:rsidR="004E3850" w:rsidRPr="00736293">
        <w:rPr>
          <w:rFonts w:ascii="Times New Roman" w:hAnsi="Times New Roman" w:cs="Times New Roman"/>
          <w:b/>
          <w:sz w:val="28"/>
          <w:szCs w:val="28"/>
          <w:lang w:val="nb-NO"/>
        </w:rPr>
        <w:t>Thời gian ghi phiếu trả giá</w:t>
      </w:r>
    </w:p>
    <w:p w14:paraId="0078E4D8" w14:textId="77777777" w:rsidR="004E3850" w:rsidRPr="00736293" w:rsidRDefault="004E3850" w:rsidP="00B1030F">
      <w:pPr>
        <w:spacing w:before="40" w:after="0" w:line="240" w:lineRule="auto"/>
        <w:ind w:firstLine="567"/>
        <w:jc w:val="both"/>
        <w:rPr>
          <w:rFonts w:ascii="Times New Roman" w:hAnsi="Times New Roman" w:cs="Times New Roman"/>
          <w:sz w:val="28"/>
          <w:szCs w:val="28"/>
          <w:lang w:val="nb-NO"/>
        </w:rPr>
      </w:pPr>
      <w:r w:rsidRPr="00736293">
        <w:rPr>
          <w:rFonts w:ascii="Times New Roman" w:hAnsi="Times New Roman" w:cs="Times New Roman"/>
          <w:sz w:val="28"/>
          <w:szCs w:val="28"/>
          <w:lang w:val="nb-NO"/>
        </w:rPr>
        <w:t>- Thời gian ghi phiếu trả giá quy đị</w:t>
      </w:r>
      <w:r w:rsidR="005D2535" w:rsidRPr="00736293">
        <w:rPr>
          <w:rFonts w:ascii="Times New Roman" w:hAnsi="Times New Roman" w:cs="Times New Roman"/>
          <w:sz w:val="28"/>
          <w:szCs w:val="28"/>
          <w:lang w:val="nb-NO"/>
        </w:rPr>
        <w:t>nh là 1</w:t>
      </w:r>
      <w:r w:rsidRPr="00736293">
        <w:rPr>
          <w:rFonts w:ascii="Times New Roman" w:hAnsi="Times New Roman" w:cs="Times New Roman"/>
          <w:sz w:val="28"/>
          <w:szCs w:val="28"/>
          <w:lang w:val="nb-NO"/>
        </w:rPr>
        <w:t>0 phút kể từ khi Đấu giá viên thông báo bắt đầu thời gian ghi phiếu trả giá (thời gian ghi phiếu trả giá có thể thay đổi để phù hợp với cuộc đấu giá)</w:t>
      </w:r>
    </w:p>
    <w:p w14:paraId="38EFD8C2" w14:textId="77777777" w:rsidR="004E3850" w:rsidRPr="00736293" w:rsidRDefault="004E3850" w:rsidP="00B1030F">
      <w:pPr>
        <w:spacing w:before="40" w:after="0" w:line="240" w:lineRule="auto"/>
        <w:ind w:firstLine="567"/>
        <w:jc w:val="both"/>
        <w:rPr>
          <w:rFonts w:ascii="Times New Roman" w:hAnsi="Times New Roman" w:cs="Times New Roman"/>
          <w:sz w:val="28"/>
          <w:szCs w:val="28"/>
          <w:lang w:val="nb-NO"/>
        </w:rPr>
      </w:pPr>
      <w:r w:rsidRPr="00736293">
        <w:rPr>
          <w:rFonts w:ascii="Times New Roman" w:hAnsi="Times New Roman" w:cs="Times New Roman"/>
          <w:sz w:val="28"/>
          <w:szCs w:val="28"/>
          <w:lang w:val="nb-NO"/>
        </w:rPr>
        <w:t>- Sau khi hết thời gian ghi phiếu trả giá, Đấu giá viên yêu cầu người tham gia đấu giá dừng bút và lên nộp phiếu trả giá. Người tham gia đấu giá phải nộp phiếu trả giá đúng theo sự điều hành của Đấu giá viên.</w:t>
      </w:r>
    </w:p>
    <w:p w14:paraId="645B5D59" w14:textId="77777777" w:rsidR="004E3850" w:rsidRPr="00736293" w:rsidRDefault="004E3850" w:rsidP="00B1030F">
      <w:pPr>
        <w:spacing w:before="40" w:after="0" w:line="240" w:lineRule="auto"/>
        <w:ind w:firstLine="567"/>
        <w:jc w:val="both"/>
        <w:rPr>
          <w:rFonts w:ascii="Times New Roman" w:hAnsi="Times New Roman" w:cs="Times New Roman"/>
          <w:b/>
          <w:sz w:val="28"/>
          <w:szCs w:val="28"/>
          <w:u w:val="single"/>
          <w:lang w:val="nb-NO"/>
        </w:rPr>
      </w:pPr>
      <w:r w:rsidRPr="00736293">
        <w:rPr>
          <w:rFonts w:ascii="Times New Roman" w:hAnsi="Times New Roman" w:cs="Times New Roman"/>
          <w:b/>
          <w:sz w:val="28"/>
          <w:szCs w:val="28"/>
          <w:lang w:val="nb-NO"/>
        </w:rPr>
        <w:t>*</w:t>
      </w:r>
      <w:r w:rsidRPr="00736293">
        <w:rPr>
          <w:rFonts w:ascii="Times New Roman" w:hAnsi="Times New Roman" w:cs="Times New Roman"/>
          <w:b/>
          <w:sz w:val="28"/>
          <w:szCs w:val="28"/>
          <w:u w:val="single"/>
          <w:lang w:val="nb-NO"/>
        </w:rPr>
        <w:t xml:space="preserve"> Lưu ý:</w:t>
      </w:r>
    </w:p>
    <w:p w14:paraId="20190097" w14:textId="77777777" w:rsidR="004E3850" w:rsidRPr="00736293" w:rsidRDefault="004E3850" w:rsidP="00B1030F">
      <w:pPr>
        <w:spacing w:before="40" w:after="0" w:line="240" w:lineRule="auto"/>
        <w:ind w:firstLine="567"/>
        <w:jc w:val="both"/>
        <w:rPr>
          <w:rFonts w:ascii="Times New Roman" w:hAnsi="Times New Roman" w:cs="Times New Roman"/>
          <w:sz w:val="28"/>
          <w:szCs w:val="28"/>
          <w:lang w:val="nb-NO"/>
        </w:rPr>
      </w:pPr>
      <w:r w:rsidRPr="00736293">
        <w:rPr>
          <w:rFonts w:ascii="Times New Roman" w:hAnsi="Times New Roman" w:cs="Times New Roman"/>
          <w:sz w:val="28"/>
          <w:szCs w:val="28"/>
          <w:lang w:val="nb-NO"/>
        </w:rPr>
        <w:t>Ngay sau khi Đấu giá viên nhắc nhở khách hàng lên nộp phiếu đến lần thứ 3, nếu còn khách hàng chưa bỏ phiếu vào hòm thì khách hàng đó bị coi là nộp phiếu muộn, phiếu của người đó bị coi là phạm quy, không được tính kết quả đấu giá. Đồng thời, Đấu giá viên truất quyền tham gia đấu giá của người nộp phiếu muộn.</w:t>
      </w:r>
    </w:p>
    <w:p w14:paraId="7A3871DA" w14:textId="77777777" w:rsidR="00071D8A" w:rsidRPr="00736293" w:rsidRDefault="00071D8A" w:rsidP="00B1030F">
      <w:pPr>
        <w:spacing w:before="40" w:after="0" w:line="240" w:lineRule="auto"/>
        <w:ind w:firstLine="567"/>
        <w:jc w:val="both"/>
        <w:rPr>
          <w:rFonts w:ascii="Times New Roman" w:hAnsi="Times New Roman" w:cs="Times New Roman"/>
          <w:b/>
          <w:bCs/>
          <w:spacing w:val="6"/>
          <w:sz w:val="28"/>
          <w:szCs w:val="28"/>
          <w:lang w:val="vi-VN"/>
        </w:rPr>
      </w:pPr>
      <w:r w:rsidRPr="00736293">
        <w:rPr>
          <w:rFonts w:ascii="Times New Roman" w:hAnsi="Times New Roman" w:cs="Times New Roman"/>
          <w:b/>
          <w:bCs/>
          <w:spacing w:val="6"/>
          <w:sz w:val="28"/>
          <w:szCs w:val="28"/>
          <w:lang w:val="vi-VN"/>
        </w:rPr>
        <w:t>4. Xác định người trúng đấu giá:</w:t>
      </w:r>
    </w:p>
    <w:p w14:paraId="62749F98" w14:textId="77777777" w:rsidR="00071D8A" w:rsidRPr="00736293" w:rsidRDefault="00071D8A" w:rsidP="00B1030F">
      <w:pPr>
        <w:pStyle w:val="Bodytext21"/>
        <w:shd w:val="clear" w:color="auto" w:fill="auto"/>
        <w:tabs>
          <w:tab w:val="left" w:pos="567"/>
          <w:tab w:val="left" w:pos="730"/>
        </w:tabs>
        <w:spacing w:before="40" w:line="240" w:lineRule="auto"/>
        <w:ind w:firstLine="567"/>
        <w:jc w:val="both"/>
        <w:rPr>
          <w:rFonts w:ascii="Times New Roman" w:hAnsi="Times New Roman" w:cs="Times New Roman"/>
          <w:spacing w:val="2"/>
          <w:lang w:val="vi-VN"/>
        </w:rPr>
      </w:pPr>
      <w:r w:rsidRPr="00736293">
        <w:rPr>
          <w:rFonts w:ascii="Times New Roman" w:hAnsi="Times New Roman" w:cs="Times New Roman"/>
          <w:spacing w:val="2"/>
          <w:lang w:val="nl-NL"/>
        </w:rPr>
        <w:t>Người</w:t>
      </w:r>
      <w:r w:rsidRPr="00736293">
        <w:rPr>
          <w:rFonts w:ascii="Times New Roman" w:hAnsi="Times New Roman" w:cs="Times New Roman"/>
          <w:spacing w:val="2"/>
          <w:lang w:val="vi-VN"/>
        </w:rPr>
        <w:t xml:space="preserve"> trúng đấu giá là </w:t>
      </w:r>
      <w:r w:rsidRPr="00736293">
        <w:rPr>
          <w:rFonts w:ascii="Times New Roman" w:hAnsi="Times New Roman" w:cs="Times New Roman"/>
          <w:spacing w:val="2"/>
          <w:lang w:val="nl-NL"/>
        </w:rPr>
        <w:t>người</w:t>
      </w:r>
      <w:r w:rsidRPr="00736293">
        <w:rPr>
          <w:rFonts w:ascii="Times New Roman" w:hAnsi="Times New Roman" w:cs="Times New Roman"/>
          <w:spacing w:val="2"/>
          <w:lang w:val="vi-VN"/>
        </w:rPr>
        <w:t xml:space="preserve"> có giá trả hợp lệ cao nhất ở vòng đấu cuối cùng </w:t>
      </w:r>
      <w:r w:rsidRPr="00736293">
        <w:rPr>
          <w:rFonts w:ascii="Times New Roman" w:hAnsi="Times New Roman" w:cs="Times New Roman"/>
          <w:spacing w:val="2"/>
          <w:lang w:val="vi-VN"/>
        </w:rPr>
        <w:lastRenderedPageBreak/>
        <w:t>được người điều hành cuộc đấu giá công bố là người trúng đấu giá.</w:t>
      </w:r>
    </w:p>
    <w:p w14:paraId="2F1B7D89" w14:textId="77777777" w:rsidR="00071D8A" w:rsidRPr="00736293" w:rsidRDefault="00071D8A" w:rsidP="00B1030F">
      <w:pPr>
        <w:pStyle w:val="Bodytext21"/>
        <w:shd w:val="clear" w:color="auto" w:fill="auto"/>
        <w:tabs>
          <w:tab w:val="left" w:pos="567"/>
        </w:tabs>
        <w:spacing w:before="40" w:line="240" w:lineRule="auto"/>
        <w:ind w:firstLine="567"/>
        <w:jc w:val="both"/>
        <w:rPr>
          <w:rFonts w:ascii="Times New Roman" w:hAnsi="Times New Roman" w:cs="Times New Roman"/>
          <w:spacing w:val="2"/>
          <w:lang w:val="nl-NL"/>
        </w:rPr>
      </w:pPr>
      <w:r w:rsidRPr="00736293">
        <w:rPr>
          <w:rFonts w:ascii="Times New Roman" w:hAnsi="Times New Roman" w:cs="Times New Roman"/>
          <w:spacing w:val="2"/>
          <w:lang w:val="nl-NL"/>
        </w:rPr>
        <w:t xml:space="preserve">Trường hợp </w:t>
      </w:r>
      <w:r w:rsidR="004E3850" w:rsidRPr="00736293">
        <w:rPr>
          <w:rFonts w:ascii="Times New Roman" w:hAnsi="Times New Roman" w:cs="Times New Roman"/>
          <w:spacing w:val="2"/>
          <w:lang w:val="nl-NL"/>
        </w:rPr>
        <w:t xml:space="preserve">từ vòng đấu giá thứ hai trở đi, </w:t>
      </w:r>
      <w:r w:rsidRPr="00736293">
        <w:rPr>
          <w:rFonts w:ascii="Times New Roman" w:hAnsi="Times New Roman" w:cs="Times New Roman"/>
          <w:spacing w:val="2"/>
          <w:lang w:val="nl-NL"/>
        </w:rPr>
        <w:t>tại một vòng đấu giá chỉ có một người trả giá thì vòng đấu giá đó là vòng đấu giá cuối cùng và người trả giá duy nhất tại vòng đấu là người trúng đấu giá.</w:t>
      </w:r>
    </w:p>
    <w:p w14:paraId="4CABB926" w14:textId="77777777" w:rsidR="00071D8A" w:rsidRPr="00736293" w:rsidRDefault="00071D8A" w:rsidP="00B1030F">
      <w:pPr>
        <w:pStyle w:val="Bodytext21"/>
        <w:shd w:val="clear" w:color="auto" w:fill="auto"/>
        <w:tabs>
          <w:tab w:val="left" w:pos="567"/>
          <w:tab w:val="left" w:pos="730"/>
        </w:tabs>
        <w:spacing w:before="40" w:line="240" w:lineRule="auto"/>
        <w:ind w:firstLine="567"/>
        <w:jc w:val="both"/>
        <w:rPr>
          <w:rFonts w:ascii="Times New Roman" w:hAnsi="Times New Roman" w:cs="Times New Roman"/>
          <w:spacing w:val="-8"/>
          <w:lang w:val="nl-NL"/>
        </w:rPr>
      </w:pPr>
      <w:r w:rsidRPr="00736293">
        <w:rPr>
          <w:rFonts w:ascii="Times New Roman" w:hAnsi="Times New Roman" w:cs="Times New Roman"/>
          <w:spacing w:val="2"/>
          <w:lang w:val="nl-NL"/>
        </w:rPr>
        <w:t xml:space="preserve">Trường hợp tại một vòng đấu giá mà không có người nào trả giá thì vòng đấu giá trước liền kề là vòng đấu giá cuối cùng. Người trả giá cao nhất tại vòng đấu giá trước liền kề là người trúng đấu giá. Nếu tại vòng đấu giá trước liền kề có nhiều người cùng trả giá cao nhất bằng nhau thì đấu giá viên tổ chức cho </w:t>
      </w:r>
      <w:r w:rsidRPr="00736293">
        <w:rPr>
          <w:rFonts w:ascii="Times New Roman" w:hAnsi="Times New Roman" w:cs="Times New Roman"/>
          <w:spacing w:val="-8"/>
          <w:lang w:val="nl-NL"/>
        </w:rPr>
        <w:t>các người trả giá cao nhất bằng nhau đó bốc thăm để xác định người trúng đấu giá.</w:t>
      </w:r>
    </w:p>
    <w:p w14:paraId="72EAD279" w14:textId="77777777" w:rsidR="00071D8A" w:rsidRPr="00736293" w:rsidRDefault="00071D8A" w:rsidP="00B1030F">
      <w:pPr>
        <w:pStyle w:val="Style2"/>
        <w:spacing w:before="40"/>
        <w:ind w:firstLine="567"/>
        <w:rPr>
          <w:lang w:val="en-US"/>
        </w:rPr>
      </w:pPr>
      <w:r w:rsidRPr="00736293">
        <w:rPr>
          <w:u w:val="single"/>
          <w:lang w:val="vi-VN"/>
        </w:rPr>
        <w:t xml:space="preserve">Điều </w:t>
      </w:r>
      <w:r w:rsidR="00D15A00" w:rsidRPr="00736293">
        <w:rPr>
          <w:u w:val="single"/>
          <w:lang w:val="en-US"/>
        </w:rPr>
        <w:t>7</w:t>
      </w:r>
      <w:r w:rsidRPr="00736293">
        <w:rPr>
          <w:lang w:val="vi-VN"/>
        </w:rPr>
        <w:t>: Biên bản đấu giá, chuyển hồ sơ cuộc đấu giá, h</w:t>
      </w:r>
      <w:r w:rsidR="00517170" w:rsidRPr="00736293">
        <w:rPr>
          <w:lang w:val="vi-VN"/>
        </w:rPr>
        <w:t>ợp đồng mua bán tài sản đấu giá</w:t>
      </w:r>
      <w:r w:rsidR="00517170" w:rsidRPr="00736293">
        <w:rPr>
          <w:lang w:val="en-US"/>
        </w:rPr>
        <w:t>;</w:t>
      </w:r>
    </w:p>
    <w:p w14:paraId="35996CD6" w14:textId="77777777" w:rsidR="00071D8A" w:rsidRPr="00736293" w:rsidRDefault="00071D8A" w:rsidP="00B1030F">
      <w:pPr>
        <w:pStyle w:val="oancuaDanhsach"/>
        <w:tabs>
          <w:tab w:val="left" w:pos="426"/>
        </w:tabs>
        <w:spacing w:before="40" w:after="0" w:line="240" w:lineRule="auto"/>
        <w:ind w:left="0" w:firstLine="567"/>
        <w:jc w:val="both"/>
        <w:rPr>
          <w:rFonts w:ascii="Times New Roman" w:hAnsi="Times New Roman"/>
          <w:b/>
          <w:bCs/>
          <w:sz w:val="28"/>
          <w:szCs w:val="28"/>
          <w:lang w:val="vi-VN"/>
        </w:rPr>
      </w:pPr>
      <w:r w:rsidRPr="00736293">
        <w:rPr>
          <w:rFonts w:ascii="Times New Roman" w:hAnsi="Times New Roman"/>
          <w:b/>
          <w:sz w:val="28"/>
          <w:szCs w:val="28"/>
          <w:lang w:val="vi-VN"/>
        </w:rPr>
        <w:t xml:space="preserve">1. </w:t>
      </w:r>
      <w:r w:rsidRPr="00736293">
        <w:rPr>
          <w:rFonts w:ascii="Times New Roman" w:hAnsi="Times New Roman"/>
          <w:b/>
          <w:bCs/>
          <w:sz w:val="28"/>
          <w:szCs w:val="28"/>
          <w:lang w:val="vi-VN"/>
        </w:rPr>
        <w:t>Biên bản đấu giá:</w:t>
      </w:r>
    </w:p>
    <w:p w14:paraId="59F11167" w14:textId="77777777" w:rsidR="00071D8A" w:rsidRPr="00736293" w:rsidRDefault="00071D8A" w:rsidP="00B1030F">
      <w:pPr>
        <w:pStyle w:val="oancuaDanhsach"/>
        <w:tabs>
          <w:tab w:val="left" w:pos="426"/>
          <w:tab w:val="left" w:pos="567"/>
        </w:tabs>
        <w:spacing w:before="40" w:after="0" w:line="240" w:lineRule="auto"/>
        <w:ind w:left="0" w:firstLine="567"/>
        <w:jc w:val="both"/>
        <w:rPr>
          <w:rFonts w:ascii="Times New Roman" w:hAnsi="Times New Roman"/>
          <w:spacing w:val="2"/>
          <w:sz w:val="28"/>
          <w:szCs w:val="28"/>
        </w:rPr>
      </w:pPr>
      <w:r w:rsidRPr="00736293">
        <w:rPr>
          <w:rFonts w:ascii="Times New Roman" w:hAnsi="Times New Roman"/>
          <w:spacing w:val="2"/>
          <w:sz w:val="28"/>
          <w:szCs w:val="28"/>
          <w:lang w:val="vi-VN"/>
        </w:rPr>
        <w:t xml:space="preserve">Biên bản đấu giá do </w:t>
      </w:r>
      <w:r w:rsidR="00015FBD" w:rsidRPr="00736293">
        <w:rPr>
          <w:rFonts w:ascii="Times New Roman" w:hAnsi="Times New Roman"/>
          <w:sz w:val="28"/>
          <w:szCs w:val="28"/>
          <w:lang w:val="nb-NO"/>
        </w:rPr>
        <w:t xml:space="preserve">Công ty đấu giá hợp danh Đông Bắc </w:t>
      </w:r>
      <w:r w:rsidRPr="00736293">
        <w:rPr>
          <w:rFonts w:ascii="Times New Roman" w:hAnsi="Times New Roman"/>
          <w:spacing w:val="2"/>
          <w:sz w:val="28"/>
          <w:szCs w:val="28"/>
          <w:lang w:val="vi-VN"/>
        </w:rPr>
        <w:t xml:space="preserve">lập tại cuộc đấu giá sau khi cuộc đấu giá kết thúc để ghi lại diễn biến cuộc đấu giá. Biên bản đấu giá có chữ ký của đấu giá viên điều hành cuộc đấu giá, người ghi biên bản, người trúng đấu giá, người có tài sản đấu giá, đại diện của những người tham gia đấu giá. Biên bản đấu giá được đóng dấu của </w:t>
      </w:r>
      <w:r w:rsidR="00015FBD" w:rsidRPr="00736293">
        <w:rPr>
          <w:rFonts w:ascii="Times New Roman" w:hAnsi="Times New Roman"/>
          <w:sz w:val="28"/>
          <w:szCs w:val="28"/>
          <w:lang w:val="nb-NO"/>
        </w:rPr>
        <w:t>Công ty đấu giá hợp danh Đông Bắc</w:t>
      </w:r>
      <w:r w:rsidRPr="00736293">
        <w:rPr>
          <w:rFonts w:ascii="Times New Roman" w:hAnsi="Times New Roman"/>
          <w:spacing w:val="2"/>
          <w:sz w:val="28"/>
          <w:szCs w:val="28"/>
          <w:lang w:val="vi-VN"/>
        </w:rPr>
        <w:t>.</w:t>
      </w:r>
    </w:p>
    <w:p w14:paraId="10357716" w14:textId="77777777" w:rsidR="00071D8A" w:rsidRPr="00736293" w:rsidRDefault="00071D8A" w:rsidP="00B1030F">
      <w:pPr>
        <w:pStyle w:val="oancuaDanhsach"/>
        <w:tabs>
          <w:tab w:val="left" w:pos="426"/>
        </w:tabs>
        <w:spacing w:before="40" w:after="0" w:line="240" w:lineRule="auto"/>
        <w:ind w:left="0" w:firstLine="567"/>
        <w:jc w:val="both"/>
        <w:rPr>
          <w:rFonts w:ascii="Times New Roman" w:hAnsi="Times New Roman"/>
          <w:b/>
          <w:sz w:val="28"/>
          <w:szCs w:val="28"/>
          <w:lang w:val="vi-VN"/>
        </w:rPr>
      </w:pPr>
      <w:r w:rsidRPr="00736293">
        <w:rPr>
          <w:rFonts w:ascii="Times New Roman" w:hAnsi="Times New Roman"/>
          <w:b/>
          <w:sz w:val="28"/>
          <w:szCs w:val="28"/>
          <w:lang w:val="vi-VN"/>
        </w:rPr>
        <w:t>2. Chuyển hồ sơ cuộc đấu giá.</w:t>
      </w:r>
    </w:p>
    <w:p w14:paraId="6E263239" w14:textId="77777777" w:rsidR="00071D8A" w:rsidRPr="00736293" w:rsidRDefault="00071D8A" w:rsidP="00B1030F">
      <w:pPr>
        <w:spacing w:before="40" w:after="0" w:line="240" w:lineRule="auto"/>
        <w:ind w:firstLine="567"/>
        <w:jc w:val="both"/>
        <w:rPr>
          <w:rFonts w:ascii="Times New Roman" w:hAnsi="Times New Roman" w:cs="Times New Roman"/>
          <w:spacing w:val="4"/>
          <w:sz w:val="28"/>
          <w:szCs w:val="28"/>
        </w:rPr>
      </w:pPr>
      <w:r w:rsidRPr="00736293">
        <w:rPr>
          <w:rFonts w:ascii="Times New Roman" w:hAnsi="Times New Roman" w:cs="Times New Roman"/>
          <w:spacing w:val="4"/>
          <w:sz w:val="28"/>
          <w:szCs w:val="28"/>
          <w:lang w:val="vi-VN"/>
        </w:rPr>
        <w:t xml:space="preserve">Trong thời hạn </w:t>
      </w:r>
      <w:r w:rsidR="008F5770" w:rsidRPr="00736293">
        <w:rPr>
          <w:rFonts w:ascii="Times New Roman" w:hAnsi="Times New Roman" w:cs="Times New Roman"/>
          <w:spacing w:val="4"/>
          <w:sz w:val="28"/>
          <w:szCs w:val="28"/>
          <w:lang w:val="vi-VN"/>
        </w:rPr>
        <w:t>0</w:t>
      </w:r>
      <w:r w:rsidR="008F5770" w:rsidRPr="00736293">
        <w:rPr>
          <w:rFonts w:ascii="Times New Roman" w:hAnsi="Times New Roman" w:cs="Times New Roman"/>
          <w:spacing w:val="4"/>
          <w:sz w:val="28"/>
          <w:szCs w:val="28"/>
        </w:rPr>
        <w:t>1</w:t>
      </w:r>
      <w:r w:rsidRPr="00736293">
        <w:rPr>
          <w:rFonts w:ascii="Times New Roman" w:hAnsi="Times New Roman" w:cs="Times New Roman"/>
          <w:spacing w:val="4"/>
          <w:sz w:val="28"/>
          <w:szCs w:val="28"/>
          <w:lang w:val="vi-VN"/>
        </w:rPr>
        <w:t xml:space="preserve"> ngày làm việc kể từ ngày kết thúc cuộc đấu giá, </w:t>
      </w:r>
      <w:r w:rsidR="00015FBD" w:rsidRPr="00736293">
        <w:rPr>
          <w:rFonts w:ascii="Times New Roman" w:hAnsi="Times New Roman" w:cs="Times New Roman"/>
          <w:sz w:val="28"/>
          <w:szCs w:val="28"/>
          <w:lang w:val="nb-NO"/>
        </w:rPr>
        <w:t xml:space="preserve">Công ty đấu giá hợp danh Đông Bắc </w:t>
      </w:r>
      <w:r w:rsidRPr="00736293">
        <w:rPr>
          <w:rFonts w:ascii="Times New Roman" w:hAnsi="Times New Roman" w:cs="Times New Roman"/>
          <w:spacing w:val="4"/>
          <w:sz w:val="28"/>
          <w:szCs w:val="28"/>
          <w:lang w:val="vi-VN"/>
        </w:rPr>
        <w:t xml:space="preserve">chuyển hồ sơ kết quả đấu giá tài sản gồm biên bản đấu giá và thông tin chi tiết của người trúng đấu giá cho của </w:t>
      </w:r>
      <w:r w:rsidR="00C17C85" w:rsidRPr="00736293">
        <w:rPr>
          <w:rFonts w:ascii="Times New Roman" w:hAnsi="Times New Roman" w:cs="Times New Roman"/>
          <w:sz w:val="28"/>
          <w:szCs w:val="28"/>
        </w:rPr>
        <w:t>Ngân hàng Nông nghiệp và Phát triển Nông thôn Việt Nam – Chi nhánh tỉnh Lạng Sơn</w:t>
      </w:r>
      <w:r w:rsidR="00015FBD" w:rsidRPr="00736293">
        <w:rPr>
          <w:rFonts w:ascii="Times New Roman" w:hAnsi="Times New Roman" w:cs="Times New Roman"/>
          <w:spacing w:val="4"/>
          <w:sz w:val="28"/>
          <w:szCs w:val="28"/>
        </w:rPr>
        <w:t xml:space="preserve"> </w:t>
      </w:r>
      <w:r w:rsidRPr="00736293">
        <w:rPr>
          <w:rFonts w:ascii="Times New Roman" w:hAnsi="Times New Roman" w:cs="Times New Roman"/>
          <w:spacing w:val="4"/>
          <w:sz w:val="28"/>
          <w:szCs w:val="28"/>
          <w:lang w:val="vi-VN"/>
        </w:rPr>
        <w:t>để làm cơ sở ký hợp đồng mua bán tài sản đấu giá.</w:t>
      </w:r>
    </w:p>
    <w:p w14:paraId="4A61AD7E" w14:textId="77777777" w:rsidR="00071D8A" w:rsidRPr="00736293" w:rsidRDefault="00071D8A" w:rsidP="00B1030F">
      <w:pPr>
        <w:pStyle w:val="oancuaDanhsach"/>
        <w:tabs>
          <w:tab w:val="left" w:pos="426"/>
        </w:tabs>
        <w:spacing w:before="40" w:after="0" w:line="240" w:lineRule="auto"/>
        <w:ind w:left="0" w:firstLine="567"/>
        <w:jc w:val="both"/>
        <w:rPr>
          <w:rFonts w:ascii="Times New Roman" w:hAnsi="Times New Roman"/>
          <w:b/>
          <w:sz w:val="28"/>
          <w:szCs w:val="28"/>
          <w:lang w:val="vi-VN"/>
        </w:rPr>
      </w:pPr>
      <w:r w:rsidRPr="00736293">
        <w:rPr>
          <w:rFonts w:ascii="Times New Roman" w:hAnsi="Times New Roman"/>
          <w:b/>
          <w:sz w:val="28"/>
          <w:szCs w:val="28"/>
          <w:lang w:val="vi-VN"/>
        </w:rPr>
        <w:t>3.</w:t>
      </w:r>
      <w:r w:rsidR="00F11453" w:rsidRPr="00736293">
        <w:rPr>
          <w:rFonts w:ascii="Times New Roman" w:hAnsi="Times New Roman"/>
          <w:b/>
          <w:sz w:val="28"/>
          <w:szCs w:val="28"/>
        </w:rPr>
        <w:t xml:space="preserve"> </w:t>
      </w:r>
      <w:r w:rsidRPr="00736293">
        <w:rPr>
          <w:rFonts w:ascii="Times New Roman" w:hAnsi="Times New Roman"/>
          <w:b/>
          <w:sz w:val="28"/>
          <w:szCs w:val="28"/>
          <w:lang w:val="vi-VN"/>
        </w:rPr>
        <w:t>Hợp đồng mua bán tài sản đấu giá.</w:t>
      </w:r>
    </w:p>
    <w:p w14:paraId="20498D1F" w14:textId="77777777" w:rsidR="00071D8A" w:rsidRPr="00736293" w:rsidRDefault="00071D8A" w:rsidP="00B1030F">
      <w:pPr>
        <w:tabs>
          <w:tab w:val="left" w:pos="540"/>
        </w:tabs>
        <w:spacing w:before="40" w:after="0" w:line="240" w:lineRule="auto"/>
        <w:ind w:firstLine="567"/>
        <w:jc w:val="both"/>
        <w:rPr>
          <w:rFonts w:ascii="Times New Roman" w:hAnsi="Times New Roman" w:cs="Times New Roman"/>
          <w:spacing w:val="4"/>
          <w:sz w:val="28"/>
          <w:szCs w:val="28"/>
          <w:lang w:val="vi-VN"/>
        </w:rPr>
      </w:pPr>
      <w:r w:rsidRPr="00736293">
        <w:rPr>
          <w:rFonts w:ascii="Times New Roman" w:hAnsi="Times New Roman" w:cs="Times New Roman"/>
          <w:spacing w:val="4"/>
          <w:sz w:val="28"/>
          <w:szCs w:val="28"/>
          <w:lang w:val="vi-VN"/>
        </w:rPr>
        <w:t xml:space="preserve">Kết quả đấu giá tài sản được ghi nhận tại biên bản đấu giá là căn cứ để </w:t>
      </w:r>
      <w:r w:rsidR="00C17C85" w:rsidRPr="00736293">
        <w:rPr>
          <w:rFonts w:ascii="Times New Roman" w:hAnsi="Times New Roman" w:cs="Times New Roman"/>
          <w:sz w:val="28"/>
          <w:szCs w:val="28"/>
        </w:rPr>
        <w:t>Ngân hàng Nông nghiệp và Phát triển Nông thôn Việt Nam – Chi nhánh tỉnh Lạng Sơn</w:t>
      </w:r>
      <w:r w:rsidR="00C17C85" w:rsidRPr="00736293">
        <w:rPr>
          <w:rFonts w:ascii="Times New Roman" w:hAnsi="Times New Roman" w:cs="Times New Roman"/>
          <w:spacing w:val="4"/>
          <w:sz w:val="28"/>
          <w:szCs w:val="28"/>
          <w:lang w:val="vi-VN"/>
        </w:rPr>
        <w:t xml:space="preserve"> </w:t>
      </w:r>
      <w:r w:rsidRPr="00736293">
        <w:rPr>
          <w:rFonts w:ascii="Times New Roman" w:hAnsi="Times New Roman" w:cs="Times New Roman"/>
          <w:spacing w:val="4"/>
          <w:sz w:val="28"/>
          <w:szCs w:val="28"/>
          <w:lang w:val="vi-VN"/>
        </w:rPr>
        <w:t>và người trúng đấu giá ký kết hợp đồng mua bán tài sản đấu giá.</w:t>
      </w:r>
    </w:p>
    <w:p w14:paraId="40B7A9A4" w14:textId="77777777" w:rsidR="00833237" w:rsidRPr="00736293" w:rsidRDefault="00071D8A" w:rsidP="00B1030F">
      <w:pPr>
        <w:tabs>
          <w:tab w:val="left" w:pos="540"/>
        </w:tabs>
        <w:spacing w:before="40" w:after="0" w:line="240" w:lineRule="auto"/>
        <w:ind w:firstLine="567"/>
        <w:jc w:val="both"/>
        <w:rPr>
          <w:rFonts w:ascii="Times New Roman" w:hAnsi="Times New Roman" w:cs="Times New Roman"/>
          <w:spacing w:val="4"/>
          <w:sz w:val="28"/>
          <w:szCs w:val="28"/>
        </w:rPr>
      </w:pPr>
      <w:r w:rsidRPr="00736293">
        <w:rPr>
          <w:rFonts w:ascii="Times New Roman" w:hAnsi="Times New Roman" w:cs="Times New Roman"/>
          <w:spacing w:val="4"/>
          <w:sz w:val="28"/>
          <w:szCs w:val="28"/>
          <w:lang w:val="vi-VN"/>
        </w:rPr>
        <w:t xml:space="preserve">Trong vòng </w:t>
      </w:r>
      <w:r w:rsidR="002A0DAC" w:rsidRPr="00736293">
        <w:rPr>
          <w:rFonts w:ascii="Times New Roman" w:hAnsi="Times New Roman" w:cs="Times New Roman"/>
          <w:spacing w:val="4"/>
          <w:sz w:val="28"/>
          <w:szCs w:val="28"/>
        </w:rPr>
        <w:t>07</w:t>
      </w:r>
      <w:r w:rsidRPr="00736293">
        <w:rPr>
          <w:rFonts w:ascii="Times New Roman" w:hAnsi="Times New Roman" w:cs="Times New Roman"/>
          <w:spacing w:val="4"/>
          <w:sz w:val="28"/>
          <w:szCs w:val="28"/>
          <w:lang w:val="vi-VN"/>
        </w:rPr>
        <w:t xml:space="preserve"> ngày làm việc kể từ khi </w:t>
      </w:r>
      <w:r w:rsidR="002A0DAC" w:rsidRPr="00736293">
        <w:rPr>
          <w:rFonts w:ascii="Times New Roman" w:hAnsi="Times New Roman" w:cs="Times New Roman"/>
          <w:sz w:val="28"/>
          <w:szCs w:val="28"/>
          <w:lang w:val="vi-VN"/>
        </w:rPr>
        <w:t>kể từ ngày Biên bản đấu giá thành được lập</w:t>
      </w:r>
      <w:r w:rsidRPr="00736293">
        <w:rPr>
          <w:rFonts w:ascii="Times New Roman" w:hAnsi="Times New Roman" w:cs="Times New Roman"/>
          <w:spacing w:val="4"/>
          <w:sz w:val="28"/>
          <w:szCs w:val="28"/>
          <w:lang w:val="vi-VN"/>
        </w:rPr>
        <w:t xml:space="preserve">, </w:t>
      </w:r>
      <w:r w:rsidR="00C17C85" w:rsidRPr="00736293">
        <w:rPr>
          <w:rFonts w:ascii="Times New Roman" w:hAnsi="Times New Roman" w:cs="Times New Roman"/>
          <w:sz w:val="28"/>
          <w:szCs w:val="28"/>
        </w:rPr>
        <w:t>Ngân hàng Nông nghiệp và Phát triển Nông thôn Việt Nam – Chi nhánh tỉnh Lạng Sơn</w:t>
      </w:r>
      <w:r w:rsidR="002A0DAC" w:rsidRPr="00736293">
        <w:rPr>
          <w:rFonts w:ascii="Times New Roman" w:hAnsi="Times New Roman" w:cs="Times New Roman"/>
          <w:spacing w:val="4"/>
          <w:sz w:val="28"/>
          <w:szCs w:val="28"/>
        </w:rPr>
        <w:t xml:space="preserve"> </w:t>
      </w:r>
      <w:r w:rsidRPr="00736293">
        <w:rPr>
          <w:rFonts w:ascii="Times New Roman" w:hAnsi="Times New Roman" w:cs="Times New Roman"/>
          <w:spacing w:val="4"/>
          <w:sz w:val="28"/>
          <w:szCs w:val="28"/>
          <w:lang w:val="vi-VN"/>
        </w:rPr>
        <w:t xml:space="preserve">và người trúng đấu giá sẽ ký kết Hợp đồng mua bán tài sản đấu giá, thời gian và địa điểm ký hợp đồng theo thông báo của </w:t>
      </w:r>
      <w:r w:rsidR="00C17C85" w:rsidRPr="00736293">
        <w:rPr>
          <w:rFonts w:ascii="Times New Roman" w:hAnsi="Times New Roman" w:cs="Times New Roman"/>
          <w:sz w:val="28"/>
          <w:szCs w:val="28"/>
        </w:rPr>
        <w:t>Ngân hàng Nông nghiệp và Phát triển Nông thôn Việt Nam – Chi nhánh tỉnh Lạng Sơn</w:t>
      </w:r>
      <w:r w:rsidR="00833237" w:rsidRPr="00736293">
        <w:rPr>
          <w:rFonts w:ascii="Times New Roman" w:hAnsi="Times New Roman" w:cs="Times New Roman"/>
          <w:spacing w:val="4"/>
          <w:sz w:val="28"/>
          <w:szCs w:val="28"/>
        </w:rPr>
        <w:t>.</w:t>
      </w:r>
      <w:r w:rsidR="00517170" w:rsidRPr="00736293">
        <w:rPr>
          <w:rFonts w:ascii="Times New Roman" w:hAnsi="Times New Roman" w:cs="Times New Roman"/>
          <w:sz w:val="28"/>
          <w:szCs w:val="28"/>
          <w:lang w:val="vi-VN"/>
        </w:rPr>
        <w:t xml:space="preserve"> Nếu quá thời hạn trên mà người trúng đấu giá không ký hợp đồng với </w:t>
      </w:r>
      <w:r w:rsidR="00C17C85" w:rsidRPr="00736293">
        <w:rPr>
          <w:rFonts w:ascii="Times New Roman" w:hAnsi="Times New Roman" w:cs="Times New Roman"/>
          <w:sz w:val="28"/>
          <w:szCs w:val="28"/>
        </w:rPr>
        <w:t>Ngân hàng Nông nghiệp và Phát triển Nông thôn Việt Nam – Chi nhánh tỉnh Lạng Sơn</w:t>
      </w:r>
      <w:r w:rsidR="00517170" w:rsidRPr="00736293">
        <w:rPr>
          <w:rFonts w:ascii="Times New Roman" w:hAnsi="Times New Roman" w:cs="Times New Roman"/>
          <w:sz w:val="28"/>
          <w:szCs w:val="28"/>
          <w:lang w:val="vi-VN"/>
        </w:rPr>
        <w:t xml:space="preserve"> thì bị coi là từ chối kết quả trúng đấu giá, khoản tiền đặt </w:t>
      </w:r>
      <w:r w:rsidR="00517170" w:rsidRPr="00736293">
        <w:rPr>
          <w:rFonts w:ascii="Times New Roman" w:hAnsi="Times New Roman" w:cs="Times New Roman"/>
          <w:sz w:val="28"/>
          <w:szCs w:val="28"/>
        </w:rPr>
        <w:t>trước được chuyển thành tiền đặt cọc</w:t>
      </w:r>
      <w:r w:rsidR="00517170" w:rsidRPr="00736293">
        <w:rPr>
          <w:rFonts w:ascii="Times New Roman" w:hAnsi="Times New Roman" w:cs="Times New Roman"/>
          <w:sz w:val="28"/>
          <w:szCs w:val="28"/>
          <w:lang w:val="vi-VN"/>
        </w:rPr>
        <w:t xml:space="preserve"> trong trường hợp này sẽ thuộc về</w:t>
      </w:r>
      <w:r w:rsidR="00517170" w:rsidRPr="00736293">
        <w:rPr>
          <w:rFonts w:ascii="Times New Roman" w:hAnsi="Times New Roman" w:cs="Times New Roman"/>
          <w:spacing w:val="4"/>
          <w:sz w:val="28"/>
          <w:szCs w:val="28"/>
          <w:lang w:val="vi-VN"/>
        </w:rPr>
        <w:t xml:space="preserve"> </w:t>
      </w:r>
      <w:r w:rsidR="00C17C85" w:rsidRPr="00736293">
        <w:rPr>
          <w:rFonts w:ascii="Times New Roman" w:hAnsi="Times New Roman" w:cs="Times New Roman"/>
          <w:sz w:val="28"/>
          <w:szCs w:val="28"/>
        </w:rPr>
        <w:t>Ngân hàng Nông nghiệp và Phát triển Nông thôn Việt Nam – Chi nhánh tỉnh Lạng Sơn</w:t>
      </w:r>
      <w:r w:rsidR="00517170" w:rsidRPr="00736293">
        <w:rPr>
          <w:rFonts w:ascii="Times New Roman" w:hAnsi="Times New Roman" w:cs="Times New Roman"/>
          <w:spacing w:val="4"/>
          <w:sz w:val="28"/>
          <w:szCs w:val="28"/>
        </w:rPr>
        <w:t>.</w:t>
      </w:r>
    </w:p>
    <w:p w14:paraId="60F3C813" w14:textId="77777777" w:rsidR="00071D8A" w:rsidRPr="00736293" w:rsidRDefault="00071D8A" w:rsidP="00B1030F">
      <w:pPr>
        <w:tabs>
          <w:tab w:val="left" w:pos="540"/>
        </w:tabs>
        <w:spacing w:before="40" w:after="0" w:line="240" w:lineRule="auto"/>
        <w:ind w:firstLine="567"/>
        <w:jc w:val="both"/>
        <w:rPr>
          <w:rFonts w:ascii="Times New Roman" w:hAnsi="Times New Roman" w:cs="Times New Roman"/>
          <w:spacing w:val="4"/>
          <w:sz w:val="28"/>
          <w:szCs w:val="28"/>
          <w:lang w:val="vi-VN"/>
        </w:rPr>
      </w:pPr>
      <w:r w:rsidRPr="00736293">
        <w:rPr>
          <w:rFonts w:ascii="Times New Roman" w:hAnsi="Times New Roman" w:cs="Times New Roman"/>
          <w:spacing w:val="4"/>
          <w:sz w:val="28"/>
          <w:szCs w:val="28"/>
          <w:lang w:val="vi-VN"/>
        </w:rPr>
        <w:t>Người trúng đấu giá được coi như chấp nhận giao kết hợp đồng mua bán tài sản đấu giá kể từ thời điểm đấu giá viên công bố người trúng đấu giá và ký biên bản đấu giá. Kể từ thời điểm này, tiền đặt trước của người trúng đấu giá được chuyển thành tiền đặt cọc để bảo đảm thực hiện giao kết hợp đồng mua bán tài sản đấu giá. Việc xử lý tiền đặt cọc được thực hiện theo quy định của pháp luật về dân sự và quy định khác của pháp luật có liên quan.</w:t>
      </w:r>
    </w:p>
    <w:p w14:paraId="034F7665" w14:textId="77777777" w:rsidR="00071D8A" w:rsidRPr="00736293" w:rsidRDefault="00071D8A" w:rsidP="00B1030F">
      <w:pPr>
        <w:tabs>
          <w:tab w:val="left" w:pos="540"/>
        </w:tabs>
        <w:spacing w:before="40" w:after="0" w:line="240" w:lineRule="auto"/>
        <w:ind w:firstLine="567"/>
        <w:jc w:val="both"/>
        <w:rPr>
          <w:rFonts w:ascii="Times New Roman" w:hAnsi="Times New Roman" w:cs="Times New Roman"/>
          <w:spacing w:val="4"/>
          <w:sz w:val="28"/>
          <w:szCs w:val="28"/>
          <w:lang w:val="vi-VN"/>
        </w:rPr>
      </w:pPr>
      <w:r w:rsidRPr="00736293">
        <w:rPr>
          <w:rFonts w:ascii="Times New Roman" w:hAnsi="Times New Roman" w:cs="Times New Roman"/>
          <w:spacing w:val="4"/>
          <w:sz w:val="28"/>
          <w:szCs w:val="28"/>
          <w:lang w:val="vi-VN"/>
        </w:rPr>
        <w:t>Hợp đồng mua bán tài sản đấu giá phải được công chứng theo quy định của Pháp luật. Người trúng đấu giá chịu trách nhiệm thanh toán phí công chứng.</w:t>
      </w:r>
    </w:p>
    <w:p w14:paraId="1A7DACFA" w14:textId="77777777" w:rsidR="00071D8A" w:rsidRPr="00736293" w:rsidRDefault="00071D8A" w:rsidP="00B1030F">
      <w:pPr>
        <w:tabs>
          <w:tab w:val="left" w:pos="540"/>
        </w:tabs>
        <w:spacing w:before="40" w:after="0" w:line="240" w:lineRule="auto"/>
        <w:ind w:firstLine="567"/>
        <w:jc w:val="both"/>
        <w:rPr>
          <w:rFonts w:ascii="Times New Roman" w:hAnsi="Times New Roman" w:cs="Times New Roman"/>
          <w:spacing w:val="4"/>
          <w:sz w:val="28"/>
          <w:szCs w:val="28"/>
        </w:rPr>
      </w:pPr>
      <w:r w:rsidRPr="00736293">
        <w:rPr>
          <w:rFonts w:ascii="Times New Roman" w:hAnsi="Times New Roman" w:cs="Times New Roman"/>
          <w:spacing w:val="4"/>
          <w:sz w:val="28"/>
          <w:szCs w:val="28"/>
          <w:lang w:val="vi-VN"/>
        </w:rPr>
        <w:lastRenderedPageBreak/>
        <w:t>Nếu người trúng đấu giá không nộp đủ tiền mua tài sản đúng thời gian quy định dẫn đến việc hai bên không ký được hợp đồng mua bán tài sản đấu giá thì coi như người trúng đấu giá vi phạm giao kết hợp đồng mua bán tài sản đấu giá, không được nhận lại khoản tiền đặt cọc đã nộp.</w:t>
      </w:r>
    </w:p>
    <w:p w14:paraId="6261B3B5" w14:textId="77777777" w:rsidR="00071D8A" w:rsidRPr="00736293" w:rsidRDefault="00071D8A" w:rsidP="00B1030F">
      <w:pPr>
        <w:pStyle w:val="Style1"/>
        <w:spacing w:before="40" w:line="240" w:lineRule="auto"/>
        <w:ind w:firstLine="567"/>
      </w:pPr>
      <w:r w:rsidRPr="00736293">
        <w:rPr>
          <w:u w:val="single"/>
        </w:rPr>
        <w:t xml:space="preserve">Điều </w:t>
      </w:r>
      <w:r w:rsidR="006F4D6C" w:rsidRPr="00736293">
        <w:rPr>
          <w:u w:val="single"/>
          <w:lang w:val="en-US"/>
        </w:rPr>
        <w:t>8</w:t>
      </w:r>
      <w:r w:rsidRPr="00736293">
        <w:t xml:space="preserve">: </w:t>
      </w:r>
      <w:r w:rsidR="00517170" w:rsidRPr="00736293">
        <w:rPr>
          <w:lang w:val="vi-VN"/>
        </w:rPr>
        <w:t>Thời gian và phương thức thanh toán tiền mua tài sản đấu giá</w:t>
      </w:r>
      <w:r w:rsidRPr="00736293">
        <w:t>, bàn giao tài sản, hóa đơn bán hàng.</w:t>
      </w:r>
    </w:p>
    <w:p w14:paraId="59382322" w14:textId="77777777" w:rsidR="00071D8A" w:rsidRPr="00736293" w:rsidRDefault="00071D8A" w:rsidP="00B1030F">
      <w:pPr>
        <w:spacing w:before="40" w:after="0" w:line="240" w:lineRule="auto"/>
        <w:ind w:firstLine="567"/>
        <w:jc w:val="both"/>
        <w:rPr>
          <w:rFonts w:ascii="Times New Roman" w:hAnsi="Times New Roman" w:cs="Times New Roman"/>
          <w:spacing w:val="6"/>
          <w:sz w:val="28"/>
          <w:szCs w:val="28"/>
          <w:lang w:val="vi-VN"/>
        </w:rPr>
      </w:pPr>
      <w:r w:rsidRPr="00736293">
        <w:rPr>
          <w:rFonts w:ascii="Times New Roman" w:hAnsi="Times New Roman" w:cs="Times New Roman"/>
          <w:b/>
          <w:spacing w:val="6"/>
          <w:sz w:val="28"/>
          <w:szCs w:val="28"/>
          <w:lang w:val="vi-VN"/>
        </w:rPr>
        <w:t>1.</w:t>
      </w:r>
      <w:r w:rsidR="00517170" w:rsidRPr="00736293">
        <w:rPr>
          <w:rFonts w:ascii="Times New Roman" w:hAnsi="Times New Roman" w:cs="Times New Roman"/>
          <w:sz w:val="28"/>
          <w:szCs w:val="28"/>
          <w:lang w:val="vi-VN"/>
        </w:rPr>
        <w:t xml:space="preserve"> </w:t>
      </w:r>
      <w:r w:rsidR="00517170" w:rsidRPr="00736293">
        <w:rPr>
          <w:rFonts w:ascii="Times New Roman" w:hAnsi="Times New Roman" w:cs="Times New Roman"/>
          <w:b/>
          <w:sz w:val="28"/>
          <w:szCs w:val="28"/>
          <w:lang w:val="vi-VN"/>
        </w:rPr>
        <w:t>Thời hạn thanh toán</w:t>
      </w:r>
      <w:r w:rsidR="00517170" w:rsidRPr="00736293">
        <w:rPr>
          <w:rFonts w:ascii="Times New Roman" w:hAnsi="Times New Roman" w:cs="Times New Roman"/>
          <w:b/>
          <w:spacing w:val="6"/>
          <w:sz w:val="28"/>
          <w:szCs w:val="28"/>
          <w:lang w:val="vi-VN"/>
        </w:rPr>
        <w:t xml:space="preserve"> </w:t>
      </w:r>
      <w:r w:rsidRPr="00736293">
        <w:rPr>
          <w:rFonts w:ascii="Times New Roman" w:hAnsi="Times New Roman" w:cs="Times New Roman"/>
          <w:b/>
          <w:spacing w:val="6"/>
          <w:sz w:val="28"/>
          <w:szCs w:val="28"/>
          <w:lang w:val="vi-VN"/>
        </w:rPr>
        <w:t>tiền mua tài sản:</w:t>
      </w:r>
    </w:p>
    <w:p w14:paraId="59A8BD45" w14:textId="77777777" w:rsidR="00517170" w:rsidRPr="00736293" w:rsidRDefault="00517170" w:rsidP="00B1030F">
      <w:pPr>
        <w:widowControl w:val="0"/>
        <w:tabs>
          <w:tab w:val="left" w:pos="720"/>
        </w:tabs>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lang w:val="vi-VN"/>
        </w:rPr>
        <w:t>Trong thời hạn</w:t>
      </w:r>
      <w:r w:rsidRPr="00736293">
        <w:rPr>
          <w:rFonts w:ascii="Times New Roman" w:hAnsi="Times New Roman" w:cs="Times New Roman"/>
          <w:sz w:val="28"/>
          <w:szCs w:val="28"/>
        </w:rPr>
        <w:t xml:space="preserve"> 15</w:t>
      </w:r>
      <w:r w:rsidRPr="00736293">
        <w:rPr>
          <w:rFonts w:ascii="Times New Roman" w:hAnsi="Times New Roman" w:cs="Times New Roman"/>
          <w:sz w:val="28"/>
          <w:szCs w:val="28"/>
          <w:lang w:val="vi-VN"/>
        </w:rPr>
        <w:t xml:space="preserve"> ngày </w:t>
      </w:r>
      <w:r w:rsidR="00154B68" w:rsidRPr="00736293">
        <w:rPr>
          <w:rFonts w:ascii="Times New Roman" w:hAnsi="Times New Roman" w:cs="Times New Roman"/>
          <w:sz w:val="28"/>
          <w:szCs w:val="28"/>
        </w:rPr>
        <w:t xml:space="preserve">làm việc </w:t>
      </w:r>
      <w:r w:rsidRPr="00736293">
        <w:rPr>
          <w:rFonts w:ascii="Times New Roman" w:hAnsi="Times New Roman" w:cs="Times New Roman"/>
          <w:sz w:val="28"/>
          <w:szCs w:val="28"/>
          <w:lang w:val="vi-VN"/>
        </w:rPr>
        <w:t xml:space="preserve">kể từ ngày ký hợp đồng mua bán tài sản đấu giá, người mua tài sản đấu giá phải nộp toàn bộ số tiền thanh toán tại hợp đồng mua bán tài sản đấu giá cho </w:t>
      </w:r>
      <w:r w:rsidR="009F08F4" w:rsidRPr="00736293">
        <w:rPr>
          <w:rFonts w:ascii="Times New Roman" w:hAnsi="Times New Roman" w:cs="Times New Roman"/>
          <w:sz w:val="28"/>
          <w:szCs w:val="28"/>
        </w:rPr>
        <w:t>Ngân hàng Nông nghiệp và Phát triển Nông thôn Việt Nam – Chi nhánh tỉnh Lạng Sơn</w:t>
      </w:r>
      <w:r w:rsidRPr="00736293">
        <w:rPr>
          <w:rFonts w:ascii="Times New Roman" w:hAnsi="Times New Roman" w:cs="Times New Roman"/>
          <w:sz w:val="28"/>
          <w:szCs w:val="28"/>
          <w:lang w:val="vi-VN"/>
        </w:rPr>
        <w:t xml:space="preserve">. </w:t>
      </w:r>
      <w:r w:rsidR="00154B68" w:rsidRPr="00736293">
        <w:rPr>
          <w:rFonts w:ascii="Times New Roman" w:hAnsi="Times New Roman" w:cs="Times New Roman"/>
          <w:sz w:val="28"/>
          <w:szCs w:val="28"/>
        </w:rPr>
        <w:t xml:space="preserve">Số tài khoản tạm giữ 459901 của Ngân hàng Nông nghiệp và Phát triển Nông thôn Việt Nam – Chi nhánh tỉnh Lạng Sơn. </w:t>
      </w:r>
      <w:r w:rsidRPr="00736293">
        <w:rPr>
          <w:rFonts w:ascii="Times New Roman" w:hAnsi="Times New Roman" w:cs="Times New Roman"/>
          <w:sz w:val="28"/>
          <w:szCs w:val="28"/>
          <w:lang w:val="vi-VN"/>
        </w:rPr>
        <w:t xml:space="preserve">Nếu quá thời hạn trên mà người mua tài sản đấu giá không thanh toán đầy đủ, </w:t>
      </w:r>
      <w:r w:rsidR="00444237" w:rsidRPr="00736293">
        <w:rPr>
          <w:rFonts w:ascii="Times New Roman" w:hAnsi="Times New Roman" w:cs="Times New Roman"/>
          <w:spacing w:val="4"/>
          <w:sz w:val="28"/>
          <w:szCs w:val="28"/>
          <w:lang w:val="vi-VN"/>
        </w:rPr>
        <w:t xml:space="preserve">hàng </w:t>
      </w:r>
      <w:r w:rsidR="00444237" w:rsidRPr="00736293">
        <w:rPr>
          <w:rFonts w:ascii="Times New Roman" w:hAnsi="Times New Roman" w:cs="Times New Roman"/>
          <w:spacing w:val="4"/>
          <w:sz w:val="28"/>
          <w:szCs w:val="28"/>
        </w:rPr>
        <w:t>thương mại cổ phần đầu tư và phát triển Việt Nam - Chi nhánh Lạng Sơn</w:t>
      </w:r>
      <w:r w:rsidRPr="00736293">
        <w:rPr>
          <w:rFonts w:ascii="Times New Roman" w:hAnsi="Times New Roman" w:cs="Times New Roman"/>
          <w:sz w:val="28"/>
          <w:szCs w:val="28"/>
          <w:lang w:val="vi-VN"/>
        </w:rPr>
        <w:t xml:space="preserve"> có quyền (không phải nghĩa vụ):</w:t>
      </w:r>
    </w:p>
    <w:p w14:paraId="3971EBD0" w14:textId="77777777" w:rsidR="00517170" w:rsidRPr="00736293" w:rsidRDefault="00517170" w:rsidP="00B1030F">
      <w:pPr>
        <w:widowControl w:val="0"/>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lang w:val="vi-VN"/>
        </w:rPr>
        <w:t>- Đơn phương chấm dứt thực hiện hợp đồng mua bán tài sản đấu giá và thu tiền đặt cọc của người mua được tài sản đấu giá</w:t>
      </w:r>
      <w:r w:rsidRPr="00736293">
        <w:rPr>
          <w:rFonts w:ascii="Times New Roman" w:hAnsi="Times New Roman" w:cs="Times New Roman"/>
          <w:sz w:val="28"/>
          <w:szCs w:val="28"/>
        </w:rPr>
        <w:t>.</w:t>
      </w:r>
    </w:p>
    <w:p w14:paraId="62706C0B" w14:textId="77777777" w:rsidR="00517170" w:rsidRPr="00736293" w:rsidRDefault="00517170" w:rsidP="00B1030F">
      <w:pPr>
        <w:widowControl w:val="0"/>
        <w:spacing w:before="40" w:after="0" w:line="240" w:lineRule="auto"/>
        <w:ind w:firstLine="567"/>
        <w:jc w:val="both"/>
        <w:rPr>
          <w:rFonts w:ascii="Times New Roman" w:hAnsi="Times New Roman" w:cs="Times New Roman"/>
          <w:bCs/>
          <w:sz w:val="28"/>
          <w:szCs w:val="28"/>
          <w:lang w:val="vi-VN"/>
        </w:rPr>
      </w:pPr>
      <w:r w:rsidRPr="00736293">
        <w:rPr>
          <w:rFonts w:ascii="Times New Roman" w:hAnsi="Times New Roman" w:cs="Times New Roman"/>
          <w:sz w:val="28"/>
          <w:szCs w:val="28"/>
          <w:lang w:val="vi-VN"/>
        </w:rPr>
        <w:t xml:space="preserve">- Gia hạn thời hạn thanh toán cho người mua được tài sản đấu giá. Trong trường hợp này người mua được tài sản đấu giá </w:t>
      </w:r>
      <w:r w:rsidRPr="00736293">
        <w:rPr>
          <w:rFonts w:ascii="Times New Roman" w:hAnsi="Times New Roman" w:cs="Times New Roman"/>
          <w:bCs/>
          <w:sz w:val="28"/>
          <w:szCs w:val="28"/>
          <w:lang w:val="vi-VN"/>
        </w:rPr>
        <w:t xml:space="preserve">sẽ phải chịu mức lãi suất bằng 150% lãi suất tiền gửi tiết kiệm dân cư kỳ hạn 12 tháng (lãi suất trả sau) do </w:t>
      </w:r>
      <w:r w:rsidR="00D50757" w:rsidRPr="00736293">
        <w:rPr>
          <w:rFonts w:ascii="Times New Roman" w:hAnsi="Times New Roman" w:cs="Times New Roman"/>
          <w:sz w:val="28"/>
          <w:szCs w:val="28"/>
        </w:rPr>
        <w:t>Ngân hàng Nông nghiệp và Phát triển Nông thôn Việt Nam – Chi nhánh tỉnh Lạng Sơn</w:t>
      </w:r>
      <w:r w:rsidRPr="00736293">
        <w:rPr>
          <w:rFonts w:ascii="Times New Roman" w:hAnsi="Times New Roman" w:cs="Times New Roman"/>
          <w:sz w:val="28"/>
          <w:szCs w:val="28"/>
          <w:lang w:val="vi-VN"/>
        </w:rPr>
        <w:t xml:space="preserve"> công bố tại thời điểm chậm thanh toán, tính trên số tiền chậm thanh toán tương ứng với thời gian chậm thanh toán (theo công thức lãi suất năm chia cho 365 ngày).</w:t>
      </w:r>
    </w:p>
    <w:p w14:paraId="0DEDC7E7" w14:textId="77777777" w:rsidR="006F4D6C" w:rsidRPr="00736293" w:rsidRDefault="006F4D6C" w:rsidP="00B1030F">
      <w:pPr>
        <w:tabs>
          <w:tab w:val="left" w:pos="0"/>
        </w:tabs>
        <w:spacing w:before="40" w:after="0" w:line="240" w:lineRule="auto"/>
        <w:ind w:firstLine="567"/>
        <w:jc w:val="both"/>
        <w:rPr>
          <w:rFonts w:ascii="Times New Roman" w:hAnsi="Times New Roman" w:cs="Times New Roman"/>
          <w:b/>
          <w:bCs/>
          <w:spacing w:val="6"/>
          <w:sz w:val="28"/>
          <w:szCs w:val="28"/>
        </w:rPr>
      </w:pPr>
      <w:r w:rsidRPr="00736293">
        <w:rPr>
          <w:rFonts w:ascii="Times New Roman" w:hAnsi="Times New Roman" w:cs="Times New Roman"/>
          <w:b/>
          <w:sz w:val="28"/>
          <w:szCs w:val="28"/>
        </w:rPr>
        <w:t xml:space="preserve">2. </w:t>
      </w:r>
      <w:r w:rsidRPr="00736293">
        <w:rPr>
          <w:rFonts w:ascii="Times New Roman" w:hAnsi="Times New Roman" w:cs="Times New Roman"/>
          <w:b/>
          <w:sz w:val="28"/>
          <w:szCs w:val="28"/>
          <w:lang w:val="vi-VN"/>
        </w:rPr>
        <w:t>Phương thức thanh toán</w:t>
      </w:r>
      <w:r w:rsidRPr="00736293">
        <w:rPr>
          <w:rFonts w:ascii="Times New Roman" w:hAnsi="Times New Roman" w:cs="Times New Roman"/>
          <w:sz w:val="28"/>
          <w:szCs w:val="28"/>
          <w:lang w:val="vi-VN"/>
        </w:rPr>
        <w:t xml:space="preserve">: Chuyển khoản vào tài khoản do </w:t>
      </w:r>
      <w:r w:rsidR="00EA5AAF" w:rsidRPr="00736293">
        <w:rPr>
          <w:rFonts w:ascii="Times New Roman" w:hAnsi="Times New Roman" w:cs="Times New Roman"/>
          <w:sz w:val="28"/>
          <w:szCs w:val="28"/>
        </w:rPr>
        <w:t>Ngân hàng Nông nghiệp và Phát triển Nông thôn Việt Nam – Chi nhánh tỉnh Lạng Sơn</w:t>
      </w:r>
      <w:r w:rsidRPr="00736293">
        <w:rPr>
          <w:rFonts w:ascii="Times New Roman" w:hAnsi="Times New Roman" w:cs="Times New Roman"/>
          <w:sz w:val="28"/>
          <w:szCs w:val="28"/>
          <w:lang w:val="vi-VN"/>
        </w:rPr>
        <w:t xml:space="preserve"> cung cấp</w:t>
      </w:r>
      <w:r w:rsidR="00447ED2" w:rsidRPr="00736293">
        <w:rPr>
          <w:rFonts w:ascii="Times New Roman" w:hAnsi="Times New Roman" w:cs="Times New Roman"/>
          <w:sz w:val="28"/>
          <w:szCs w:val="28"/>
        </w:rPr>
        <w:t>.</w:t>
      </w:r>
      <w:r w:rsidRPr="00736293">
        <w:rPr>
          <w:rFonts w:ascii="Times New Roman" w:hAnsi="Times New Roman" w:cs="Times New Roman"/>
          <w:b/>
          <w:bCs/>
          <w:spacing w:val="6"/>
          <w:sz w:val="28"/>
          <w:szCs w:val="28"/>
          <w:lang w:val="vi-VN"/>
        </w:rPr>
        <w:t xml:space="preserve"> </w:t>
      </w:r>
    </w:p>
    <w:p w14:paraId="761A9D97" w14:textId="77777777" w:rsidR="006F4D6C" w:rsidRPr="00736293" w:rsidRDefault="006F4D6C" w:rsidP="00B1030F">
      <w:pPr>
        <w:tabs>
          <w:tab w:val="left" w:pos="0"/>
          <w:tab w:val="left" w:pos="360"/>
        </w:tabs>
        <w:spacing w:before="40" w:after="0" w:line="240" w:lineRule="auto"/>
        <w:ind w:firstLine="567"/>
        <w:jc w:val="both"/>
        <w:rPr>
          <w:rFonts w:ascii="Times New Roman" w:hAnsi="Times New Roman" w:cs="Times New Roman"/>
          <w:b/>
          <w:bCs/>
          <w:spacing w:val="6"/>
          <w:sz w:val="28"/>
          <w:szCs w:val="28"/>
        </w:rPr>
      </w:pPr>
      <w:r w:rsidRPr="00736293">
        <w:rPr>
          <w:rFonts w:ascii="Times New Roman" w:hAnsi="Times New Roman" w:cs="Times New Roman"/>
          <w:bCs/>
          <w:sz w:val="28"/>
          <w:szCs w:val="28"/>
          <w:lang w:val="vi-VN"/>
        </w:rPr>
        <w:t>Ngày thanh toán nếu là ngày nghỉ theo quy định thì được chuyển sang ngày làm việc tiếp theo ngày nghỉ đó.</w:t>
      </w:r>
    </w:p>
    <w:p w14:paraId="761C9E4B" w14:textId="77777777" w:rsidR="00071D8A" w:rsidRPr="00736293" w:rsidRDefault="006F4D6C" w:rsidP="00B1030F">
      <w:pPr>
        <w:tabs>
          <w:tab w:val="left" w:pos="0"/>
          <w:tab w:val="left" w:pos="360"/>
        </w:tabs>
        <w:spacing w:before="40" w:after="0" w:line="240" w:lineRule="auto"/>
        <w:ind w:firstLine="567"/>
        <w:jc w:val="both"/>
        <w:rPr>
          <w:rFonts w:ascii="Times New Roman" w:hAnsi="Times New Roman" w:cs="Times New Roman"/>
          <w:b/>
          <w:bCs/>
          <w:spacing w:val="6"/>
          <w:sz w:val="28"/>
          <w:szCs w:val="28"/>
          <w:lang w:val="vi-VN"/>
        </w:rPr>
      </w:pPr>
      <w:r w:rsidRPr="00736293">
        <w:rPr>
          <w:rFonts w:ascii="Times New Roman" w:hAnsi="Times New Roman" w:cs="Times New Roman"/>
          <w:b/>
          <w:bCs/>
          <w:spacing w:val="6"/>
          <w:sz w:val="28"/>
          <w:szCs w:val="28"/>
        </w:rPr>
        <w:t>3</w:t>
      </w:r>
      <w:r w:rsidR="00071D8A" w:rsidRPr="00736293">
        <w:rPr>
          <w:rFonts w:ascii="Times New Roman" w:hAnsi="Times New Roman" w:cs="Times New Roman"/>
          <w:b/>
          <w:bCs/>
          <w:spacing w:val="6"/>
          <w:sz w:val="28"/>
          <w:szCs w:val="28"/>
          <w:lang w:val="vi-VN"/>
        </w:rPr>
        <w:t>. Bàn giao tài sản:</w:t>
      </w:r>
    </w:p>
    <w:p w14:paraId="42F18793" w14:textId="77777777" w:rsidR="00071D8A" w:rsidRPr="00736293" w:rsidRDefault="00071D8A" w:rsidP="00B1030F">
      <w:pPr>
        <w:tabs>
          <w:tab w:val="left" w:pos="0"/>
        </w:tabs>
        <w:spacing w:before="40" w:after="0" w:line="240" w:lineRule="auto"/>
        <w:ind w:firstLine="567"/>
        <w:jc w:val="both"/>
        <w:rPr>
          <w:rFonts w:ascii="Times New Roman" w:hAnsi="Times New Roman" w:cs="Times New Roman"/>
          <w:spacing w:val="6"/>
          <w:sz w:val="28"/>
          <w:szCs w:val="28"/>
          <w:lang w:val="vi-VN"/>
        </w:rPr>
      </w:pPr>
      <w:r w:rsidRPr="00736293">
        <w:rPr>
          <w:rFonts w:ascii="Times New Roman" w:hAnsi="Times New Roman" w:cs="Times New Roman"/>
          <w:spacing w:val="6"/>
          <w:sz w:val="28"/>
          <w:szCs w:val="28"/>
          <w:lang w:val="vi-VN"/>
        </w:rPr>
        <w:t xml:space="preserve">Trong thời hạn 30 ngày làm việc, kể từ khi người trúng đấu giá và người có tài sản đấu giá ký kết hợp đồng mua bán tài sản đấu giá </w:t>
      </w:r>
      <w:r w:rsidR="00667C5C" w:rsidRPr="00736293">
        <w:rPr>
          <w:rFonts w:ascii="Times New Roman" w:hAnsi="Times New Roman" w:cs="Times New Roman"/>
          <w:spacing w:val="6"/>
          <w:sz w:val="28"/>
          <w:szCs w:val="28"/>
        </w:rPr>
        <w:t>và người trúng đấu giá nộp toàn bộ số tiền thanh toán tại hợp đồng</w:t>
      </w:r>
      <w:r w:rsidR="00667C5C" w:rsidRPr="00736293">
        <w:rPr>
          <w:rFonts w:ascii="Times New Roman" w:hAnsi="Times New Roman" w:cs="Times New Roman"/>
          <w:spacing w:val="6"/>
          <w:sz w:val="28"/>
          <w:szCs w:val="28"/>
          <w:lang w:val="vi-VN"/>
        </w:rPr>
        <w:t xml:space="preserve"> mua bán tài sản đấu giá</w:t>
      </w:r>
      <w:r w:rsidR="00667C5C" w:rsidRPr="00736293">
        <w:rPr>
          <w:rFonts w:ascii="Times New Roman" w:hAnsi="Times New Roman" w:cs="Times New Roman"/>
          <w:spacing w:val="6"/>
          <w:sz w:val="28"/>
          <w:szCs w:val="28"/>
        </w:rPr>
        <w:t xml:space="preserve"> cho người có tài sản đấu giá </w:t>
      </w:r>
      <w:r w:rsidRPr="00736293">
        <w:rPr>
          <w:rFonts w:ascii="Times New Roman" w:hAnsi="Times New Roman" w:cs="Times New Roman"/>
          <w:spacing w:val="6"/>
          <w:sz w:val="28"/>
          <w:szCs w:val="28"/>
          <w:lang w:val="vi-VN"/>
        </w:rPr>
        <w:t>(trừ trường hợp bất khả kháng theo quy định của pháp luật) đơn vị có tài sản bàn giao tài sản bao gồm</w:t>
      </w:r>
      <w:r w:rsidR="00444237" w:rsidRPr="00736293">
        <w:rPr>
          <w:rFonts w:ascii="Times New Roman" w:hAnsi="Times New Roman" w:cs="Times New Roman"/>
          <w:spacing w:val="6"/>
          <w:sz w:val="28"/>
          <w:szCs w:val="28"/>
        </w:rPr>
        <w:t>:</w:t>
      </w:r>
      <w:r w:rsidR="00444237" w:rsidRPr="00736293">
        <w:rPr>
          <w:rFonts w:ascii="Times New Roman" w:hAnsi="Times New Roman" w:cs="Times New Roman"/>
          <w:spacing w:val="6"/>
          <w:sz w:val="28"/>
          <w:szCs w:val="28"/>
          <w:lang w:val="vi-VN"/>
        </w:rPr>
        <w:t xml:space="preserve"> </w:t>
      </w:r>
      <w:r w:rsidR="00444237" w:rsidRPr="00736293">
        <w:rPr>
          <w:rFonts w:ascii="Times New Roman" w:hAnsi="Times New Roman" w:cs="Times New Roman"/>
          <w:spacing w:val="6"/>
          <w:sz w:val="28"/>
          <w:szCs w:val="28"/>
        </w:rPr>
        <w:t>B</w:t>
      </w:r>
      <w:r w:rsidRPr="00736293">
        <w:rPr>
          <w:rFonts w:ascii="Times New Roman" w:hAnsi="Times New Roman" w:cs="Times New Roman"/>
          <w:spacing w:val="6"/>
          <w:sz w:val="28"/>
          <w:szCs w:val="28"/>
          <w:lang w:val="vi-VN"/>
        </w:rPr>
        <w:t xml:space="preserve">àn giao </w:t>
      </w:r>
      <w:r w:rsidR="00527A22" w:rsidRPr="00736293">
        <w:rPr>
          <w:rFonts w:ascii="Times New Roman" w:hAnsi="Times New Roman" w:cs="Times New Roman"/>
          <w:sz w:val="28"/>
          <w:szCs w:val="28"/>
        </w:rPr>
        <w:t>h</w:t>
      </w:r>
      <w:r w:rsidR="00527A22" w:rsidRPr="00736293">
        <w:rPr>
          <w:rFonts w:ascii="Times New Roman" w:hAnsi="Times New Roman" w:cs="Times New Roman"/>
          <w:sz w:val="28"/>
          <w:szCs w:val="28"/>
          <w:lang w:val="vi-VN"/>
        </w:rPr>
        <w:t xml:space="preserve">ồ </w:t>
      </w:r>
      <w:r w:rsidR="00527A22" w:rsidRPr="00736293">
        <w:rPr>
          <w:rFonts w:ascii="Times New Roman" w:hAnsi="Times New Roman" w:cs="Times New Roman"/>
          <w:sz w:val="28"/>
          <w:szCs w:val="28"/>
        </w:rPr>
        <w:t>s</w:t>
      </w:r>
      <w:r w:rsidR="00527A22" w:rsidRPr="00736293">
        <w:rPr>
          <w:rFonts w:ascii="Times New Roman" w:hAnsi="Times New Roman" w:cs="Times New Roman"/>
          <w:sz w:val="28"/>
          <w:szCs w:val="28"/>
          <w:lang w:val="vi-VN"/>
        </w:rPr>
        <w:t xml:space="preserve">ơ </w:t>
      </w:r>
      <w:r w:rsidR="00527A22" w:rsidRPr="00736293">
        <w:rPr>
          <w:rFonts w:ascii="Times New Roman" w:hAnsi="Times New Roman" w:cs="Times New Roman"/>
          <w:sz w:val="28"/>
          <w:szCs w:val="28"/>
        </w:rPr>
        <w:t>t</w:t>
      </w:r>
      <w:r w:rsidR="008939FD" w:rsidRPr="00736293">
        <w:rPr>
          <w:rFonts w:ascii="Times New Roman" w:hAnsi="Times New Roman" w:cs="Times New Roman"/>
          <w:sz w:val="28"/>
          <w:szCs w:val="28"/>
          <w:lang w:val="vi-VN"/>
        </w:rPr>
        <w:t xml:space="preserve">ài </w:t>
      </w:r>
      <w:r w:rsidR="008939FD" w:rsidRPr="00736293">
        <w:rPr>
          <w:rFonts w:ascii="Times New Roman" w:hAnsi="Times New Roman" w:cs="Times New Roman"/>
          <w:sz w:val="28"/>
          <w:szCs w:val="28"/>
        </w:rPr>
        <w:t>s</w:t>
      </w:r>
      <w:r w:rsidR="00527A22" w:rsidRPr="00736293">
        <w:rPr>
          <w:rFonts w:ascii="Times New Roman" w:hAnsi="Times New Roman" w:cs="Times New Roman"/>
          <w:sz w:val="28"/>
          <w:szCs w:val="28"/>
          <w:lang w:val="vi-VN"/>
        </w:rPr>
        <w:t xml:space="preserve">ản </w:t>
      </w:r>
      <w:r w:rsidRPr="00736293">
        <w:rPr>
          <w:rFonts w:ascii="Times New Roman" w:hAnsi="Times New Roman" w:cs="Times New Roman"/>
          <w:spacing w:val="6"/>
          <w:sz w:val="28"/>
          <w:szCs w:val="28"/>
          <w:lang w:val="vi-VN"/>
        </w:rPr>
        <w:t>và hiện trạng tài sản cho người trúng đấu giá. Việc bàn giao tài sản cho bên trúng đấu giá phải được lập thành văn bản. Kể từ thời điểm bàn giao tài sản, người trúng đấu giá phải chịu trách nhiệm bảo quản tài sản của mình</w:t>
      </w:r>
      <w:r w:rsidR="006F4D6C" w:rsidRPr="00736293">
        <w:rPr>
          <w:rFonts w:ascii="Times New Roman" w:hAnsi="Times New Roman" w:cs="Times New Roman"/>
          <w:spacing w:val="6"/>
          <w:sz w:val="28"/>
          <w:szCs w:val="28"/>
        </w:rPr>
        <w:t>,</w:t>
      </w:r>
      <w:r w:rsidR="006F4D6C" w:rsidRPr="00736293">
        <w:rPr>
          <w:rFonts w:ascii="Times New Roman" w:hAnsi="Times New Roman" w:cs="Times New Roman"/>
          <w:sz w:val="28"/>
          <w:szCs w:val="28"/>
          <w:lang w:val="vi-VN"/>
        </w:rPr>
        <w:t xml:space="preserve"> </w:t>
      </w:r>
      <w:r w:rsidR="008939FD" w:rsidRPr="00736293">
        <w:rPr>
          <w:rFonts w:ascii="Times New Roman" w:hAnsi="Times New Roman" w:cs="Times New Roman"/>
          <w:spacing w:val="6"/>
          <w:sz w:val="28"/>
          <w:szCs w:val="28"/>
          <w:lang w:val="vi-VN"/>
        </w:rPr>
        <w:t>người trúng đấu giá</w:t>
      </w:r>
      <w:r w:rsidR="008939FD" w:rsidRPr="00736293">
        <w:rPr>
          <w:rFonts w:ascii="Times New Roman" w:hAnsi="Times New Roman" w:cs="Times New Roman"/>
          <w:sz w:val="28"/>
          <w:szCs w:val="28"/>
          <w:lang w:val="vi-VN"/>
        </w:rPr>
        <w:t xml:space="preserve"> </w:t>
      </w:r>
      <w:r w:rsidR="006F4D6C" w:rsidRPr="00736293">
        <w:rPr>
          <w:rFonts w:ascii="Times New Roman" w:hAnsi="Times New Roman" w:cs="Times New Roman"/>
          <w:sz w:val="28"/>
          <w:szCs w:val="28"/>
          <w:lang w:val="vi-VN"/>
        </w:rPr>
        <w:t xml:space="preserve">sẽ </w:t>
      </w:r>
      <w:r w:rsidR="008939FD" w:rsidRPr="00736293">
        <w:rPr>
          <w:rFonts w:ascii="Times New Roman" w:hAnsi="Times New Roman" w:cs="Times New Roman"/>
          <w:sz w:val="28"/>
          <w:szCs w:val="28"/>
          <w:lang w:val="vi-VN"/>
        </w:rPr>
        <w:t>chịu trách nhiệm</w:t>
      </w:r>
      <w:r w:rsidR="008939FD" w:rsidRPr="00736293">
        <w:rPr>
          <w:rFonts w:ascii="Times New Roman" w:hAnsi="Times New Roman" w:cs="Times New Roman"/>
          <w:sz w:val="28"/>
          <w:szCs w:val="28"/>
        </w:rPr>
        <w:t xml:space="preserve"> </w:t>
      </w:r>
      <w:r w:rsidR="008939FD" w:rsidRPr="00736293">
        <w:rPr>
          <w:rFonts w:ascii="Times New Roman" w:hAnsi="Times New Roman" w:cs="Times New Roman"/>
          <w:sz w:val="28"/>
          <w:szCs w:val="28"/>
          <w:lang w:val="vi-VN"/>
        </w:rPr>
        <w:t>các vấn về pháp lý, các chi phí phát sinh liên quan đến tài sản đấu giá</w:t>
      </w:r>
      <w:r w:rsidR="008939FD" w:rsidRPr="00736293">
        <w:rPr>
          <w:rFonts w:ascii="Times New Roman" w:hAnsi="Times New Roman" w:cs="Times New Roman"/>
          <w:sz w:val="28"/>
          <w:szCs w:val="28"/>
        </w:rPr>
        <w:t xml:space="preserve">, </w:t>
      </w:r>
      <w:r w:rsidR="008939FD" w:rsidRPr="00736293">
        <w:rPr>
          <w:rFonts w:ascii="Times New Roman" w:hAnsi="Times New Roman" w:cs="Times New Roman"/>
          <w:sz w:val="28"/>
          <w:szCs w:val="28"/>
          <w:lang w:val="vi-VN"/>
        </w:rPr>
        <w:t xml:space="preserve"> </w:t>
      </w:r>
      <w:r w:rsidR="006F4D6C" w:rsidRPr="00736293">
        <w:rPr>
          <w:rFonts w:ascii="Times New Roman" w:hAnsi="Times New Roman" w:cs="Times New Roman"/>
          <w:sz w:val="28"/>
          <w:szCs w:val="28"/>
          <w:lang w:val="vi-VN"/>
        </w:rPr>
        <w:t>kế thừa, chịu trách nhiệm đối với bất kỳ thiệt hại kinh tế, rủi ro pháp lý, rủi ro kinh doanh nào liên quan đến tài sản đấu giá và Hồ Sơ Tài Sản</w:t>
      </w:r>
      <w:r w:rsidRPr="00736293">
        <w:rPr>
          <w:rFonts w:ascii="Times New Roman" w:hAnsi="Times New Roman" w:cs="Times New Roman"/>
          <w:spacing w:val="6"/>
          <w:sz w:val="28"/>
          <w:szCs w:val="28"/>
          <w:lang w:val="vi-VN"/>
        </w:rPr>
        <w:t>.</w:t>
      </w:r>
    </w:p>
    <w:p w14:paraId="46EAF4A2" w14:textId="77777777" w:rsidR="00071D8A" w:rsidRPr="00736293" w:rsidRDefault="00071D8A" w:rsidP="00B1030F">
      <w:pPr>
        <w:tabs>
          <w:tab w:val="left" w:pos="0"/>
          <w:tab w:val="left" w:pos="567"/>
        </w:tabs>
        <w:spacing w:before="40" w:after="0" w:line="240" w:lineRule="auto"/>
        <w:ind w:firstLine="567"/>
        <w:jc w:val="both"/>
        <w:rPr>
          <w:rFonts w:ascii="Times New Roman" w:hAnsi="Times New Roman" w:cs="Times New Roman"/>
          <w:spacing w:val="6"/>
          <w:sz w:val="28"/>
          <w:szCs w:val="28"/>
        </w:rPr>
      </w:pPr>
      <w:r w:rsidRPr="00736293">
        <w:rPr>
          <w:rFonts w:ascii="Times New Roman" w:hAnsi="Times New Roman" w:cs="Times New Roman"/>
          <w:spacing w:val="6"/>
          <w:sz w:val="28"/>
          <w:szCs w:val="28"/>
          <w:lang w:val="vi-VN"/>
        </w:rPr>
        <w:t>Địa điểm bàn giao, các hồ sơ liên quan đến tài sản bàn giao được các bên thỏa thuận trong hợp đồng mua bán tài sản.</w:t>
      </w:r>
      <w:r w:rsidR="006F4D6C" w:rsidRPr="00736293">
        <w:rPr>
          <w:rFonts w:ascii="Times New Roman" w:hAnsi="Times New Roman" w:cs="Times New Roman"/>
          <w:spacing w:val="6"/>
          <w:sz w:val="28"/>
          <w:szCs w:val="28"/>
        </w:rPr>
        <w:t xml:space="preserve"> </w:t>
      </w:r>
      <w:r w:rsidRPr="00736293">
        <w:rPr>
          <w:rFonts w:ascii="Times New Roman" w:hAnsi="Times New Roman" w:cs="Times New Roman"/>
          <w:spacing w:val="6"/>
          <w:sz w:val="28"/>
          <w:szCs w:val="28"/>
          <w:lang w:val="vi-VN"/>
        </w:rPr>
        <w:t>Đơn vị có tài sản phải có trách nhiệm bàn giao giấy tờ cho người trúng đấu giá để người trúng đấu giá có thể đi làm thủ tục chuyển quyền sở hữu, quyền sử dụng đối với tài sản đấu giá tại cơ quan Nhà nước có thẩm quyền.</w:t>
      </w:r>
    </w:p>
    <w:p w14:paraId="3EB7C9B6" w14:textId="77777777" w:rsidR="008939FD" w:rsidRPr="00736293" w:rsidRDefault="008939FD" w:rsidP="00B1030F">
      <w:pPr>
        <w:tabs>
          <w:tab w:val="left" w:pos="0"/>
          <w:tab w:val="left" w:pos="567"/>
        </w:tabs>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sz w:val="28"/>
          <w:szCs w:val="28"/>
          <w:lang w:val="vi-VN"/>
        </w:rPr>
        <w:lastRenderedPageBreak/>
        <w:t xml:space="preserve">Trong trường hợp vì sự kiện bất khả kháng hoặc thực hiện theo quyết định, yêu cầu của cơ quan Nhà nước có thẩm quyền dẫn đến việc các bên không thể thực hiện được việc tổ chức đấu giá và/hoặc ký kết hợp đồng mua bán tài sản đấu giá thì các hợp đồng mà các bên đã ký kết được coi là vô hiệu, khi đó </w:t>
      </w:r>
      <w:r w:rsidR="00E80324" w:rsidRPr="00736293">
        <w:rPr>
          <w:rFonts w:ascii="Times New Roman" w:hAnsi="Times New Roman" w:cs="Times New Roman"/>
          <w:sz w:val="28"/>
          <w:szCs w:val="28"/>
        </w:rPr>
        <w:t>Ngân hàng Nông nghiệp và Phát triển Nông thôn Việt Nam – Chi nhánh tỉnh Lạng Sơn</w:t>
      </w:r>
      <w:r w:rsidRPr="00736293">
        <w:rPr>
          <w:rFonts w:ascii="Times New Roman" w:hAnsi="Times New Roman" w:cs="Times New Roman"/>
          <w:sz w:val="28"/>
          <w:szCs w:val="28"/>
          <w:lang w:val="vi-VN"/>
        </w:rPr>
        <w:t xml:space="preserve">, </w:t>
      </w:r>
      <w:r w:rsidRPr="00736293">
        <w:rPr>
          <w:rFonts w:ascii="Times New Roman" w:hAnsi="Times New Roman" w:cs="Times New Roman"/>
          <w:sz w:val="28"/>
          <w:szCs w:val="28"/>
        </w:rPr>
        <w:t>Công ty đấu giá hợp danh Đông Bắc,</w:t>
      </w:r>
      <w:r w:rsidRPr="00736293">
        <w:rPr>
          <w:rFonts w:ascii="Times New Roman" w:hAnsi="Times New Roman" w:cs="Times New Roman"/>
          <w:sz w:val="28"/>
          <w:szCs w:val="28"/>
          <w:lang w:val="vi-VN"/>
        </w:rPr>
        <w:t xml:space="preserve"> người trúng đấu giá phải hoàn trả cho nhau những gì đã nhận, bên có lỗi gây thiệt hại thì phải bồi thường theo quy định của pháp luật.</w:t>
      </w:r>
    </w:p>
    <w:p w14:paraId="2BC2234F" w14:textId="77777777" w:rsidR="00071D8A" w:rsidRPr="00736293" w:rsidRDefault="00071D8A" w:rsidP="00B1030F">
      <w:pPr>
        <w:tabs>
          <w:tab w:val="left" w:pos="426"/>
          <w:tab w:val="left" w:pos="567"/>
        </w:tabs>
        <w:spacing w:before="40" w:after="0" w:line="240" w:lineRule="auto"/>
        <w:ind w:right="-17" w:firstLine="567"/>
        <w:jc w:val="both"/>
        <w:rPr>
          <w:rFonts w:ascii="Times New Roman" w:hAnsi="Times New Roman" w:cs="Times New Roman"/>
          <w:b/>
          <w:bCs/>
          <w:sz w:val="28"/>
          <w:szCs w:val="28"/>
          <w:lang w:val="vi-VN"/>
        </w:rPr>
      </w:pPr>
      <w:r w:rsidRPr="00736293">
        <w:rPr>
          <w:rFonts w:ascii="Times New Roman" w:hAnsi="Times New Roman" w:cs="Times New Roman"/>
          <w:b/>
          <w:bCs/>
          <w:sz w:val="28"/>
          <w:szCs w:val="28"/>
          <w:u w:val="single"/>
          <w:lang w:val="vi-VN"/>
        </w:rPr>
        <w:t xml:space="preserve">Điều </w:t>
      </w:r>
      <w:r w:rsidR="006F4D6C" w:rsidRPr="00736293">
        <w:rPr>
          <w:rFonts w:ascii="Times New Roman" w:hAnsi="Times New Roman" w:cs="Times New Roman"/>
          <w:b/>
          <w:bCs/>
          <w:sz w:val="28"/>
          <w:szCs w:val="28"/>
          <w:u w:val="single"/>
        </w:rPr>
        <w:t>9</w:t>
      </w:r>
      <w:r w:rsidRPr="00736293">
        <w:rPr>
          <w:rFonts w:ascii="Times New Roman" w:hAnsi="Times New Roman" w:cs="Times New Roman"/>
          <w:b/>
          <w:bCs/>
          <w:sz w:val="28"/>
          <w:szCs w:val="28"/>
          <w:lang w:val="vi-VN"/>
        </w:rPr>
        <w:t>. Nội quy phòng đấu giá.</w:t>
      </w:r>
    </w:p>
    <w:p w14:paraId="51D15F85" w14:textId="77777777" w:rsidR="00071D8A" w:rsidRPr="00736293" w:rsidRDefault="00FC2918" w:rsidP="00B1030F">
      <w:pPr>
        <w:tabs>
          <w:tab w:val="left" w:pos="426"/>
          <w:tab w:val="left" w:pos="567"/>
        </w:tabs>
        <w:spacing w:before="40" w:after="0" w:line="240" w:lineRule="auto"/>
        <w:ind w:right="-16"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lang w:val="vi-VN"/>
        </w:rPr>
        <w:t xml:space="preserve">Chỉ những khách hàng có tên trong danh sách tham gia đấu giá đủ điều kiện mới được tham gia cuộc đấu giá; Khách hàng xuất trình Căn cước công dân </w:t>
      </w:r>
      <w:r w:rsidR="00CA6739" w:rsidRPr="00736293">
        <w:rPr>
          <w:rFonts w:ascii="Times New Roman" w:hAnsi="Times New Roman" w:cs="Times New Roman"/>
          <w:sz w:val="28"/>
          <w:szCs w:val="28"/>
        </w:rPr>
        <w:t xml:space="preserve">bản </w:t>
      </w:r>
      <w:r w:rsidR="00071D8A" w:rsidRPr="00736293">
        <w:rPr>
          <w:rFonts w:ascii="Times New Roman" w:hAnsi="Times New Roman" w:cs="Times New Roman"/>
          <w:sz w:val="28"/>
          <w:szCs w:val="28"/>
          <w:lang w:val="vi-VN"/>
        </w:rPr>
        <w:t>chính khi điểm danh kiểm tra tư cách khách hàng tham gia đấu giá.</w:t>
      </w:r>
    </w:p>
    <w:p w14:paraId="684A58A4" w14:textId="77777777" w:rsidR="00071D8A" w:rsidRPr="00736293" w:rsidRDefault="00FC2918" w:rsidP="00B1030F">
      <w:pPr>
        <w:tabs>
          <w:tab w:val="left" w:pos="426"/>
          <w:tab w:val="left" w:pos="567"/>
        </w:tabs>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lang w:val="vi-VN"/>
        </w:rPr>
        <w:t>Không sử dụng các chất kích thích khi đến tham gia đấu giá;</w:t>
      </w:r>
    </w:p>
    <w:p w14:paraId="073777EE" w14:textId="77777777" w:rsidR="00071D8A" w:rsidRPr="00736293" w:rsidRDefault="00FC2918" w:rsidP="00B1030F">
      <w:pPr>
        <w:tabs>
          <w:tab w:val="left" w:pos="426"/>
          <w:tab w:val="left" w:pos="567"/>
        </w:tabs>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lang w:val="vi-VN"/>
        </w:rPr>
        <w:t>Không mang vũ khí, chất cháy, chất nổ đến khu vực tổ chức cuộc đấu giá;</w:t>
      </w:r>
    </w:p>
    <w:p w14:paraId="76008B99" w14:textId="77777777" w:rsidR="00071D8A" w:rsidRPr="00736293" w:rsidRDefault="00FC2918" w:rsidP="00B1030F">
      <w:pPr>
        <w:tabs>
          <w:tab w:val="left" w:pos="426"/>
          <w:tab w:val="left" w:pos="567"/>
        </w:tabs>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lang w:val="vi-VN"/>
        </w:rPr>
        <w:t>Không sử dụng điện thoại di động hoặc bất kỳ phương tiện truyền thông nào trong phòng đấu giá;</w:t>
      </w:r>
    </w:p>
    <w:p w14:paraId="0DF857E2" w14:textId="77777777" w:rsidR="00071D8A" w:rsidRPr="00736293" w:rsidRDefault="00FC2918" w:rsidP="00B1030F">
      <w:pPr>
        <w:tabs>
          <w:tab w:val="left" w:pos="426"/>
          <w:tab w:val="left" w:pos="567"/>
        </w:tabs>
        <w:spacing w:before="40" w:after="0" w:line="240" w:lineRule="auto"/>
        <w:ind w:firstLine="567"/>
        <w:jc w:val="both"/>
        <w:rPr>
          <w:rFonts w:ascii="Times New Roman" w:hAnsi="Times New Roman" w:cs="Times New Roman"/>
          <w:spacing w:val="-4"/>
          <w:sz w:val="28"/>
          <w:szCs w:val="28"/>
          <w:lang w:val="vi-VN"/>
        </w:rPr>
      </w:pPr>
      <w:r w:rsidRPr="00736293">
        <w:rPr>
          <w:rFonts w:ascii="Times New Roman" w:hAnsi="Times New Roman" w:cs="Times New Roman"/>
          <w:spacing w:val="-4"/>
          <w:sz w:val="28"/>
          <w:szCs w:val="28"/>
        </w:rPr>
        <w:t xml:space="preserve">- </w:t>
      </w:r>
      <w:r w:rsidR="00071D8A" w:rsidRPr="00736293">
        <w:rPr>
          <w:rFonts w:ascii="Times New Roman" w:hAnsi="Times New Roman" w:cs="Times New Roman"/>
          <w:spacing w:val="-4"/>
          <w:sz w:val="28"/>
          <w:szCs w:val="28"/>
          <w:lang w:val="vi-VN"/>
        </w:rPr>
        <w:t>Ngồi đúng vị trí được ban tổ chức hướng dẫn, không đi lại trong phòng đấu giá;</w:t>
      </w:r>
    </w:p>
    <w:p w14:paraId="0B5030C7" w14:textId="77777777" w:rsidR="00071D8A" w:rsidRPr="00736293" w:rsidRDefault="00FC2918" w:rsidP="00B1030F">
      <w:pPr>
        <w:tabs>
          <w:tab w:val="left" w:pos="426"/>
          <w:tab w:val="left" w:pos="567"/>
        </w:tabs>
        <w:spacing w:before="40" w:after="0" w:line="240" w:lineRule="auto"/>
        <w:ind w:firstLine="567"/>
        <w:jc w:val="both"/>
        <w:rPr>
          <w:rFonts w:ascii="Times New Roman" w:hAnsi="Times New Roman" w:cs="Times New Roman"/>
          <w:spacing w:val="-4"/>
          <w:sz w:val="28"/>
          <w:szCs w:val="28"/>
          <w:lang w:val="vi-VN"/>
        </w:rPr>
      </w:pPr>
      <w:r w:rsidRPr="00736293">
        <w:rPr>
          <w:rFonts w:ascii="Times New Roman" w:hAnsi="Times New Roman" w:cs="Times New Roman"/>
          <w:spacing w:val="-4"/>
          <w:sz w:val="28"/>
          <w:szCs w:val="28"/>
        </w:rPr>
        <w:t xml:space="preserve">- </w:t>
      </w:r>
      <w:r w:rsidR="00071D8A" w:rsidRPr="00736293">
        <w:rPr>
          <w:rFonts w:ascii="Times New Roman" w:hAnsi="Times New Roman" w:cs="Times New Roman"/>
          <w:spacing w:val="-4"/>
          <w:sz w:val="28"/>
          <w:szCs w:val="28"/>
          <w:lang w:val="vi-VN"/>
        </w:rPr>
        <w:t>Không ra khỏi phòng đấu giá khi không được sự đồng ý của đấu giá viên;</w:t>
      </w:r>
    </w:p>
    <w:p w14:paraId="1E6BF433" w14:textId="77777777" w:rsidR="00071D8A" w:rsidRPr="00736293" w:rsidRDefault="00FC2918" w:rsidP="00B1030F">
      <w:pPr>
        <w:tabs>
          <w:tab w:val="left" w:pos="426"/>
          <w:tab w:val="left" w:pos="567"/>
        </w:tabs>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lang w:val="vi-VN"/>
        </w:rPr>
        <w:t>Không nói chuyện trao đổi bàn bạc giữa những người tham gia đấu giá;</w:t>
      </w:r>
    </w:p>
    <w:p w14:paraId="2E83FAF5" w14:textId="77777777" w:rsidR="00071D8A" w:rsidRPr="00736293" w:rsidRDefault="00FC2918" w:rsidP="00B1030F">
      <w:pPr>
        <w:tabs>
          <w:tab w:val="left" w:pos="426"/>
          <w:tab w:val="left" w:pos="567"/>
        </w:tabs>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lang w:val="vi-VN"/>
        </w:rPr>
        <w:t>Không được chụp ảnh, ghi hình trong phòng đấu giá (Nếu không được phép của người điều hành cuộc đấu giá).</w:t>
      </w:r>
    </w:p>
    <w:p w14:paraId="183F45D9" w14:textId="77777777" w:rsidR="00BE61E4" w:rsidRPr="00736293" w:rsidRDefault="00071D8A" w:rsidP="00B1030F">
      <w:pPr>
        <w:tabs>
          <w:tab w:val="left" w:pos="426"/>
          <w:tab w:val="left" w:pos="567"/>
        </w:tabs>
        <w:spacing w:before="40" w:after="0" w:line="240" w:lineRule="auto"/>
        <w:ind w:firstLine="567"/>
        <w:jc w:val="both"/>
        <w:rPr>
          <w:rFonts w:ascii="Times New Roman" w:hAnsi="Times New Roman" w:cs="Times New Roman"/>
          <w:b/>
          <w:sz w:val="28"/>
          <w:szCs w:val="28"/>
        </w:rPr>
      </w:pPr>
      <w:bookmarkStart w:id="1" w:name="dieu_48"/>
      <w:r w:rsidRPr="00736293">
        <w:rPr>
          <w:rFonts w:ascii="Times New Roman" w:hAnsi="Times New Roman" w:cs="Times New Roman"/>
          <w:b/>
          <w:sz w:val="28"/>
          <w:szCs w:val="28"/>
          <w:u w:val="single"/>
          <w:lang w:val="vi-VN"/>
        </w:rPr>
        <w:t xml:space="preserve">Điều </w:t>
      </w:r>
      <w:r w:rsidR="009F59A6" w:rsidRPr="00736293">
        <w:rPr>
          <w:rFonts w:ascii="Times New Roman" w:hAnsi="Times New Roman" w:cs="Times New Roman"/>
          <w:b/>
          <w:sz w:val="28"/>
          <w:szCs w:val="28"/>
          <w:u w:val="single"/>
        </w:rPr>
        <w:t>10</w:t>
      </w:r>
      <w:r w:rsidRPr="00736293">
        <w:rPr>
          <w:rFonts w:ascii="Times New Roman" w:hAnsi="Times New Roman" w:cs="Times New Roman"/>
          <w:b/>
          <w:sz w:val="28"/>
          <w:szCs w:val="28"/>
          <w:lang w:val="vi-VN"/>
        </w:rPr>
        <w:t>. Quyền và nghĩa vụ của người tham gia đấu giá, người trúng đấu giá</w:t>
      </w:r>
      <w:bookmarkEnd w:id="1"/>
      <w:r w:rsidRPr="00736293">
        <w:rPr>
          <w:rFonts w:ascii="Times New Roman" w:hAnsi="Times New Roman" w:cs="Times New Roman"/>
          <w:b/>
          <w:sz w:val="28"/>
          <w:szCs w:val="28"/>
          <w:lang w:val="vi-VN"/>
        </w:rPr>
        <w:t>.</w:t>
      </w:r>
    </w:p>
    <w:p w14:paraId="4E675C30" w14:textId="77777777" w:rsidR="00BE61E4" w:rsidRPr="00736293" w:rsidRDefault="00BE61E4" w:rsidP="00B1030F">
      <w:pPr>
        <w:tabs>
          <w:tab w:val="left" w:pos="426"/>
          <w:tab w:val="left" w:pos="567"/>
        </w:tabs>
        <w:spacing w:before="40" w:after="0" w:line="240" w:lineRule="auto"/>
        <w:ind w:firstLine="567"/>
        <w:jc w:val="both"/>
        <w:rPr>
          <w:rFonts w:ascii="Times New Roman" w:hAnsi="Times New Roman" w:cs="Times New Roman"/>
          <w:b/>
          <w:sz w:val="28"/>
          <w:szCs w:val="28"/>
        </w:rPr>
      </w:pPr>
      <w:r w:rsidRPr="00736293">
        <w:rPr>
          <w:rFonts w:ascii="Times New Roman" w:hAnsi="Times New Roman" w:cs="Times New Roman"/>
          <w:b/>
          <w:sz w:val="28"/>
          <w:szCs w:val="28"/>
        </w:rPr>
        <w:t>1.</w:t>
      </w:r>
      <w:r w:rsidR="00071D8A" w:rsidRPr="00736293">
        <w:rPr>
          <w:rFonts w:ascii="Times New Roman" w:hAnsi="Times New Roman" w:cs="Times New Roman"/>
          <w:b/>
          <w:sz w:val="28"/>
          <w:szCs w:val="28"/>
          <w:lang w:val="vi-VN"/>
        </w:rPr>
        <w:t>Quyền và nghĩa vụ của người tham gia đấu giá.</w:t>
      </w:r>
    </w:p>
    <w:p w14:paraId="6E488CC7" w14:textId="77777777" w:rsidR="00BE61E4" w:rsidRPr="00736293" w:rsidRDefault="00BE61E4" w:rsidP="00B1030F">
      <w:pPr>
        <w:tabs>
          <w:tab w:val="left" w:pos="426"/>
          <w:tab w:val="left" w:pos="567"/>
        </w:tabs>
        <w:spacing w:before="40" w:after="0" w:line="240" w:lineRule="auto"/>
        <w:ind w:firstLine="567"/>
        <w:jc w:val="both"/>
        <w:rPr>
          <w:rFonts w:ascii="Times New Roman" w:hAnsi="Times New Roman" w:cs="Times New Roman"/>
          <w:bCs/>
          <w:sz w:val="28"/>
          <w:szCs w:val="28"/>
        </w:rPr>
      </w:pPr>
      <w:r w:rsidRPr="00736293">
        <w:rPr>
          <w:rFonts w:ascii="Times New Roman" w:hAnsi="Times New Roman" w:cs="Times New Roman"/>
          <w:bCs/>
          <w:sz w:val="28"/>
          <w:szCs w:val="28"/>
        </w:rPr>
        <w:t>-</w:t>
      </w:r>
      <w:r w:rsidR="00444237" w:rsidRPr="00736293">
        <w:rPr>
          <w:rFonts w:ascii="Times New Roman" w:hAnsi="Times New Roman" w:cs="Times New Roman"/>
          <w:bCs/>
          <w:sz w:val="28"/>
          <w:szCs w:val="28"/>
        </w:rPr>
        <w:t xml:space="preserve"> </w:t>
      </w:r>
      <w:r w:rsidR="00071D8A" w:rsidRPr="00736293">
        <w:rPr>
          <w:rFonts w:ascii="Times New Roman" w:hAnsi="Times New Roman" w:cs="Times New Roman"/>
          <w:bCs/>
          <w:sz w:val="28"/>
          <w:szCs w:val="28"/>
          <w:lang w:val="vi-VN"/>
        </w:rPr>
        <w:t>Được tham gia cuộc đấu giá tài sản khi được xác định là khách hàng đủ điều kiện tham gia đấu giá.</w:t>
      </w:r>
    </w:p>
    <w:p w14:paraId="704DAB58" w14:textId="77777777" w:rsidR="008939FD" w:rsidRPr="00736293" w:rsidRDefault="008939FD" w:rsidP="00B1030F">
      <w:pPr>
        <w:tabs>
          <w:tab w:val="left" w:pos="426"/>
          <w:tab w:val="left" w:pos="567"/>
        </w:tabs>
        <w:spacing w:before="40" w:after="0" w:line="240" w:lineRule="auto"/>
        <w:ind w:firstLine="567"/>
        <w:jc w:val="both"/>
        <w:rPr>
          <w:rFonts w:ascii="Times New Roman" w:hAnsi="Times New Roman" w:cs="Times New Roman"/>
          <w:b/>
          <w:sz w:val="28"/>
          <w:szCs w:val="28"/>
        </w:rPr>
      </w:pPr>
      <w:r w:rsidRPr="00736293">
        <w:rPr>
          <w:rFonts w:ascii="Times New Roman" w:hAnsi="Times New Roman" w:cs="Times New Roman"/>
          <w:bCs/>
          <w:sz w:val="28"/>
          <w:szCs w:val="28"/>
        </w:rPr>
        <w:t xml:space="preserve">- Được xem hồ sơ tài sản, </w:t>
      </w:r>
      <w:r w:rsidRPr="00736293">
        <w:rPr>
          <w:rFonts w:ascii="Times New Roman" w:hAnsi="Times New Roman" w:cs="Times New Roman"/>
          <w:bCs/>
          <w:sz w:val="28"/>
          <w:szCs w:val="28"/>
        </w:rPr>
        <w:tab/>
        <w:t>hiện trạng thực tế của tài sản đấu giá đã đăng ký mua.</w:t>
      </w:r>
    </w:p>
    <w:p w14:paraId="6EB35550" w14:textId="77777777" w:rsidR="00BE61E4" w:rsidRPr="00736293" w:rsidRDefault="00BE61E4" w:rsidP="00B1030F">
      <w:pPr>
        <w:tabs>
          <w:tab w:val="left" w:pos="426"/>
          <w:tab w:val="left" w:pos="567"/>
        </w:tabs>
        <w:spacing w:before="40" w:after="0" w:line="240" w:lineRule="auto"/>
        <w:ind w:firstLine="567"/>
        <w:jc w:val="both"/>
        <w:rPr>
          <w:rFonts w:ascii="Times New Roman" w:hAnsi="Times New Roman" w:cs="Times New Roman"/>
          <w:b/>
          <w:sz w:val="28"/>
          <w:szCs w:val="28"/>
          <w:lang w:val="vi-VN"/>
        </w:rPr>
      </w:pPr>
      <w:r w:rsidRPr="00736293">
        <w:rPr>
          <w:rFonts w:ascii="Times New Roman" w:hAnsi="Times New Roman" w:cs="Times New Roman"/>
          <w:b/>
          <w:bCs/>
          <w:sz w:val="28"/>
          <w:szCs w:val="28"/>
        </w:rPr>
        <w:t>-</w:t>
      </w:r>
      <w:r w:rsidR="00444237" w:rsidRPr="00736293">
        <w:rPr>
          <w:rFonts w:ascii="Times New Roman" w:hAnsi="Times New Roman" w:cs="Times New Roman"/>
          <w:b/>
          <w:bCs/>
          <w:sz w:val="28"/>
          <w:szCs w:val="28"/>
        </w:rPr>
        <w:t xml:space="preserve"> </w:t>
      </w:r>
      <w:r w:rsidR="00071D8A" w:rsidRPr="00736293">
        <w:rPr>
          <w:rFonts w:ascii="Times New Roman" w:hAnsi="Times New Roman" w:cs="Times New Roman"/>
          <w:sz w:val="28"/>
          <w:szCs w:val="28"/>
          <w:lang w:val="vi-VN"/>
        </w:rPr>
        <w:t>Tự tham khảo, tìm hiểu kỹ các quy định của pháp luật liên quan đến tài sản đấu giá, thủ tục chuyển quyền sở hữu, quyền sử dụng đối với tài sản đấ</w:t>
      </w:r>
      <w:r w:rsidR="00444237" w:rsidRPr="00736293">
        <w:rPr>
          <w:rFonts w:ascii="Times New Roman" w:hAnsi="Times New Roman" w:cs="Times New Roman"/>
          <w:sz w:val="28"/>
          <w:szCs w:val="28"/>
          <w:lang w:val="vi-VN"/>
        </w:rPr>
        <w:t xml:space="preserve">u giá, </w:t>
      </w:r>
      <w:r w:rsidR="00444237" w:rsidRPr="00736293">
        <w:rPr>
          <w:rFonts w:ascii="Times New Roman" w:hAnsi="Times New Roman" w:cs="Times New Roman"/>
          <w:sz w:val="28"/>
          <w:szCs w:val="28"/>
        </w:rPr>
        <w:t>q</w:t>
      </w:r>
      <w:r w:rsidR="00071D8A" w:rsidRPr="00736293">
        <w:rPr>
          <w:rFonts w:ascii="Times New Roman" w:hAnsi="Times New Roman" w:cs="Times New Roman"/>
          <w:sz w:val="28"/>
          <w:szCs w:val="28"/>
          <w:lang w:val="vi-VN"/>
        </w:rPr>
        <w:t>uy chế cuộc đấu giá do Đơn vị tổ chức đấu giá ban hành trước khi nộp hồ sơ tham gia đấu giá và tuân thủ mọi quy định của pháp luật về đấu giá tài sản.</w:t>
      </w:r>
    </w:p>
    <w:p w14:paraId="70DCD220" w14:textId="77777777" w:rsidR="00BE61E4" w:rsidRPr="00736293" w:rsidRDefault="00BE61E4" w:rsidP="00B1030F">
      <w:pPr>
        <w:tabs>
          <w:tab w:val="left" w:pos="426"/>
          <w:tab w:val="left" w:pos="567"/>
        </w:tabs>
        <w:spacing w:before="40" w:after="0" w:line="240" w:lineRule="auto"/>
        <w:ind w:firstLine="567"/>
        <w:jc w:val="both"/>
        <w:rPr>
          <w:rFonts w:ascii="Times New Roman" w:hAnsi="Times New Roman" w:cs="Times New Roman"/>
          <w:spacing w:val="-2"/>
          <w:sz w:val="28"/>
          <w:szCs w:val="28"/>
        </w:rPr>
      </w:pPr>
      <w:r w:rsidRPr="00736293">
        <w:rPr>
          <w:rFonts w:ascii="Times New Roman" w:hAnsi="Times New Roman" w:cs="Times New Roman"/>
          <w:b/>
          <w:bCs/>
          <w:sz w:val="28"/>
          <w:szCs w:val="28"/>
        </w:rPr>
        <w:t>-</w:t>
      </w:r>
      <w:r w:rsidR="00444237" w:rsidRPr="00736293">
        <w:rPr>
          <w:rFonts w:ascii="Times New Roman" w:hAnsi="Times New Roman" w:cs="Times New Roman"/>
          <w:b/>
          <w:bCs/>
          <w:sz w:val="28"/>
          <w:szCs w:val="28"/>
        </w:rPr>
        <w:t xml:space="preserve"> </w:t>
      </w:r>
      <w:r w:rsidR="00071D8A" w:rsidRPr="00736293">
        <w:rPr>
          <w:rFonts w:ascii="Times New Roman" w:hAnsi="Times New Roman" w:cs="Times New Roman"/>
          <w:spacing w:val="-2"/>
          <w:sz w:val="28"/>
          <w:szCs w:val="28"/>
          <w:lang w:val="vi-VN"/>
        </w:rPr>
        <w:t>Người tham gia đấu giá phải tự tìm hiểu thông tin liên quan đến tài sản đấu giá; phải đi xem xét thực tế tài sản để hiểu rõ về thực trạng tình hình tài sản đấu giá. Người tham gia đấu giá khi đã tham gia đấu giá coi như chấp nhận mua tài sản theo hiện trạng thực tế, không được khiếu nại, khiếu kiện về hiện trạng tài sản đấu giá.</w:t>
      </w:r>
    </w:p>
    <w:p w14:paraId="6275FD66" w14:textId="77777777" w:rsidR="008939FD" w:rsidRPr="00736293" w:rsidRDefault="00642F7A" w:rsidP="00B1030F">
      <w:pPr>
        <w:widowControl w:val="0"/>
        <w:tabs>
          <w:tab w:val="left" w:pos="0"/>
        </w:tabs>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 xml:space="preserve">- </w:t>
      </w:r>
      <w:r w:rsidR="008939FD" w:rsidRPr="00736293">
        <w:rPr>
          <w:rFonts w:ascii="Times New Roman" w:hAnsi="Times New Roman" w:cs="Times New Roman"/>
          <w:sz w:val="28"/>
          <w:szCs w:val="28"/>
          <w:lang w:val="vi-VN"/>
        </w:rPr>
        <w:t>Người tham gia đấu giá tự nguyện cam kết:</w:t>
      </w:r>
    </w:p>
    <w:p w14:paraId="638721EC" w14:textId="77777777" w:rsidR="008939FD" w:rsidRPr="00736293" w:rsidRDefault="00642F7A" w:rsidP="00B1030F">
      <w:pPr>
        <w:widowControl w:val="0"/>
        <w:tabs>
          <w:tab w:val="left" w:pos="0"/>
        </w:tabs>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 xml:space="preserve">+ </w:t>
      </w:r>
      <w:r w:rsidR="008939FD" w:rsidRPr="00736293">
        <w:rPr>
          <w:rFonts w:ascii="Times New Roman" w:hAnsi="Times New Roman" w:cs="Times New Roman"/>
          <w:sz w:val="28"/>
          <w:szCs w:val="28"/>
          <w:lang w:val="vi-VN"/>
        </w:rPr>
        <w:t>Đã tìm hiểu các thông tin, tính pháp lý về nguồn gốc, tình trạng tranh chấp liên quan đến tài sản đấu giá.</w:t>
      </w:r>
    </w:p>
    <w:p w14:paraId="522D3BD7" w14:textId="77777777" w:rsidR="008939FD" w:rsidRPr="00736293" w:rsidRDefault="00642F7A" w:rsidP="00B1030F">
      <w:pPr>
        <w:widowControl w:val="0"/>
        <w:tabs>
          <w:tab w:val="left" w:pos="0"/>
        </w:tabs>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 xml:space="preserve">+ </w:t>
      </w:r>
      <w:r w:rsidR="008939FD" w:rsidRPr="00736293">
        <w:rPr>
          <w:rFonts w:ascii="Times New Roman" w:hAnsi="Times New Roman" w:cs="Times New Roman"/>
          <w:sz w:val="28"/>
          <w:szCs w:val="28"/>
          <w:lang w:val="vi-VN"/>
        </w:rPr>
        <w:t>Đã xem xét đầy đủ hồ sơ tham gia đấu giá, Hồ Sơ Tài Sản và chấp nhận nguyên trạng nội dung hồ sơ tham gia đấu giá, Hồ Sơ Tài Sản tại thời điểm xem tài sản đấu giá.</w:t>
      </w:r>
    </w:p>
    <w:p w14:paraId="2C5D9088" w14:textId="77777777" w:rsidR="008939FD" w:rsidRPr="00736293" w:rsidRDefault="00642F7A" w:rsidP="00B1030F">
      <w:pPr>
        <w:widowControl w:val="0"/>
        <w:tabs>
          <w:tab w:val="left" w:pos="0"/>
        </w:tabs>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 xml:space="preserve">+ </w:t>
      </w:r>
      <w:r w:rsidR="008939FD" w:rsidRPr="00736293">
        <w:rPr>
          <w:rFonts w:ascii="Times New Roman" w:hAnsi="Times New Roman" w:cs="Times New Roman"/>
          <w:sz w:val="28"/>
          <w:szCs w:val="28"/>
          <w:lang w:val="vi-VN"/>
        </w:rPr>
        <w:t>Đã biết và chấp nhận tính thanh khoản, khả năng thu hồi nợ của tài sản đấu giá.</w:t>
      </w:r>
    </w:p>
    <w:p w14:paraId="1C7E7AB0" w14:textId="77777777" w:rsidR="008939FD" w:rsidRPr="00736293" w:rsidRDefault="00642F7A" w:rsidP="00B1030F">
      <w:pPr>
        <w:widowControl w:val="0"/>
        <w:tabs>
          <w:tab w:val="left" w:pos="0"/>
        </w:tabs>
        <w:spacing w:before="40" w:after="0" w:line="240" w:lineRule="auto"/>
        <w:ind w:firstLine="567"/>
        <w:jc w:val="both"/>
        <w:rPr>
          <w:rFonts w:ascii="Times New Roman" w:hAnsi="Times New Roman" w:cs="Times New Roman"/>
          <w:sz w:val="28"/>
          <w:szCs w:val="28"/>
          <w:lang w:val="vi-VN"/>
        </w:rPr>
      </w:pPr>
      <w:r w:rsidRPr="00736293">
        <w:rPr>
          <w:rFonts w:ascii="Times New Roman" w:hAnsi="Times New Roman" w:cs="Times New Roman"/>
          <w:sz w:val="28"/>
          <w:szCs w:val="28"/>
        </w:rPr>
        <w:lastRenderedPageBreak/>
        <w:t xml:space="preserve">+ </w:t>
      </w:r>
      <w:r w:rsidR="008939FD" w:rsidRPr="00736293">
        <w:rPr>
          <w:rFonts w:ascii="Times New Roman" w:hAnsi="Times New Roman" w:cs="Times New Roman"/>
          <w:sz w:val="28"/>
          <w:szCs w:val="28"/>
          <w:lang w:val="vi-VN"/>
        </w:rPr>
        <w:t>Không có bất kỳ khiếu nại, khiếu kiện nào liên quan đến tính pháp lý của tài sản đấu giá và Hồ Sơ Tài Sản.</w:t>
      </w:r>
    </w:p>
    <w:p w14:paraId="3B357E24" w14:textId="77777777" w:rsidR="00BE61E4" w:rsidRPr="00736293" w:rsidRDefault="00BE61E4" w:rsidP="00B1030F">
      <w:pPr>
        <w:tabs>
          <w:tab w:val="left" w:pos="426"/>
          <w:tab w:val="left" w:pos="567"/>
        </w:tabs>
        <w:spacing w:before="40" w:after="0" w:line="240" w:lineRule="auto"/>
        <w:ind w:right="-72" w:firstLine="567"/>
        <w:jc w:val="both"/>
        <w:rPr>
          <w:rFonts w:ascii="Times New Roman" w:hAnsi="Times New Roman" w:cs="Times New Roman"/>
          <w:b/>
          <w:sz w:val="28"/>
          <w:szCs w:val="28"/>
        </w:rPr>
      </w:pPr>
      <w:r w:rsidRPr="00736293">
        <w:rPr>
          <w:rFonts w:ascii="Times New Roman" w:hAnsi="Times New Roman" w:cs="Times New Roman"/>
          <w:b/>
          <w:bCs/>
          <w:sz w:val="28"/>
          <w:szCs w:val="28"/>
        </w:rPr>
        <w:t>2.</w:t>
      </w:r>
      <w:r w:rsidR="00071D8A" w:rsidRPr="00736293">
        <w:rPr>
          <w:rFonts w:ascii="Times New Roman" w:hAnsi="Times New Roman" w:cs="Times New Roman"/>
          <w:b/>
          <w:sz w:val="28"/>
          <w:szCs w:val="28"/>
          <w:lang w:val="vi-VN"/>
        </w:rPr>
        <w:t>Quyền và nghĩa vụ của người trúng đấu giá.</w:t>
      </w:r>
    </w:p>
    <w:p w14:paraId="0E34FA81" w14:textId="77777777" w:rsidR="006F4D6C" w:rsidRPr="00736293" w:rsidRDefault="006F4D6C" w:rsidP="00B1030F">
      <w:pPr>
        <w:tabs>
          <w:tab w:val="left" w:pos="426"/>
          <w:tab w:val="left" w:pos="567"/>
        </w:tabs>
        <w:spacing w:before="40" w:after="0" w:line="240" w:lineRule="auto"/>
        <w:ind w:right="-72" w:firstLine="567"/>
        <w:jc w:val="both"/>
        <w:rPr>
          <w:rFonts w:ascii="Times New Roman" w:hAnsi="Times New Roman" w:cs="Times New Roman"/>
          <w:b/>
          <w:bCs/>
          <w:sz w:val="28"/>
          <w:szCs w:val="28"/>
        </w:rPr>
      </w:pPr>
      <w:r w:rsidRPr="00736293">
        <w:rPr>
          <w:rFonts w:ascii="Times New Roman" w:hAnsi="Times New Roman" w:cs="Times New Roman"/>
          <w:b/>
          <w:sz w:val="28"/>
          <w:szCs w:val="28"/>
        </w:rPr>
        <w:t xml:space="preserve">2.1. </w:t>
      </w:r>
      <w:r w:rsidRPr="00736293">
        <w:rPr>
          <w:rFonts w:ascii="Times New Roman" w:hAnsi="Times New Roman" w:cs="Times New Roman"/>
          <w:b/>
          <w:sz w:val="28"/>
          <w:szCs w:val="28"/>
          <w:lang w:val="vi-VN"/>
        </w:rPr>
        <w:t>Quyền của người trúng đấu giá.</w:t>
      </w:r>
    </w:p>
    <w:p w14:paraId="217AEF05" w14:textId="77777777" w:rsidR="00BE61E4" w:rsidRPr="00736293" w:rsidRDefault="00BE61E4" w:rsidP="00B1030F">
      <w:pPr>
        <w:tabs>
          <w:tab w:val="left" w:pos="426"/>
          <w:tab w:val="left" w:pos="567"/>
        </w:tabs>
        <w:spacing w:before="40" w:after="0" w:line="240" w:lineRule="auto"/>
        <w:ind w:right="-72" w:firstLine="567"/>
        <w:jc w:val="both"/>
        <w:rPr>
          <w:rFonts w:ascii="Times New Roman" w:hAnsi="Times New Roman" w:cs="Times New Roman"/>
          <w:b/>
          <w:bCs/>
          <w:sz w:val="28"/>
          <w:szCs w:val="28"/>
        </w:rPr>
      </w:pPr>
      <w:r w:rsidRPr="00736293">
        <w:rPr>
          <w:rFonts w:ascii="Times New Roman" w:hAnsi="Times New Roman" w:cs="Times New Roman"/>
          <w:b/>
          <w:bCs/>
          <w:sz w:val="28"/>
          <w:szCs w:val="28"/>
        </w:rPr>
        <w:t xml:space="preserve">- </w:t>
      </w:r>
      <w:r w:rsidR="00071D8A" w:rsidRPr="00736293">
        <w:rPr>
          <w:rFonts w:ascii="Times New Roman" w:hAnsi="Times New Roman" w:cs="Times New Roman"/>
          <w:sz w:val="28"/>
          <w:szCs w:val="28"/>
          <w:lang w:val="vi-VN"/>
        </w:rPr>
        <w:t>Ký biên bản đấu giá.</w:t>
      </w:r>
    </w:p>
    <w:p w14:paraId="04306996" w14:textId="77777777" w:rsidR="00BE61E4" w:rsidRPr="00736293" w:rsidRDefault="00BE61E4" w:rsidP="00B1030F">
      <w:pPr>
        <w:tabs>
          <w:tab w:val="left" w:pos="426"/>
          <w:tab w:val="left" w:pos="567"/>
        </w:tabs>
        <w:spacing w:before="40" w:after="0" w:line="240" w:lineRule="auto"/>
        <w:ind w:right="-72" w:firstLine="567"/>
        <w:jc w:val="both"/>
        <w:rPr>
          <w:rFonts w:ascii="Times New Roman" w:hAnsi="Times New Roman" w:cs="Times New Roman"/>
          <w:b/>
          <w:bCs/>
          <w:sz w:val="28"/>
          <w:szCs w:val="28"/>
        </w:rPr>
      </w:pPr>
      <w:r w:rsidRPr="00736293">
        <w:rPr>
          <w:rFonts w:ascii="Times New Roman" w:hAnsi="Times New Roman" w:cs="Times New Roman"/>
          <w:b/>
          <w:bCs/>
          <w:sz w:val="28"/>
          <w:szCs w:val="28"/>
        </w:rPr>
        <w:t xml:space="preserve">- </w:t>
      </w:r>
      <w:r w:rsidR="00071D8A" w:rsidRPr="00736293">
        <w:rPr>
          <w:rFonts w:ascii="Times New Roman" w:hAnsi="Times New Roman" w:cs="Times New Roman"/>
          <w:sz w:val="28"/>
          <w:szCs w:val="28"/>
          <w:lang w:val="vi-VN"/>
        </w:rPr>
        <w:t>Yêu cầu người có tài sản đấu giá ký hợp đồng mua bán tài sản đấu giá.</w:t>
      </w:r>
    </w:p>
    <w:p w14:paraId="504F6001" w14:textId="77777777" w:rsidR="00BE61E4" w:rsidRPr="00736293" w:rsidRDefault="00BE61E4" w:rsidP="00B1030F">
      <w:pPr>
        <w:tabs>
          <w:tab w:val="left" w:pos="426"/>
          <w:tab w:val="left" w:pos="567"/>
        </w:tabs>
        <w:spacing w:before="40" w:after="0" w:line="240" w:lineRule="auto"/>
        <w:ind w:right="-72" w:firstLine="567"/>
        <w:jc w:val="both"/>
        <w:rPr>
          <w:rFonts w:ascii="Times New Roman" w:hAnsi="Times New Roman" w:cs="Times New Roman"/>
          <w:sz w:val="28"/>
          <w:szCs w:val="28"/>
        </w:rPr>
      </w:pPr>
      <w:r w:rsidRPr="00736293">
        <w:rPr>
          <w:rFonts w:ascii="Times New Roman" w:hAnsi="Times New Roman" w:cs="Times New Roman"/>
          <w:b/>
          <w:bCs/>
          <w:sz w:val="28"/>
          <w:szCs w:val="28"/>
        </w:rPr>
        <w:t xml:space="preserve">- </w:t>
      </w:r>
      <w:r w:rsidR="00071D8A" w:rsidRPr="00736293">
        <w:rPr>
          <w:rFonts w:ascii="Times New Roman" w:hAnsi="Times New Roman" w:cs="Times New Roman"/>
          <w:sz w:val="28"/>
          <w:szCs w:val="28"/>
          <w:lang w:val="vi-VN"/>
        </w:rPr>
        <w:t xml:space="preserve">Được nhận tài sản đấu giá và các giấy tờ liên quan do </w:t>
      </w:r>
      <w:r w:rsidR="00154B68" w:rsidRPr="00736293">
        <w:rPr>
          <w:rFonts w:ascii="Times New Roman" w:hAnsi="Times New Roman" w:cs="Times New Roman"/>
          <w:sz w:val="28"/>
          <w:szCs w:val="28"/>
        </w:rPr>
        <w:t xml:space="preserve">Ngân hàng Nông nghiệp và Phát triển Nông thôn Việt Nam – Chi nhánh tỉnh Lạng Sơn </w:t>
      </w:r>
      <w:r w:rsidR="00071D8A" w:rsidRPr="00736293">
        <w:rPr>
          <w:rFonts w:ascii="Times New Roman" w:hAnsi="Times New Roman" w:cs="Times New Roman"/>
          <w:sz w:val="28"/>
          <w:szCs w:val="28"/>
          <w:lang w:val="vi-VN"/>
        </w:rPr>
        <w:t xml:space="preserve"> bàn giao.</w:t>
      </w:r>
    </w:p>
    <w:p w14:paraId="1022EF44" w14:textId="77777777" w:rsidR="006F4D6C" w:rsidRPr="00736293" w:rsidRDefault="009F59A6" w:rsidP="00B1030F">
      <w:pPr>
        <w:tabs>
          <w:tab w:val="left" w:pos="426"/>
          <w:tab w:val="left" w:pos="567"/>
        </w:tabs>
        <w:spacing w:before="40" w:after="0" w:line="240" w:lineRule="auto"/>
        <w:ind w:right="-72" w:firstLine="567"/>
        <w:jc w:val="both"/>
        <w:rPr>
          <w:rFonts w:ascii="Times New Roman" w:hAnsi="Times New Roman" w:cs="Times New Roman"/>
          <w:sz w:val="28"/>
          <w:szCs w:val="28"/>
        </w:rPr>
      </w:pPr>
      <w:r w:rsidRPr="00736293">
        <w:rPr>
          <w:rFonts w:ascii="Times New Roman" w:hAnsi="Times New Roman" w:cs="Times New Roman"/>
          <w:b/>
          <w:bCs/>
          <w:sz w:val="28"/>
          <w:szCs w:val="28"/>
        </w:rPr>
        <w:t>-</w:t>
      </w:r>
      <w:r w:rsidRPr="00736293">
        <w:rPr>
          <w:rFonts w:ascii="Times New Roman" w:eastAsia="Times New Roman" w:hAnsi="Times New Roman" w:cs="Times New Roman"/>
          <w:sz w:val="28"/>
          <w:szCs w:val="28"/>
        </w:rPr>
        <w:t xml:space="preserve"> </w:t>
      </w:r>
      <w:r w:rsidRPr="00736293">
        <w:rPr>
          <w:rFonts w:ascii="Times New Roman" w:hAnsi="Times New Roman" w:cs="Times New Roman"/>
          <w:sz w:val="28"/>
          <w:szCs w:val="28"/>
        </w:rPr>
        <w:t>C</w:t>
      </w:r>
      <w:r w:rsidRPr="00736293">
        <w:rPr>
          <w:rFonts w:ascii="Times New Roman" w:hAnsi="Times New Roman" w:cs="Times New Roman"/>
          <w:sz w:val="28"/>
          <w:szCs w:val="28"/>
          <w:lang w:val="vi-VN"/>
        </w:rPr>
        <w:t>ó quyền sở hữu đối với tài sản đấu giá theo quy định của pháp luật</w:t>
      </w:r>
    </w:p>
    <w:p w14:paraId="2741C292" w14:textId="77777777" w:rsidR="009F59A6" w:rsidRPr="00736293" w:rsidRDefault="009F59A6" w:rsidP="00B1030F">
      <w:pPr>
        <w:tabs>
          <w:tab w:val="left" w:pos="426"/>
          <w:tab w:val="left" w:pos="567"/>
        </w:tabs>
        <w:spacing w:before="40" w:after="0" w:line="240" w:lineRule="auto"/>
        <w:ind w:right="-72" w:firstLine="567"/>
        <w:jc w:val="both"/>
        <w:rPr>
          <w:rFonts w:ascii="Times New Roman" w:hAnsi="Times New Roman" w:cs="Times New Roman"/>
          <w:sz w:val="28"/>
          <w:szCs w:val="28"/>
        </w:rPr>
      </w:pPr>
      <w:r w:rsidRPr="00736293">
        <w:rPr>
          <w:rFonts w:ascii="Times New Roman" w:hAnsi="Times New Roman" w:cs="Times New Roman"/>
          <w:sz w:val="28"/>
          <w:szCs w:val="28"/>
        </w:rPr>
        <w:t>- Các quyền khác theo thỏa thuận trong hợp đồng mua bán tài sản đấu giá và theo quy định của pháp luật.</w:t>
      </w:r>
    </w:p>
    <w:p w14:paraId="20D21DBA" w14:textId="77777777" w:rsidR="009F59A6" w:rsidRPr="00736293" w:rsidRDefault="009F59A6" w:rsidP="00B1030F">
      <w:pPr>
        <w:tabs>
          <w:tab w:val="left" w:pos="426"/>
          <w:tab w:val="left" w:pos="567"/>
        </w:tabs>
        <w:spacing w:before="40" w:after="0" w:line="240" w:lineRule="auto"/>
        <w:ind w:right="-72" w:firstLine="567"/>
        <w:jc w:val="both"/>
        <w:rPr>
          <w:rFonts w:ascii="Times New Roman" w:hAnsi="Times New Roman" w:cs="Times New Roman"/>
          <w:b/>
          <w:sz w:val="28"/>
          <w:szCs w:val="28"/>
        </w:rPr>
      </w:pPr>
      <w:r w:rsidRPr="00736293">
        <w:rPr>
          <w:rFonts w:ascii="Times New Roman" w:hAnsi="Times New Roman" w:cs="Times New Roman"/>
          <w:b/>
          <w:sz w:val="28"/>
          <w:szCs w:val="28"/>
        </w:rPr>
        <w:t>2.2.</w:t>
      </w:r>
      <w:r w:rsidRPr="00736293">
        <w:rPr>
          <w:rFonts w:ascii="Times New Roman" w:hAnsi="Times New Roman" w:cs="Times New Roman"/>
          <w:sz w:val="28"/>
          <w:szCs w:val="28"/>
        </w:rPr>
        <w:t xml:space="preserve"> </w:t>
      </w:r>
      <w:r w:rsidRPr="00736293">
        <w:rPr>
          <w:rFonts w:ascii="Times New Roman" w:hAnsi="Times New Roman" w:cs="Times New Roman"/>
          <w:b/>
          <w:sz w:val="28"/>
          <w:szCs w:val="28"/>
        </w:rPr>
        <w:t>N</w:t>
      </w:r>
      <w:r w:rsidRPr="00736293">
        <w:rPr>
          <w:rFonts w:ascii="Times New Roman" w:hAnsi="Times New Roman" w:cs="Times New Roman"/>
          <w:b/>
          <w:sz w:val="28"/>
          <w:szCs w:val="28"/>
          <w:lang w:val="vi-VN"/>
        </w:rPr>
        <w:t>ghĩa vụ của người trúng đấu giá</w:t>
      </w:r>
    </w:p>
    <w:p w14:paraId="37CB355F" w14:textId="77777777" w:rsidR="009F59A6" w:rsidRPr="00736293" w:rsidRDefault="009F59A6" w:rsidP="00B1030F">
      <w:pPr>
        <w:tabs>
          <w:tab w:val="left" w:pos="426"/>
          <w:tab w:val="left" w:pos="567"/>
        </w:tabs>
        <w:spacing w:before="40" w:after="0" w:line="240" w:lineRule="auto"/>
        <w:ind w:right="-72" w:firstLine="567"/>
        <w:jc w:val="both"/>
        <w:rPr>
          <w:rFonts w:ascii="Times New Roman" w:eastAsia="Times New Roman" w:hAnsi="Times New Roman" w:cs="Times New Roman"/>
          <w:sz w:val="28"/>
          <w:szCs w:val="28"/>
        </w:rPr>
      </w:pPr>
      <w:r w:rsidRPr="00736293">
        <w:rPr>
          <w:rFonts w:ascii="Times New Roman" w:eastAsia="Times New Roman" w:hAnsi="Times New Roman" w:cs="Times New Roman"/>
          <w:sz w:val="28"/>
          <w:szCs w:val="28"/>
        </w:rPr>
        <w:t>- Ký biên bản đấu giá, hợp đồng mua bán tài sản đấu giá</w:t>
      </w:r>
    </w:p>
    <w:p w14:paraId="09CB5E53" w14:textId="77777777" w:rsidR="009F59A6" w:rsidRPr="00736293" w:rsidRDefault="009F59A6" w:rsidP="00B1030F">
      <w:pPr>
        <w:tabs>
          <w:tab w:val="left" w:pos="426"/>
          <w:tab w:val="left" w:pos="567"/>
        </w:tabs>
        <w:spacing w:before="40" w:after="0" w:line="240" w:lineRule="auto"/>
        <w:ind w:right="49" w:firstLine="567"/>
        <w:jc w:val="both"/>
        <w:rPr>
          <w:rFonts w:ascii="Times New Roman" w:hAnsi="Times New Roman" w:cs="Times New Roman"/>
          <w:b/>
          <w:bCs/>
          <w:sz w:val="28"/>
          <w:szCs w:val="28"/>
        </w:rPr>
      </w:pPr>
      <w:r w:rsidRPr="00736293">
        <w:rPr>
          <w:rFonts w:ascii="Times New Roman" w:hAnsi="Times New Roman" w:cs="Times New Roman"/>
          <w:b/>
          <w:bCs/>
          <w:sz w:val="28"/>
          <w:szCs w:val="28"/>
        </w:rPr>
        <w:t xml:space="preserve">- </w:t>
      </w:r>
      <w:r w:rsidRPr="00736293">
        <w:rPr>
          <w:rFonts w:ascii="Times New Roman" w:hAnsi="Times New Roman" w:cs="Times New Roman"/>
          <w:sz w:val="28"/>
          <w:szCs w:val="28"/>
          <w:lang w:val="vi-VN"/>
        </w:rPr>
        <w:t xml:space="preserve">Thanh toán đầy đủ tiền mua tài sản đấu giá cho người có tài sản đấu giá theo quy định tại Khoản 1 Điều 8 Quy chế này </w:t>
      </w:r>
      <w:r w:rsidRPr="00736293">
        <w:rPr>
          <w:rFonts w:ascii="Times New Roman" w:hAnsi="Times New Roman" w:cs="Times New Roman"/>
          <w:sz w:val="28"/>
          <w:szCs w:val="28"/>
        </w:rPr>
        <w:t>theo</w:t>
      </w:r>
      <w:r w:rsidRPr="00736293">
        <w:rPr>
          <w:rFonts w:ascii="Times New Roman" w:hAnsi="Times New Roman" w:cs="Times New Roman"/>
          <w:sz w:val="28"/>
          <w:szCs w:val="28"/>
          <w:lang w:val="vi-VN"/>
        </w:rPr>
        <w:t xml:space="preserve"> thỏa thuận trong hợp đồng mua bán tài sản đấu giá.</w:t>
      </w:r>
    </w:p>
    <w:p w14:paraId="59EE3D57" w14:textId="77777777" w:rsidR="00642F7A" w:rsidRPr="00736293" w:rsidRDefault="00642F7A" w:rsidP="00B1030F">
      <w:pPr>
        <w:tabs>
          <w:tab w:val="left" w:pos="426"/>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b/>
          <w:bCs/>
          <w:sz w:val="28"/>
          <w:szCs w:val="28"/>
        </w:rPr>
        <w:t>-</w:t>
      </w:r>
      <w:r w:rsidRPr="00736293">
        <w:rPr>
          <w:rFonts w:ascii="Times New Roman" w:hAnsi="Times New Roman" w:cs="Times New Roman"/>
          <w:sz w:val="28"/>
          <w:szCs w:val="28"/>
          <w:lang w:val="vi-VN"/>
        </w:rPr>
        <w:t xml:space="preserve"> Người trúng đấu giá có trách nhiệm tự liên hệ với cơ quan chức năng, thực hiện các công việc cần thiết khác liên quan đến thủ tục kê khai, nộp thuế, phí, lệ phí, đăng ký, hợp thức hóa giấy tờ, tài liệu sau khi mua tài sản đấu giá theo quy định của pháp luật.</w:t>
      </w:r>
    </w:p>
    <w:p w14:paraId="23B40C5F" w14:textId="77777777" w:rsidR="00642F7A" w:rsidRPr="00736293" w:rsidRDefault="00642F7A" w:rsidP="00B1030F">
      <w:pPr>
        <w:tabs>
          <w:tab w:val="left" w:pos="426"/>
          <w:tab w:val="left" w:pos="567"/>
        </w:tabs>
        <w:spacing w:before="40" w:after="0" w:line="240" w:lineRule="auto"/>
        <w:ind w:right="49" w:firstLine="567"/>
        <w:jc w:val="both"/>
        <w:rPr>
          <w:rFonts w:ascii="Times New Roman" w:hAnsi="Times New Roman" w:cs="Times New Roman"/>
          <w:b/>
          <w:bCs/>
          <w:sz w:val="28"/>
          <w:szCs w:val="28"/>
        </w:rPr>
      </w:pPr>
      <w:r w:rsidRPr="00736293">
        <w:rPr>
          <w:rFonts w:ascii="Times New Roman" w:hAnsi="Times New Roman" w:cs="Times New Roman"/>
          <w:sz w:val="28"/>
          <w:szCs w:val="28"/>
          <w:lang w:val="vi-VN"/>
        </w:rPr>
        <w:t>Người trúng đấu giá có trách nhiệm thanh toán chi phí liên quan đến việc chuyển quyền sở hữu/sử dụng tài sản đấu giá, phí đăng ký và các chi phí khác (nếu có) khi thực hiện mua tài sản đấu giá.</w:t>
      </w:r>
    </w:p>
    <w:p w14:paraId="4D4B6337" w14:textId="77777777" w:rsidR="00BE61E4" w:rsidRPr="00736293" w:rsidRDefault="00BE61E4" w:rsidP="00B1030F">
      <w:pPr>
        <w:tabs>
          <w:tab w:val="left" w:pos="426"/>
          <w:tab w:val="left" w:pos="567"/>
        </w:tabs>
        <w:spacing w:before="40" w:after="0" w:line="240" w:lineRule="auto"/>
        <w:ind w:right="49" w:firstLine="567"/>
        <w:jc w:val="both"/>
        <w:rPr>
          <w:rFonts w:ascii="Times New Roman" w:hAnsi="Times New Roman" w:cs="Times New Roman"/>
          <w:b/>
          <w:bCs/>
          <w:sz w:val="28"/>
          <w:szCs w:val="28"/>
        </w:rPr>
      </w:pPr>
      <w:r w:rsidRPr="00736293">
        <w:rPr>
          <w:rFonts w:ascii="Times New Roman" w:hAnsi="Times New Roman" w:cs="Times New Roman"/>
          <w:b/>
          <w:bCs/>
          <w:sz w:val="28"/>
          <w:szCs w:val="28"/>
        </w:rPr>
        <w:t xml:space="preserve">- </w:t>
      </w:r>
      <w:r w:rsidR="00071D8A" w:rsidRPr="00736293">
        <w:rPr>
          <w:rFonts w:ascii="Times New Roman" w:hAnsi="Times New Roman" w:cs="Times New Roman"/>
          <w:sz w:val="28"/>
          <w:szCs w:val="28"/>
          <w:lang w:val="vi-VN"/>
        </w:rPr>
        <w:t>Các quyền và nghĩa vụ khác theo thỏa thuận trong hợp đồng mua bán tài sản đấu giá và theo quy định của pháp luật.</w:t>
      </w:r>
    </w:p>
    <w:p w14:paraId="602A127D" w14:textId="77777777" w:rsidR="00BE61E4" w:rsidRPr="00736293" w:rsidRDefault="00071D8A" w:rsidP="00B1030F">
      <w:pPr>
        <w:tabs>
          <w:tab w:val="left" w:pos="426"/>
          <w:tab w:val="left" w:pos="567"/>
        </w:tabs>
        <w:spacing w:before="40" w:after="0" w:line="240" w:lineRule="auto"/>
        <w:ind w:right="49" w:firstLine="567"/>
        <w:jc w:val="both"/>
        <w:rPr>
          <w:rFonts w:ascii="Times New Roman" w:hAnsi="Times New Roman" w:cs="Times New Roman"/>
          <w:b/>
          <w:bCs/>
          <w:sz w:val="28"/>
          <w:szCs w:val="28"/>
        </w:rPr>
      </w:pPr>
      <w:r w:rsidRPr="00736293">
        <w:rPr>
          <w:rFonts w:ascii="Times New Roman" w:hAnsi="Times New Roman" w:cs="Times New Roman"/>
          <w:b/>
          <w:bCs/>
          <w:sz w:val="28"/>
          <w:szCs w:val="28"/>
          <w:u w:val="single"/>
          <w:lang w:val="vi-VN"/>
        </w:rPr>
        <w:t xml:space="preserve">Điều </w:t>
      </w:r>
      <w:r w:rsidR="003219E4" w:rsidRPr="00736293">
        <w:rPr>
          <w:rFonts w:ascii="Times New Roman" w:hAnsi="Times New Roman" w:cs="Times New Roman"/>
          <w:b/>
          <w:bCs/>
          <w:sz w:val="28"/>
          <w:szCs w:val="28"/>
          <w:u w:val="single"/>
        </w:rPr>
        <w:t>11</w:t>
      </w:r>
      <w:r w:rsidRPr="00736293">
        <w:rPr>
          <w:rFonts w:ascii="Times New Roman" w:hAnsi="Times New Roman" w:cs="Times New Roman"/>
          <w:b/>
          <w:bCs/>
          <w:sz w:val="28"/>
          <w:szCs w:val="28"/>
          <w:lang w:val="vi-VN"/>
        </w:rPr>
        <w:t>. Trách nhiệm của Đơn vị có tài sản.</w:t>
      </w:r>
    </w:p>
    <w:p w14:paraId="491439A0" w14:textId="77777777" w:rsidR="00BE61E4" w:rsidRPr="00736293" w:rsidRDefault="00BE61E4" w:rsidP="00B1030F">
      <w:pPr>
        <w:tabs>
          <w:tab w:val="left" w:pos="426"/>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b/>
          <w:bCs/>
          <w:sz w:val="28"/>
          <w:szCs w:val="28"/>
        </w:rPr>
        <w:t xml:space="preserve">- </w:t>
      </w:r>
      <w:r w:rsidR="00071D8A" w:rsidRPr="00736293">
        <w:rPr>
          <w:rFonts w:ascii="Times New Roman" w:hAnsi="Times New Roman" w:cs="Times New Roman"/>
          <w:sz w:val="28"/>
          <w:szCs w:val="28"/>
          <w:lang w:val="vi-VN"/>
        </w:rPr>
        <w:t xml:space="preserve">Kiểm tra, giám sát </w:t>
      </w:r>
      <w:r w:rsidR="00071D8A" w:rsidRPr="00736293">
        <w:rPr>
          <w:rFonts w:ascii="Times New Roman" w:hAnsi="Times New Roman" w:cs="Times New Roman"/>
          <w:sz w:val="28"/>
          <w:szCs w:val="28"/>
        </w:rPr>
        <w:t xml:space="preserve">Đơn vị tổ chức đấu giá </w:t>
      </w:r>
      <w:r w:rsidR="00071D8A" w:rsidRPr="00736293">
        <w:rPr>
          <w:rFonts w:ascii="Times New Roman" w:hAnsi="Times New Roman" w:cs="Times New Roman"/>
          <w:sz w:val="28"/>
          <w:szCs w:val="28"/>
          <w:lang w:val="vi-VN"/>
        </w:rPr>
        <w:t>về việc tổ chức đấu giá tài sản theo đúng quy định pháp luật.</w:t>
      </w:r>
    </w:p>
    <w:p w14:paraId="27F37E67" w14:textId="77777777" w:rsidR="00BE61E4" w:rsidRPr="00736293" w:rsidRDefault="00BE61E4" w:rsidP="00B1030F">
      <w:pPr>
        <w:tabs>
          <w:tab w:val="left" w:pos="426"/>
          <w:tab w:val="left" w:pos="567"/>
        </w:tabs>
        <w:spacing w:before="40" w:after="0" w:line="240" w:lineRule="auto"/>
        <w:ind w:right="49" w:firstLine="567"/>
        <w:jc w:val="both"/>
        <w:rPr>
          <w:rFonts w:ascii="Times New Roman" w:hAnsi="Times New Roman" w:cs="Times New Roman"/>
          <w:b/>
          <w:bCs/>
          <w:sz w:val="28"/>
          <w:szCs w:val="28"/>
        </w:rPr>
      </w:pPr>
      <w:r w:rsidRPr="00736293">
        <w:rPr>
          <w:rFonts w:ascii="Times New Roman" w:hAnsi="Times New Roman" w:cs="Times New Roman"/>
          <w:b/>
          <w:bCs/>
          <w:sz w:val="28"/>
          <w:szCs w:val="28"/>
        </w:rPr>
        <w:t xml:space="preserve">- </w:t>
      </w:r>
      <w:r w:rsidR="00071D8A" w:rsidRPr="00736293">
        <w:rPr>
          <w:rFonts w:ascii="Times New Roman" w:hAnsi="Times New Roman" w:cs="Times New Roman"/>
          <w:sz w:val="28"/>
          <w:szCs w:val="28"/>
          <w:lang w:val="vi-VN"/>
        </w:rPr>
        <w:t>Cam kết tài sản đấu giá là tài sản của Đơn vị có tài sản được phép đấu giá theo đúng quy định của pháp luật. Tại thời điểm đấu giá, tài sản không cầm cố thế chấp, cho tặng, mua bán, cho thuê với bất kỳ tổ chức hoặc các nhân nào khác, không có tranh chấp về tài sản với đơn vị, các nhân khác.</w:t>
      </w:r>
    </w:p>
    <w:p w14:paraId="4344EFA3" w14:textId="77777777" w:rsidR="00BE61E4" w:rsidRPr="00736293" w:rsidRDefault="00BE61E4" w:rsidP="00B1030F">
      <w:pPr>
        <w:tabs>
          <w:tab w:val="left" w:pos="426"/>
          <w:tab w:val="left" w:pos="567"/>
        </w:tabs>
        <w:spacing w:before="40" w:after="0" w:line="240" w:lineRule="auto"/>
        <w:ind w:right="49" w:firstLine="567"/>
        <w:jc w:val="both"/>
        <w:rPr>
          <w:rFonts w:ascii="Times New Roman" w:hAnsi="Times New Roman" w:cs="Times New Roman"/>
          <w:b/>
          <w:bCs/>
          <w:sz w:val="28"/>
          <w:szCs w:val="28"/>
        </w:rPr>
      </w:pPr>
      <w:r w:rsidRPr="00736293">
        <w:rPr>
          <w:rFonts w:ascii="Times New Roman" w:hAnsi="Times New Roman" w:cs="Times New Roman"/>
          <w:b/>
          <w:bCs/>
          <w:sz w:val="28"/>
          <w:szCs w:val="28"/>
        </w:rPr>
        <w:t xml:space="preserve">- </w:t>
      </w:r>
      <w:r w:rsidR="00071D8A" w:rsidRPr="00736293">
        <w:rPr>
          <w:rFonts w:ascii="Times New Roman" w:hAnsi="Times New Roman" w:cs="Times New Roman"/>
          <w:sz w:val="28"/>
          <w:szCs w:val="28"/>
          <w:lang w:val="vi-VN"/>
        </w:rPr>
        <w:t xml:space="preserve">Phối hợp với </w:t>
      </w:r>
      <w:r w:rsidR="00071D8A" w:rsidRPr="00736293">
        <w:rPr>
          <w:rFonts w:ascii="Times New Roman" w:hAnsi="Times New Roman" w:cs="Times New Roman"/>
          <w:sz w:val="28"/>
          <w:szCs w:val="28"/>
        </w:rPr>
        <w:t xml:space="preserve">Đơn vị tổ chức đấu giá </w:t>
      </w:r>
      <w:r w:rsidR="00071D8A" w:rsidRPr="00736293">
        <w:rPr>
          <w:rFonts w:ascii="Times New Roman" w:hAnsi="Times New Roman" w:cs="Times New Roman"/>
          <w:sz w:val="28"/>
          <w:szCs w:val="28"/>
          <w:lang w:val="vi-VN"/>
        </w:rPr>
        <w:t>tổ chức cho khách hàng tham quan xem xét hiện trạng tài sản theo kế hoạch của Đơn vị tổ chức đấu giá đề ra.</w:t>
      </w:r>
    </w:p>
    <w:p w14:paraId="46AA1F39" w14:textId="77777777" w:rsidR="00BE61E4" w:rsidRPr="00736293" w:rsidRDefault="00BE61E4" w:rsidP="00B1030F">
      <w:pPr>
        <w:tabs>
          <w:tab w:val="left" w:pos="426"/>
          <w:tab w:val="left" w:pos="567"/>
        </w:tabs>
        <w:spacing w:before="40" w:after="0" w:line="240" w:lineRule="auto"/>
        <w:ind w:right="49" w:firstLine="567"/>
        <w:jc w:val="both"/>
        <w:rPr>
          <w:rFonts w:ascii="Times New Roman" w:hAnsi="Times New Roman" w:cs="Times New Roman"/>
          <w:b/>
          <w:bCs/>
          <w:sz w:val="28"/>
          <w:szCs w:val="28"/>
        </w:rPr>
      </w:pPr>
      <w:r w:rsidRPr="00736293">
        <w:rPr>
          <w:rFonts w:ascii="Times New Roman" w:hAnsi="Times New Roman" w:cs="Times New Roman"/>
          <w:b/>
          <w:bCs/>
          <w:sz w:val="28"/>
          <w:szCs w:val="28"/>
        </w:rPr>
        <w:t xml:space="preserve">- </w:t>
      </w:r>
      <w:r w:rsidR="00071D8A" w:rsidRPr="00736293">
        <w:rPr>
          <w:rFonts w:ascii="Times New Roman" w:hAnsi="Times New Roman" w:cs="Times New Roman"/>
          <w:sz w:val="28"/>
          <w:szCs w:val="28"/>
          <w:lang w:val="vi-VN"/>
        </w:rPr>
        <w:t>Bảo quản tài sản đấu giá theo đúng hiện trạng mà khách hàng đã xem xét cho đến khi bàn giao xong cho người mua được tài sản.</w:t>
      </w:r>
    </w:p>
    <w:p w14:paraId="077CB3D7" w14:textId="77777777" w:rsidR="00BE61E4" w:rsidRPr="00736293" w:rsidRDefault="00BE61E4" w:rsidP="00B1030F">
      <w:pPr>
        <w:tabs>
          <w:tab w:val="left" w:pos="426"/>
          <w:tab w:val="left" w:pos="567"/>
        </w:tabs>
        <w:spacing w:before="40" w:after="0" w:line="240" w:lineRule="auto"/>
        <w:ind w:right="49" w:firstLine="567"/>
        <w:jc w:val="both"/>
        <w:rPr>
          <w:rFonts w:ascii="Times New Roman" w:hAnsi="Times New Roman" w:cs="Times New Roman"/>
          <w:b/>
          <w:bCs/>
          <w:sz w:val="28"/>
          <w:szCs w:val="28"/>
        </w:rPr>
      </w:pPr>
      <w:r w:rsidRPr="00736293">
        <w:rPr>
          <w:rFonts w:ascii="Times New Roman" w:hAnsi="Times New Roman" w:cs="Times New Roman"/>
          <w:b/>
          <w:bCs/>
          <w:sz w:val="28"/>
          <w:szCs w:val="28"/>
        </w:rPr>
        <w:t>-</w:t>
      </w:r>
      <w:r w:rsidR="00227A9C" w:rsidRPr="00736293">
        <w:rPr>
          <w:rFonts w:ascii="Times New Roman" w:hAnsi="Times New Roman" w:cs="Times New Roman"/>
          <w:b/>
          <w:bCs/>
          <w:sz w:val="28"/>
          <w:szCs w:val="28"/>
        </w:rPr>
        <w:t xml:space="preserve"> </w:t>
      </w:r>
      <w:r w:rsidR="00071D8A" w:rsidRPr="00736293">
        <w:rPr>
          <w:rFonts w:ascii="Times New Roman" w:hAnsi="Times New Roman" w:cs="Times New Roman"/>
          <w:sz w:val="28"/>
          <w:szCs w:val="28"/>
          <w:lang w:val="vi-VN"/>
        </w:rPr>
        <w:t xml:space="preserve">Ký hợp đồng mua bán tài sản đấu giá với </w:t>
      </w:r>
      <w:r w:rsidR="003219E4" w:rsidRPr="00736293">
        <w:rPr>
          <w:rFonts w:ascii="Times New Roman" w:hAnsi="Times New Roman" w:cs="Times New Roman"/>
          <w:sz w:val="28"/>
          <w:szCs w:val="28"/>
        </w:rPr>
        <w:t>khách hàng trúng đấu giá</w:t>
      </w:r>
      <w:r w:rsidR="00071D8A" w:rsidRPr="00736293">
        <w:rPr>
          <w:rFonts w:ascii="Times New Roman" w:hAnsi="Times New Roman" w:cs="Times New Roman"/>
          <w:sz w:val="28"/>
          <w:szCs w:val="28"/>
          <w:lang w:val="vi-VN"/>
        </w:rPr>
        <w:t>.</w:t>
      </w:r>
    </w:p>
    <w:p w14:paraId="560BE252" w14:textId="77777777" w:rsidR="00BE61E4" w:rsidRPr="00736293" w:rsidRDefault="00BE61E4" w:rsidP="00B1030F">
      <w:pPr>
        <w:widowControl w:val="0"/>
        <w:spacing w:before="40" w:after="0" w:line="240" w:lineRule="auto"/>
        <w:ind w:firstLine="567"/>
        <w:jc w:val="both"/>
        <w:rPr>
          <w:rFonts w:ascii="Times New Roman" w:hAnsi="Times New Roman" w:cs="Times New Roman"/>
          <w:sz w:val="28"/>
          <w:szCs w:val="28"/>
        </w:rPr>
      </w:pPr>
      <w:r w:rsidRPr="00736293">
        <w:rPr>
          <w:rFonts w:ascii="Times New Roman" w:hAnsi="Times New Roman" w:cs="Times New Roman"/>
          <w:b/>
          <w:bCs/>
          <w:sz w:val="28"/>
          <w:szCs w:val="28"/>
        </w:rPr>
        <w:t xml:space="preserve">- </w:t>
      </w:r>
      <w:r w:rsidR="003219E4" w:rsidRPr="00736293">
        <w:rPr>
          <w:rFonts w:ascii="Times New Roman" w:hAnsi="Times New Roman" w:cs="Times New Roman"/>
          <w:sz w:val="28"/>
          <w:szCs w:val="28"/>
          <w:lang w:val="vi-VN"/>
        </w:rPr>
        <w:t>Xuất hóa đơn mua bán cho người mua được tài sản đấu giá, giao Hồ Sơ Tài Sản cho người mua được tài sản đấu giá theo thỏa thuận trong hợp đồng mua bán tài sản đấu giá và theo quy định của pháp luật</w:t>
      </w:r>
      <w:r w:rsidR="003219E4" w:rsidRPr="00736293">
        <w:rPr>
          <w:rFonts w:ascii="Times New Roman" w:hAnsi="Times New Roman" w:cs="Times New Roman"/>
          <w:sz w:val="28"/>
          <w:szCs w:val="28"/>
        </w:rPr>
        <w:t xml:space="preserve"> để khách hàng trúng đấu giá</w:t>
      </w:r>
      <w:r w:rsidR="00071D8A" w:rsidRPr="00736293">
        <w:rPr>
          <w:rFonts w:ascii="Times New Roman" w:hAnsi="Times New Roman" w:cs="Times New Roman"/>
          <w:sz w:val="28"/>
          <w:szCs w:val="28"/>
          <w:lang w:val="vi-VN"/>
        </w:rPr>
        <w:t xml:space="preserve"> đi làm thủ tục chuyển quyền sở hữu, quyền sử dụng tại cơ quan nhà nước có thẩm quyền.</w:t>
      </w:r>
    </w:p>
    <w:p w14:paraId="20F64BDE" w14:textId="77777777" w:rsidR="00BE61E4" w:rsidRPr="00736293" w:rsidRDefault="00071D8A" w:rsidP="00B1030F">
      <w:pPr>
        <w:tabs>
          <w:tab w:val="left" w:pos="426"/>
          <w:tab w:val="left" w:pos="567"/>
        </w:tabs>
        <w:spacing w:before="40" w:after="0" w:line="240" w:lineRule="auto"/>
        <w:ind w:right="49" w:firstLine="567"/>
        <w:jc w:val="both"/>
        <w:rPr>
          <w:rFonts w:ascii="Times New Roman" w:hAnsi="Times New Roman" w:cs="Times New Roman"/>
          <w:b/>
          <w:bCs/>
          <w:sz w:val="28"/>
          <w:szCs w:val="28"/>
        </w:rPr>
      </w:pPr>
      <w:r w:rsidRPr="00736293">
        <w:rPr>
          <w:rFonts w:ascii="Times New Roman" w:hAnsi="Times New Roman" w:cs="Times New Roman"/>
          <w:b/>
          <w:bCs/>
          <w:sz w:val="28"/>
          <w:szCs w:val="28"/>
          <w:u w:val="single"/>
          <w:lang w:val="vi-VN"/>
        </w:rPr>
        <w:t>Điều 1</w:t>
      </w:r>
      <w:r w:rsidR="003219E4" w:rsidRPr="00736293">
        <w:rPr>
          <w:rFonts w:ascii="Times New Roman" w:hAnsi="Times New Roman" w:cs="Times New Roman"/>
          <w:b/>
          <w:bCs/>
          <w:sz w:val="28"/>
          <w:szCs w:val="28"/>
          <w:u w:val="single"/>
        </w:rPr>
        <w:t>2</w:t>
      </w:r>
      <w:r w:rsidRPr="00736293">
        <w:rPr>
          <w:rFonts w:ascii="Times New Roman" w:hAnsi="Times New Roman" w:cs="Times New Roman"/>
          <w:b/>
          <w:bCs/>
          <w:sz w:val="28"/>
          <w:szCs w:val="28"/>
          <w:u w:val="single"/>
          <w:lang w:val="vi-VN"/>
        </w:rPr>
        <w:t>.</w:t>
      </w:r>
      <w:r w:rsidRPr="00736293">
        <w:rPr>
          <w:rFonts w:ascii="Times New Roman" w:hAnsi="Times New Roman" w:cs="Times New Roman"/>
          <w:b/>
          <w:bCs/>
          <w:sz w:val="28"/>
          <w:szCs w:val="28"/>
          <w:lang w:val="vi-VN"/>
        </w:rPr>
        <w:t xml:space="preserve"> Trách nhiệm của </w:t>
      </w:r>
      <w:r w:rsidRPr="00736293">
        <w:rPr>
          <w:rFonts w:ascii="Times New Roman" w:hAnsi="Times New Roman" w:cs="Times New Roman"/>
          <w:b/>
          <w:spacing w:val="2"/>
          <w:sz w:val="28"/>
          <w:szCs w:val="28"/>
        </w:rPr>
        <w:t>Đơn vị tổ chức bán đấu giá</w:t>
      </w:r>
    </w:p>
    <w:p w14:paraId="23C94297" w14:textId="77777777" w:rsidR="00BE61E4" w:rsidRPr="00736293" w:rsidRDefault="00BE61E4" w:rsidP="00B1030F">
      <w:pPr>
        <w:tabs>
          <w:tab w:val="left" w:pos="426"/>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b/>
          <w:bCs/>
          <w:sz w:val="28"/>
          <w:szCs w:val="28"/>
        </w:rPr>
        <w:t xml:space="preserve">- </w:t>
      </w:r>
      <w:r w:rsidR="00071D8A" w:rsidRPr="00736293">
        <w:rPr>
          <w:rFonts w:ascii="Times New Roman" w:hAnsi="Times New Roman" w:cs="Times New Roman"/>
          <w:sz w:val="28"/>
          <w:szCs w:val="28"/>
          <w:lang w:val="vi-VN"/>
        </w:rPr>
        <w:t>Thực hiện theo đúng các quy định tại Quy chế này.</w:t>
      </w:r>
    </w:p>
    <w:p w14:paraId="7B0C6482" w14:textId="77777777" w:rsidR="00642F7A" w:rsidRPr="00736293" w:rsidRDefault="00642F7A" w:rsidP="00B1030F">
      <w:pPr>
        <w:tabs>
          <w:tab w:val="left" w:pos="426"/>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sz w:val="28"/>
          <w:szCs w:val="28"/>
        </w:rPr>
        <w:lastRenderedPageBreak/>
        <w:t xml:space="preserve">- </w:t>
      </w:r>
      <w:r w:rsidRPr="00736293">
        <w:rPr>
          <w:rFonts w:ascii="Times New Roman" w:hAnsi="Times New Roman" w:cs="Times New Roman"/>
          <w:sz w:val="28"/>
          <w:szCs w:val="28"/>
          <w:lang w:val="vi-VN"/>
        </w:rPr>
        <w:t>Cung cấp thông tin liên quan đến tài sản đấu giá cho khách hàng tham gia đấu giá; tổ chức, hướng dẫn cho khách hàng xem tài sản đấu giá.</w:t>
      </w:r>
    </w:p>
    <w:p w14:paraId="2578BE46" w14:textId="77777777" w:rsidR="00071D8A" w:rsidRPr="00736293" w:rsidRDefault="00BE61E4" w:rsidP="00B1030F">
      <w:pPr>
        <w:tabs>
          <w:tab w:val="left" w:pos="426"/>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b/>
          <w:bCs/>
          <w:sz w:val="28"/>
          <w:szCs w:val="28"/>
        </w:rPr>
        <w:t xml:space="preserve">- </w:t>
      </w:r>
      <w:r w:rsidR="00071D8A" w:rsidRPr="00736293">
        <w:rPr>
          <w:rFonts w:ascii="Times New Roman" w:hAnsi="Times New Roman" w:cs="Times New Roman"/>
          <w:sz w:val="28"/>
          <w:szCs w:val="28"/>
          <w:lang w:val="vi-VN"/>
        </w:rPr>
        <w:t>Thực hiện đấu giá tài sản theo quy định của Luật đấu giá tài sản, các văn bản hướng dẫn thi hành luật và các văn bản pháp luật khác có liên quan.</w:t>
      </w:r>
    </w:p>
    <w:p w14:paraId="24283E66" w14:textId="77777777" w:rsidR="00071D8A" w:rsidRPr="00736293" w:rsidRDefault="00071D8A" w:rsidP="00B1030F">
      <w:pPr>
        <w:tabs>
          <w:tab w:val="left" w:pos="426"/>
          <w:tab w:val="left" w:pos="567"/>
        </w:tabs>
        <w:spacing w:before="40" w:after="0" w:line="240" w:lineRule="auto"/>
        <w:ind w:right="49" w:firstLine="567"/>
        <w:jc w:val="both"/>
        <w:rPr>
          <w:rFonts w:ascii="Times New Roman" w:hAnsi="Times New Roman" w:cs="Times New Roman"/>
          <w:b/>
          <w:bCs/>
          <w:sz w:val="28"/>
          <w:szCs w:val="28"/>
          <w:lang w:val="vi-VN"/>
        </w:rPr>
      </w:pPr>
      <w:r w:rsidRPr="00736293">
        <w:rPr>
          <w:rFonts w:ascii="Times New Roman" w:hAnsi="Times New Roman" w:cs="Times New Roman"/>
          <w:b/>
          <w:bCs/>
          <w:sz w:val="28"/>
          <w:szCs w:val="28"/>
          <w:u w:val="single"/>
          <w:lang w:val="vi-VN"/>
        </w:rPr>
        <w:t>Điều 1</w:t>
      </w:r>
      <w:r w:rsidR="003219E4" w:rsidRPr="00736293">
        <w:rPr>
          <w:rFonts w:ascii="Times New Roman" w:hAnsi="Times New Roman" w:cs="Times New Roman"/>
          <w:b/>
          <w:bCs/>
          <w:sz w:val="28"/>
          <w:szCs w:val="28"/>
          <w:u w:val="single"/>
        </w:rPr>
        <w:t>3</w:t>
      </w:r>
      <w:r w:rsidRPr="00736293">
        <w:rPr>
          <w:rFonts w:ascii="Times New Roman" w:hAnsi="Times New Roman" w:cs="Times New Roman"/>
          <w:b/>
          <w:bCs/>
          <w:sz w:val="28"/>
          <w:szCs w:val="28"/>
          <w:lang w:val="vi-VN"/>
        </w:rPr>
        <w:t xml:space="preserve">. Trách nhiệm về giá trị, chất lượng của tài sản đấu giá. </w:t>
      </w:r>
    </w:p>
    <w:p w14:paraId="36EEA705" w14:textId="77777777" w:rsidR="00071D8A" w:rsidRPr="00736293" w:rsidRDefault="00FC2918" w:rsidP="00B1030F">
      <w:pPr>
        <w:tabs>
          <w:tab w:val="left" w:pos="426"/>
          <w:tab w:val="left" w:pos="567"/>
        </w:tabs>
        <w:spacing w:before="40" w:after="0" w:line="240" w:lineRule="auto"/>
        <w:ind w:right="49"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lang w:val="vi-VN"/>
        </w:rPr>
        <w:t>Người tham gia đấu giá có trách nhiệm tham khảo, nghiên cứu kỹ về thông tin, giá trị, chất lượng tài sản cũng như các quy định khác của pháp luật về tài sản đấu giá trước khi nộp hồ sơ tham gia đấu giá.</w:t>
      </w:r>
    </w:p>
    <w:p w14:paraId="7C8A4E18" w14:textId="77777777" w:rsidR="00071D8A" w:rsidRPr="00736293" w:rsidRDefault="00FC2918" w:rsidP="00B1030F">
      <w:pPr>
        <w:tabs>
          <w:tab w:val="left" w:pos="426"/>
          <w:tab w:val="left" w:pos="567"/>
        </w:tabs>
        <w:spacing w:before="40" w:after="0" w:line="240" w:lineRule="auto"/>
        <w:ind w:right="49"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lang w:val="vi-VN"/>
        </w:rPr>
        <w:t>Đơn vị tổ chức đấu giá không chịu trách nhiệm về giá trị, chất lượng của tài sản đấu giá và không có trách nhiệm giải quyết các khiếu nại liên quan đến tài sản.</w:t>
      </w:r>
    </w:p>
    <w:p w14:paraId="60E2E268" w14:textId="77777777" w:rsidR="00071D8A" w:rsidRPr="00736293" w:rsidRDefault="00FC2918" w:rsidP="00B1030F">
      <w:pPr>
        <w:tabs>
          <w:tab w:val="left" w:pos="426"/>
          <w:tab w:val="left" w:pos="567"/>
        </w:tabs>
        <w:spacing w:before="40" w:after="0" w:line="240" w:lineRule="auto"/>
        <w:ind w:right="49"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lang w:val="vi-VN"/>
        </w:rPr>
        <w:t>Đơn vị có tài sản chỉ chịu trách nhiệm bảo quản, bàn giao tài sản đấu giá cho người mua được tài sản đúng hiện trạng cho khách hàng xem xét; giải thích rõ cho khách hàng về giá trị, chất lượng, điều kiện sử dụng và các quy định khác của pháp luật đối với tài sản đấu giá và có trách nhiệm giải quyết các khiếu nại liên quan đến tài sản.</w:t>
      </w:r>
    </w:p>
    <w:p w14:paraId="7B149B00" w14:textId="77777777" w:rsidR="00071D8A" w:rsidRPr="00736293" w:rsidRDefault="00071D8A" w:rsidP="00B1030F">
      <w:pPr>
        <w:tabs>
          <w:tab w:val="left" w:pos="426"/>
          <w:tab w:val="left" w:pos="567"/>
        </w:tabs>
        <w:spacing w:before="40" w:after="0" w:line="240" w:lineRule="auto"/>
        <w:ind w:right="49" w:firstLine="567"/>
        <w:jc w:val="both"/>
        <w:rPr>
          <w:rFonts w:ascii="Times New Roman" w:hAnsi="Times New Roman" w:cs="Times New Roman"/>
          <w:b/>
          <w:sz w:val="28"/>
          <w:szCs w:val="28"/>
        </w:rPr>
      </w:pPr>
      <w:r w:rsidRPr="00736293">
        <w:rPr>
          <w:rFonts w:ascii="Times New Roman" w:hAnsi="Times New Roman" w:cs="Times New Roman"/>
          <w:b/>
          <w:sz w:val="28"/>
          <w:szCs w:val="28"/>
          <w:u w:val="single"/>
        </w:rPr>
        <w:t>Điề</w:t>
      </w:r>
      <w:r w:rsidR="00E351CF" w:rsidRPr="00736293">
        <w:rPr>
          <w:rFonts w:ascii="Times New Roman" w:hAnsi="Times New Roman" w:cs="Times New Roman"/>
          <w:b/>
          <w:sz w:val="28"/>
          <w:szCs w:val="28"/>
          <w:u w:val="single"/>
        </w:rPr>
        <w:t>u 14</w:t>
      </w:r>
      <w:r w:rsidRPr="00736293">
        <w:rPr>
          <w:rFonts w:ascii="Times New Roman" w:hAnsi="Times New Roman" w:cs="Times New Roman"/>
          <w:b/>
          <w:sz w:val="28"/>
          <w:szCs w:val="28"/>
        </w:rPr>
        <w:t>. Các trường hợp không được tiếp tục tham gia đấu giá:</w:t>
      </w:r>
    </w:p>
    <w:p w14:paraId="608B4C6E" w14:textId="77777777" w:rsidR="00071D8A" w:rsidRPr="00736293" w:rsidRDefault="00FC2918" w:rsidP="00B1030F">
      <w:pPr>
        <w:pStyle w:val="oancuaDanhsach"/>
        <w:tabs>
          <w:tab w:val="left" w:pos="426"/>
          <w:tab w:val="left" w:pos="567"/>
        </w:tabs>
        <w:spacing w:before="40" w:after="0" w:line="240" w:lineRule="auto"/>
        <w:ind w:left="0" w:right="49" w:firstLine="567"/>
        <w:contextualSpacing w:val="0"/>
        <w:jc w:val="both"/>
        <w:rPr>
          <w:rFonts w:ascii="Times New Roman" w:hAnsi="Times New Roman"/>
          <w:sz w:val="28"/>
          <w:szCs w:val="28"/>
        </w:rPr>
      </w:pPr>
      <w:r w:rsidRPr="00736293">
        <w:rPr>
          <w:rFonts w:ascii="Times New Roman" w:hAnsi="Times New Roman"/>
          <w:sz w:val="28"/>
          <w:szCs w:val="28"/>
        </w:rPr>
        <w:t xml:space="preserve">- </w:t>
      </w:r>
      <w:r w:rsidR="00071D8A" w:rsidRPr="00736293">
        <w:rPr>
          <w:rFonts w:ascii="Times New Roman" w:hAnsi="Times New Roman"/>
          <w:sz w:val="28"/>
          <w:szCs w:val="28"/>
        </w:rPr>
        <w:t>Đến trễ hoặc không có mặt tại cuộc bán đấu giá trừ trường hợp bất khả kháng;</w:t>
      </w:r>
    </w:p>
    <w:p w14:paraId="5AFFF47F" w14:textId="77777777" w:rsidR="00071D8A" w:rsidRPr="00736293" w:rsidRDefault="00FC2918" w:rsidP="00B1030F">
      <w:pPr>
        <w:pStyle w:val="oancuaDanhsach"/>
        <w:tabs>
          <w:tab w:val="left" w:pos="426"/>
          <w:tab w:val="left" w:pos="567"/>
        </w:tabs>
        <w:spacing w:before="40" w:after="0" w:line="240" w:lineRule="auto"/>
        <w:ind w:left="0" w:right="49" w:firstLine="567"/>
        <w:contextualSpacing w:val="0"/>
        <w:jc w:val="both"/>
        <w:rPr>
          <w:rFonts w:ascii="Times New Roman" w:hAnsi="Times New Roman"/>
          <w:sz w:val="28"/>
          <w:szCs w:val="28"/>
        </w:rPr>
      </w:pPr>
      <w:r w:rsidRPr="00736293">
        <w:rPr>
          <w:rFonts w:ascii="Times New Roman" w:hAnsi="Times New Roman"/>
          <w:sz w:val="28"/>
          <w:szCs w:val="28"/>
        </w:rPr>
        <w:t xml:space="preserve">- </w:t>
      </w:r>
      <w:r w:rsidR="00071D8A" w:rsidRPr="00736293">
        <w:rPr>
          <w:rFonts w:ascii="Times New Roman" w:hAnsi="Times New Roman"/>
          <w:sz w:val="28"/>
          <w:szCs w:val="28"/>
        </w:rPr>
        <w:t>Có mặt tại cuộc đấu giá nhưn</w:t>
      </w:r>
      <w:r w:rsidR="00FE08EF" w:rsidRPr="00736293">
        <w:rPr>
          <w:rFonts w:ascii="Times New Roman" w:hAnsi="Times New Roman"/>
          <w:sz w:val="28"/>
          <w:szCs w:val="28"/>
        </w:rPr>
        <w:t>g: Xin rút không tham gia đấu giá; K</w:t>
      </w:r>
      <w:r w:rsidR="00071D8A" w:rsidRPr="00736293">
        <w:rPr>
          <w:rFonts w:ascii="Times New Roman" w:hAnsi="Times New Roman"/>
          <w:sz w:val="28"/>
          <w:szCs w:val="28"/>
        </w:rPr>
        <w:t>hông xin rút nhưng không chịu phát giá (</w:t>
      </w:r>
      <w:r w:rsidR="00FE08EF" w:rsidRPr="00736293">
        <w:rPr>
          <w:rFonts w:ascii="Times New Roman" w:hAnsi="Times New Roman"/>
          <w:sz w:val="28"/>
          <w:szCs w:val="28"/>
        </w:rPr>
        <w:t xml:space="preserve"> </w:t>
      </w:r>
      <w:r w:rsidR="00071D8A" w:rsidRPr="00736293">
        <w:rPr>
          <w:rFonts w:ascii="Times New Roman" w:hAnsi="Times New Roman"/>
          <w:sz w:val="28"/>
          <w:szCs w:val="28"/>
        </w:rPr>
        <w:t>trừ trường h</w:t>
      </w:r>
      <w:r w:rsidR="00FE08EF" w:rsidRPr="00736293">
        <w:rPr>
          <w:rFonts w:ascii="Times New Roman" w:hAnsi="Times New Roman"/>
          <w:sz w:val="28"/>
          <w:szCs w:val="28"/>
        </w:rPr>
        <w:t>ợp trước đã có người trả giá); T</w:t>
      </w:r>
      <w:r w:rsidR="00071D8A" w:rsidRPr="00736293">
        <w:rPr>
          <w:rFonts w:ascii="Times New Roman" w:hAnsi="Times New Roman"/>
          <w:sz w:val="28"/>
          <w:szCs w:val="28"/>
        </w:rPr>
        <w:t>rả giá dưới giá khởi điểm, trả giá thấp hơn bước giá của mỗi lần trả giá đã được quy định</w:t>
      </w:r>
    </w:p>
    <w:p w14:paraId="2853927E" w14:textId="77777777" w:rsidR="00071D8A" w:rsidRPr="00736293" w:rsidRDefault="00FC2918" w:rsidP="00B1030F">
      <w:pPr>
        <w:pStyle w:val="oancuaDanhsach"/>
        <w:tabs>
          <w:tab w:val="left" w:pos="426"/>
          <w:tab w:val="left" w:pos="567"/>
        </w:tabs>
        <w:spacing w:before="40" w:after="0" w:line="240" w:lineRule="auto"/>
        <w:ind w:left="0" w:right="49" w:firstLine="567"/>
        <w:contextualSpacing w:val="0"/>
        <w:jc w:val="both"/>
        <w:rPr>
          <w:rFonts w:ascii="Times New Roman" w:hAnsi="Times New Roman"/>
          <w:sz w:val="28"/>
          <w:szCs w:val="28"/>
        </w:rPr>
      </w:pPr>
      <w:r w:rsidRPr="00736293">
        <w:rPr>
          <w:rFonts w:ascii="Times New Roman" w:hAnsi="Times New Roman"/>
          <w:sz w:val="28"/>
          <w:szCs w:val="28"/>
        </w:rPr>
        <w:t xml:space="preserve">- </w:t>
      </w:r>
      <w:r w:rsidR="00071D8A" w:rsidRPr="00736293">
        <w:rPr>
          <w:rFonts w:ascii="Times New Roman" w:hAnsi="Times New Roman"/>
          <w:sz w:val="28"/>
          <w:szCs w:val="28"/>
        </w:rPr>
        <w:t>Vi phạm nội quy cuộc bán đấu giá và đã bị truất quyền tham gia đấu giá.</w:t>
      </w:r>
    </w:p>
    <w:p w14:paraId="2927A3E5" w14:textId="77777777" w:rsidR="00071D8A" w:rsidRPr="00736293" w:rsidRDefault="00FC2918" w:rsidP="00B1030F">
      <w:pPr>
        <w:pStyle w:val="oancuaDanhsach"/>
        <w:tabs>
          <w:tab w:val="left" w:pos="426"/>
          <w:tab w:val="left" w:pos="567"/>
        </w:tabs>
        <w:spacing w:before="40" w:after="0" w:line="240" w:lineRule="auto"/>
        <w:ind w:left="0" w:right="49" w:firstLine="567"/>
        <w:contextualSpacing w:val="0"/>
        <w:jc w:val="both"/>
        <w:rPr>
          <w:rFonts w:ascii="Times New Roman" w:hAnsi="Times New Roman"/>
          <w:sz w:val="28"/>
          <w:szCs w:val="28"/>
        </w:rPr>
      </w:pPr>
      <w:r w:rsidRPr="00736293">
        <w:rPr>
          <w:rFonts w:ascii="Times New Roman" w:hAnsi="Times New Roman"/>
          <w:sz w:val="28"/>
          <w:szCs w:val="28"/>
        </w:rPr>
        <w:t xml:space="preserve">- </w:t>
      </w:r>
      <w:r w:rsidR="00071D8A" w:rsidRPr="00736293">
        <w:rPr>
          <w:rFonts w:ascii="Times New Roman" w:hAnsi="Times New Roman"/>
          <w:sz w:val="28"/>
          <w:szCs w:val="28"/>
        </w:rPr>
        <w:t>Rút lại giá đã trả.</w:t>
      </w:r>
    </w:p>
    <w:p w14:paraId="70C763E7" w14:textId="77777777" w:rsidR="00071D8A" w:rsidRPr="00736293" w:rsidRDefault="00071D8A" w:rsidP="00B1030F">
      <w:pPr>
        <w:tabs>
          <w:tab w:val="left" w:pos="426"/>
          <w:tab w:val="left" w:pos="567"/>
        </w:tabs>
        <w:spacing w:before="40" w:after="0" w:line="240" w:lineRule="auto"/>
        <w:ind w:right="49" w:firstLine="567"/>
        <w:jc w:val="both"/>
        <w:rPr>
          <w:rFonts w:ascii="Times New Roman" w:hAnsi="Times New Roman" w:cs="Times New Roman"/>
          <w:b/>
          <w:sz w:val="28"/>
          <w:szCs w:val="28"/>
        </w:rPr>
      </w:pPr>
      <w:r w:rsidRPr="00736293">
        <w:rPr>
          <w:rFonts w:ascii="Times New Roman" w:hAnsi="Times New Roman" w:cs="Times New Roman"/>
          <w:b/>
          <w:sz w:val="28"/>
          <w:szCs w:val="28"/>
          <w:u w:val="single"/>
        </w:rPr>
        <w:t>Điề</w:t>
      </w:r>
      <w:r w:rsidR="00E351CF" w:rsidRPr="00736293">
        <w:rPr>
          <w:rFonts w:ascii="Times New Roman" w:hAnsi="Times New Roman" w:cs="Times New Roman"/>
          <w:b/>
          <w:sz w:val="28"/>
          <w:szCs w:val="28"/>
          <w:u w:val="single"/>
        </w:rPr>
        <w:t>u 15</w:t>
      </w:r>
      <w:r w:rsidRPr="00736293">
        <w:rPr>
          <w:rFonts w:ascii="Times New Roman" w:hAnsi="Times New Roman" w:cs="Times New Roman"/>
          <w:b/>
          <w:sz w:val="28"/>
          <w:szCs w:val="28"/>
        </w:rPr>
        <w:t>. Các trường hợp bị truất quyền tham gia đấu giá:</w:t>
      </w:r>
    </w:p>
    <w:p w14:paraId="2C507B59" w14:textId="77777777" w:rsidR="00CA6739" w:rsidRPr="00736293" w:rsidRDefault="00CA6739" w:rsidP="00B1030F">
      <w:pPr>
        <w:pStyle w:val="oancuaDanhsach"/>
        <w:tabs>
          <w:tab w:val="left" w:pos="426"/>
          <w:tab w:val="left" w:pos="567"/>
        </w:tabs>
        <w:spacing w:before="40" w:after="0" w:line="240" w:lineRule="auto"/>
        <w:ind w:left="0" w:right="49" w:firstLine="567"/>
        <w:contextualSpacing w:val="0"/>
        <w:jc w:val="both"/>
        <w:rPr>
          <w:rFonts w:ascii="Times New Roman" w:hAnsi="Times New Roman"/>
          <w:sz w:val="28"/>
          <w:szCs w:val="28"/>
        </w:rPr>
      </w:pPr>
      <w:r w:rsidRPr="00736293">
        <w:rPr>
          <w:rFonts w:ascii="Times New Roman" w:hAnsi="Times New Roman"/>
          <w:sz w:val="28"/>
          <w:szCs w:val="28"/>
        </w:rPr>
        <w:t>- Cung cấp thông tin, tài liệu sai sự thật; sử dụng giấy tờ giả mạo để đăng ký tham gia đấu giá hoặc tham gia cuộc đấu giá.</w:t>
      </w:r>
    </w:p>
    <w:p w14:paraId="2698C480" w14:textId="77777777" w:rsidR="00CA6739" w:rsidRPr="00736293" w:rsidRDefault="00CA6739" w:rsidP="00B1030F">
      <w:pPr>
        <w:pStyle w:val="oancuaDanhsach"/>
        <w:tabs>
          <w:tab w:val="left" w:pos="426"/>
          <w:tab w:val="left" w:pos="567"/>
        </w:tabs>
        <w:spacing w:before="40" w:after="0" w:line="240" w:lineRule="auto"/>
        <w:ind w:left="0" w:right="49" w:firstLine="567"/>
        <w:contextualSpacing w:val="0"/>
        <w:jc w:val="both"/>
        <w:rPr>
          <w:rFonts w:ascii="Times New Roman" w:hAnsi="Times New Roman"/>
          <w:sz w:val="28"/>
          <w:szCs w:val="28"/>
        </w:rPr>
      </w:pPr>
      <w:r w:rsidRPr="00736293">
        <w:rPr>
          <w:rFonts w:ascii="Times New Roman" w:hAnsi="Times New Roman"/>
          <w:sz w:val="28"/>
          <w:szCs w:val="28"/>
        </w:rPr>
        <w:t>-Thông đồng, móc nối với đấu giá viên, tổ chức hành nghề đấu giá tài sản, người có tài sản đấu giá, người tham gia đấu giá khác, cá nhân, tổ chức khác để dìm giá, nâng giá, làm sai lệch kết quả đấu giá tài sản;</w:t>
      </w:r>
    </w:p>
    <w:p w14:paraId="4DB71AB2" w14:textId="77777777" w:rsidR="00CA6739" w:rsidRPr="00736293" w:rsidRDefault="00CA6739" w:rsidP="00B1030F">
      <w:pPr>
        <w:tabs>
          <w:tab w:val="left" w:pos="426"/>
          <w:tab w:val="left" w:pos="567"/>
          <w:tab w:val="left" w:pos="709"/>
        </w:tabs>
        <w:spacing w:before="40" w:after="0" w:line="240" w:lineRule="auto"/>
        <w:ind w:right="49" w:firstLine="567"/>
        <w:jc w:val="both"/>
        <w:rPr>
          <w:rFonts w:ascii="Times New Roman" w:eastAsia="Times New Roman" w:hAnsi="Times New Roman" w:cs="Times New Roman"/>
          <w:sz w:val="28"/>
          <w:szCs w:val="28"/>
        </w:rPr>
      </w:pPr>
      <w:r w:rsidRPr="00736293">
        <w:rPr>
          <w:rFonts w:ascii="Times New Roman" w:eastAsia="Times New Roman" w:hAnsi="Times New Roman" w:cs="Times New Roman"/>
          <w:sz w:val="28"/>
          <w:szCs w:val="28"/>
        </w:rPr>
        <w:t>- Cản trở hoạt động đấu giá tài sản; gây rối, mất trật tự tại cuộc đấu giá;</w:t>
      </w:r>
    </w:p>
    <w:p w14:paraId="04880159" w14:textId="77777777" w:rsidR="00CA6739" w:rsidRPr="00736293" w:rsidRDefault="00CA6739" w:rsidP="00B1030F">
      <w:pPr>
        <w:tabs>
          <w:tab w:val="left" w:pos="426"/>
          <w:tab w:val="left" w:pos="567"/>
          <w:tab w:val="left" w:pos="709"/>
        </w:tabs>
        <w:spacing w:before="40" w:after="0" w:line="240" w:lineRule="auto"/>
        <w:ind w:right="49" w:firstLine="567"/>
        <w:jc w:val="both"/>
        <w:rPr>
          <w:rFonts w:ascii="Times New Roman" w:eastAsia="Times New Roman" w:hAnsi="Times New Roman" w:cs="Times New Roman"/>
          <w:sz w:val="28"/>
          <w:szCs w:val="28"/>
        </w:rPr>
      </w:pPr>
      <w:r w:rsidRPr="00736293">
        <w:rPr>
          <w:rFonts w:ascii="Times New Roman" w:eastAsia="Times New Roman" w:hAnsi="Times New Roman" w:cs="Times New Roman"/>
          <w:sz w:val="28"/>
          <w:szCs w:val="28"/>
        </w:rPr>
        <w:t>- Đe dọa, cưỡng ép đấu giá viên, người tham gia đấu giá khác nhằm làm sai lệch kết quả đấu giá tài sản.</w:t>
      </w:r>
    </w:p>
    <w:p w14:paraId="70A86F46" w14:textId="77777777" w:rsidR="00CA6739" w:rsidRPr="00736293" w:rsidRDefault="00CA6739" w:rsidP="00B1030F">
      <w:pPr>
        <w:tabs>
          <w:tab w:val="left" w:pos="426"/>
          <w:tab w:val="left" w:pos="567"/>
          <w:tab w:val="left" w:pos="709"/>
        </w:tabs>
        <w:spacing w:before="40" w:after="0" w:line="240" w:lineRule="auto"/>
        <w:ind w:right="49" w:firstLine="567"/>
        <w:jc w:val="both"/>
        <w:rPr>
          <w:rFonts w:ascii="Times New Roman" w:eastAsia="Times New Roman" w:hAnsi="Times New Roman" w:cs="Times New Roman"/>
          <w:sz w:val="28"/>
          <w:szCs w:val="28"/>
        </w:rPr>
      </w:pPr>
      <w:r w:rsidRPr="00736293">
        <w:rPr>
          <w:rFonts w:ascii="Times New Roman" w:eastAsia="Times New Roman" w:hAnsi="Times New Roman" w:cs="Times New Roman"/>
          <w:sz w:val="28"/>
          <w:szCs w:val="28"/>
        </w:rPr>
        <w:t xml:space="preserve">- 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 </w:t>
      </w:r>
    </w:p>
    <w:p w14:paraId="08C1B643" w14:textId="77777777" w:rsidR="00CA6739" w:rsidRPr="00736293" w:rsidRDefault="00CA6739" w:rsidP="00B1030F">
      <w:pPr>
        <w:tabs>
          <w:tab w:val="left" w:pos="426"/>
          <w:tab w:val="left" w:pos="567"/>
          <w:tab w:val="left" w:pos="709"/>
        </w:tabs>
        <w:spacing w:before="40" w:after="0" w:line="240" w:lineRule="auto"/>
        <w:ind w:right="49" w:firstLine="567"/>
        <w:jc w:val="both"/>
        <w:rPr>
          <w:rFonts w:ascii="Times New Roman" w:eastAsia="Times New Roman" w:hAnsi="Times New Roman" w:cs="Times New Roman"/>
          <w:sz w:val="28"/>
          <w:szCs w:val="28"/>
        </w:rPr>
      </w:pPr>
      <w:r w:rsidRPr="00736293">
        <w:rPr>
          <w:rFonts w:ascii="Times New Roman" w:eastAsia="Times New Roman" w:hAnsi="Times New Roman" w:cs="Times New Roman"/>
          <w:sz w:val="28"/>
          <w:szCs w:val="28"/>
        </w:rPr>
        <w:t xml:space="preserve">- Tham dự phiên đấu giá trong trường hợp vợ, chồng, anh ruột, chị ruột, em ruột cũng là người tham gia đấu giá đối với tài sản đó; </w:t>
      </w:r>
    </w:p>
    <w:p w14:paraId="0A79D620" w14:textId="77777777" w:rsidR="00CA6739" w:rsidRPr="00736293" w:rsidRDefault="00CA6739" w:rsidP="00B1030F">
      <w:pPr>
        <w:tabs>
          <w:tab w:val="left" w:pos="426"/>
          <w:tab w:val="left" w:pos="567"/>
          <w:tab w:val="left" w:pos="709"/>
        </w:tabs>
        <w:spacing w:before="40" w:after="0" w:line="240" w:lineRule="auto"/>
        <w:ind w:right="49" w:firstLine="567"/>
        <w:jc w:val="both"/>
        <w:rPr>
          <w:rFonts w:ascii="Times New Roman" w:eastAsia="Times New Roman" w:hAnsi="Times New Roman" w:cs="Times New Roman"/>
          <w:sz w:val="28"/>
          <w:szCs w:val="28"/>
        </w:rPr>
      </w:pPr>
      <w:r w:rsidRPr="00736293">
        <w:rPr>
          <w:rFonts w:ascii="Times New Roman" w:eastAsia="Times New Roman" w:hAnsi="Times New Roman" w:cs="Times New Roman"/>
          <w:sz w:val="28"/>
          <w:szCs w:val="28"/>
        </w:rPr>
        <w:t>- 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7F183C6C" w14:textId="77777777" w:rsidR="00BE61E4" w:rsidRPr="00736293" w:rsidRDefault="00CA6739" w:rsidP="00B1030F">
      <w:pPr>
        <w:tabs>
          <w:tab w:val="left" w:pos="426"/>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sz w:val="28"/>
          <w:szCs w:val="28"/>
        </w:rPr>
        <w:t>- Các hành vi nghiêm cấm khác theo quy định của luật có liên quan</w:t>
      </w:r>
      <w:r w:rsidR="00071D8A" w:rsidRPr="00736293">
        <w:rPr>
          <w:rFonts w:ascii="Times New Roman" w:hAnsi="Times New Roman" w:cs="Times New Roman"/>
          <w:sz w:val="28"/>
          <w:szCs w:val="28"/>
        </w:rPr>
        <w:t>.</w:t>
      </w:r>
    </w:p>
    <w:p w14:paraId="5FD30148" w14:textId="77777777" w:rsidR="00071D8A" w:rsidRPr="00736293" w:rsidRDefault="00071D8A" w:rsidP="00B1030F">
      <w:pPr>
        <w:tabs>
          <w:tab w:val="left" w:pos="426"/>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b/>
          <w:bCs/>
          <w:sz w:val="28"/>
          <w:szCs w:val="28"/>
          <w:u w:val="single"/>
          <w:lang w:val="vi-VN"/>
        </w:rPr>
        <w:lastRenderedPageBreak/>
        <w:t xml:space="preserve">Điều </w:t>
      </w:r>
      <w:r w:rsidR="00E351CF" w:rsidRPr="00736293">
        <w:rPr>
          <w:rFonts w:ascii="Times New Roman" w:hAnsi="Times New Roman" w:cs="Times New Roman"/>
          <w:b/>
          <w:bCs/>
          <w:sz w:val="28"/>
          <w:szCs w:val="28"/>
          <w:u w:val="single"/>
        </w:rPr>
        <w:t>16</w:t>
      </w:r>
      <w:r w:rsidRPr="00736293">
        <w:rPr>
          <w:rFonts w:ascii="Times New Roman" w:hAnsi="Times New Roman" w:cs="Times New Roman"/>
          <w:b/>
          <w:bCs/>
          <w:sz w:val="28"/>
          <w:szCs w:val="28"/>
          <w:lang w:val="vi-VN"/>
        </w:rPr>
        <w:t>. Các trường hợp vi phạm Quy chế không được nhận lại tiền đặt trước.</w:t>
      </w:r>
    </w:p>
    <w:p w14:paraId="3CE4FF59" w14:textId="77777777" w:rsidR="00CA6739" w:rsidRPr="00736293" w:rsidRDefault="00CA6739" w:rsidP="00B1030F">
      <w:pPr>
        <w:tabs>
          <w:tab w:val="left" w:pos="426"/>
          <w:tab w:val="left" w:pos="567"/>
          <w:tab w:val="left" w:pos="709"/>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sz w:val="28"/>
          <w:szCs w:val="28"/>
          <w:lang w:val="vi-VN"/>
        </w:rPr>
        <w:t>+ Đã nộp tiền đặt trước nhưng không tham gia cuộc đấu giá mà không thuộc trường hợp bất khả kháng.</w:t>
      </w:r>
    </w:p>
    <w:p w14:paraId="3824CB28" w14:textId="77777777" w:rsidR="00CA6739" w:rsidRPr="00736293" w:rsidRDefault="00CA6739" w:rsidP="00B1030F">
      <w:pPr>
        <w:tabs>
          <w:tab w:val="left" w:pos="426"/>
          <w:tab w:val="left" w:pos="567"/>
          <w:tab w:val="left" w:pos="709"/>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sz w:val="28"/>
          <w:szCs w:val="28"/>
          <w:lang w:val="vi-VN"/>
        </w:rPr>
        <w:t>+ Bị truất quyền tham gia đấu giá do có hành vi vi phạm quy định tại khoản 5 Điều 9 của Luật Đấu giá tài sản. Cụ thể như sau:</w:t>
      </w:r>
    </w:p>
    <w:p w14:paraId="76927E7E" w14:textId="77777777" w:rsidR="00CA6739" w:rsidRPr="00736293" w:rsidRDefault="00CA6739" w:rsidP="00B1030F">
      <w:pPr>
        <w:pStyle w:val="oancuaDanhsach"/>
        <w:tabs>
          <w:tab w:val="left" w:pos="426"/>
          <w:tab w:val="left" w:pos="567"/>
        </w:tabs>
        <w:spacing w:before="40" w:after="0" w:line="240" w:lineRule="auto"/>
        <w:ind w:left="0" w:right="49" w:firstLine="567"/>
        <w:contextualSpacing w:val="0"/>
        <w:jc w:val="both"/>
        <w:rPr>
          <w:rFonts w:ascii="Times New Roman" w:hAnsi="Times New Roman"/>
          <w:sz w:val="28"/>
          <w:szCs w:val="28"/>
        </w:rPr>
      </w:pPr>
      <w:r w:rsidRPr="00736293">
        <w:rPr>
          <w:rFonts w:ascii="Times New Roman" w:hAnsi="Times New Roman"/>
          <w:sz w:val="28"/>
          <w:szCs w:val="28"/>
        </w:rPr>
        <w:t>- Cung cấp thông tin, tài liệu sai sự thật; sử dụng giấy tờ giả mạo để đăng ký tham gia đấu giá hoặc tham gia cuộc đấu giá.</w:t>
      </w:r>
    </w:p>
    <w:p w14:paraId="6D0B941E" w14:textId="77777777" w:rsidR="00CA6739" w:rsidRPr="00736293" w:rsidRDefault="00CA6739" w:rsidP="00B1030F">
      <w:pPr>
        <w:pStyle w:val="oancuaDanhsach"/>
        <w:tabs>
          <w:tab w:val="left" w:pos="426"/>
          <w:tab w:val="left" w:pos="567"/>
        </w:tabs>
        <w:spacing w:before="40" w:after="0" w:line="240" w:lineRule="auto"/>
        <w:ind w:left="0" w:right="49" w:firstLine="567"/>
        <w:contextualSpacing w:val="0"/>
        <w:jc w:val="both"/>
        <w:rPr>
          <w:rFonts w:ascii="Times New Roman" w:hAnsi="Times New Roman"/>
          <w:sz w:val="28"/>
          <w:szCs w:val="28"/>
        </w:rPr>
      </w:pPr>
      <w:r w:rsidRPr="00736293">
        <w:rPr>
          <w:rFonts w:ascii="Times New Roman" w:hAnsi="Times New Roman"/>
          <w:sz w:val="28"/>
          <w:szCs w:val="28"/>
        </w:rPr>
        <w:t>-Thông đồng, móc nối với đấu giá viên, tổ chức hành nghề đấu giá tài sản, người có tài sản đấu giá, người tham gia đấu giá khác, cá nhân, tổ chức khác để dìm giá, nâng giá, làm sai lệch kết quả đấu giá tài sản;</w:t>
      </w:r>
    </w:p>
    <w:p w14:paraId="703E35E9" w14:textId="77777777" w:rsidR="00CA6739" w:rsidRPr="00736293" w:rsidRDefault="00CA6739" w:rsidP="00B1030F">
      <w:pPr>
        <w:tabs>
          <w:tab w:val="left" w:pos="426"/>
          <w:tab w:val="left" w:pos="567"/>
          <w:tab w:val="left" w:pos="709"/>
        </w:tabs>
        <w:spacing w:before="40" w:after="0" w:line="240" w:lineRule="auto"/>
        <w:ind w:right="49" w:firstLine="567"/>
        <w:jc w:val="both"/>
        <w:rPr>
          <w:rFonts w:ascii="Times New Roman" w:eastAsia="Times New Roman" w:hAnsi="Times New Roman" w:cs="Times New Roman"/>
          <w:sz w:val="28"/>
          <w:szCs w:val="28"/>
        </w:rPr>
      </w:pPr>
      <w:r w:rsidRPr="00736293">
        <w:rPr>
          <w:rFonts w:ascii="Times New Roman" w:eastAsia="Times New Roman" w:hAnsi="Times New Roman" w:cs="Times New Roman"/>
          <w:sz w:val="28"/>
          <w:szCs w:val="28"/>
        </w:rPr>
        <w:t>- Cản trở hoạt động đấu giá tài sản; gây rối, mất trật tự tại cuộc đấu giá;</w:t>
      </w:r>
    </w:p>
    <w:p w14:paraId="1DA724F5" w14:textId="77777777" w:rsidR="00CA6739" w:rsidRPr="00736293" w:rsidRDefault="00CA6739" w:rsidP="00B1030F">
      <w:pPr>
        <w:tabs>
          <w:tab w:val="left" w:pos="426"/>
          <w:tab w:val="left" w:pos="567"/>
          <w:tab w:val="left" w:pos="709"/>
        </w:tabs>
        <w:spacing w:before="40" w:after="0" w:line="240" w:lineRule="auto"/>
        <w:ind w:right="49" w:firstLine="567"/>
        <w:jc w:val="both"/>
        <w:rPr>
          <w:rFonts w:ascii="Times New Roman" w:eastAsia="Times New Roman" w:hAnsi="Times New Roman" w:cs="Times New Roman"/>
          <w:sz w:val="28"/>
          <w:szCs w:val="28"/>
        </w:rPr>
      </w:pPr>
      <w:r w:rsidRPr="00736293">
        <w:rPr>
          <w:rFonts w:ascii="Times New Roman" w:eastAsia="Times New Roman" w:hAnsi="Times New Roman" w:cs="Times New Roman"/>
          <w:sz w:val="28"/>
          <w:szCs w:val="28"/>
        </w:rPr>
        <w:t>- Đe dọa, cưỡng ép đấu giá viên, người tham gia đấu giá khác nhằm làm sai lệch kết quả đấu giá tài sản.</w:t>
      </w:r>
    </w:p>
    <w:p w14:paraId="3041817A" w14:textId="77777777" w:rsidR="00CA6739" w:rsidRPr="00736293" w:rsidRDefault="00CA6739" w:rsidP="00B1030F">
      <w:pPr>
        <w:tabs>
          <w:tab w:val="left" w:pos="426"/>
          <w:tab w:val="left" w:pos="567"/>
          <w:tab w:val="left" w:pos="709"/>
        </w:tabs>
        <w:spacing w:before="40" w:after="0" w:line="240" w:lineRule="auto"/>
        <w:ind w:right="49" w:firstLine="567"/>
        <w:jc w:val="both"/>
        <w:rPr>
          <w:rFonts w:ascii="Times New Roman" w:eastAsia="Times New Roman" w:hAnsi="Times New Roman" w:cs="Times New Roman"/>
          <w:sz w:val="28"/>
          <w:szCs w:val="28"/>
        </w:rPr>
      </w:pPr>
      <w:r w:rsidRPr="00736293">
        <w:rPr>
          <w:rFonts w:ascii="Times New Roman" w:eastAsia="Times New Roman" w:hAnsi="Times New Roman" w:cs="Times New Roman"/>
          <w:sz w:val="28"/>
          <w:szCs w:val="28"/>
        </w:rPr>
        <w:t xml:space="preserve">- 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 </w:t>
      </w:r>
    </w:p>
    <w:p w14:paraId="5C11012E" w14:textId="77777777" w:rsidR="00CA6739" w:rsidRPr="00736293" w:rsidRDefault="00CA6739" w:rsidP="00B1030F">
      <w:pPr>
        <w:tabs>
          <w:tab w:val="left" w:pos="426"/>
          <w:tab w:val="left" w:pos="567"/>
          <w:tab w:val="left" w:pos="709"/>
        </w:tabs>
        <w:spacing w:before="40" w:after="0" w:line="240" w:lineRule="auto"/>
        <w:ind w:right="49" w:firstLine="567"/>
        <w:jc w:val="both"/>
        <w:rPr>
          <w:rFonts w:ascii="Times New Roman" w:eastAsia="Times New Roman" w:hAnsi="Times New Roman" w:cs="Times New Roman"/>
          <w:sz w:val="28"/>
          <w:szCs w:val="28"/>
        </w:rPr>
      </w:pPr>
      <w:r w:rsidRPr="00736293">
        <w:rPr>
          <w:rFonts w:ascii="Times New Roman" w:eastAsia="Times New Roman" w:hAnsi="Times New Roman" w:cs="Times New Roman"/>
          <w:sz w:val="28"/>
          <w:szCs w:val="28"/>
        </w:rPr>
        <w:t xml:space="preserve">- Tham dự phiên đấu giá trong trường hợp vợ, chồng, anh ruột, chị ruột, em ruột cũng là người tham gia đấu giá đối với tài sản đó; </w:t>
      </w:r>
    </w:p>
    <w:p w14:paraId="13673614" w14:textId="77777777" w:rsidR="00CA6739" w:rsidRPr="00736293" w:rsidRDefault="00CA6739" w:rsidP="00B1030F">
      <w:pPr>
        <w:tabs>
          <w:tab w:val="left" w:pos="426"/>
          <w:tab w:val="left" w:pos="567"/>
          <w:tab w:val="left" w:pos="709"/>
        </w:tabs>
        <w:spacing w:before="40" w:after="0" w:line="240" w:lineRule="auto"/>
        <w:ind w:right="49" w:firstLine="567"/>
        <w:jc w:val="both"/>
        <w:rPr>
          <w:rFonts w:ascii="Times New Roman" w:eastAsia="Times New Roman" w:hAnsi="Times New Roman" w:cs="Times New Roman"/>
          <w:sz w:val="28"/>
          <w:szCs w:val="28"/>
        </w:rPr>
      </w:pPr>
      <w:r w:rsidRPr="00736293">
        <w:rPr>
          <w:rFonts w:ascii="Times New Roman" w:eastAsia="Times New Roman" w:hAnsi="Times New Roman" w:cs="Times New Roman"/>
          <w:sz w:val="28"/>
          <w:szCs w:val="28"/>
        </w:rPr>
        <w:t>- 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7992541C" w14:textId="77777777" w:rsidR="00CA6739" w:rsidRPr="00736293" w:rsidRDefault="00CA6739" w:rsidP="00B1030F">
      <w:pPr>
        <w:tabs>
          <w:tab w:val="left" w:pos="426"/>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sz w:val="28"/>
          <w:szCs w:val="28"/>
        </w:rPr>
        <w:t>- Các hành vi nghiêm cấm khác theo quy định của luật có liên quan</w:t>
      </w:r>
      <w:r w:rsidRPr="00736293">
        <w:rPr>
          <w:rFonts w:ascii="Times New Roman" w:hAnsi="Times New Roman" w:cs="Times New Roman"/>
          <w:sz w:val="28"/>
          <w:szCs w:val="28"/>
          <w:lang w:val="vi-VN"/>
        </w:rPr>
        <w:t>.</w:t>
      </w:r>
    </w:p>
    <w:p w14:paraId="7DB1B4DF" w14:textId="77777777" w:rsidR="00CA6739" w:rsidRPr="00736293" w:rsidRDefault="00CA6739" w:rsidP="00B1030F">
      <w:pPr>
        <w:tabs>
          <w:tab w:val="left" w:pos="426"/>
          <w:tab w:val="left" w:pos="567"/>
          <w:tab w:val="left" w:pos="709"/>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sz w:val="28"/>
          <w:szCs w:val="28"/>
          <w:lang w:val="vi-VN"/>
        </w:rPr>
        <w:t xml:space="preserve">+ </w:t>
      </w:r>
      <w:r w:rsidRPr="00736293">
        <w:rPr>
          <w:rFonts w:ascii="Times New Roman" w:hAnsi="Times New Roman" w:cs="Times New Roman"/>
          <w:spacing w:val="-8"/>
          <w:sz w:val="28"/>
          <w:szCs w:val="28"/>
          <w:lang w:val="vi-VN"/>
        </w:rPr>
        <w:t>Từ chối ký biên bản đấu giá theo quy định tại khoản 3 Điều 44 của Luật Đấu giá tài sản</w:t>
      </w:r>
      <w:r w:rsidRPr="00736293">
        <w:rPr>
          <w:rFonts w:ascii="Times New Roman" w:hAnsi="Times New Roman" w:cs="Times New Roman"/>
          <w:spacing w:val="-8"/>
          <w:sz w:val="28"/>
          <w:szCs w:val="28"/>
        </w:rPr>
        <w:t xml:space="preserve">: </w:t>
      </w:r>
      <w:r w:rsidRPr="00736293">
        <w:rPr>
          <w:rFonts w:ascii="Times New Roman" w:hAnsi="Times New Roman" w:cs="Times New Roman"/>
          <w:sz w:val="28"/>
          <w:szCs w:val="28"/>
        </w:rPr>
        <w:t>“ Người trúng đấu giá từ chối ký biên bản đấu giá được coi như không chấp nhận giao kết hợp đồng mua bán tài sản đấu giá hoặc không chấp nhận mua tài sản đấu giá đối với tài sản mà theo quy định của pháp luật kết quả đấu giá tài sản phải được cơ quan có thẩm quyền phê duyệt”</w:t>
      </w:r>
    </w:p>
    <w:p w14:paraId="2574D536" w14:textId="77777777" w:rsidR="00CA6739" w:rsidRPr="00736293" w:rsidRDefault="00CA6739" w:rsidP="00B1030F">
      <w:pPr>
        <w:tabs>
          <w:tab w:val="left" w:pos="426"/>
          <w:tab w:val="left" w:pos="567"/>
          <w:tab w:val="left" w:pos="709"/>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spacing w:val="-8"/>
          <w:sz w:val="28"/>
          <w:szCs w:val="28"/>
          <w:lang w:val="vi-VN"/>
        </w:rPr>
        <w:t>+ Rút lại giá đã trả theo quy định tại Điều 50 Luật Đấu giá tài sản.</w:t>
      </w:r>
    </w:p>
    <w:p w14:paraId="0E243862" w14:textId="77777777" w:rsidR="00CA6739" w:rsidRPr="00736293" w:rsidRDefault="00CA6739" w:rsidP="00B1030F">
      <w:pPr>
        <w:tabs>
          <w:tab w:val="left" w:pos="426"/>
          <w:tab w:val="left" w:pos="567"/>
          <w:tab w:val="left" w:pos="709"/>
        </w:tabs>
        <w:spacing w:before="40" w:after="0" w:line="240" w:lineRule="auto"/>
        <w:ind w:right="49" w:firstLine="567"/>
        <w:jc w:val="both"/>
        <w:rPr>
          <w:rFonts w:ascii="Times New Roman" w:hAnsi="Times New Roman" w:cs="Times New Roman"/>
          <w:sz w:val="28"/>
          <w:szCs w:val="28"/>
          <w:lang w:val="vi-VN"/>
        </w:rPr>
      </w:pPr>
      <w:r w:rsidRPr="00736293">
        <w:rPr>
          <w:rFonts w:ascii="Times New Roman" w:hAnsi="Times New Roman" w:cs="Times New Roman"/>
          <w:sz w:val="28"/>
          <w:szCs w:val="28"/>
          <w:lang w:val="vi-VN"/>
        </w:rPr>
        <w:t xml:space="preserve">+ Từ chối kết quả trúng đấu giá theo quy định tại </w:t>
      </w:r>
      <w:r w:rsidRPr="00736293">
        <w:rPr>
          <w:rFonts w:ascii="Times New Roman" w:hAnsi="Times New Roman" w:cs="Times New Roman"/>
          <w:spacing w:val="-8"/>
          <w:sz w:val="28"/>
          <w:szCs w:val="28"/>
          <w:lang w:val="vi-VN"/>
        </w:rPr>
        <w:t>Điều 51 Luật Đấu giá tài sản</w:t>
      </w:r>
      <w:r w:rsidRPr="00736293">
        <w:rPr>
          <w:rFonts w:ascii="Times New Roman" w:hAnsi="Times New Roman" w:cs="Times New Roman"/>
          <w:sz w:val="28"/>
          <w:szCs w:val="28"/>
          <w:lang w:val="vi-VN"/>
        </w:rPr>
        <w:t>.</w:t>
      </w:r>
    </w:p>
    <w:p w14:paraId="1E93D12F" w14:textId="77777777" w:rsidR="00BE61E4" w:rsidRPr="00736293" w:rsidRDefault="00071D8A" w:rsidP="00B1030F">
      <w:pPr>
        <w:tabs>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sz w:val="28"/>
          <w:szCs w:val="28"/>
          <w:lang w:val="vi-VN"/>
        </w:rPr>
        <w:t>Tiền đặt trước của các khách hàng trong các trường hợp không được nhận lại tiền đặt trước nói trên thuộc về Đơn vị có tài sản đấu giá</w:t>
      </w:r>
      <w:r w:rsidR="00702CDC" w:rsidRPr="00736293">
        <w:rPr>
          <w:rFonts w:ascii="Times New Roman" w:hAnsi="Times New Roman" w:cs="Times New Roman"/>
          <w:sz w:val="28"/>
          <w:szCs w:val="28"/>
        </w:rPr>
        <w:t xml:space="preserve"> là </w:t>
      </w:r>
      <w:r w:rsidR="00154B68" w:rsidRPr="00736293">
        <w:rPr>
          <w:rFonts w:ascii="Times New Roman" w:hAnsi="Times New Roman" w:cs="Times New Roman"/>
          <w:sz w:val="28"/>
          <w:szCs w:val="28"/>
        </w:rPr>
        <w:t>Ngân hàng Nông nghiệp và Phát triển Nông thôn Việt Nam – Chi nhánh tỉnh Lạng Sơn</w:t>
      </w:r>
      <w:r w:rsidRPr="00736293">
        <w:rPr>
          <w:rFonts w:ascii="Times New Roman" w:hAnsi="Times New Roman" w:cs="Times New Roman"/>
          <w:sz w:val="28"/>
          <w:szCs w:val="28"/>
          <w:lang w:val="vi-VN"/>
        </w:rPr>
        <w:t xml:space="preserve">. Đơn vị tổ chức đấu giá sẽ chuyển tiền đặt trước của các khách hàng này vào tài khoản của </w:t>
      </w:r>
      <w:r w:rsidR="00154B68" w:rsidRPr="00736293">
        <w:rPr>
          <w:rFonts w:ascii="Times New Roman" w:hAnsi="Times New Roman" w:cs="Times New Roman"/>
          <w:sz w:val="28"/>
          <w:szCs w:val="28"/>
        </w:rPr>
        <w:t>Ngân hàng Nông nghiệp và Phát triển Nông thôn Việt Nam – Chi nhánh tỉnh Lạng Sơn</w:t>
      </w:r>
      <w:r w:rsidR="00154B68" w:rsidRPr="00736293">
        <w:rPr>
          <w:rFonts w:ascii="Times New Roman" w:hAnsi="Times New Roman" w:cs="Times New Roman"/>
          <w:sz w:val="28"/>
          <w:szCs w:val="28"/>
          <w:lang w:val="vi-VN"/>
        </w:rPr>
        <w:t xml:space="preserve"> </w:t>
      </w:r>
      <w:r w:rsidR="00E351CF" w:rsidRPr="00736293">
        <w:rPr>
          <w:rFonts w:ascii="Times New Roman" w:hAnsi="Times New Roman" w:cs="Times New Roman"/>
          <w:sz w:val="28"/>
          <w:szCs w:val="28"/>
          <w:lang w:val="vi-VN"/>
        </w:rPr>
        <w:t>trong vòng 0</w:t>
      </w:r>
      <w:r w:rsidR="00E351CF" w:rsidRPr="00736293">
        <w:rPr>
          <w:rFonts w:ascii="Times New Roman" w:hAnsi="Times New Roman" w:cs="Times New Roman"/>
          <w:sz w:val="28"/>
          <w:szCs w:val="28"/>
        </w:rPr>
        <w:t>2</w:t>
      </w:r>
      <w:r w:rsidRPr="00736293">
        <w:rPr>
          <w:rFonts w:ascii="Times New Roman" w:hAnsi="Times New Roman" w:cs="Times New Roman"/>
          <w:sz w:val="28"/>
          <w:szCs w:val="28"/>
          <w:lang w:val="vi-VN"/>
        </w:rPr>
        <w:t xml:space="preserve"> ngày làm việc kể từ khi hoàn tất thủ tục tịch thu tiền đặt trước.</w:t>
      </w:r>
    </w:p>
    <w:p w14:paraId="27CCB9CA" w14:textId="77777777" w:rsidR="00BE61E4" w:rsidRPr="00736293" w:rsidRDefault="00071D8A" w:rsidP="00B1030F">
      <w:pPr>
        <w:tabs>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b/>
          <w:sz w:val="28"/>
          <w:szCs w:val="28"/>
          <w:u w:val="single"/>
        </w:rPr>
        <w:t>Điề</w:t>
      </w:r>
      <w:r w:rsidR="00E351CF" w:rsidRPr="00736293">
        <w:rPr>
          <w:rFonts w:ascii="Times New Roman" w:hAnsi="Times New Roman" w:cs="Times New Roman"/>
          <w:b/>
          <w:sz w:val="28"/>
          <w:szCs w:val="28"/>
          <w:u w:val="single"/>
        </w:rPr>
        <w:t>u 17</w:t>
      </w:r>
      <w:r w:rsidRPr="00736293">
        <w:rPr>
          <w:rFonts w:ascii="Times New Roman" w:hAnsi="Times New Roman" w:cs="Times New Roman"/>
          <w:b/>
          <w:sz w:val="28"/>
          <w:szCs w:val="28"/>
        </w:rPr>
        <w:t>. Hủy kết quả bán đấu giá tài sản:</w:t>
      </w:r>
    </w:p>
    <w:p w14:paraId="74003952" w14:textId="77777777" w:rsidR="00BE61E4" w:rsidRPr="00736293" w:rsidRDefault="00BE61E4" w:rsidP="00B1030F">
      <w:pPr>
        <w:tabs>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rPr>
        <w:t>Theo thỏa thuận giữa người có tài sản đấu giá, tổ chức đấu giá tài sản và người trúng đấu giá về việc hủy kết quả đấu giá tài sản hoặc giữa người có tài sản bán đấu giá và người trúng đấu giá về việc hủy giao kết hợp đồng mua bán tài sản đấu giá, trừ trường hợp gây thiệt hại hoặc làm ảnh hưởng đến lợi ích của Nhà nước, quyền, lợi ích hợp pháp của cá nhân , tổ chức;</w:t>
      </w:r>
    </w:p>
    <w:p w14:paraId="47A3EECF" w14:textId="77777777" w:rsidR="00BE61E4" w:rsidRPr="00736293" w:rsidRDefault="00BE61E4" w:rsidP="00B1030F">
      <w:pPr>
        <w:tabs>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sz w:val="28"/>
          <w:szCs w:val="28"/>
        </w:rPr>
        <w:lastRenderedPageBreak/>
        <w:t xml:space="preserve">- </w:t>
      </w:r>
      <w:r w:rsidR="00071D8A" w:rsidRPr="00736293">
        <w:rPr>
          <w:rFonts w:ascii="Times New Roman" w:hAnsi="Times New Roman" w:cs="Times New Roman"/>
          <w:sz w:val="28"/>
          <w:szCs w:val="28"/>
        </w:rPr>
        <w:t>Hợp đồng dịch vụ đấu giá tài sản, hợp đồng mua bán tài sản đấu giá bị Tòa án tuyên bố vô hiệu theo quy định của pháp luật về dân sự trong trường hợp người trúng đấu giá có hành vi vi phạm quy định tại điểm b khoản 5 Điều 9 của Luật đấu giá tài sản</w:t>
      </w:r>
      <w:r w:rsidR="00296D5D" w:rsidRPr="00736293">
        <w:rPr>
          <w:rFonts w:ascii="Times New Roman" w:hAnsi="Times New Roman" w:cs="Times New Roman"/>
          <w:sz w:val="28"/>
          <w:szCs w:val="28"/>
        </w:rPr>
        <w:t>.</w:t>
      </w:r>
    </w:p>
    <w:p w14:paraId="770D43F4" w14:textId="77777777" w:rsidR="00BE61E4" w:rsidRPr="00736293" w:rsidRDefault="00BE61E4" w:rsidP="00B1030F">
      <w:pPr>
        <w:tabs>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rPr>
        <w:t>Hợp đồng dịch vụ đấu giá tài sản bị hủy bỏ theo quy định tại khoản  6 Điều 33 của Luật đấu giá tài sản</w:t>
      </w:r>
      <w:r w:rsidRPr="00736293">
        <w:rPr>
          <w:rFonts w:ascii="Times New Roman" w:hAnsi="Times New Roman" w:cs="Times New Roman"/>
          <w:sz w:val="28"/>
          <w:szCs w:val="28"/>
        </w:rPr>
        <w:t>.</w:t>
      </w:r>
    </w:p>
    <w:p w14:paraId="52F4CFCA" w14:textId="77777777" w:rsidR="00BE61E4" w:rsidRPr="00736293" w:rsidRDefault="00BE61E4" w:rsidP="00B1030F">
      <w:pPr>
        <w:tabs>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rPr>
        <w:t>Người có tài sản đấu giá, người tham gia đấu giá, người trúng đấu giá, tổ chức đấu giá tài sản, đấu giá viên có hành vi thông đồng, móc nối, dìm giá trong quá trình tham gia đấu giá dẫn đến làm sai lệch thông tin tài sản đấu giá hoặc hồ sơ tham gia đấu giá hoặc kết quả đấu giá tài sản</w:t>
      </w:r>
      <w:r w:rsidRPr="00736293">
        <w:rPr>
          <w:rFonts w:ascii="Times New Roman" w:hAnsi="Times New Roman" w:cs="Times New Roman"/>
          <w:sz w:val="28"/>
          <w:szCs w:val="28"/>
        </w:rPr>
        <w:t>.</w:t>
      </w:r>
    </w:p>
    <w:p w14:paraId="14D464CF" w14:textId="77777777" w:rsidR="00BE61E4" w:rsidRPr="00736293" w:rsidRDefault="00BE61E4" w:rsidP="00B1030F">
      <w:pPr>
        <w:tabs>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rPr>
        <w:t>Theo quyết định của người có thẩm quyền xử phạt vi phạm hành chính trong trường hợp đấu giá tài sản nhà nước khi có một trong các căn cứ quy định tại khoản 6 Điều 33 của Luật đấu giá tài sản</w:t>
      </w:r>
    </w:p>
    <w:p w14:paraId="332C064F" w14:textId="77777777" w:rsidR="00BE61E4" w:rsidRPr="00736293" w:rsidRDefault="00071D8A" w:rsidP="00B1030F">
      <w:pPr>
        <w:tabs>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b/>
          <w:bCs/>
          <w:sz w:val="28"/>
          <w:szCs w:val="28"/>
          <w:lang w:val="vi-VN"/>
        </w:rPr>
        <w:t>Điều 1</w:t>
      </w:r>
      <w:r w:rsidR="00E351CF" w:rsidRPr="00736293">
        <w:rPr>
          <w:rFonts w:ascii="Times New Roman" w:hAnsi="Times New Roman" w:cs="Times New Roman"/>
          <w:b/>
          <w:bCs/>
          <w:sz w:val="28"/>
          <w:szCs w:val="28"/>
        </w:rPr>
        <w:t>8</w:t>
      </w:r>
      <w:r w:rsidRPr="00736293">
        <w:rPr>
          <w:rFonts w:ascii="Times New Roman" w:hAnsi="Times New Roman" w:cs="Times New Roman"/>
          <w:b/>
          <w:bCs/>
          <w:sz w:val="28"/>
          <w:szCs w:val="28"/>
          <w:lang w:val="vi-VN"/>
        </w:rPr>
        <w:t>. Tổ chức thực hiện.</w:t>
      </w:r>
    </w:p>
    <w:p w14:paraId="3AFAC583" w14:textId="77777777" w:rsidR="00BE61E4" w:rsidRPr="00736293" w:rsidRDefault="00BE61E4" w:rsidP="00B1030F">
      <w:pPr>
        <w:tabs>
          <w:tab w:val="left" w:pos="567"/>
        </w:tabs>
        <w:spacing w:before="40" w:after="0" w:line="240" w:lineRule="auto"/>
        <w:ind w:right="49" w:firstLine="567"/>
        <w:jc w:val="both"/>
        <w:rPr>
          <w:rFonts w:ascii="Times New Roman" w:hAnsi="Times New Roman" w:cs="Times New Roman"/>
          <w:sz w:val="28"/>
          <w:szCs w:val="28"/>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lang w:val="vi-VN"/>
        </w:rPr>
        <w:t>Những điều không quy định tại Quy chế này thì áp dụng theo Luật đấu giá tài sản và các văn bản pháp luật khác có liên quan đến đấu giá tài sản.</w:t>
      </w:r>
    </w:p>
    <w:p w14:paraId="41781100" w14:textId="77777777" w:rsidR="00071D8A" w:rsidRPr="00736293" w:rsidRDefault="00BE61E4" w:rsidP="00B1030F">
      <w:pPr>
        <w:tabs>
          <w:tab w:val="left" w:pos="567"/>
        </w:tabs>
        <w:spacing w:before="40" w:after="0" w:line="240" w:lineRule="auto"/>
        <w:ind w:right="49" w:firstLine="567"/>
        <w:jc w:val="both"/>
        <w:rPr>
          <w:rFonts w:ascii="Times New Roman" w:hAnsi="Times New Roman" w:cs="Times New Roman"/>
          <w:sz w:val="28"/>
          <w:szCs w:val="28"/>
          <w:lang w:val="vi-VN"/>
        </w:rPr>
      </w:pPr>
      <w:r w:rsidRPr="00736293">
        <w:rPr>
          <w:rFonts w:ascii="Times New Roman" w:hAnsi="Times New Roman" w:cs="Times New Roman"/>
          <w:sz w:val="28"/>
          <w:szCs w:val="28"/>
        </w:rPr>
        <w:t xml:space="preserve">- </w:t>
      </w:r>
      <w:r w:rsidR="00071D8A" w:rsidRPr="00736293">
        <w:rPr>
          <w:rFonts w:ascii="Times New Roman" w:hAnsi="Times New Roman" w:cs="Times New Roman"/>
          <w:sz w:val="28"/>
          <w:szCs w:val="28"/>
          <w:lang w:val="vi-VN"/>
        </w:rPr>
        <w:t>Cán bộ, nhân viên của</w:t>
      </w:r>
      <w:r w:rsidR="00071D8A" w:rsidRPr="00736293">
        <w:rPr>
          <w:rFonts w:ascii="Times New Roman" w:hAnsi="Times New Roman" w:cs="Times New Roman"/>
          <w:spacing w:val="2"/>
          <w:sz w:val="28"/>
          <w:szCs w:val="28"/>
          <w:lang w:val="vi-VN"/>
        </w:rPr>
        <w:t xml:space="preserve"> Đơn vị tổ chức đấu giá tài sản</w:t>
      </w:r>
      <w:r w:rsidR="00071D8A" w:rsidRPr="00736293">
        <w:rPr>
          <w:rFonts w:ascii="Times New Roman" w:hAnsi="Times New Roman" w:cs="Times New Roman"/>
          <w:sz w:val="28"/>
          <w:szCs w:val="28"/>
          <w:lang w:val="vi-VN"/>
        </w:rPr>
        <w:t>, đơn vị có tài sản, người tham gia đấu giá v</w:t>
      </w:r>
      <w:r w:rsidR="00071D8A" w:rsidRPr="00736293">
        <w:rPr>
          <w:rFonts w:ascii="Times New Roman" w:hAnsi="Times New Roman" w:cs="Times New Roman"/>
          <w:sz w:val="28"/>
          <w:szCs w:val="28"/>
        </w:rPr>
        <w:t>à các đơn vị có liên quan có trách nhiệm thực hiện Quy chế cuộc đấu giá này./.</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4841"/>
      </w:tblGrid>
      <w:tr w:rsidR="00071D8A" w:rsidRPr="00736293" w14:paraId="7B42EF71" w14:textId="77777777" w:rsidTr="00D347F9">
        <w:trPr>
          <w:trHeight w:val="2721"/>
        </w:trPr>
        <w:tc>
          <w:tcPr>
            <w:tcW w:w="4916" w:type="dxa"/>
          </w:tcPr>
          <w:p w14:paraId="363101BF" w14:textId="77777777" w:rsidR="00071D8A" w:rsidRPr="00736293" w:rsidRDefault="00937C8D" w:rsidP="00A714B1">
            <w:pPr>
              <w:tabs>
                <w:tab w:val="left" w:pos="0"/>
                <w:tab w:val="left" w:pos="360"/>
              </w:tabs>
              <w:spacing w:line="276" w:lineRule="auto"/>
              <w:jc w:val="both"/>
              <w:rPr>
                <w:rFonts w:ascii="Times New Roman" w:hAnsi="Times New Roman"/>
                <w:b/>
                <w:spacing w:val="-2"/>
                <w:sz w:val="24"/>
                <w:szCs w:val="24"/>
                <w:u w:val="single"/>
              </w:rPr>
            </w:pPr>
            <w:r w:rsidRPr="00736293">
              <w:rPr>
                <w:rFonts w:ascii="Times New Roman" w:hAnsi="Times New Roman"/>
                <w:b/>
                <w:spacing w:val="-2"/>
                <w:sz w:val="24"/>
                <w:szCs w:val="24"/>
                <w:u w:val="single"/>
              </w:rPr>
              <w:t>Nơi nhận và niêm yết:</w:t>
            </w:r>
          </w:p>
          <w:p w14:paraId="111CC093" w14:textId="77777777" w:rsidR="007711C7" w:rsidRPr="00736293" w:rsidRDefault="007711C7" w:rsidP="00A714B1">
            <w:pPr>
              <w:tabs>
                <w:tab w:val="left" w:pos="0"/>
                <w:tab w:val="left" w:pos="360"/>
              </w:tabs>
              <w:spacing w:line="276" w:lineRule="auto"/>
              <w:jc w:val="both"/>
              <w:rPr>
                <w:rFonts w:ascii="Times New Roman" w:hAnsi="Times New Roman"/>
                <w:b/>
                <w:i/>
                <w:spacing w:val="-2"/>
                <w:sz w:val="22"/>
                <w:szCs w:val="22"/>
              </w:rPr>
            </w:pPr>
            <w:r w:rsidRPr="00736293">
              <w:rPr>
                <w:rFonts w:ascii="Times New Roman" w:hAnsi="Times New Roman"/>
                <w:b/>
                <w:spacing w:val="-2"/>
                <w:sz w:val="22"/>
                <w:szCs w:val="22"/>
              </w:rPr>
              <w:t xml:space="preserve">- </w:t>
            </w:r>
            <w:r w:rsidRPr="00736293">
              <w:rPr>
                <w:rFonts w:ascii="Times New Roman" w:hAnsi="Times New Roman"/>
                <w:i/>
                <w:spacing w:val="-2"/>
                <w:sz w:val="22"/>
                <w:szCs w:val="22"/>
              </w:rPr>
              <w:t>Niêm yết theo quy định;</w:t>
            </w:r>
          </w:p>
          <w:p w14:paraId="1714861F" w14:textId="77777777" w:rsidR="00273CE1" w:rsidRPr="00736293" w:rsidRDefault="00937C8D" w:rsidP="00273CE1">
            <w:pPr>
              <w:tabs>
                <w:tab w:val="left" w:pos="0"/>
                <w:tab w:val="left" w:pos="426"/>
              </w:tabs>
              <w:spacing w:line="276" w:lineRule="auto"/>
              <w:jc w:val="both"/>
              <w:rPr>
                <w:rFonts w:ascii="Times New Roman" w:hAnsi="Times New Roman"/>
                <w:i/>
                <w:spacing w:val="-4"/>
                <w:sz w:val="22"/>
                <w:szCs w:val="22"/>
              </w:rPr>
            </w:pPr>
            <w:r w:rsidRPr="00736293">
              <w:rPr>
                <w:rFonts w:ascii="Times New Roman" w:hAnsi="Times New Roman"/>
                <w:i/>
                <w:spacing w:val="-2"/>
                <w:sz w:val="22"/>
                <w:szCs w:val="22"/>
              </w:rPr>
              <w:t>-</w:t>
            </w:r>
            <w:r w:rsidR="00EA5AAF" w:rsidRPr="00736293">
              <w:rPr>
                <w:rFonts w:ascii="Times New Roman" w:hAnsi="Times New Roman"/>
                <w:i/>
                <w:sz w:val="22"/>
                <w:szCs w:val="22"/>
              </w:rPr>
              <w:t xml:space="preserve"> Ngân hàng Nông nghiệp và Phát triển Nông thôn Việt Nam – Chi nhánh tỉnh Lạng Sơn</w:t>
            </w:r>
            <w:r w:rsidRPr="00736293">
              <w:rPr>
                <w:rFonts w:ascii="Times New Roman" w:hAnsi="Times New Roman"/>
                <w:i/>
                <w:spacing w:val="-4"/>
                <w:sz w:val="22"/>
                <w:szCs w:val="22"/>
              </w:rPr>
              <w:t>;</w:t>
            </w:r>
          </w:p>
          <w:p w14:paraId="096A0804" w14:textId="77777777" w:rsidR="00273CE1" w:rsidRPr="00736293" w:rsidRDefault="00273CE1" w:rsidP="00273CE1">
            <w:pPr>
              <w:tabs>
                <w:tab w:val="left" w:pos="0"/>
                <w:tab w:val="left" w:pos="426"/>
              </w:tabs>
              <w:spacing w:line="276" w:lineRule="auto"/>
              <w:jc w:val="both"/>
              <w:rPr>
                <w:rFonts w:ascii="Times New Roman" w:hAnsi="Times New Roman"/>
                <w:i/>
                <w:sz w:val="22"/>
                <w:szCs w:val="22"/>
              </w:rPr>
            </w:pPr>
            <w:r w:rsidRPr="00736293">
              <w:rPr>
                <w:rFonts w:ascii="Times New Roman" w:hAnsi="Times New Roman"/>
                <w:i/>
                <w:sz w:val="22"/>
                <w:szCs w:val="22"/>
              </w:rPr>
              <w:t>- Ủy ban nhân dân xã Mai Pha;</w:t>
            </w:r>
          </w:p>
          <w:p w14:paraId="43C23022" w14:textId="77777777" w:rsidR="00273CE1" w:rsidRDefault="00273CE1" w:rsidP="00273CE1">
            <w:pPr>
              <w:tabs>
                <w:tab w:val="left" w:pos="0"/>
                <w:tab w:val="left" w:pos="426"/>
              </w:tabs>
              <w:spacing w:line="276" w:lineRule="auto"/>
              <w:jc w:val="both"/>
              <w:rPr>
                <w:rFonts w:ascii="Times New Roman" w:hAnsi="Times New Roman"/>
                <w:sz w:val="22"/>
                <w:szCs w:val="22"/>
              </w:rPr>
            </w:pPr>
            <w:r w:rsidRPr="00736293">
              <w:rPr>
                <w:rFonts w:ascii="Times New Roman" w:hAnsi="Times New Roman"/>
                <w:i/>
                <w:sz w:val="22"/>
                <w:szCs w:val="22"/>
              </w:rPr>
              <w:t>- Uỷ ban nhân dân thị trấn Na Dương</w:t>
            </w:r>
            <w:r w:rsidRPr="00736293">
              <w:rPr>
                <w:rFonts w:ascii="Times New Roman" w:hAnsi="Times New Roman"/>
                <w:sz w:val="22"/>
                <w:szCs w:val="22"/>
              </w:rPr>
              <w:t>;</w:t>
            </w:r>
          </w:p>
          <w:p w14:paraId="346476A1" w14:textId="039862A2" w:rsidR="00784AB5" w:rsidRPr="00784AB5" w:rsidRDefault="00784AB5" w:rsidP="00273CE1">
            <w:pPr>
              <w:numPr>
                <w:ilvl w:val="0"/>
                <w:numId w:val="15"/>
              </w:numPr>
              <w:tabs>
                <w:tab w:val="left" w:pos="234"/>
              </w:tabs>
              <w:ind w:left="419" w:right="23" w:hanging="357"/>
              <w:jc w:val="both"/>
              <w:rPr>
                <w:rFonts w:ascii="Times New Roman" w:hAnsi="Times New Roman"/>
                <w:i/>
                <w:iCs/>
              </w:rPr>
            </w:pPr>
            <w:r w:rsidRPr="00784AB5">
              <w:rPr>
                <w:rFonts w:ascii="Times New Roman" w:hAnsi="Times New Roman"/>
                <w:i/>
                <w:iCs/>
                <w:sz w:val="22"/>
                <w:szCs w:val="22"/>
              </w:rPr>
              <w:t>Cổng Đấu giá tài sản quốc gia;</w:t>
            </w:r>
          </w:p>
          <w:p w14:paraId="0BBD686A" w14:textId="77777777" w:rsidR="00937C8D" w:rsidRPr="00736293" w:rsidRDefault="00937C8D" w:rsidP="00A714B1">
            <w:pPr>
              <w:tabs>
                <w:tab w:val="left" w:pos="0"/>
                <w:tab w:val="left" w:pos="360"/>
              </w:tabs>
              <w:spacing w:line="276" w:lineRule="auto"/>
              <w:jc w:val="both"/>
              <w:rPr>
                <w:rFonts w:ascii="Times New Roman" w:hAnsi="Times New Roman"/>
                <w:i/>
                <w:spacing w:val="-4"/>
                <w:sz w:val="22"/>
                <w:szCs w:val="22"/>
              </w:rPr>
            </w:pPr>
            <w:r w:rsidRPr="00736293">
              <w:rPr>
                <w:rFonts w:ascii="Times New Roman" w:hAnsi="Times New Roman"/>
                <w:i/>
                <w:spacing w:val="-4"/>
                <w:sz w:val="22"/>
                <w:szCs w:val="22"/>
              </w:rPr>
              <w:t>- Công ty đấu giá hợp danh Đông Bắc;</w:t>
            </w:r>
          </w:p>
          <w:p w14:paraId="7C5B58BC" w14:textId="77777777" w:rsidR="00A714B1" w:rsidRPr="00736293" w:rsidRDefault="00A714B1" w:rsidP="00A714B1">
            <w:pPr>
              <w:tabs>
                <w:tab w:val="left" w:pos="0"/>
                <w:tab w:val="left" w:pos="360"/>
              </w:tabs>
              <w:spacing w:line="276" w:lineRule="auto"/>
              <w:jc w:val="both"/>
              <w:rPr>
                <w:rFonts w:ascii="Times New Roman" w:hAnsi="Times New Roman"/>
                <w:i/>
                <w:spacing w:val="-4"/>
                <w:sz w:val="22"/>
                <w:szCs w:val="22"/>
              </w:rPr>
            </w:pPr>
            <w:r w:rsidRPr="00736293">
              <w:rPr>
                <w:rFonts w:ascii="Times New Roman" w:hAnsi="Times New Roman"/>
                <w:i/>
                <w:spacing w:val="-4"/>
                <w:sz w:val="22"/>
                <w:szCs w:val="22"/>
              </w:rPr>
              <w:t xml:space="preserve">- </w:t>
            </w:r>
            <w:r w:rsidR="00EA5AAF" w:rsidRPr="00736293">
              <w:rPr>
                <w:rFonts w:ascii="Times New Roman" w:hAnsi="Times New Roman"/>
                <w:i/>
                <w:spacing w:val="-4"/>
                <w:sz w:val="22"/>
                <w:szCs w:val="22"/>
              </w:rPr>
              <w:t>Người</w:t>
            </w:r>
            <w:r w:rsidRPr="00736293">
              <w:rPr>
                <w:rFonts w:ascii="Times New Roman" w:hAnsi="Times New Roman"/>
                <w:i/>
                <w:spacing w:val="-4"/>
                <w:sz w:val="22"/>
                <w:szCs w:val="22"/>
              </w:rPr>
              <w:t xml:space="preserve"> đăng ký tham gia đấu giá;</w:t>
            </w:r>
          </w:p>
          <w:p w14:paraId="57682745" w14:textId="77777777" w:rsidR="00937C8D" w:rsidRPr="00736293" w:rsidRDefault="00642F7A" w:rsidP="00A714B1">
            <w:pPr>
              <w:tabs>
                <w:tab w:val="left" w:pos="0"/>
                <w:tab w:val="left" w:pos="360"/>
              </w:tabs>
              <w:spacing w:line="276" w:lineRule="auto"/>
              <w:jc w:val="both"/>
              <w:rPr>
                <w:rFonts w:ascii="Times New Roman" w:hAnsi="Times New Roman"/>
                <w:spacing w:val="-2"/>
                <w:sz w:val="26"/>
                <w:szCs w:val="26"/>
              </w:rPr>
            </w:pPr>
            <w:r w:rsidRPr="00736293">
              <w:rPr>
                <w:rFonts w:ascii="Times New Roman" w:hAnsi="Times New Roman"/>
                <w:i/>
                <w:spacing w:val="-4"/>
                <w:sz w:val="22"/>
                <w:szCs w:val="22"/>
              </w:rPr>
              <w:t>- Lưu HSĐG</w:t>
            </w:r>
            <w:r w:rsidR="00937C8D" w:rsidRPr="00736293">
              <w:rPr>
                <w:rFonts w:ascii="Times New Roman" w:hAnsi="Times New Roman"/>
                <w:i/>
                <w:spacing w:val="-4"/>
                <w:sz w:val="22"/>
                <w:szCs w:val="22"/>
              </w:rPr>
              <w:t>.</w:t>
            </w:r>
          </w:p>
        </w:tc>
        <w:tc>
          <w:tcPr>
            <w:tcW w:w="4973" w:type="dxa"/>
          </w:tcPr>
          <w:p w14:paraId="51B76F63" w14:textId="77777777" w:rsidR="00071D8A" w:rsidRPr="00736293" w:rsidRDefault="00071D8A" w:rsidP="007039C7">
            <w:pPr>
              <w:tabs>
                <w:tab w:val="left" w:pos="0"/>
                <w:tab w:val="left" w:pos="360"/>
              </w:tabs>
              <w:spacing w:before="60" w:after="60" w:line="276" w:lineRule="auto"/>
              <w:jc w:val="center"/>
              <w:rPr>
                <w:rFonts w:ascii="Times New Roman" w:hAnsi="Times New Roman"/>
                <w:b/>
                <w:spacing w:val="-2"/>
                <w:sz w:val="28"/>
                <w:szCs w:val="28"/>
              </w:rPr>
            </w:pPr>
            <w:r w:rsidRPr="00736293">
              <w:rPr>
                <w:rFonts w:ascii="Times New Roman" w:hAnsi="Times New Roman"/>
                <w:b/>
                <w:spacing w:val="-2"/>
                <w:sz w:val="28"/>
                <w:szCs w:val="28"/>
              </w:rPr>
              <w:t>GIÁM ĐỐC</w:t>
            </w:r>
          </w:p>
          <w:p w14:paraId="05390355" w14:textId="77777777" w:rsidR="00071D8A" w:rsidRPr="00736293" w:rsidRDefault="00071D8A" w:rsidP="007039C7">
            <w:pPr>
              <w:tabs>
                <w:tab w:val="left" w:pos="0"/>
                <w:tab w:val="left" w:pos="360"/>
              </w:tabs>
              <w:spacing w:before="60" w:after="60" w:line="276" w:lineRule="auto"/>
              <w:jc w:val="center"/>
              <w:rPr>
                <w:rFonts w:ascii="Times New Roman" w:hAnsi="Times New Roman"/>
                <w:b/>
                <w:spacing w:val="-2"/>
                <w:sz w:val="28"/>
                <w:szCs w:val="28"/>
              </w:rPr>
            </w:pPr>
          </w:p>
          <w:p w14:paraId="77418999" w14:textId="77777777" w:rsidR="00071D8A" w:rsidRPr="00736293" w:rsidRDefault="00071D8A" w:rsidP="00642F7A">
            <w:pPr>
              <w:tabs>
                <w:tab w:val="left" w:pos="0"/>
                <w:tab w:val="left" w:pos="360"/>
              </w:tabs>
              <w:spacing w:before="60" w:after="60"/>
              <w:jc w:val="center"/>
              <w:rPr>
                <w:rFonts w:ascii="Times New Roman" w:hAnsi="Times New Roman"/>
                <w:b/>
                <w:spacing w:val="-2"/>
                <w:sz w:val="28"/>
                <w:szCs w:val="28"/>
              </w:rPr>
            </w:pPr>
          </w:p>
          <w:p w14:paraId="2848BBDA" w14:textId="77777777" w:rsidR="00E351CF" w:rsidRPr="00736293" w:rsidRDefault="00E351CF" w:rsidP="007039C7">
            <w:pPr>
              <w:tabs>
                <w:tab w:val="left" w:pos="0"/>
                <w:tab w:val="left" w:pos="360"/>
              </w:tabs>
              <w:spacing w:before="60" w:after="60" w:line="276" w:lineRule="auto"/>
              <w:jc w:val="center"/>
              <w:rPr>
                <w:rFonts w:ascii="Times New Roman" w:hAnsi="Times New Roman"/>
                <w:b/>
                <w:spacing w:val="-2"/>
                <w:sz w:val="28"/>
                <w:szCs w:val="28"/>
              </w:rPr>
            </w:pPr>
          </w:p>
          <w:p w14:paraId="095B6B0C" w14:textId="77777777" w:rsidR="00071D8A" w:rsidRPr="00736293" w:rsidRDefault="00071D8A" w:rsidP="00642F7A">
            <w:pPr>
              <w:tabs>
                <w:tab w:val="left" w:pos="0"/>
                <w:tab w:val="left" w:pos="360"/>
              </w:tabs>
              <w:spacing w:before="60" w:after="60"/>
              <w:jc w:val="center"/>
              <w:rPr>
                <w:rFonts w:ascii="Times New Roman" w:hAnsi="Times New Roman"/>
                <w:b/>
                <w:spacing w:val="-2"/>
                <w:sz w:val="28"/>
                <w:szCs w:val="28"/>
              </w:rPr>
            </w:pPr>
          </w:p>
          <w:p w14:paraId="13265E77" w14:textId="77777777" w:rsidR="00071D8A" w:rsidRPr="00736293" w:rsidRDefault="00071D8A" w:rsidP="007039C7">
            <w:pPr>
              <w:tabs>
                <w:tab w:val="left" w:pos="0"/>
                <w:tab w:val="left" w:pos="360"/>
              </w:tabs>
              <w:spacing w:before="60" w:after="60" w:line="276" w:lineRule="auto"/>
              <w:jc w:val="center"/>
              <w:rPr>
                <w:rFonts w:ascii="Times New Roman" w:hAnsi="Times New Roman"/>
                <w:b/>
                <w:spacing w:val="-2"/>
                <w:sz w:val="28"/>
                <w:szCs w:val="28"/>
              </w:rPr>
            </w:pPr>
          </w:p>
          <w:p w14:paraId="4202AA10" w14:textId="77777777" w:rsidR="00071D8A" w:rsidRPr="00736293" w:rsidRDefault="00071D8A" w:rsidP="007039C7">
            <w:pPr>
              <w:tabs>
                <w:tab w:val="left" w:pos="0"/>
                <w:tab w:val="left" w:pos="360"/>
              </w:tabs>
              <w:spacing w:before="60" w:after="60" w:line="276" w:lineRule="auto"/>
              <w:jc w:val="center"/>
              <w:rPr>
                <w:rFonts w:ascii="Times New Roman" w:hAnsi="Times New Roman"/>
                <w:b/>
                <w:spacing w:val="-2"/>
                <w:sz w:val="28"/>
                <w:szCs w:val="28"/>
              </w:rPr>
            </w:pPr>
            <w:r w:rsidRPr="00736293">
              <w:rPr>
                <w:rFonts w:ascii="Times New Roman" w:hAnsi="Times New Roman"/>
                <w:b/>
                <w:spacing w:val="-2"/>
                <w:sz w:val="28"/>
                <w:szCs w:val="28"/>
              </w:rPr>
              <w:t>Lê Văn Ngọc</w:t>
            </w:r>
          </w:p>
        </w:tc>
      </w:tr>
    </w:tbl>
    <w:p w14:paraId="51E8B4C4" w14:textId="77777777" w:rsidR="00774876" w:rsidRPr="00736293" w:rsidRDefault="00774876">
      <w:pPr>
        <w:rPr>
          <w:rFonts w:ascii="Times New Roman" w:hAnsi="Times New Roman" w:cs="Times New Roman"/>
        </w:rPr>
      </w:pPr>
    </w:p>
    <w:sectPr w:rsidR="00774876" w:rsidRPr="00736293" w:rsidSect="00154B68">
      <w:headerReference w:type="default" r:id="rId8"/>
      <w:footerReference w:type="default" r:id="rId9"/>
      <w:pgSz w:w="11907" w:h="16840" w:code="9"/>
      <w:pgMar w:top="964" w:right="964" w:bottom="964" w:left="1531" w:header="340" w:footer="3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0DAF0" w14:textId="77777777" w:rsidR="007C72C9" w:rsidRDefault="007C72C9" w:rsidP="00990632">
      <w:pPr>
        <w:spacing w:after="0" w:line="240" w:lineRule="auto"/>
      </w:pPr>
      <w:r>
        <w:separator/>
      </w:r>
    </w:p>
  </w:endnote>
  <w:endnote w:type="continuationSeparator" w:id="0">
    <w:p w14:paraId="65ABB5FD" w14:textId="77777777" w:rsidR="007C72C9" w:rsidRDefault="007C72C9" w:rsidP="00990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613D6" w14:textId="77777777" w:rsidR="00990632" w:rsidRDefault="00990632" w:rsidP="00833237">
    <w:pPr>
      <w:pStyle w:val="Chntrang"/>
    </w:pPr>
  </w:p>
  <w:p w14:paraId="6713BBE0" w14:textId="77777777" w:rsidR="00990632" w:rsidRDefault="0099063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7CD8F" w14:textId="77777777" w:rsidR="007C72C9" w:rsidRDefault="007C72C9" w:rsidP="00990632">
      <w:pPr>
        <w:spacing w:after="0" w:line="240" w:lineRule="auto"/>
      </w:pPr>
      <w:r>
        <w:separator/>
      </w:r>
    </w:p>
  </w:footnote>
  <w:footnote w:type="continuationSeparator" w:id="0">
    <w:p w14:paraId="28C8FB61" w14:textId="77777777" w:rsidR="007C72C9" w:rsidRDefault="007C72C9" w:rsidP="009906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6640201"/>
      <w:docPartObj>
        <w:docPartGallery w:val="Page Numbers (Top of Page)"/>
        <w:docPartUnique/>
      </w:docPartObj>
    </w:sdtPr>
    <w:sdtEndPr>
      <w:rPr>
        <w:rFonts w:ascii="Times New Roman" w:hAnsi="Times New Roman" w:cs="Times New Roman"/>
        <w:noProof/>
      </w:rPr>
    </w:sdtEndPr>
    <w:sdtContent>
      <w:p w14:paraId="7EC8D3F2" w14:textId="77777777" w:rsidR="00A714B1" w:rsidRPr="00A714B1" w:rsidRDefault="00AD6E98">
        <w:pPr>
          <w:pStyle w:val="utrang"/>
          <w:jc w:val="center"/>
          <w:rPr>
            <w:rFonts w:ascii="Times New Roman" w:hAnsi="Times New Roman" w:cs="Times New Roman"/>
          </w:rPr>
        </w:pPr>
        <w:r w:rsidRPr="00A714B1">
          <w:rPr>
            <w:rFonts w:ascii="Times New Roman" w:hAnsi="Times New Roman" w:cs="Times New Roman"/>
          </w:rPr>
          <w:fldChar w:fldCharType="begin"/>
        </w:r>
        <w:r w:rsidR="00A714B1" w:rsidRPr="00A714B1">
          <w:rPr>
            <w:rFonts w:ascii="Times New Roman" w:hAnsi="Times New Roman" w:cs="Times New Roman"/>
          </w:rPr>
          <w:instrText xml:space="preserve"> PAGE   \* MERGEFORMAT </w:instrText>
        </w:r>
        <w:r w:rsidRPr="00A714B1">
          <w:rPr>
            <w:rFonts w:ascii="Times New Roman" w:hAnsi="Times New Roman" w:cs="Times New Roman"/>
          </w:rPr>
          <w:fldChar w:fldCharType="separate"/>
        </w:r>
        <w:r w:rsidR="00D50757">
          <w:rPr>
            <w:rFonts w:ascii="Times New Roman" w:hAnsi="Times New Roman" w:cs="Times New Roman"/>
            <w:noProof/>
          </w:rPr>
          <w:t>11</w:t>
        </w:r>
        <w:r w:rsidRPr="00A714B1">
          <w:rPr>
            <w:rFonts w:ascii="Times New Roman" w:hAnsi="Times New Roman" w:cs="Times New Roman"/>
            <w:noProof/>
          </w:rPr>
          <w:fldChar w:fldCharType="end"/>
        </w:r>
      </w:p>
    </w:sdtContent>
  </w:sdt>
  <w:p w14:paraId="7977D8FB" w14:textId="77777777" w:rsidR="00A714B1" w:rsidRDefault="00296D5D" w:rsidP="00296D5D">
    <w:pPr>
      <w:pStyle w:val="utrang"/>
      <w:tabs>
        <w:tab w:val="clear" w:pos="4680"/>
        <w:tab w:val="clear" w:pos="9360"/>
        <w:tab w:val="left" w:pos="25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06BD"/>
    <w:multiLevelType w:val="hybridMultilevel"/>
    <w:tmpl w:val="5EAEC59A"/>
    <w:lvl w:ilvl="0" w:tplc="E1FAF3F0">
      <w:numFmt w:val="bullet"/>
      <w:lvlText w:val="-"/>
      <w:lvlJc w:val="left"/>
      <w:pPr>
        <w:ind w:left="3414" w:hanging="360"/>
      </w:pPr>
      <w:rPr>
        <w:rFonts w:ascii="Times New Roman" w:eastAsia="Times New Roman" w:hAnsi="Times New Roman" w:cs="Times New Roman" w:hint="default"/>
      </w:rPr>
    </w:lvl>
    <w:lvl w:ilvl="1" w:tplc="04090003">
      <w:start w:val="1"/>
      <w:numFmt w:val="bullet"/>
      <w:lvlText w:val="o"/>
      <w:lvlJc w:val="left"/>
      <w:pPr>
        <w:ind w:left="4134" w:hanging="360"/>
      </w:pPr>
      <w:rPr>
        <w:rFonts w:ascii="Courier New" w:hAnsi="Courier New" w:cs="Courier New" w:hint="default"/>
      </w:rPr>
    </w:lvl>
    <w:lvl w:ilvl="2" w:tplc="04090005">
      <w:start w:val="1"/>
      <w:numFmt w:val="decimal"/>
      <w:lvlText w:val="%3."/>
      <w:lvlJc w:val="left"/>
      <w:pPr>
        <w:tabs>
          <w:tab w:val="num" w:pos="4854"/>
        </w:tabs>
        <w:ind w:left="4854" w:hanging="360"/>
      </w:pPr>
    </w:lvl>
    <w:lvl w:ilvl="3" w:tplc="04090001">
      <w:start w:val="1"/>
      <w:numFmt w:val="decimal"/>
      <w:lvlText w:val="%4."/>
      <w:lvlJc w:val="left"/>
      <w:pPr>
        <w:tabs>
          <w:tab w:val="num" w:pos="5574"/>
        </w:tabs>
        <w:ind w:left="5574" w:hanging="360"/>
      </w:pPr>
    </w:lvl>
    <w:lvl w:ilvl="4" w:tplc="04090003">
      <w:start w:val="1"/>
      <w:numFmt w:val="decimal"/>
      <w:lvlText w:val="%5."/>
      <w:lvlJc w:val="left"/>
      <w:pPr>
        <w:tabs>
          <w:tab w:val="num" w:pos="6294"/>
        </w:tabs>
        <w:ind w:left="6294" w:hanging="360"/>
      </w:pPr>
    </w:lvl>
    <w:lvl w:ilvl="5" w:tplc="04090005">
      <w:start w:val="1"/>
      <w:numFmt w:val="decimal"/>
      <w:lvlText w:val="%6."/>
      <w:lvlJc w:val="left"/>
      <w:pPr>
        <w:tabs>
          <w:tab w:val="num" w:pos="7014"/>
        </w:tabs>
        <w:ind w:left="7014" w:hanging="360"/>
      </w:pPr>
    </w:lvl>
    <w:lvl w:ilvl="6" w:tplc="04090001">
      <w:start w:val="1"/>
      <w:numFmt w:val="decimal"/>
      <w:lvlText w:val="%7."/>
      <w:lvlJc w:val="left"/>
      <w:pPr>
        <w:tabs>
          <w:tab w:val="num" w:pos="7734"/>
        </w:tabs>
        <w:ind w:left="7734" w:hanging="360"/>
      </w:pPr>
    </w:lvl>
    <w:lvl w:ilvl="7" w:tplc="04090003">
      <w:start w:val="1"/>
      <w:numFmt w:val="decimal"/>
      <w:lvlText w:val="%8."/>
      <w:lvlJc w:val="left"/>
      <w:pPr>
        <w:tabs>
          <w:tab w:val="num" w:pos="8454"/>
        </w:tabs>
        <w:ind w:left="8454" w:hanging="360"/>
      </w:pPr>
    </w:lvl>
    <w:lvl w:ilvl="8" w:tplc="04090005">
      <w:start w:val="1"/>
      <w:numFmt w:val="decimal"/>
      <w:lvlText w:val="%9."/>
      <w:lvlJc w:val="left"/>
      <w:pPr>
        <w:tabs>
          <w:tab w:val="num" w:pos="9174"/>
        </w:tabs>
        <w:ind w:left="9174" w:hanging="360"/>
      </w:pPr>
    </w:lvl>
  </w:abstractNum>
  <w:abstractNum w:abstractNumId="1" w15:restartNumberingAfterBreak="0">
    <w:nsid w:val="1B8332FD"/>
    <w:multiLevelType w:val="hybridMultilevel"/>
    <w:tmpl w:val="8B76D800"/>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290B4E23"/>
    <w:multiLevelType w:val="hybridMultilevel"/>
    <w:tmpl w:val="8E7CCDD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A1A6F7D"/>
    <w:multiLevelType w:val="hybridMultilevel"/>
    <w:tmpl w:val="BBA664C0"/>
    <w:lvl w:ilvl="0" w:tplc="E1FAF3F0">
      <w:numFmt w:val="bullet"/>
      <w:lvlText w:val="-"/>
      <w:lvlJc w:val="left"/>
      <w:pPr>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2937F89"/>
    <w:multiLevelType w:val="hybridMultilevel"/>
    <w:tmpl w:val="B636B874"/>
    <w:lvl w:ilvl="0" w:tplc="DBD03FD2">
      <w:start w:val="1"/>
      <w:numFmt w:val="decimal"/>
      <w:lvlText w:val="%1."/>
      <w:lvlJc w:val="left"/>
      <w:pPr>
        <w:ind w:left="1437" w:hanging="870"/>
      </w:pPr>
      <w:rPr>
        <w:rFonts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84268D4"/>
    <w:multiLevelType w:val="hybridMultilevel"/>
    <w:tmpl w:val="964086D4"/>
    <w:lvl w:ilvl="0" w:tplc="F4AACB7A">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96C2A91"/>
    <w:multiLevelType w:val="multilevel"/>
    <w:tmpl w:val="396C2A91"/>
    <w:lvl w:ilvl="0">
      <w:numFmt w:val="bullet"/>
      <w:lvlText w:val="-"/>
      <w:lvlJc w:val="left"/>
      <w:pPr>
        <w:tabs>
          <w:tab w:val="left" w:pos="360"/>
        </w:tabs>
        <w:ind w:left="360" w:hanging="360"/>
      </w:pPr>
      <w:rPr>
        <w:rFonts w:ascii="Times New Roman" w:eastAsia="Times New Roman" w:hAnsi="Times New Roman" w:cs="Times New Roman" w:hint="default"/>
        <w:i/>
        <w:sz w:val="24"/>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A9104D2"/>
    <w:multiLevelType w:val="hybridMultilevel"/>
    <w:tmpl w:val="205A8EF2"/>
    <w:lvl w:ilvl="0" w:tplc="0BC83A40">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CD0330C"/>
    <w:multiLevelType w:val="multilevel"/>
    <w:tmpl w:val="44247394"/>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45BF7697"/>
    <w:multiLevelType w:val="hybridMultilevel"/>
    <w:tmpl w:val="34A60ED6"/>
    <w:lvl w:ilvl="0" w:tplc="DE9C96FA">
      <w:start w:val="3"/>
      <w:numFmt w:val="bullet"/>
      <w:lvlText w:val="-"/>
      <w:lvlJc w:val="left"/>
      <w:pPr>
        <w:tabs>
          <w:tab w:val="num" w:pos="360"/>
        </w:tabs>
        <w:ind w:left="360" w:hanging="360"/>
      </w:pPr>
      <w:rPr>
        <w:rFonts w:ascii="Times New Roman" w:hAnsi="Times New Roman" w:cs="Times New Roman" w:hint="default"/>
      </w:rPr>
    </w:lvl>
    <w:lvl w:ilvl="1" w:tplc="66A8B8F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35886"/>
    <w:multiLevelType w:val="hybridMultilevel"/>
    <w:tmpl w:val="D096C4F2"/>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15:restartNumberingAfterBreak="0">
    <w:nsid w:val="491D1396"/>
    <w:multiLevelType w:val="hybridMultilevel"/>
    <w:tmpl w:val="6E5C188A"/>
    <w:lvl w:ilvl="0" w:tplc="4A8C6768">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15F15"/>
    <w:multiLevelType w:val="hybridMultilevel"/>
    <w:tmpl w:val="EA8CC3E2"/>
    <w:lvl w:ilvl="0" w:tplc="E1FAF3F0">
      <w:numFmt w:val="bullet"/>
      <w:lvlText w:val="-"/>
      <w:lvlJc w:val="left"/>
      <w:pPr>
        <w:ind w:left="1287"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32C4C87"/>
    <w:multiLevelType w:val="hybridMultilevel"/>
    <w:tmpl w:val="9EEA1032"/>
    <w:lvl w:ilvl="0" w:tplc="E1FAF3F0">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A428A"/>
    <w:multiLevelType w:val="hybridMultilevel"/>
    <w:tmpl w:val="F2729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265F6F"/>
    <w:multiLevelType w:val="hybridMultilevel"/>
    <w:tmpl w:val="67F451C4"/>
    <w:lvl w:ilvl="0" w:tplc="B360EB7A">
      <w:start w:val="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499665584">
    <w:abstractNumId w:val="9"/>
  </w:num>
  <w:num w:numId="2" w16cid:durableId="1406681550">
    <w:abstractNumId w:val="14"/>
  </w:num>
  <w:num w:numId="3" w16cid:durableId="1832408109">
    <w:abstractNumId w:val="11"/>
  </w:num>
  <w:num w:numId="4" w16cid:durableId="354576556">
    <w:abstractNumId w:val="0"/>
  </w:num>
  <w:num w:numId="5" w16cid:durableId="1755976517">
    <w:abstractNumId w:val="13"/>
  </w:num>
  <w:num w:numId="6" w16cid:durableId="876744812">
    <w:abstractNumId w:val="3"/>
  </w:num>
  <w:num w:numId="7" w16cid:durableId="1013069251">
    <w:abstractNumId w:val="12"/>
  </w:num>
  <w:num w:numId="8" w16cid:durableId="1676376684">
    <w:abstractNumId w:val="10"/>
  </w:num>
  <w:num w:numId="9" w16cid:durableId="752627823">
    <w:abstractNumId w:val="2"/>
  </w:num>
  <w:num w:numId="10" w16cid:durableId="832643852">
    <w:abstractNumId w:val="15"/>
  </w:num>
  <w:num w:numId="11" w16cid:durableId="502166002">
    <w:abstractNumId w:val="8"/>
  </w:num>
  <w:num w:numId="12" w16cid:durableId="1468477740">
    <w:abstractNumId w:val="7"/>
  </w:num>
  <w:num w:numId="13" w16cid:durableId="1760828198">
    <w:abstractNumId w:val="4"/>
  </w:num>
  <w:num w:numId="14" w16cid:durableId="672686142">
    <w:abstractNumId w:val="1"/>
  </w:num>
  <w:num w:numId="15" w16cid:durableId="567612412">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28574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1D8A"/>
    <w:rsid w:val="00015FBD"/>
    <w:rsid w:val="000357F5"/>
    <w:rsid w:val="000650F4"/>
    <w:rsid w:val="00071D8A"/>
    <w:rsid w:val="000B36FE"/>
    <w:rsid w:val="000D6995"/>
    <w:rsid w:val="000E63C8"/>
    <w:rsid w:val="00113CDD"/>
    <w:rsid w:val="00131C5F"/>
    <w:rsid w:val="00136E31"/>
    <w:rsid w:val="00141F38"/>
    <w:rsid w:val="00151CBD"/>
    <w:rsid w:val="00154B68"/>
    <w:rsid w:val="00156621"/>
    <w:rsid w:val="001641A7"/>
    <w:rsid w:val="001659C3"/>
    <w:rsid w:val="001B6574"/>
    <w:rsid w:val="001C3FE9"/>
    <w:rsid w:val="001D5359"/>
    <w:rsid w:val="001F66C1"/>
    <w:rsid w:val="00210A10"/>
    <w:rsid w:val="00211F2D"/>
    <w:rsid w:val="0022304C"/>
    <w:rsid w:val="00224704"/>
    <w:rsid w:val="00227A9C"/>
    <w:rsid w:val="002339FC"/>
    <w:rsid w:val="00244BC9"/>
    <w:rsid w:val="00253E01"/>
    <w:rsid w:val="00273CE1"/>
    <w:rsid w:val="0027442B"/>
    <w:rsid w:val="00287141"/>
    <w:rsid w:val="00296D5D"/>
    <w:rsid w:val="002A0DAC"/>
    <w:rsid w:val="002B47BE"/>
    <w:rsid w:val="002B6E93"/>
    <w:rsid w:val="002C54ED"/>
    <w:rsid w:val="002C6351"/>
    <w:rsid w:val="003219E4"/>
    <w:rsid w:val="00352622"/>
    <w:rsid w:val="00353E92"/>
    <w:rsid w:val="003652A1"/>
    <w:rsid w:val="003844F1"/>
    <w:rsid w:val="003920EB"/>
    <w:rsid w:val="0039675A"/>
    <w:rsid w:val="003B2828"/>
    <w:rsid w:val="003D39A8"/>
    <w:rsid w:val="003F288D"/>
    <w:rsid w:val="004041EC"/>
    <w:rsid w:val="00412944"/>
    <w:rsid w:val="00443BC8"/>
    <w:rsid w:val="00444237"/>
    <w:rsid w:val="00446E6B"/>
    <w:rsid w:val="00447ED2"/>
    <w:rsid w:val="00454E3A"/>
    <w:rsid w:val="004740BF"/>
    <w:rsid w:val="00493CC5"/>
    <w:rsid w:val="004B36B6"/>
    <w:rsid w:val="004B37E2"/>
    <w:rsid w:val="004B5CF1"/>
    <w:rsid w:val="004D6EA3"/>
    <w:rsid w:val="004E0AA2"/>
    <w:rsid w:val="004E3850"/>
    <w:rsid w:val="004E6182"/>
    <w:rsid w:val="00517170"/>
    <w:rsid w:val="00520277"/>
    <w:rsid w:val="00527A22"/>
    <w:rsid w:val="005348C6"/>
    <w:rsid w:val="0054087C"/>
    <w:rsid w:val="00557734"/>
    <w:rsid w:val="00562B78"/>
    <w:rsid w:val="00571F2F"/>
    <w:rsid w:val="005B678A"/>
    <w:rsid w:val="005C53BB"/>
    <w:rsid w:val="005D2535"/>
    <w:rsid w:val="005E06FF"/>
    <w:rsid w:val="005F2E8C"/>
    <w:rsid w:val="00601557"/>
    <w:rsid w:val="006128B3"/>
    <w:rsid w:val="0061360B"/>
    <w:rsid w:val="006211EE"/>
    <w:rsid w:val="0063449F"/>
    <w:rsid w:val="00642F7A"/>
    <w:rsid w:val="00653C90"/>
    <w:rsid w:val="0066173E"/>
    <w:rsid w:val="00667C5C"/>
    <w:rsid w:val="00671146"/>
    <w:rsid w:val="0067179C"/>
    <w:rsid w:val="006876E2"/>
    <w:rsid w:val="006B5A78"/>
    <w:rsid w:val="006D60A7"/>
    <w:rsid w:val="006E1317"/>
    <w:rsid w:val="006E32BB"/>
    <w:rsid w:val="006F37F6"/>
    <w:rsid w:val="006F4D6C"/>
    <w:rsid w:val="00701446"/>
    <w:rsid w:val="00702CDC"/>
    <w:rsid w:val="007039C7"/>
    <w:rsid w:val="00714784"/>
    <w:rsid w:val="00723FC8"/>
    <w:rsid w:val="00726AEE"/>
    <w:rsid w:val="00736293"/>
    <w:rsid w:val="00750601"/>
    <w:rsid w:val="007711C7"/>
    <w:rsid w:val="00772191"/>
    <w:rsid w:val="00774876"/>
    <w:rsid w:val="00784AB5"/>
    <w:rsid w:val="007A0156"/>
    <w:rsid w:val="007A1332"/>
    <w:rsid w:val="007A3570"/>
    <w:rsid w:val="007C3167"/>
    <w:rsid w:val="007C72C9"/>
    <w:rsid w:val="007C7A38"/>
    <w:rsid w:val="007E7B91"/>
    <w:rsid w:val="00801035"/>
    <w:rsid w:val="008013BF"/>
    <w:rsid w:val="0080534E"/>
    <w:rsid w:val="00811981"/>
    <w:rsid w:val="008220F0"/>
    <w:rsid w:val="008304C8"/>
    <w:rsid w:val="008320F7"/>
    <w:rsid w:val="00832874"/>
    <w:rsid w:val="00833237"/>
    <w:rsid w:val="00836E85"/>
    <w:rsid w:val="008456EC"/>
    <w:rsid w:val="00851CE4"/>
    <w:rsid w:val="008633E4"/>
    <w:rsid w:val="00870177"/>
    <w:rsid w:val="00873F43"/>
    <w:rsid w:val="008939FD"/>
    <w:rsid w:val="0089581F"/>
    <w:rsid w:val="008A3DDF"/>
    <w:rsid w:val="008A6B4C"/>
    <w:rsid w:val="008B18A9"/>
    <w:rsid w:val="008C3536"/>
    <w:rsid w:val="008D2937"/>
    <w:rsid w:val="008F3E1C"/>
    <w:rsid w:val="008F5770"/>
    <w:rsid w:val="009112E6"/>
    <w:rsid w:val="00916155"/>
    <w:rsid w:val="00917F72"/>
    <w:rsid w:val="00937C8D"/>
    <w:rsid w:val="0097257E"/>
    <w:rsid w:val="00990632"/>
    <w:rsid w:val="00992A87"/>
    <w:rsid w:val="009A1DFE"/>
    <w:rsid w:val="009A7FB5"/>
    <w:rsid w:val="009C40DA"/>
    <w:rsid w:val="009D7FA5"/>
    <w:rsid w:val="009E2D1F"/>
    <w:rsid w:val="009F08F4"/>
    <w:rsid w:val="009F25A3"/>
    <w:rsid w:val="009F4D6F"/>
    <w:rsid w:val="009F59A6"/>
    <w:rsid w:val="00A016E9"/>
    <w:rsid w:val="00A43DB4"/>
    <w:rsid w:val="00A714B1"/>
    <w:rsid w:val="00A877E1"/>
    <w:rsid w:val="00A97296"/>
    <w:rsid w:val="00AA3BC6"/>
    <w:rsid w:val="00AA6D75"/>
    <w:rsid w:val="00AA7BBB"/>
    <w:rsid w:val="00AD6E98"/>
    <w:rsid w:val="00AF048D"/>
    <w:rsid w:val="00B01994"/>
    <w:rsid w:val="00B1030F"/>
    <w:rsid w:val="00B35BD9"/>
    <w:rsid w:val="00B609FD"/>
    <w:rsid w:val="00B6526F"/>
    <w:rsid w:val="00B71BB2"/>
    <w:rsid w:val="00B82B47"/>
    <w:rsid w:val="00B856F6"/>
    <w:rsid w:val="00B95D68"/>
    <w:rsid w:val="00BB0EB9"/>
    <w:rsid w:val="00BD16D2"/>
    <w:rsid w:val="00BE61E4"/>
    <w:rsid w:val="00C17C85"/>
    <w:rsid w:val="00C20ED1"/>
    <w:rsid w:val="00C27D1D"/>
    <w:rsid w:val="00C300D2"/>
    <w:rsid w:val="00C437C0"/>
    <w:rsid w:val="00C663AA"/>
    <w:rsid w:val="00C90AE2"/>
    <w:rsid w:val="00CA6739"/>
    <w:rsid w:val="00CF6242"/>
    <w:rsid w:val="00CF7246"/>
    <w:rsid w:val="00D04780"/>
    <w:rsid w:val="00D04F15"/>
    <w:rsid w:val="00D15A00"/>
    <w:rsid w:val="00D24414"/>
    <w:rsid w:val="00D347F9"/>
    <w:rsid w:val="00D40F40"/>
    <w:rsid w:val="00D50757"/>
    <w:rsid w:val="00D60636"/>
    <w:rsid w:val="00D77668"/>
    <w:rsid w:val="00D90902"/>
    <w:rsid w:val="00DA6E02"/>
    <w:rsid w:val="00DC333B"/>
    <w:rsid w:val="00E12EA1"/>
    <w:rsid w:val="00E23B22"/>
    <w:rsid w:val="00E23C4E"/>
    <w:rsid w:val="00E30C3C"/>
    <w:rsid w:val="00E351CF"/>
    <w:rsid w:val="00E36FEF"/>
    <w:rsid w:val="00E511F7"/>
    <w:rsid w:val="00E54342"/>
    <w:rsid w:val="00E773F1"/>
    <w:rsid w:val="00E80324"/>
    <w:rsid w:val="00E827ED"/>
    <w:rsid w:val="00EA0B01"/>
    <w:rsid w:val="00EA2920"/>
    <w:rsid w:val="00EA504A"/>
    <w:rsid w:val="00EA5AAF"/>
    <w:rsid w:val="00EB4B29"/>
    <w:rsid w:val="00EC0349"/>
    <w:rsid w:val="00EC25B0"/>
    <w:rsid w:val="00EC3720"/>
    <w:rsid w:val="00ED3124"/>
    <w:rsid w:val="00F11453"/>
    <w:rsid w:val="00F43688"/>
    <w:rsid w:val="00F5607C"/>
    <w:rsid w:val="00F637C6"/>
    <w:rsid w:val="00F65100"/>
    <w:rsid w:val="00FB4473"/>
    <w:rsid w:val="00FB4AF6"/>
    <w:rsid w:val="00FB6EFA"/>
    <w:rsid w:val="00FC2918"/>
    <w:rsid w:val="00FE08EF"/>
    <w:rsid w:val="00FE3E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2D36F49"/>
  <w15:docId w15:val="{28548F36-1D96-4D03-8D7B-1EF29D20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B4AF6"/>
  </w:style>
  <w:style w:type="paragraph" w:styleId="u1">
    <w:name w:val="heading 1"/>
    <w:basedOn w:val="Binhthng"/>
    <w:next w:val="Binhthng"/>
    <w:link w:val="u1Char"/>
    <w:uiPriority w:val="9"/>
    <w:qFormat/>
    <w:rsid w:val="00071D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071D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4">
    <w:name w:val="heading 4"/>
    <w:basedOn w:val="Binhthng"/>
    <w:next w:val="Binhthng"/>
    <w:link w:val="u4Char"/>
    <w:qFormat/>
    <w:rsid w:val="00071D8A"/>
    <w:pPr>
      <w:keepNext/>
      <w:spacing w:after="0" w:line="240" w:lineRule="auto"/>
      <w:jc w:val="center"/>
      <w:outlineLvl w:val="3"/>
    </w:pPr>
    <w:rPr>
      <w:rFonts w:ascii=".VnTimeH" w:eastAsia="Times New Roman" w:hAnsi=".VnTimeH" w:cs="Times New Roman"/>
      <w:b/>
      <w:sz w:val="24"/>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rsid w:val="00071D8A"/>
    <w:rPr>
      <w:rFonts w:ascii=".VnTimeH" w:eastAsia="Times New Roman" w:hAnsi=".VnTimeH" w:cs="Times New Roman"/>
      <w:b/>
      <w:sz w:val="24"/>
      <w:szCs w:val="20"/>
    </w:rPr>
  </w:style>
  <w:style w:type="paragraph" w:styleId="ThutlThnVnban">
    <w:name w:val="Body Text Indent"/>
    <w:basedOn w:val="Binhthng"/>
    <w:link w:val="ThutlThnVnbanChar"/>
    <w:uiPriority w:val="99"/>
    <w:unhideWhenUsed/>
    <w:rsid w:val="00071D8A"/>
    <w:pPr>
      <w:spacing w:before="120" w:after="120" w:line="360" w:lineRule="atLeast"/>
      <w:ind w:left="360"/>
      <w:jc w:val="both"/>
    </w:pPr>
    <w:rPr>
      <w:rFonts w:ascii="Times New Roman" w:eastAsia="Times New Roman" w:hAnsi="Times New Roman" w:cs="Times New Roman"/>
      <w:sz w:val="24"/>
      <w:szCs w:val="24"/>
    </w:rPr>
  </w:style>
  <w:style w:type="character" w:customStyle="1" w:styleId="ThutlThnVnbanChar">
    <w:name w:val="Thụt lề Thân Văn bản Char"/>
    <w:basedOn w:val="Phngmcinhcuaoanvn"/>
    <w:link w:val="ThutlThnVnban"/>
    <w:uiPriority w:val="99"/>
    <w:rsid w:val="00071D8A"/>
    <w:rPr>
      <w:rFonts w:ascii="Times New Roman" w:eastAsia="Times New Roman" w:hAnsi="Times New Roman" w:cs="Times New Roman"/>
      <w:sz w:val="24"/>
      <w:szCs w:val="24"/>
    </w:rPr>
  </w:style>
  <w:style w:type="paragraph" w:styleId="ThnvnbanThutl3">
    <w:name w:val="Body Text Indent 3"/>
    <w:basedOn w:val="Binhthng"/>
    <w:link w:val="ThnvnbanThutl3Char"/>
    <w:uiPriority w:val="99"/>
    <w:semiHidden/>
    <w:unhideWhenUsed/>
    <w:rsid w:val="00071D8A"/>
    <w:pPr>
      <w:spacing w:after="120"/>
      <w:ind w:left="360"/>
    </w:pPr>
    <w:rPr>
      <w:rFonts w:ascii="Calibri" w:eastAsia="Calibri" w:hAnsi="Calibri" w:cs="Times New Roman"/>
      <w:sz w:val="16"/>
      <w:szCs w:val="16"/>
    </w:rPr>
  </w:style>
  <w:style w:type="character" w:customStyle="1" w:styleId="ThnvnbanThutl3Char">
    <w:name w:val="Thân văn bản Thụt lề 3 Char"/>
    <w:basedOn w:val="Phngmcinhcuaoanvn"/>
    <w:link w:val="ThnvnbanThutl3"/>
    <w:uiPriority w:val="99"/>
    <w:semiHidden/>
    <w:rsid w:val="00071D8A"/>
    <w:rPr>
      <w:rFonts w:ascii="Calibri" w:eastAsia="Calibri" w:hAnsi="Calibri" w:cs="Times New Roman"/>
      <w:sz w:val="16"/>
      <w:szCs w:val="16"/>
    </w:rPr>
  </w:style>
  <w:style w:type="paragraph" w:styleId="oancuaDanhsach">
    <w:name w:val="List Paragraph"/>
    <w:basedOn w:val="Binhthng"/>
    <w:uiPriority w:val="34"/>
    <w:qFormat/>
    <w:rsid w:val="00071D8A"/>
    <w:pPr>
      <w:ind w:left="720"/>
      <w:contextualSpacing/>
    </w:pPr>
    <w:rPr>
      <w:rFonts w:ascii="Calibri" w:eastAsia="Times New Roman" w:hAnsi="Calibri" w:cs="Times New Roman"/>
    </w:rPr>
  </w:style>
  <w:style w:type="paragraph" w:customStyle="1" w:styleId="Style2">
    <w:name w:val="Style2"/>
    <w:basedOn w:val="Binhthng"/>
    <w:next w:val="u2"/>
    <w:link w:val="Style2Char"/>
    <w:autoRedefine/>
    <w:qFormat/>
    <w:rsid w:val="00071D8A"/>
    <w:pPr>
      <w:tabs>
        <w:tab w:val="left" w:pos="720"/>
      </w:tabs>
      <w:spacing w:before="120" w:after="0" w:line="240" w:lineRule="auto"/>
      <w:jc w:val="both"/>
    </w:pPr>
    <w:rPr>
      <w:rFonts w:ascii="Times New Roman" w:eastAsia="Times New Roman" w:hAnsi="Times New Roman" w:cs="Times New Roman"/>
      <w:b/>
      <w:sz w:val="28"/>
      <w:szCs w:val="28"/>
      <w:lang w:val="fr-FR"/>
    </w:rPr>
  </w:style>
  <w:style w:type="character" w:customStyle="1" w:styleId="Style2Char">
    <w:name w:val="Style2 Char"/>
    <w:link w:val="Style2"/>
    <w:rsid w:val="00071D8A"/>
    <w:rPr>
      <w:rFonts w:ascii="Times New Roman" w:eastAsia="Times New Roman" w:hAnsi="Times New Roman" w:cs="Times New Roman"/>
      <w:b/>
      <w:sz w:val="28"/>
      <w:szCs w:val="28"/>
      <w:lang w:val="fr-FR"/>
    </w:rPr>
  </w:style>
  <w:style w:type="paragraph" w:customStyle="1" w:styleId="Style1">
    <w:name w:val="Style1"/>
    <w:basedOn w:val="Binhthng"/>
    <w:next w:val="u1"/>
    <w:link w:val="Style1Char"/>
    <w:autoRedefine/>
    <w:qFormat/>
    <w:rsid w:val="00FC2918"/>
    <w:pPr>
      <w:tabs>
        <w:tab w:val="left" w:pos="0"/>
      </w:tabs>
      <w:spacing w:after="0" w:line="360" w:lineRule="auto"/>
      <w:jc w:val="both"/>
    </w:pPr>
    <w:rPr>
      <w:rFonts w:ascii="Times New Roman" w:eastAsia="Times New Roman" w:hAnsi="Times New Roman" w:cs="Times New Roman"/>
      <w:b/>
      <w:sz w:val="28"/>
      <w:szCs w:val="28"/>
      <w:lang w:val="nl-NL"/>
    </w:rPr>
  </w:style>
  <w:style w:type="character" w:customStyle="1" w:styleId="Style1Char">
    <w:name w:val="Style1 Char"/>
    <w:link w:val="Style1"/>
    <w:rsid w:val="00FC2918"/>
    <w:rPr>
      <w:rFonts w:ascii="Times New Roman" w:eastAsia="Times New Roman" w:hAnsi="Times New Roman" w:cs="Times New Roman"/>
      <w:b/>
      <w:sz w:val="28"/>
      <w:szCs w:val="28"/>
      <w:lang w:val="nl-NL"/>
    </w:rPr>
  </w:style>
  <w:style w:type="character" w:customStyle="1" w:styleId="Bodytext2">
    <w:name w:val="Body text (2)_"/>
    <w:link w:val="Bodytext21"/>
    <w:locked/>
    <w:rsid w:val="00071D8A"/>
    <w:rPr>
      <w:sz w:val="28"/>
      <w:szCs w:val="28"/>
      <w:shd w:val="clear" w:color="auto" w:fill="FFFFFF"/>
    </w:rPr>
  </w:style>
  <w:style w:type="paragraph" w:customStyle="1" w:styleId="Bodytext21">
    <w:name w:val="Body text (2)1"/>
    <w:basedOn w:val="Binhthng"/>
    <w:link w:val="Bodytext2"/>
    <w:rsid w:val="00071D8A"/>
    <w:pPr>
      <w:widowControl w:val="0"/>
      <w:shd w:val="clear" w:color="auto" w:fill="FFFFFF"/>
      <w:spacing w:after="0" w:line="240" w:lineRule="atLeast"/>
      <w:ind w:hanging="480"/>
      <w:jc w:val="center"/>
    </w:pPr>
    <w:rPr>
      <w:sz w:val="28"/>
      <w:szCs w:val="28"/>
      <w:shd w:val="clear" w:color="auto" w:fill="FFFFFF"/>
    </w:rPr>
  </w:style>
  <w:style w:type="table" w:styleId="LiBang">
    <w:name w:val="Table Grid"/>
    <w:basedOn w:val="BangThngthng"/>
    <w:uiPriority w:val="59"/>
    <w:rsid w:val="00071D8A"/>
    <w:pPr>
      <w:spacing w:after="0" w:line="240" w:lineRule="auto"/>
    </w:pPr>
    <w:rPr>
      <w:rFonts w:ascii="Calibri" w:eastAsia="Calibri"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2Char">
    <w:name w:val="Đầu đề 2 Char"/>
    <w:basedOn w:val="Phngmcinhcuaoanvn"/>
    <w:link w:val="u2"/>
    <w:uiPriority w:val="9"/>
    <w:semiHidden/>
    <w:rsid w:val="00071D8A"/>
    <w:rPr>
      <w:rFonts w:asciiTheme="majorHAnsi" w:eastAsiaTheme="majorEastAsia" w:hAnsiTheme="majorHAnsi" w:cstheme="majorBidi"/>
      <w:b/>
      <w:bCs/>
      <w:color w:val="4F81BD" w:themeColor="accent1"/>
      <w:sz w:val="26"/>
      <w:szCs w:val="26"/>
    </w:rPr>
  </w:style>
  <w:style w:type="character" w:customStyle="1" w:styleId="u1Char">
    <w:name w:val="Đầu đề 1 Char"/>
    <w:basedOn w:val="Phngmcinhcuaoanvn"/>
    <w:link w:val="u1"/>
    <w:uiPriority w:val="9"/>
    <w:rsid w:val="00071D8A"/>
    <w:rPr>
      <w:rFonts w:asciiTheme="majorHAnsi" w:eastAsiaTheme="majorEastAsia" w:hAnsiTheme="majorHAnsi" w:cstheme="majorBidi"/>
      <w:b/>
      <w:bCs/>
      <w:color w:val="365F91" w:themeColor="accent1" w:themeShade="BF"/>
      <w:sz w:val="28"/>
      <w:szCs w:val="28"/>
    </w:rPr>
  </w:style>
  <w:style w:type="paragraph" w:styleId="utrang">
    <w:name w:val="header"/>
    <w:basedOn w:val="Binhthng"/>
    <w:link w:val="utrangChar"/>
    <w:uiPriority w:val="99"/>
    <w:unhideWhenUsed/>
    <w:rsid w:val="0099063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90632"/>
  </w:style>
  <w:style w:type="paragraph" w:styleId="Chntrang">
    <w:name w:val="footer"/>
    <w:basedOn w:val="Binhthng"/>
    <w:link w:val="ChntrangChar"/>
    <w:uiPriority w:val="99"/>
    <w:unhideWhenUsed/>
    <w:rsid w:val="0099063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90632"/>
  </w:style>
  <w:style w:type="paragraph" w:styleId="Bongchuthich">
    <w:name w:val="Balloon Text"/>
    <w:basedOn w:val="Binhthng"/>
    <w:link w:val="BongchuthichChar"/>
    <w:uiPriority w:val="99"/>
    <w:semiHidden/>
    <w:unhideWhenUsed/>
    <w:rsid w:val="0022470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24704"/>
    <w:rPr>
      <w:rFonts w:ascii="Tahoma" w:hAnsi="Tahoma" w:cs="Tahoma"/>
      <w:sz w:val="16"/>
      <w:szCs w:val="16"/>
    </w:rPr>
  </w:style>
  <w:style w:type="paragraph" w:styleId="ThnVnban">
    <w:name w:val="Body Text"/>
    <w:basedOn w:val="Binhthng"/>
    <w:link w:val="ThnVnbanChar"/>
    <w:uiPriority w:val="99"/>
    <w:semiHidden/>
    <w:unhideWhenUsed/>
    <w:rsid w:val="00801035"/>
    <w:pPr>
      <w:spacing w:after="120"/>
    </w:pPr>
  </w:style>
  <w:style w:type="character" w:customStyle="1" w:styleId="ThnVnbanChar">
    <w:name w:val="Thân Văn bản Char"/>
    <w:basedOn w:val="Phngmcinhcuaoanvn"/>
    <w:link w:val="ThnVnban"/>
    <w:uiPriority w:val="99"/>
    <w:semiHidden/>
    <w:rsid w:val="00801035"/>
  </w:style>
  <w:style w:type="character" w:customStyle="1" w:styleId="normal-h1">
    <w:name w:val="normal-h1"/>
    <w:qFormat/>
    <w:rsid w:val="009E2D1F"/>
    <w:rPr>
      <w:rFonts w:ascii=".VnTime" w:hAnsi=".VnTime" w:hint="default"/>
      <w:color w:val="FF0000"/>
      <w:sz w:val="28"/>
      <w:szCs w:val="28"/>
    </w:rPr>
  </w:style>
  <w:style w:type="paragraph" w:styleId="ThngthngWeb">
    <w:name w:val="Normal (Web)"/>
    <w:basedOn w:val="Binhthng"/>
    <w:uiPriority w:val="99"/>
    <w:rsid w:val="00AA3B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3-p">
    <w:name w:val="bodytext3-p"/>
    <w:basedOn w:val="Binhthng"/>
    <w:rsid w:val="003F288D"/>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0AA43-B0C1-4B68-B75F-A21AA4D6D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14</Pages>
  <Words>5547</Words>
  <Characters>31620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NhatsonPC</dc:creator>
  <cp:lastModifiedBy>levanngoc3504@gmail.com</cp:lastModifiedBy>
  <cp:revision>47</cp:revision>
  <cp:lastPrinted>2024-12-16T09:38:00Z</cp:lastPrinted>
  <dcterms:created xsi:type="dcterms:W3CDTF">2020-04-27T03:43:00Z</dcterms:created>
  <dcterms:modified xsi:type="dcterms:W3CDTF">2025-02-19T13:04:00Z</dcterms:modified>
</cp:coreProperties>
</file>