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5AE37" w14:textId="77777777" w:rsidR="00F275CD" w:rsidRDefault="00F275CD">
      <w:pPr>
        <w:rPr>
          <w:sz w:val="32"/>
        </w:rPr>
      </w:pPr>
      <w:r>
        <w:rPr>
          <w:noProof/>
        </w:rPr>
        <mc:AlternateContent>
          <mc:Choice Requires="wps">
            <w:drawing>
              <wp:anchor distT="0" distB="0" distL="114300" distR="114300" simplePos="0" relativeHeight="251660288" behindDoc="0" locked="0" layoutInCell="1" allowOverlap="1" wp14:anchorId="4DD5AE42" wp14:editId="4DD5AE43">
                <wp:simplePos x="0" y="0"/>
                <wp:positionH relativeFrom="column">
                  <wp:posOffset>0</wp:posOffset>
                </wp:positionH>
                <wp:positionV relativeFrom="paragraph">
                  <wp:posOffset>0</wp:posOffset>
                </wp:positionV>
                <wp:extent cx="5734050" cy="8001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800100"/>
                        </a:xfrm>
                        <a:prstGeom prst="rect">
                          <a:avLst/>
                        </a:prstGeom>
                        <a:noFill/>
                        <a:ln>
                          <a:noFill/>
                        </a:ln>
                        <a:effectLst/>
                      </wps:spPr>
                      <wps:txbx>
                        <w:txbxContent>
                          <w:p w14:paraId="4DD5AE4C" w14:textId="77777777" w:rsidR="00F275CD" w:rsidRPr="00F275CD" w:rsidRDefault="00F275CD" w:rsidP="00F275CD">
                            <w:pPr>
                              <w:jc w:val="center"/>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F275CD">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BĂNG TẢI 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glow" dir="tl">
                            <a:rot lat="0" lon="0" rev="5400000"/>
                          </a:lightRig>
                        </a:scene3d>
                        <a:sp3d contourW="12700">
                          <a:bevelT w="25400" h="25400"/>
                          <a:contourClr>
                            <a:schemeClr val="accent6">
                              <a:shade val="73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DD5AE42" id="_x0000_t202" coordsize="21600,21600" o:spt="202" path="m,l,21600r21600,l21600,xe">
                <v:stroke joinstyle="miter"/>
                <v:path gradientshapeok="t" o:connecttype="rect"/>
              </v:shapetype>
              <v:shape id="Text Box 1" o:spid="_x0000_s1026" type="#_x0000_t202" style="position:absolute;margin-left:0;margin-top:0;width:451.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" filled="f" stroked="f">
                <v:textbox>
                  <w:txbxContent>
                    <w:p w14:paraId="4DD5AE4C" w14:textId="77777777" w:rsidR="00F275CD" w:rsidRPr="00F275CD" w:rsidRDefault="00F275CD" w:rsidP="00F275CD">
                      <w:pPr>
                        <w:jc w:val="center"/>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F275CD">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BĂNG TẢI PU</w:t>
                      </w:r>
                    </w:p>
                  </w:txbxContent>
                </v:textbox>
                <w10:wrap type="square"/>
              </v:shape>
            </w:pict>
          </mc:Fallback>
        </mc:AlternateContent>
      </w:r>
    </w:p>
    <w:p w14:paraId="4DD5AE38" w14:textId="77777777" w:rsidR="00814F0F" w:rsidRPr="00F275CD" w:rsidRDefault="003C42E1" w:rsidP="00F275CD">
      <w:pPr>
        <w:rPr>
          <w:sz w:val="32"/>
        </w:rPr>
      </w:pPr>
      <w:r w:rsidRPr="00F275CD">
        <w:rPr>
          <w:sz w:val="32"/>
        </w:rPr>
        <w:t>Băng tải Poly Urethane (PU) an toàn 100% và không độc hại khi tiếp xúc với thực phẩm có khả năng kháng cơ học và hóa học vượt trội hơn nhiều so với băng tải PVC. Băng tải PU</w:t>
      </w:r>
      <w:r w:rsidR="005931DB" w:rsidRPr="00F275CD">
        <w:rPr>
          <w:sz w:val="32"/>
        </w:rPr>
        <w:t>đảm bảo vận chuyển thực phẩm và các vật liệu nhẹ khác như linh kiện điện tử, v.v. không độc hại. Được sản xuất bằng màu thực phẩm màu trắng cấp thực phẩm, màu xanh lá cây và đen với 1 lớp, 2 lớp, 3 lớp có độ dày từ</w:t>
      </w:r>
      <w:r w:rsidRPr="00F275CD">
        <w:rPr>
          <w:sz w:val="32"/>
        </w:rPr>
        <w:t xml:space="preserve"> 0.4</w:t>
      </w:r>
      <w:r w:rsidR="005931DB" w:rsidRPr="00F275CD">
        <w:rPr>
          <w:sz w:val="32"/>
        </w:rPr>
        <w:t xml:space="preserve"> mm đế</w:t>
      </w:r>
      <w:r w:rsidRPr="00F275CD">
        <w:rPr>
          <w:sz w:val="32"/>
        </w:rPr>
        <w:t>n 3</w:t>
      </w:r>
      <w:r w:rsidR="005931DB" w:rsidRPr="00F275CD">
        <w:rPr>
          <w:sz w:val="32"/>
        </w:rPr>
        <w:t xml:space="preserve"> mm để sử dụng trong chuyển tải nhẹ công nghiệp vật liệu và thay thế các tiêu chuẩn chất lượng FDA.</w:t>
      </w:r>
    </w:p>
    <w:p w14:paraId="4DD5AE39" w14:textId="77777777" w:rsidR="005931DB" w:rsidRPr="00F275CD" w:rsidRDefault="00F275CD" w:rsidP="005931DB">
      <w:pPr>
        <w:rPr>
          <w:sz w:val="32"/>
        </w:rPr>
      </w:pPr>
      <w:r>
        <w:rPr>
          <w:noProof/>
          <w:sz w:val="32"/>
        </w:rPr>
        <w:drawing>
          <wp:inline distT="0" distB="0" distL="0" distR="0" wp14:anchorId="4DD5AE44" wp14:editId="4DD5AE45">
            <wp:extent cx="5733415" cy="443547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5362904952075_60a8183a974de0ea82c35ecda77d746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4435475"/>
                    </a:xfrm>
                    <a:prstGeom prst="rect">
                      <a:avLst/>
                    </a:prstGeom>
                  </pic:spPr>
                </pic:pic>
              </a:graphicData>
            </a:graphic>
          </wp:inline>
        </w:drawing>
      </w:r>
    </w:p>
    <w:p w14:paraId="4DD5AE3A" w14:textId="77777777" w:rsidR="005931DB" w:rsidRPr="00F275CD" w:rsidRDefault="005931DB" w:rsidP="005931DB">
      <w:pPr>
        <w:rPr>
          <w:sz w:val="32"/>
        </w:rPr>
      </w:pPr>
      <w:r w:rsidRPr="00F275CD">
        <w:rPr>
          <w:sz w:val="32"/>
        </w:rPr>
        <w:t>Mặc dù băng tả</w:t>
      </w:r>
      <w:r w:rsidR="003C42E1" w:rsidRPr="00F275CD">
        <w:rPr>
          <w:sz w:val="32"/>
        </w:rPr>
        <w:t xml:space="preserve">i </w:t>
      </w:r>
      <w:r w:rsidRPr="00F275CD">
        <w:rPr>
          <w:sz w:val="32"/>
        </w:rPr>
        <w:t>được phân thành các loại khác nhau dựa trên tính chất của chúng, nhưng</w:t>
      </w:r>
      <w:r w:rsidR="003C42E1" w:rsidRPr="00F275CD">
        <w:rPr>
          <w:sz w:val="32"/>
        </w:rPr>
        <w:t xml:space="preserve"> băng tải PU</w:t>
      </w:r>
      <w:r w:rsidRPr="00F275CD">
        <w:rPr>
          <w:sz w:val="32"/>
        </w:rPr>
        <w:t xml:space="preserve"> các đặc điểm chung của chúng </w:t>
      </w:r>
      <w:r w:rsidRPr="00F275CD">
        <w:rPr>
          <w:sz w:val="32"/>
        </w:rPr>
        <w:lastRenderedPageBreak/>
        <w:t>bao gồm khả năng chống mài mòn cao và khả năng chống chịu cao với dầu và mỡ thực vật, động vật, khoáng chất và chất béo</w:t>
      </w:r>
      <w:r w:rsidR="003C42E1" w:rsidRPr="00F275CD">
        <w:rPr>
          <w:sz w:val="32"/>
        </w:rPr>
        <w:t xml:space="preserve"> cũng như băng tải PU có bề mặt nhẵn để giảm cặn vi khuẩn và giúp quá trình làm sạch băng tải dễ dàng hơn </w:t>
      </w:r>
      <w:r w:rsidRPr="00F275CD">
        <w:rPr>
          <w:sz w:val="32"/>
        </w:rPr>
        <w:t>.</w:t>
      </w:r>
    </w:p>
    <w:p w14:paraId="4DD5AE3B" w14:textId="77777777" w:rsidR="005931DB" w:rsidRDefault="0004528A" w:rsidP="005931DB">
      <w:r>
        <w:rPr>
          <w:noProof/>
        </w:rPr>
        <w:drawing>
          <wp:anchor distT="0" distB="0" distL="114300" distR="114300" simplePos="0" relativeHeight="251658240" behindDoc="0" locked="0" layoutInCell="1" allowOverlap="1" wp14:anchorId="4DD5AE46" wp14:editId="4DD5AE47">
            <wp:simplePos x="0" y="0"/>
            <wp:positionH relativeFrom="column">
              <wp:posOffset>-352425</wp:posOffset>
            </wp:positionH>
            <wp:positionV relativeFrom="paragraph">
              <wp:posOffset>1270</wp:posOffset>
            </wp:positionV>
            <wp:extent cx="6241415" cy="32766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less-belting-800x420.jpg"/>
                    <pic:cNvPicPr/>
                  </pic:nvPicPr>
                  <pic:blipFill>
                    <a:blip r:embed="rId7">
                      <a:extLst>
                        <a:ext uri="{28A0092B-C50C-407E-A947-70E740481C1C}">
                          <a14:useLocalDpi xmlns:a14="http://schemas.microsoft.com/office/drawing/2010/main" val="0"/>
                        </a:ext>
                      </a:extLst>
                    </a:blip>
                    <a:stretch>
                      <a:fillRect/>
                    </a:stretch>
                  </pic:blipFill>
                  <pic:spPr>
                    <a:xfrm>
                      <a:off x="0" y="0"/>
                      <a:ext cx="6241415" cy="3276600"/>
                    </a:xfrm>
                    <a:prstGeom prst="rect">
                      <a:avLst/>
                    </a:prstGeom>
                  </pic:spPr>
                </pic:pic>
              </a:graphicData>
            </a:graphic>
            <wp14:sizeRelH relativeFrom="page">
              <wp14:pctWidth>0</wp14:pctWidth>
            </wp14:sizeRelH>
            <wp14:sizeRelV relativeFrom="page">
              <wp14:pctHeight>0</wp14:pctHeight>
            </wp14:sizeRelV>
          </wp:anchor>
        </w:drawing>
      </w:r>
    </w:p>
    <w:p w14:paraId="4DD5AE3C" w14:textId="77777777" w:rsidR="005931DB" w:rsidRDefault="005931DB" w:rsidP="005931DB">
      <w:pPr>
        <w:rPr>
          <w:sz w:val="32"/>
        </w:rPr>
      </w:pPr>
      <w:r w:rsidRPr="00F275CD">
        <w:rPr>
          <w:sz w:val="32"/>
        </w:rPr>
        <w:t>Những yếu tố quan trọng này khiến băng tả</w:t>
      </w:r>
      <w:r w:rsidR="003C42E1" w:rsidRPr="00F275CD">
        <w:rPr>
          <w:sz w:val="32"/>
        </w:rPr>
        <w:t xml:space="preserve">i </w:t>
      </w:r>
      <w:r w:rsidRPr="00F275CD">
        <w:rPr>
          <w:sz w:val="32"/>
        </w:rPr>
        <w:t>PU trở nên lý tưởng để sử dụng trong ngành thực phẩm với các ứng dụng đòi hỏi khắt khe như trong ngành bánh kẹo, đòi hỏi khả năng thích ứng với sự thay đổi nhiệt độ, độ mài mòn vượt trội và bề mặt dễ lau chùi.</w:t>
      </w:r>
    </w:p>
    <w:p w14:paraId="4DD5AE3D" w14:textId="77777777" w:rsidR="00F275CD" w:rsidRPr="00F275CD" w:rsidRDefault="00F275CD" w:rsidP="005931DB">
      <w:pPr>
        <w:rPr>
          <w:sz w:val="32"/>
        </w:rPr>
      </w:pPr>
      <w:r>
        <w:rPr>
          <w:noProof/>
          <w:sz w:val="32"/>
        </w:rPr>
        <w:lastRenderedPageBreak/>
        <w:drawing>
          <wp:inline distT="0" distB="0" distL="0" distR="0" wp14:anchorId="4DD5AE48" wp14:editId="4DD5AE49">
            <wp:extent cx="4352925" cy="774556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5362904924778_6b8163cfd1d7a4b0ced83664a0824b1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4173" cy="7747785"/>
                    </a:xfrm>
                    <a:prstGeom prst="rect">
                      <a:avLst/>
                    </a:prstGeom>
                  </pic:spPr>
                </pic:pic>
              </a:graphicData>
            </a:graphic>
          </wp:inline>
        </w:drawing>
      </w:r>
    </w:p>
    <w:p w14:paraId="4DD5AE3E" w14:textId="77777777" w:rsidR="005931DB" w:rsidRDefault="0004528A" w:rsidP="005931DB">
      <w:pPr>
        <w:rPr>
          <w:sz w:val="32"/>
        </w:rPr>
      </w:pPr>
      <w:r w:rsidRPr="00F275CD">
        <w:rPr>
          <w:sz w:val="32"/>
        </w:rPr>
        <w:t xml:space="preserve">Phạm vi nhiệt độ: Cả hai vật liệu đều có những hạn chế. Băng tải PVC hoạt động tốt ở nhiệt độ vừa phải từ -10°C đến 70°C, trong khi PU </w:t>
      </w:r>
      <w:r w:rsidRPr="00F275CD">
        <w:rPr>
          <w:sz w:val="32"/>
        </w:rPr>
        <w:lastRenderedPageBreak/>
        <w:t>cung cấp phạm vi rộng hơn từ -40°C đến 100°C, xử lý môi trường nóng và lạnh tốt hơn.</w:t>
      </w:r>
    </w:p>
    <w:p w14:paraId="4DD5AE3F" w14:textId="77777777" w:rsidR="00F275CD" w:rsidRPr="00F275CD" w:rsidRDefault="00F275CD" w:rsidP="005931DB">
      <w:pPr>
        <w:rPr>
          <w:sz w:val="32"/>
        </w:rPr>
      </w:pPr>
      <w:r>
        <w:rPr>
          <w:noProof/>
          <w:sz w:val="32"/>
        </w:rPr>
        <w:drawing>
          <wp:inline distT="0" distB="0" distL="0" distR="0" wp14:anchorId="4DD5AE4A" wp14:editId="4DD5AE4B">
            <wp:extent cx="5600702"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5362904977089_5a02f5e7c5a6a3b18b82192100b6fb6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827" cy="3741884"/>
                    </a:xfrm>
                    <a:prstGeom prst="rect">
                      <a:avLst/>
                    </a:prstGeom>
                  </pic:spPr>
                </pic:pic>
              </a:graphicData>
            </a:graphic>
          </wp:inline>
        </w:drawing>
      </w:r>
    </w:p>
    <w:p w14:paraId="4DD5AE40" w14:textId="77777777" w:rsidR="005931DB" w:rsidRDefault="005931DB" w:rsidP="005931DB">
      <w:pPr>
        <w:rPr>
          <w:sz w:val="32"/>
        </w:rPr>
      </w:pPr>
      <w:r w:rsidRPr="00F275CD">
        <w:rPr>
          <w:sz w:val="32"/>
        </w:rPr>
        <w:t>Mặc dù vật liệu</w:t>
      </w:r>
      <w:r w:rsidR="003C42E1" w:rsidRPr="00F275CD">
        <w:rPr>
          <w:sz w:val="32"/>
        </w:rPr>
        <w:t xml:space="preserve"> Poly Urethane (PU) </w:t>
      </w:r>
      <w:r w:rsidRPr="00F275CD">
        <w:rPr>
          <w:sz w:val="32"/>
        </w:rPr>
        <w:t>tương đối đắt tiền cho băng tả</w:t>
      </w:r>
      <w:r w:rsidR="003C42E1" w:rsidRPr="00F275CD">
        <w:rPr>
          <w:sz w:val="32"/>
        </w:rPr>
        <w:t>i</w:t>
      </w:r>
      <w:r w:rsidRPr="00F275CD">
        <w:rPr>
          <w:sz w:val="32"/>
        </w:rPr>
        <w:t xml:space="preserve"> nhưng nó rất phù hợp với nhiều quy trình thực phẩm hiện đại có yêu cầu đặc biệt về tiếp xúc trực tiếp với thực phẩm với băng tải.</w:t>
      </w:r>
    </w:p>
    <w:p w14:paraId="4DD5AE41" w14:textId="0F5AEA28" w:rsidR="00272559" w:rsidRPr="00F275CD" w:rsidRDefault="00272559" w:rsidP="005931DB">
      <w:pPr>
        <w:rPr>
          <w:sz w:val="32"/>
        </w:rPr>
      </w:pPr>
      <w:r>
        <w:rPr>
          <w:sz w:val="32"/>
        </w:rPr>
        <w:t>GIẤY CHỨNG AN TOÀN THỰC PHẨM</w:t>
      </w:r>
      <w:r w:rsidR="00B010C9">
        <w:rPr>
          <w:sz w:val="32"/>
        </w:rPr>
        <w:tab/>
      </w:r>
    </w:p>
    <w:sectPr w:rsidR="00272559" w:rsidRPr="00F275CD" w:rsidSect="007B4CC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303805"/>
    <w:multiLevelType w:val="hybridMultilevel"/>
    <w:tmpl w:val="ADEA5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4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1DB"/>
    <w:rsid w:val="0004528A"/>
    <w:rsid w:val="00272559"/>
    <w:rsid w:val="003C42E1"/>
    <w:rsid w:val="00512A8D"/>
    <w:rsid w:val="005931DB"/>
    <w:rsid w:val="007B4CC4"/>
    <w:rsid w:val="00814F0F"/>
    <w:rsid w:val="00964B69"/>
    <w:rsid w:val="009E09DA"/>
    <w:rsid w:val="00B010C9"/>
    <w:rsid w:val="00F2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AE37"/>
  <w15:docId w15:val="{455782DE-B7A4-45FD-856A-0FC0CAA6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5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28A"/>
    <w:rPr>
      <w:rFonts w:ascii="Tahoma" w:hAnsi="Tahoma" w:cs="Tahoma"/>
      <w:sz w:val="16"/>
      <w:szCs w:val="16"/>
    </w:rPr>
  </w:style>
  <w:style w:type="paragraph" w:styleId="ListParagraph">
    <w:name w:val="List Paragraph"/>
    <w:basedOn w:val="Normal"/>
    <w:uiPriority w:val="34"/>
    <w:qFormat/>
    <w:rsid w:val="00F27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C7FE4-2972-4341-ACD5-493BD9D8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Grady Archie</cp:lastModifiedBy>
  <cp:revision>4</cp:revision>
  <dcterms:created xsi:type="dcterms:W3CDTF">2024-03-29T07:44:00Z</dcterms:created>
  <dcterms:modified xsi:type="dcterms:W3CDTF">2024-08-11T18:02:00Z</dcterms:modified>
</cp:coreProperties>
</file>