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535B" w14:textId="6091327A" w:rsidR="00053D34" w:rsidRDefault="005460DE">
      <w:r w:rsidRPr="005460DE">
        <w:t>Theo tôi, sinh viên trong tình huống trên đã sai ngay từ nhận thức về mục đích của việc học và việc làm dự án. Dự án cuối kỳ không chỉ để tạo ra một sản phẩm có kết quả đúng, mà quan trọng hơn là để rèn luyện tư duy lập trình, kỹ năng phân tích, giải quyết vấn đề và khả năng tự học. Khi giao toàn bộ dự án cho AI và cho rằng “miễn ra kết quả là được”, sinh viên đã bỏ qua giá trị thực sự của quá trình học tập, đồng thời vi phạm tính trung thực trong kiểm tra, đánh giá. Việc sử dụng AI như vậy không thể xem là “hiệu quả” đúng nghĩa, vì dù sản phẩm có thể chạy tốt, nhưng bản thân người làm lại không hiểu rõ cách chương trình hoạt động, không nắm được kiến thức cốt lõi. Về lâu dài, điều này sẽ khiến sinh viên yếu kỹ năng, thiếu nền tảng và gặp nhiều khó khăn khi học lên cao hoặc đi làm. Nếu là người tư vấn, tôi sẽ khuyên sinh viên nên sử dụng AI như một công cụ hỗ trợ học tập, chẳng hạn để gợi ý thuật toán, giải thích lỗi sai hoặc tham khảo cách làm, chứ không nên dùng AI để làm thay hoàn toàn. Để sử dụng AI một cách công bằng và đúng với tiêu chuẩn học tập, người học cần hiểu rõ nội dung trước khi nộp bài, không sao chép máy móc, trung thực trong kiểm tra và luôn xem AI là trợ lý hỗ trợ học tập chứ không phải công cụ gian lận.</w:t>
      </w:r>
    </w:p>
    <w:sectPr w:rsidR="00053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0DE"/>
    <w:rsid w:val="00053D34"/>
    <w:rsid w:val="000A715A"/>
    <w:rsid w:val="00433698"/>
    <w:rsid w:val="005460D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327D"/>
  <w15:chartTrackingRefBased/>
  <w15:docId w15:val="{9644777E-29ED-4D37-8820-7365259C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460D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5460D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5460DE"/>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5460D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460D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460D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460D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460D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460D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460DE"/>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5460DE"/>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5460DE"/>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5460D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460D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460D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460D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460D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460DE"/>
    <w:rPr>
      <w:rFonts w:eastAsiaTheme="majorEastAsia" w:cstheme="majorBidi"/>
      <w:color w:val="272727" w:themeColor="text1" w:themeTint="D8"/>
    </w:rPr>
  </w:style>
  <w:style w:type="paragraph" w:styleId="Tiu">
    <w:name w:val="Title"/>
    <w:basedOn w:val="Binhthng"/>
    <w:next w:val="Binhthng"/>
    <w:link w:val="TiuChar"/>
    <w:uiPriority w:val="10"/>
    <w:qFormat/>
    <w:rsid w:val="005460D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460DE"/>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460DE"/>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460DE"/>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460D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460DE"/>
    <w:rPr>
      <w:i/>
      <w:iCs/>
      <w:color w:val="404040" w:themeColor="text1" w:themeTint="BF"/>
    </w:rPr>
  </w:style>
  <w:style w:type="paragraph" w:styleId="oancuaDanhsach">
    <w:name w:val="List Paragraph"/>
    <w:basedOn w:val="Binhthng"/>
    <w:uiPriority w:val="34"/>
    <w:qFormat/>
    <w:rsid w:val="005460DE"/>
    <w:pPr>
      <w:ind w:left="720"/>
      <w:contextualSpacing/>
    </w:pPr>
  </w:style>
  <w:style w:type="character" w:styleId="NhnmnhThm">
    <w:name w:val="Intense Emphasis"/>
    <w:basedOn w:val="Phngmcinhcuaoanvn"/>
    <w:uiPriority w:val="21"/>
    <w:qFormat/>
    <w:rsid w:val="005460DE"/>
    <w:rPr>
      <w:i/>
      <w:iCs/>
      <w:color w:val="0F4761" w:themeColor="accent1" w:themeShade="BF"/>
    </w:rPr>
  </w:style>
  <w:style w:type="paragraph" w:styleId="Nhaykepm">
    <w:name w:val="Intense Quote"/>
    <w:basedOn w:val="Binhthng"/>
    <w:next w:val="Binhthng"/>
    <w:link w:val="NhaykepmChar"/>
    <w:uiPriority w:val="30"/>
    <w:qFormat/>
    <w:rsid w:val="00546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460DE"/>
    <w:rPr>
      <w:i/>
      <w:iCs/>
      <w:color w:val="0F4761" w:themeColor="accent1" w:themeShade="BF"/>
    </w:rPr>
  </w:style>
  <w:style w:type="character" w:styleId="ThamchiuNhnmnh">
    <w:name w:val="Intense Reference"/>
    <w:basedOn w:val="Phngmcinhcuaoanvn"/>
    <w:uiPriority w:val="32"/>
    <w:qFormat/>
    <w:rsid w:val="00546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Anh</dc:creator>
  <cp:keywords/>
  <dc:description/>
  <cp:lastModifiedBy>Hoàng Anh</cp:lastModifiedBy>
  <cp:revision>1</cp:revision>
  <dcterms:created xsi:type="dcterms:W3CDTF">2025-12-09T00:45:00Z</dcterms:created>
  <dcterms:modified xsi:type="dcterms:W3CDTF">2025-12-09T00:45:00Z</dcterms:modified>
</cp:coreProperties>
</file>