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92521" w14:textId="77777777" w:rsidR="00F66EA8" w:rsidRDefault="00F66EA8">
      <w:pPr>
        <w:pStyle w:val="a3"/>
        <w:spacing w:line="243" w:lineRule="auto"/>
        <w:rPr>
          <w:rFonts w:ascii="仿宋" w:eastAsia="仿宋" w:hAnsi="仿宋" w:cs="仿宋" w:hint="eastAsia"/>
        </w:rPr>
      </w:pPr>
    </w:p>
    <w:p w14:paraId="485236D5" w14:textId="77777777" w:rsidR="00F66EA8" w:rsidRDefault="00000000">
      <w:pPr>
        <w:spacing w:before="78" w:line="224" w:lineRule="auto"/>
        <w:ind w:right="14"/>
        <w:jc w:val="right"/>
        <w:rPr>
          <w:rFonts w:ascii="仿宋" w:eastAsia="仿宋" w:hAnsi="仿宋" w:cs="仿宋" w:hint="eastAsia"/>
          <w:spacing w:val="-2"/>
          <w:sz w:val="28"/>
          <w:szCs w:val="28"/>
        </w:rPr>
      </w:pPr>
      <w:r>
        <w:rPr>
          <w:rFonts w:ascii="仿宋" w:eastAsia="仿宋" w:hAnsi="仿宋" w:cs="仿宋" w:hint="eastAsia"/>
          <w:spacing w:val="-2"/>
          <w:sz w:val="28"/>
          <w:szCs w:val="28"/>
        </w:rPr>
        <w:t>合同编号：YFJS2025061501</w:t>
      </w:r>
    </w:p>
    <w:p w14:paraId="150E6D09" w14:textId="77777777" w:rsidR="00F66EA8" w:rsidRDefault="00F66EA8">
      <w:pPr>
        <w:spacing w:before="78" w:line="224" w:lineRule="auto"/>
        <w:ind w:right="14"/>
        <w:jc w:val="right"/>
        <w:rPr>
          <w:rFonts w:ascii="仿宋" w:eastAsia="仿宋" w:hAnsi="仿宋" w:cs="仿宋" w:hint="eastAsia"/>
          <w:b/>
          <w:bCs/>
          <w:spacing w:val="-2"/>
          <w:sz w:val="28"/>
          <w:szCs w:val="28"/>
        </w:rPr>
      </w:pPr>
    </w:p>
    <w:p w14:paraId="6579BC12" w14:textId="77777777" w:rsidR="00F66EA8" w:rsidRDefault="00F66EA8">
      <w:pPr>
        <w:spacing w:before="78" w:line="224" w:lineRule="auto"/>
        <w:ind w:right="14"/>
        <w:jc w:val="right"/>
        <w:rPr>
          <w:rFonts w:ascii="仿宋" w:eastAsia="仿宋" w:hAnsi="仿宋" w:cs="仿宋" w:hint="eastAsia"/>
          <w:b/>
          <w:bCs/>
          <w:spacing w:val="-2"/>
          <w:sz w:val="28"/>
          <w:szCs w:val="28"/>
        </w:rPr>
      </w:pPr>
    </w:p>
    <w:p w14:paraId="0A30FB86" w14:textId="77777777" w:rsidR="00F66EA8" w:rsidRDefault="00F66EA8">
      <w:pPr>
        <w:pStyle w:val="a3"/>
        <w:spacing w:line="253" w:lineRule="auto"/>
        <w:rPr>
          <w:rFonts w:ascii="仿宋" w:eastAsia="仿宋" w:hAnsi="仿宋" w:cs="仿宋" w:hint="eastAsia"/>
          <w:lang w:eastAsia="zh-CN"/>
        </w:rPr>
      </w:pPr>
    </w:p>
    <w:p w14:paraId="142DF642" w14:textId="77777777" w:rsidR="00F66EA8" w:rsidRDefault="00F66EA8">
      <w:pPr>
        <w:pStyle w:val="a3"/>
        <w:spacing w:line="253" w:lineRule="auto"/>
        <w:rPr>
          <w:rFonts w:ascii="仿宋" w:eastAsia="仿宋" w:hAnsi="仿宋" w:cs="仿宋" w:hint="eastAsia"/>
          <w:lang w:eastAsia="zh-CN"/>
        </w:rPr>
      </w:pPr>
    </w:p>
    <w:p w14:paraId="424D0CC1" w14:textId="77777777" w:rsidR="00F66EA8" w:rsidRDefault="00F66EA8">
      <w:pPr>
        <w:pStyle w:val="a3"/>
        <w:spacing w:line="254" w:lineRule="auto"/>
        <w:rPr>
          <w:rFonts w:ascii="仿宋" w:eastAsia="仿宋" w:hAnsi="仿宋" w:cs="仿宋" w:hint="eastAsia"/>
          <w:lang w:eastAsia="zh-CN"/>
        </w:rPr>
      </w:pPr>
    </w:p>
    <w:p w14:paraId="20EF2C98" w14:textId="77777777" w:rsidR="00F66EA8" w:rsidRDefault="00F66EA8">
      <w:pPr>
        <w:pStyle w:val="a3"/>
        <w:spacing w:line="254" w:lineRule="auto"/>
        <w:rPr>
          <w:rFonts w:ascii="仿宋" w:eastAsia="仿宋" w:hAnsi="仿宋" w:cs="仿宋" w:hint="eastAsia"/>
          <w:lang w:eastAsia="zh-CN"/>
        </w:rPr>
      </w:pPr>
    </w:p>
    <w:p w14:paraId="128E8CF4" w14:textId="77777777" w:rsidR="00F66EA8" w:rsidRDefault="00F66EA8">
      <w:pPr>
        <w:pStyle w:val="a3"/>
        <w:spacing w:line="254" w:lineRule="auto"/>
        <w:rPr>
          <w:rFonts w:ascii="仿宋" w:eastAsia="仿宋" w:hAnsi="仿宋" w:cs="仿宋" w:hint="eastAsia"/>
          <w:lang w:eastAsia="zh-CN"/>
        </w:rPr>
      </w:pPr>
    </w:p>
    <w:p w14:paraId="01C215EE" w14:textId="77777777" w:rsidR="00F66EA8" w:rsidRDefault="00F66EA8">
      <w:pPr>
        <w:snapToGrid w:val="0"/>
        <w:spacing w:beforeLines="50" w:before="120" w:afterLines="50" w:after="120" w:line="300" w:lineRule="auto"/>
        <w:rPr>
          <w:rFonts w:ascii="仿宋" w:eastAsia="仿宋" w:hAnsi="仿宋" w:cs="仿宋" w:hint="eastAsia"/>
          <w:b/>
          <w:sz w:val="84"/>
          <w:szCs w:val="84"/>
        </w:rPr>
      </w:pPr>
    </w:p>
    <w:p w14:paraId="0DD00229" w14:textId="77777777" w:rsidR="00F66EA8" w:rsidRDefault="00000000">
      <w:pPr>
        <w:snapToGrid w:val="0"/>
        <w:spacing w:beforeLines="50" w:before="120" w:afterLines="50" w:after="120" w:line="300" w:lineRule="auto"/>
        <w:jc w:val="center"/>
        <w:rPr>
          <w:rFonts w:ascii="仿宋" w:eastAsia="仿宋" w:hAnsi="仿宋" w:cs="仿宋" w:hint="eastAsia"/>
          <w:b/>
          <w:sz w:val="84"/>
          <w:szCs w:val="84"/>
        </w:rPr>
      </w:pPr>
      <w:r>
        <w:rPr>
          <w:rFonts w:ascii="仿宋" w:eastAsia="仿宋" w:hAnsi="仿宋" w:cs="仿宋" w:hint="eastAsia"/>
          <w:b/>
          <w:sz w:val="84"/>
          <w:szCs w:val="84"/>
        </w:rPr>
        <w:t>技术服务合同</w:t>
      </w:r>
    </w:p>
    <w:p w14:paraId="7FEFA94C" w14:textId="77777777" w:rsidR="00F66EA8" w:rsidRDefault="00F66EA8">
      <w:pPr>
        <w:pStyle w:val="a3"/>
        <w:spacing w:line="246" w:lineRule="auto"/>
        <w:rPr>
          <w:rFonts w:ascii="仿宋" w:eastAsia="仿宋" w:hAnsi="仿宋" w:cs="仿宋" w:hint="eastAsia"/>
          <w:lang w:eastAsia="zh-CN"/>
        </w:rPr>
      </w:pPr>
    </w:p>
    <w:p w14:paraId="283EC79D" w14:textId="77777777" w:rsidR="00F66EA8" w:rsidRDefault="00F66EA8">
      <w:pPr>
        <w:pStyle w:val="a3"/>
        <w:spacing w:line="246" w:lineRule="auto"/>
        <w:rPr>
          <w:rFonts w:ascii="仿宋" w:eastAsia="仿宋" w:hAnsi="仿宋" w:cs="仿宋" w:hint="eastAsia"/>
          <w:lang w:eastAsia="zh-CN"/>
        </w:rPr>
      </w:pPr>
    </w:p>
    <w:p w14:paraId="0B7CA762" w14:textId="77777777" w:rsidR="00F66EA8" w:rsidRDefault="00F66EA8">
      <w:pPr>
        <w:pStyle w:val="a3"/>
        <w:spacing w:line="246" w:lineRule="auto"/>
        <w:rPr>
          <w:rFonts w:ascii="仿宋" w:eastAsia="仿宋" w:hAnsi="仿宋" w:cs="仿宋" w:hint="eastAsia"/>
          <w:lang w:eastAsia="zh-CN"/>
        </w:rPr>
      </w:pPr>
    </w:p>
    <w:p w14:paraId="482E09CE" w14:textId="77777777" w:rsidR="00F66EA8" w:rsidRDefault="00F66EA8">
      <w:pPr>
        <w:pStyle w:val="a3"/>
        <w:spacing w:line="246" w:lineRule="auto"/>
        <w:rPr>
          <w:rFonts w:ascii="仿宋" w:eastAsia="仿宋" w:hAnsi="仿宋" w:cs="仿宋" w:hint="eastAsia"/>
          <w:lang w:eastAsia="zh-CN"/>
        </w:rPr>
      </w:pPr>
    </w:p>
    <w:p w14:paraId="293B0E50" w14:textId="77777777" w:rsidR="00F66EA8" w:rsidRDefault="00F66EA8">
      <w:pPr>
        <w:pStyle w:val="a3"/>
        <w:spacing w:line="246" w:lineRule="auto"/>
        <w:rPr>
          <w:rFonts w:ascii="仿宋" w:eastAsia="仿宋" w:hAnsi="仿宋" w:cs="仿宋" w:hint="eastAsia"/>
          <w:lang w:eastAsia="zh-CN"/>
        </w:rPr>
      </w:pPr>
    </w:p>
    <w:p w14:paraId="59A0CACF" w14:textId="77777777" w:rsidR="00F66EA8" w:rsidRDefault="00F66EA8">
      <w:pPr>
        <w:pStyle w:val="a3"/>
        <w:spacing w:line="246" w:lineRule="auto"/>
        <w:rPr>
          <w:rFonts w:ascii="仿宋" w:eastAsia="仿宋" w:hAnsi="仿宋" w:cs="仿宋" w:hint="eastAsia"/>
          <w:lang w:eastAsia="zh-CN"/>
        </w:rPr>
      </w:pPr>
    </w:p>
    <w:p w14:paraId="08914670" w14:textId="77777777" w:rsidR="00F66EA8" w:rsidRDefault="00F66EA8">
      <w:pPr>
        <w:pStyle w:val="a3"/>
        <w:spacing w:line="246" w:lineRule="auto"/>
        <w:rPr>
          <w:rFonts w:ascii="仿宋" w:eastAsia="仿宋" w:hAnsi="仿宋" w:cs="仿宋" w:hint="eastAsia"/>
          <w:lang w:eastAsia="zh-CN"/>
        </w:rPr>
      </w:pPr>
    </w:p>
    <w:p w14:paraId="4847E4FE" w14:textId="77777777" w:rsidR="00F66EA8" w:rsidRDefault="00F66EA8">
      <w:pPr>
        <w:pStyle w:val="a3"/>
        <w:spacing w:line="246" w:lineRule="auto"/>
        <w:rPr>
          <w:rFonts w:ascii="仿宋" w:eastAsia="仿宋" w:hAnsi="仿宋" w:cs="仿宋" w:hint="eastAsia"/>
          <w:lang w:eastAsia="zh-CN"/>
        </w:rPr>
      </w:pPr>
    </w:p>
    <w:p w14:paraId="0928C7DB" w14:textId="77777777" w:rsidR="00F66EA8" w:rsidRDefault="00F66EA8">
      <w:pPr>
        <w:pStyle w:val="a3"/>
        <w:spacing w:line="246" w:lineRule="auto"/>
        <w:rPr>
          <w:rFonts w:ascii="仿宋" w:eastAsia="仿宋" w:hAnsi="仿宋" w:cs="仿宋" w:hint="eastAsia"/>
          <w:lang w:eastAsia="zh-CN"/>
        </w:rPr>
      </w:pPr>
    </w:p>
    <w:p w14:paraId="7C87DF64" w14:textId="77777777" w:rsidR="00F66EA8" w:rsidRDefault="00F66EA8">
      <w:pPr>
        <w:pStyle w:val="a3"/>
        <w:spacing w:line="246" w:lineRule="auto"/>
        <w:rPr>
          <w:rFonts w:ascii="仿宋" w:eastAsia="仿宋" w:hAnsi="仿宋" w:cs="仿宋" w:hint="eastAsia"/>
          <w:lang w:eastAsia="zh-CN"/>
        </w:rPr>
      </w:pPr>
    </w:p>
    <w:p w14:paraId="0392006F" w14:textId="77777777" w:rsidR="00F66EA8" w:rsidRDefault="00F66EA8">
      <w:pPr>
        <w:pStyle w:val="a3"/>
        <w:spacing w:line="246" w:lineRule="auto"/>
        <w:rPr>
          <w:rFonts w:ascii="仿宋" w:eastAsia="仿宋" w:hAnsi="仿宋" w:cs="仿宋" w:hint="eastAsia"/>
          <w:lang w:eastAsia="zh-CN"/>
        </w:rPr>
      </w:pP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0"/>
        <w:gridCol w:w="5512"/>
      </w:tblGrid>
      <w:tr w:rsidR="00F66EA8" w14:paraId="0A9BA595" w14:textId="77777777">
        <w:trPr>
          <w:jc w:val="center"/>
        </w:trPr>
        <w:tc>
          <w:tcPr>
            <w:tcW w:w="2550" w:type="dxa"/>
            <w:vAlign w:val="bottom"/>
          </w:tcPr>
          <w:p w14:paraId="1327549B" w14:textId="77777777" w:rsidR="00F66EA8" w:rsidRDefault="00000000">
            <w:pPr>
              <w:rPr>
                <w:position w:val="-50"/>
                <w:sz w:val="28"/>
                <w:szCs w:val="28"/>
              </w:rPr>
            </w:pPr>
            <w:r>
              <w:rPr>
                <w:rFonts w:ascii="仿宋" w:eastAsia="仿宋" w:hAnsi="仿宋" w:cs="仿宋" w:hint="eastAsia"/>
                <w:b/>
                <w:position w:val="-50"/>
                <w:sz w:val="28"/>
                <w:szCs w:val="28"/>
              </w:rPr>
              <w:t>委托方（甲方）：</w:t>
            </w:r>
          </w:p>
        </w:tc>
        <w:tc>
          <w:tcPr>
            <w:tcW w:w="5512" w:type="dxa"/>
            <w:tcBorders>
              <w:top w:val="nil"/>
              <w:bottom w:val="single" w:sz="4" w:space="0" w:color="auto"/>
            </w:tcBorders>
            <w:vAlign w:val="bottom"/>
          </w:tcPr>
          <w:p w14:paraId="66E56D36" w14:textId="77777777" w:rsidR="00F66EA8" w:rsidRDefault="00F66EA8">
            <w:pPr>
              <w:rPr>
                <w:position w:val="-50"/>
                <w:sz w:val="30"/>
              </w:rPr>
            </w:pPr>
          </w:p>
        </w:tc>
      </w:tr>
      <w:tr w:rsidR="00F66EA8" w14:paraId="53BAC149" w14:textId="77777777">
        <w:trPr>
          <w:jc w:val="center"/>
        </w:trPr>
        <w:tc>
          <w:tcPr>
            <w:tcW w:w="2550" w:type="dxa"/>
            <w:vAlign w:val="bottom"/>
          </w:tcPr>
          <w:p w14:paraId="102C0D5D" w14:textId="77777777" w:rsidR="00F66EA8" w:rsidRDefault="00000000">
            <w:pPr>
              <w:rPr>
                <w:position w:val="-50"/>
                <w:sz w:val="30"/>
              </w:rPr>
            </w:pPr>
            <w:r>
              <w:rPr>
                <w:rFonts w:ascii="仿宋" w:eastAsia="仿宋" w:hAnsi="仿宋" w:cs="仿宋" w:hint="eastAsia"/>
                <w:b/>
                <w:color w:val="000000"/>
                <w:position w:val="-50"/>
                <w:sz w:val="28"/>
                <w:szCs w:val="28"/>
              </w:rPr>
              <w:t>受托方（乙方）：</w:t>
            </w:r>
          </w:p>
        </w:tc>
        <w:tc>
          <w:tcPr>
            <w:tcW w:w="5512" w:type="dxa"/>
            <w:tcBorders>
              <w:top w:val="single" w:sz="4" w:space="0" w:color="auto"/>
              <w:bottom w:val="single" w:sz="4" w:space="0" w:color="auto"/>
            </w:tcBorders>
            <w:vAlign w:val="bottom"/>
          </w:tcPr>
          <w:p w14:paraId="05096029" w14:textId="77777777" w:rsidR="00F66EA8" w:rsidRDefault="00000000">
            <w:pPr>
              <w:jc w:val="center"/>
              <w:rPr>
                <w:position w:val="-50"/>
                <w:sz w:val="30"/>
              </w:rPr>
            </w:pPr>
            <w:r>
              <w:rPr>
                <w:rFonts w:ascii="仿宋" w:eastAsia="仿宋" w:hAnsi="仿宋" w:cs="仿宋" w:hint="eastAsia"/>
                <w:b/>
                <w:bCs/>
                <w:color w:val="000000"/>
                <w:position w:val="-50"/>
                <w:sz w:val="28"/>
                <w:szCs w:val="28"/>
              </w:rPr>
              <w:t>上海延凡慧飞科技有限公司</w:t>
            </w:r>
          </w:p>
        </w:tc>
      </w:tr>
    </w:tbl>
    <w:p w14:paraId="3E95F6CB" w14:textId="77777777" w:rsidR="00F66EA8" w:rsidRDefault="00F66EA8">
      <w:pPr>
        <w:pStyle w:val="a3"/>
        <w:spacing w:line="246" w:lineRule="auto"/>
        <w:rPr>
          <w:rFonts w:ascii="仿宋" w:eastAsia="仿宋" w:hAnsi="仿宋" w:cs="仿宋" w:hint="eastAsia"/>
          <w:lang w:eastAsia="zh-CN"/>
        </w:rPr>
      </w:pPr>
    </w:p>
    <w:p w14:paraId="1A29AB75" w14:textId="77777777" w:rsidR="00F66EA8" w:rsidRDefault="00F66EA8">
      <w:pPr>
        <w:pStyle w:val="a3"/>
        <w:spacing w:line="246" w:lineRule="auto"/>
        <w:rPr>
          <w:rFonts w:ascii="仿宋" w:eastAsia="仿宋" w:hAnsi="仿宋" w:cs="仿宋" w:hint="eastAsia"/>
          <w:lang w:eastAsia="zh-CN"/>
        </w:rPr>
      </w:pPr>
    </w:p>
    <w:p w14:paraId="4BA35596" w14:textId="77777777" w:rsidR="00F66EA8" w:rsidRDefault="00F66EA8">
      <w:pPr>
        <w:pStyle w:val="a3"/>
        <w:spacing w:line="246" w:lineRule="auto"/>
        <w:rPr>
          <w:rFonts w:ascii="仿宋" w:eastAsia="仿宋" w:hAnsi="仿宋" w:cs="仿宋" w:hint="eastAsia"/>
          <w:lang w:eastAsia="zh-CN"/>
        </w:rPr>
      </w:pPr>
    </w:p>
    <w:p w14:paraId="54172A2A" w14:textId="77777777" w:rsidR="00F66EA8" w:rsidRDefault="00F66EA8">
      <w:pPr>
        <w:rPr>
          <w:rFonts w:ascii="仿宋" w:eastAsia="仿宋" w:hAnsi="仿宋" w:cs="仿宋" w:hint="eastAsia"/>
          <w:b/>
          <w:sz w:val="30"/>
          <w:szCs w:val="30"/>
          <w:u w:val="single"/>
        </w:rPr>
      </w:pPr>
    </w:p>
    <w:p w14:paraId="17B982D3" w14:textId="77777777" w:rsidR="00F66EA8" w:rsidRDefault="00F66EA8">
      <w:pPr>
        <w:rPr>
          <w:rFonts w:ascii="仿宋" w:eastAsia="仿宋" w:hAnsi="仿宋" w:cs="仿宋" w:hint="eastAsia"/>
          <w:b/>
          <w:sz w:val="30"/>
          <w:szCs w:val="30"/>
          <w:u w:val="single"/>
        </w:rPr>
      </w:pPr>
    </w:p>
    <w:p w14:paraId="42DC8BE7" w14:textId="77777777" w:rsidR="00F66EA8" w:rsidRDefault="00000000">
      <w:pPr>
        <w:rPr>
          <w:rFonts w:ascii="仿宋" w:eastAsia="仿宋" w:hAnsi="仿宋" w:cs="仿宋" w:hint="eastAsia"/>
          <w:b/>
          <w:color w:val="000000"/>
          <w:sz w:val="30"/>
          <w:szCs w:val="30"/>
        </w:rPr>
      </w:pPr>
      <w:r>
        <w:rPr>
          <w:rFonts w:ascii="仿宋" w:eastAsia="仿宋" w:hAnsi="仿宋" w:cs="仿宋" w:hint="eastAsia"/>
          <w:b/>
          <w:color w:val="000000"/>
          <w:sz w:val="30"/>
          <w:szCs w:val="30"/>
        </w:rPr>
        <w:t xml:space="preserve">  </w:t>
      </w:r>
    </w:p>
    <w:p w14:paraId="21F0000D" w14:textId="77777777" w:rsidR="00F66EA8" w:rsidRDefault="00000000">
      <w:pPr>
        <w:jc w:val="center"/>
        <w:rPr>
          <w:rFonts w:ascii="仿宋" w:eastAsia="仿宋" w:hAnsi="仿宋" w:cs="仿宋" w:hint="eastAsia"/>
          <w:b/>
          <w:sz w:val="30"/>
          <w:szCs w:val="30"/>
        </w:rPr>
      </w:pPr>
      <w:r>
        <w:rPr>
          <w:rFonts w:ascii="仿宋" w:eastAsia="仿宋" w:hAnsi="仿宋" w:cs="仿宋" w:hint="eastAsia"/>
          <w:b/>
          <w:sz w:val="30"/>
          <w:szCs w:val="30"/>
        </w:rPr>
        <w:t>签订日期：2025 年  月  日</w:t>
      </w:r>
    </w:p>
    <w:p w14:paraId="0F3EB21E" w14:textId="77777777" w:rsidR="00F66EA8" w:rsidRDefault="00F66EA8">
      <w:pPr>
        <w:spacing w:line="222" w:lineRule="auto"/>
        <w:jc w:val="center"/>
        <w:rPr>
          <w:rFonts w:ascii="仿宋" w:eastAsia="仿宋" w:hAnsi="仿宋" w:cs="仿宋" w:hint="eastAsia"/>
          <w:sz w:val="30"/>
          <w:szCs w:val="30"/>
        </w:rPr>
        <w:sectPr w:rsidR="00F66EA8">
          <w:headerReference w:type="default" r:id="rId8"/>
          <w:footerReference w:type="default" r:id="rId9"/>
          <w:headerReference w:type="first" r:id="rId10"/>
          <w:pgSz w:w="11907" w:h="16840"/>
          <w:pgMar w:top="1547" w:right="1786" w:bottom="1354" w:left="1786" w:header="771" w:footer="1194" w:gutter="0"/>
          <w:cols w:space="720"/>
          <w:titlePg/>
        </w:sectPr>
      </w:pPr>
    </w:p>
    <w:p w14:paraId="7343CFA2" w14:textId="77777777" w:rsidR="00F66EA8" w:rsidRDefault="00000000">
      <w:pPr>
        <w:spacing w:line="360" w:lineRule="auto"/>
        <w:jc w:val="center"/>
        <w:rPr>
          <w:rFonts w:ascii="仿宋" w:eastAsia="仿宋" w:hAnsi="仿宋" w:cs="仿宋" w:hint="eastAsia"/>
          <w:b/>
          <w:bCs/>
          <w:color w:val="000000"/>
          <w:szCs w:val="24"/>
        </w:rPr>
      </w:pPr>
      <w:r>
        <w:rPr>
          <w:rFonts w:ascii="仿宋" w:eastAsia="仿宋" w:hAnsi="仿宋" w:cs="仿宋" w:hint="eastAsia"/>
          <w:b/>
          <w:bCs/>
          <w:color w:val="000000"/>
          <w:sz w:val="32"/>
          <w:szCs w:val="32"/>
        </w:rPr>
        <w:lastRenderedPageBreak/>
        <w:t>合同正文</w:t>
      </w:r>
    </w:p>
    <w:p w14:paraId="0B817689" w14:textId="77777777" w:rsidR="00F66EA8" w:rsidRDefault="00000000">
      <w:pPr>
        <w:pStyle w:val="a3"/>
        <w:spacing w:before="100" w:after="100" w:line="360" w:lineRule="auto"/>
        <w:ind w:firstLineChars="200" w:firstLine="482"/>
        <w:rPr>
          <w:rFonts w:ascii="仿宋" w:eastAsia="仿宋" w:hAnsi="仿宋" w:cs="仿宋" w:hint="eastAsia"/>
          <w:b/>
          <w:bCs/>
          <w:color w:val="000000"/>
          <w:sz w:val="24"/>
          <w:szCs w:val="24"/>
          <w:lang w:eastAsia="zh-CN"/>
        </w:rPr>
      </w:pPr>
      <w:r>
        <w:rPr>
          <w:rFonts w:ascii="仿宋" w:eastAsia="仿宋" w:hAnsi="仿宋" w:cs="仿宋" w:hint="eastAsia"/>
          <w:b/>
          <w:bCs/>
          <w:color w:val="000000"/>
          <w:sz w:val="24"/>
          <w:szCs w:val="24"/>
          <w:lang w:eastAsia="zh-CN"/>
        </w:rPr>
        <w:t>第一条 合同双方</w:t>
      </w:r>
    </w:p>
    <w:p w14:paraId="00AD22D7" w14:textId="77777777" w:rsidR="00F66EA8" w:rsidRDefault="00000000">
      <w:pPr>
        <w:wordWrap w:val="0"/>
        <w:autoSpaceDE w:val="0"/>
        <w:spacing w:line="360" w:lineRule="auto"/>
        <w:ind w:firstLineChars="200" w:firstLine="480"/>
        <w:jc w:val="left"/>
        <w:rPr>
          <w:rFonts w:ascii="仿宋" w:eastAsia="仿宋" w:hAnsi="仿宋" w:cs="仿宋" w:hint="eastAsia"/>
          <w:color w:val="000000"/>
          <w:kern w:val="0"/>
          <w:sz w:val="24"/>
          <w:szCs w:val="24"/>
        </w:rPr>
      </w:pPr>
      <w:r>
        <w:rPr>
          <w:rFonts w:ascii="仿宋" w:eastAsia="仿宋" w:hAnsi="仿宋" w:cs="仿宋" w:hint="eastAsia"/>
          <w:color w:val="000000"/>
          <w:kern w:val="0"/>
          <w:sz w:val="24"/>
          <w:szCs w:val="24"/>
        </w:rPr>
        <w:t>甲方：</w:t>
      </w:r>
      <w:r>
        <w:rPr>
          <w:rFonts w:ascii="仿宋" w:eastAsia="仿宋" w:hAnsi="仿宋" w:cs="仿宋" w:hint="eastAsia"/>
          <w:color w:val="000000"/>
          <w:kern w:val="0"/>
          <w:sz w:val="24"/>
          <w:szCs w:val="24"/>
          <w:u w:val="single"/>
        </w:rPr>
        <w:t xml:space="preserve">                         </w:t>
      </w:r>
    </w:p>
    <w:p w14:paraId="0D1E4702" w14:textId="77777777" w:rsidR="00F66EA8" w:rsidRDefault="00000000">
      <w:pPr>
        <w:wordWrap w:val="0"/>
        <w:autoSpaceDE w:val="0"/>
        <w:spacing w:line="360" w:lineRule="auto"/>
        <w:ind w:firstLineChars="200" w:firstLine="480"/>
        <w:jc w:val="left"/>
        <w:rPr>
          <w:rFonts w:ascii="仿宋" w:eastAsia="仿宋" w:hAnsi="仿宋" w:cs="仿宋" w:hint="eastAsia"/>
          <w:color w:val="000000"/>
          <w:kern w:val="0"/>
          <w:sz w:val="24"/>
          <w:szCs w:val="24"/>
        </w:rPr>
      </w:pPr>
      <w:r>
        <w:rPr>
          <w:rFonts w:ascii="仿宋" w:eastAsia="仿宋" w:hAnsi="仿宋" w:cs="仿宋" w:hint="eastAsia"/>
          <w:color w:val="000000"/>
          <w:kern w:val="0"/>
          <w:sz w:val="24"/>
          <w:szCs w:val="24"/>
        </w:rPr>
        <w:t>经营地址:</w:t>
      </w:r>
      <w:r>
        <w:rPr>
          <w:rFonts w:ascii="仿宋" w:eastAsia="仿宋" w:hAnsi="仿宋" w:cs="仿宋" w:hint="eastAsia"/>
          <w:color w:val="000000"/>
          <w:kern w:val="0"/>
          <w:sz w:val="24"/>
          <w:szCs w:val="24"/>
          <w:u w:val="single"/>
        </w:rPr>
        <w:t xml:space="preserve">                                             </w:t>
      </w:r>
      <w:r>
        <w:rPr>
          <w:rFonts w:ascii="仿宋" w:eastAsia="仿宋" w:hAnsi="仿宋" w:cs="仿宋" w:hint="eastAsia"/>
          <w:color w:val="000000"/>
          <w:kern w:val="0"/>
          <w:sz w:val="24"/>
          <w:szCs w:val="24"/>
        </w:rPr>
        <w:t xml:space="preserve"> </w:t>
      </w:r>
    </w:p>
    <w:p w14:paraId="5D96D458" w14:textId="77777777" w:rsidR="00F66EA8" w:rsidRDefault="00000000">
      <w:pPr>
        <w:wordWrap w:val="0"/>
        <w:autoSpaceDE w:val="0"/>
        <w:spacing w:line="360" w:lineRule="auto"/>
        <w:ind w:firstLineChars="200" w:firstLine="480"/>
        <w:jc w:val="left"/>
        <w:rPr>
          <w:rFonts w:ascii="仿宋" w:eastAsia="仿宋" w:hAnsi="仿宋" w:cs="仿宋" w:hint="eastAsia"/>
          <w:color w:val="000000"/>
          <w:kern w:val="0"/>
          <w:sz w:val="24"/>
          <w:szCs w:val="24"/>
        </w:rPr>
      </w:pPr>
      <w:r>
        <w:rPr>
          <w:rFonts w:ascii="仿宋" w:eastAsia="仿宋" w:hAnsi="仿宋" w:cs="仿宋" w:hint="eastAsia"/>
          <w:color w:val="000000"/>
          <w:kern w:val="0"/>
          <w:sz w:val="24"/>
          <w:szCs w:val="24"/>
        </w:rPr>
        <w:t>法定代表人：</w:t>
      </w:r>
      <w:r>
        <w:rPr>
          <w:rFonts w:ascii="仿宋" w:eastAsia="仿宋" w:hAnsi="仿宋" w:cs="仿宋" w:hint="eastAsia"/>
          <w:color w:val="000000"/>
          <w:kern w:val="0"/>
          <w:sz w:val="24"/>
          <w:szCs w:val="24"/>
          <w:u w:val="single"/>
        </w:rPr>
        <w:t xml:space="preserve">     </w:t>
      </w:r>
    </w:p>
    <w:p w14:paraId="7E5D1748" w14:textId="77777777" w:rsidR="00F66EA8" w:rsidRDefault="00000000">
      <w:pPr>
        <w:wordWrap w:val="0"/>
        <w:autoSpaceDE w:val="0"/>
        <w:spacing w:line="360" w:lineRule="auto"/>
        <w:ind w:firstLineChars="200" w:firstLine="480"/>
        <w:jc w:val="left"/>
        <w:rPr>
          <w:rFonts w:ascii="仿宋" w:eastAsia="仿宋" w:hAnsi="仿宋" w:cs="仿宋" w:hint="eastAsia"/>
          <w:color w:val="000000"/>
          <w:kern w:val="0"/>
          <w:sz w:val="24"/>
          <w:szCs w:val="24"/>
        </w:rPr>
      </w:pPr>
      <w:r>
        <w:rPr>
          <w:rFonts w:ascii="仿宋" w:eastAsia="仿宋" w:hAnsi="仿宋" w:cs="仿宋" w:hint="eastAsia"/>
          <w:color w:val="000000"/>
          <w:kern w:val="0"/>
          <w:sz w:val="24"/>
          <w:szCs w:val="24"/>
        </w:rPr>
        <w:t>指定联系人：</w:t>
      </w:r>
      <w:r>
        <w:rPr>
          <w:rFonts w:ascii="仿宋" w:eastAsia="仿宋" w:hAnsi="仿宋" w:cs="仿宋" w:hint="eastAsia"/>
          <w:color w:val="000000"/>
          <w:kern w:val="0"/>
          <w:sz w:val="24"/>
          <w:szCs w:val="24"/>
          <w:u w:val="single"/>
        </w:rPr>
        <w:t xml:space="preserve">     </w:t>
      </w:r>
    </w:p>
    <w:p w14:paraId="54532F79" w14:textId="77777777" w:rsidR="00F66EA8" w:rsidRDefault="00000000">
      <w:pPr>
        <w:wordWrap w:val="0"/>
        <w:autoSpaceDE w:val="0"/>
        <w:spacing w:line="360" w:lineRule="auto"/>
        <w:ind w:firstLineChars="200" w:firstLine="480"/>
        <w:jc w:val="left"/>
        <w:rPr>
          <w:rFonts w:ascii="仿宋" w:eastAsia="仿宋" w:hAnsi="仿宋" w:cs="仿宋" w:hint="eastAsia"/>
          <w:color w:val="000000"/>
          <w:kern w:val="0"/>
          <w:sz w:val="24"/>
          <w:szCs w:val="24"/>
        </w:rPr>
      </w:pPr>
      <w:r>
        <w:rPr>
          <w:rFonts w:ascii="仿宋" w:eastAsia="仿宋" w:hAnsi="仿宋" w:cs="仿宋" w:hint="eastAsia"/>
          <w:color w:val="000000"/>
          <w:kern w:val="0"/>
          <w:sz w:val="24"/>
          <w:szCs w:val="24"/>
        </w:rPr>
        <w:t>联系方式：</w:t>
      </w:r>
      <w:r>
        <w:rPr>
          <w:rFonts w:ascii="仿宋" w:eastAsia="仿宋" w:hAnsi="仿宋" w:cs="仿宋" w:hint="eastAsia"/>
          <w:color w:val="000000"/>
          <w:kern w:val="0"/>
          <w:sz w:val="24"/>
          <w:szCs w:val="24"/>
          <w:u w:val="single"/>
        </w:rPr>
        <w:t xml:space="preserve">            </w:t>
      </w:r>
    </w:p>
    <w:p w14:paraId="16511ACA" w14:textId="77777777" w:rsidR="00F66EA8" w:rsidRDefault="00000000">
      <w:pPr>
        <w:spacing w:line="360" w:lineRule="auto"/>
        <w:ind w:firstLineChars="200" w:firstLine="480"/>
        <w:rPr>
          <w:rFonts w:ascii="仿宋" w:eastAsia="仿宋" w:hAnsi="仿宋" w:cs="仿宋" w:hint="eastAsia"/>
          <w:sz w:val="24"/>
          <w:szCs w:val="24"/>
        </w:rPr>
      </w:pPr>
      <w:r>
        <w:rPr>
          <w:rFonts w:ascii="仿宋" w:eastAsia="仿宋" w:hAnsi="仿宋" w:cs="仿宋" w:hint="eastAsia"/>
          <w:sz w:val="24"/>
          <w:szCs w:val="24"/>
        </w:rPr>
        <w:t xml:space="preserve">      </w:t>
      </w:r>
    </w:p>
    <w:p w14:paraId="407D6517" w14:textId="77777777" w:rsidR="00F66EA8" w:rsidRDefault="00000000">
      <w:pPr>
        <w:wordWrap w:val="0"/>
        <w:autoSpaceDE w:val="0"/>
        <w:spacing w:line="360" w:lineRule="auto"/>
        <w:ind w:firstLineChars="200" w:firstLine="480"/>
        <w:jc w:val="left"/>
        <w:rPr>
          <w:rFonts w:ascii="仿宋" w:eastAsia="仿宋" w:hAnsi="仿宋" w:cs="仿宋" w:hint="eastAsia"/>
          <w:color w:val="000000"/>
          <w:kern w:val="0"/>
          <w:sz w:val="24"/>
          <w:szCs w:val="24"/>
        </w:rPr>
      </w:pPr>
      <w:r>
        <w:rPr>
          <w:rFonts w:ascii="仿宋" w:eastAsia="仿宋" w:hAnsi="仿宋" w:cs="仿宋" w:hint="eastAsia"/>
          <w:color w:val="000000"/>
          <w:kern w:val="0"/>
          <w:sz w:val="24"/>
          <w:szCs w:val="24"/>
        </w:rPr>
        <w:t>乙方：</w:t>
      </w:r>
      <w:r>
        <w:rPr>
          <w:rFonts w:ascii="仿宋" w:eastAsia="仿宋" w:hAnsi="仿宋" w:cs="仿宋" w:hint="eastAsia"/>
          <w:color w:val="000000"/>
          <w:kern w:val="0"/>
          <w:sz w:val="24"/>
          <w:szCs w:val="24"/>
          <w:u w:val="single"/>
        </w:rPr>
        <w:t xml:space="preserve">上海延凡慧飞科技有限公司 </w:t>
      </w:r>
    </w:p>
    <w:p w14:paraId="259BF58E" w14:textId="42F6BE31" w:rsidR="00F66EA8" w:rsidRDefault="00000000">
      <w:pPr>
        <w:wordWrap w:val="0"/>
        <w:autoSpaceDE w:val="0"/>
        <w:spacing w:line="360" w:lineRule="auto"/>
        <w:ind w:firstLineChars="200" w:firstLine="480"/>
        <w:jc w:val="left"/>
        <w:rPr>
          <w:rFonts w:ascii="仿宋" w:eastAsia="仿宋" w:hAnsi="仿宋" w:cs="仿宋" w:hint="eastAsia"/>
          <w:color w:val="000000"/>
          <w:kern w:val="0"/>
          <w:sz w:val="24"/>
          <w:szCs w:val="24"/>
        </w:rPr>
      </w:pPr>
      <w:r>
        <w:rPr>
          <w:rFonts w:ascii="仿宋" w:eastAsia="仿宋" w:hAnsi="仿宋" w:cs="仿宋" w:hint="eastAsia"/>
          <w:color w:val="000000"/>
          <w:kern w:val="0"/>
          <w:sz w:val="24"/>
          <w:szCs w:val="24"/>
        </w:rPr>
        <w:t>经营地址:</w:t>
      </w:r>
      <w:r>
        <w:rPr>
          <w:rFonts w:ascii="仿宋" w:eastAsia="仿宋" w:hAnsi="仿宋" w:cs="仿宋" w:hint="eastAsia"/>
          <w:color w:val="000000"/>
          <w:kern w:val="0"/>
          <w:sz w:val="24"/>
          <w:szCs w:val="24"/>
          <w:u w:val="single"/>
        </w:rPr>
        <w:t xml:space="preserve"> 上海市松江</w:t>
      </w:r>
      <w:proofErr w:type="gramStart"/>
      <w:r>
        <w:rPr>
          <w:rFonts w:ascii="仿宋" w:eastAsia="仿宋" w:hAnsi="仿宋" w:cs="仿宋" w:hint="eastAsia"/>
          <w:color w:val="000000"/>
          <w:kern w:val="0"/>
          <w:sz w:val="24"/>
          <w:szCs w:val="24"/>
          <w:u w:val="single"/>
        </w:rPr>
        <w:t>区蒲汇路168号九亭</w:t>
      </w:r>
      <w:proofErr w:type="gramEnd"/>
      <w:r>
        <w:rPr>
          <w:rFonts w:ascii="仿宋" w:eastAsia="仿宋" w:hAnsi="仿宋" w:cs="仿宋" w:hint="eastAsia"/>
          <w:color w:val="000000"/>
          <w:kern w:val="0"/>
          <w:sz w:val="24"/>
          <w:szCs w:val="24"/>
          <w:u w:val="single"/>
        </w:rPr>
        <w:t>U天地2号楼</w:t>
      </w:r>
      <w:r w:rsidR="00B37743">
        <w:rPr>
          <w:rFonts w:ascii="仿宋" w:eastAsia="仿宋" w:hAnsi="仿宋" w:cs="仿宋" w:hint="eastAsia"/>
          <w:color w:val="000000"/>
          <w:kern w:val="0"/>
          <w:sz w:val="24"/>
          <w:szCs w:val="24"/>
          <w:u w:val="single"/>
        </w:rPr>
        <w:t>9</w:t>
      </w:r>
      <w:r>
        <w:rPr>
          <w:rFonts w:ascii="仿宋" w:eastAsia="仿宋" w:hAnsi="仿宋" w:cs="仿宋" w:hint="eastAsia"/>
          <w:color w:val="000000"/>
          <w:kern w:val="0"/>
          <w:sz w:val="24"/>
          <w:szCs w:val="24"/>
          <w:u w:val="single"/>
        </w:rPr>
        <w:t xml:space="preserve">07室 </w:t>
      </w:r>
    </w:p>
    <w:p w14:paraId="6B280606" w14:textId="77777777" w:rsidR="00F66EA8" w:rsidRDefault="00000000">
      <w:pPr>
        <w:wordWrap w:val="0"/>
        <w:autoSpaceDE w:val="0"/>
        <w:spacing w:line="360" w:lineRule="auto"/>
        <w:ind w:firstLineChars="200" w:firstLine="480"/>
        <w:jc w:val="left"/>
        <w:rPr>
          <w:rFonts w:ascii="仿宋" w:eastAsia="仿宋" w:hAnsi="仿宋" w:cs="仿宋" w:hint="eastAsia"/>
          <w:color w:val="000000"/>
          <w:kern w:val="0"/>
          <w:sz w:val="24"/>
          <w:szCs w:val="24"/>
        </w:rPr>
      </w:pPr>
      <w:r>
        <w:rPr>
          <w:rFonts w:ascii="仿宋" w:eastAsia="仿宋" w:hAnsi="仿宋" w:cs="仿宋" w:hint="eastAsia"/>
          <w:color w:val="000000"/>
          <w:kern w:val="0"/>
          <w:sz w:val="24"/>
          <w:szCs w:val="24"/>
        </w:rPr>
        <w:t>法定代表人：</w:t>
      </w:r>
      <w:r>
        <w:rPr>
          <w:rFonts w:ascii="仿宋" w:eastAsia="仿宋" w:hAnsi="仿宋" w:cs="仿宋" w:hint="eastAsia"/>
          <w:color w:val="000000"/>
          <w:kern w:val="0"/>
          <w:sz w:val="24"/>
          <w:szCs w:val="24"/>
          <w:u w:val="single"/>
        </w:rPr>
        <w:t xml:space="preserve"> 徐延 </w:t>
      </w:r>
      <w:r>
        <w:rPr>
          <w:rFonts w:ascii="仿宋" w:eastAsia="仿宋" w:hAnsi="仿宋" w:cs="仿宋" w:hint="eastAsia"/>
          <w:color w:val="000000"/>
          <w:kern w:val="0"/>
          <w:sz w:val="24"/>
          <w:szCs w:val="24"/>
        </w:rPr>
        <w:t xml:space="preserve"> </w:t>
      </w:r>
    </w:p>
    <w:p w14:paraId="797C1248" w14:textId="77777777" w:rsidR="00F66EA8" w:rsidRDefault="00000000">
      <w:pPr>
        <w:wordWrap w:val="0"/>
        <w:autoSpaceDE w:val="0"/>
        <w:spacing w:line="360" w:lineRule="auto"/>
        <w:ind w:firstLineChars="200" w:firstLine="480"/>
        <w:jc w:val="left"/>
        <w:rPr>
          <w:rFonts w:ascii="仿宋" w:eastAsia="仿宋" w:hAnsi="仿宋" w:cs="仿宋" w:hint="eastAsia"/>
          <w:color w:val="000000"/>
          <w:kern w:val="0"/>
          <w:sz w:val="24"/>
          <w:szCs w:val="24"/>
          <w:u w:val="single"/>
        </w:rPr>
      </w:pPr>
      <w:r>
        <w:rPr>
          <w:rFonts w:ascii="仿宋" w:eastAsia="仿宋" w:hAnsi="仿宋" w:cs="仿宋" w:hint="eastAsia"/>
          <w:color w:val="000000"/>
          <w:kern w:val="0"/>
          <w:sz w:val="24"/>
          <w:szCs w:val="24"/>
        </w:rPr>
        <w:t>指定联系人：</w:t>
      </w:r>
      <w:r>
        <w:rPr>
          <w:rFonts w:ascii="仿宋" w:eastAsia="仿宋" w:hAnsi="仿宋" w:cs="仿宋" w:hint="eastAsia"/>
          <w:color w:val="000000"/>
          <w:kern w:val="0"/>
          <w:sz w:val="24"/>
          <w:szCs w:val="24"/>
          <w:u w:val="single"/>
        </w:rPr>
        <w:t xml:space="preserve"> 徐延 </w:t>
      </w:r>
    </w:p>
    <w:p w14:paraId="27D648F9" w14:textId="77777777" w:rsidR="00F66EA8" w:rsidRDefault="00000000">
      <w:pPr>
        <w:wordWrap w:val="0"/>
        <w:autoSpaceDE w:val="0"/>
        <w:spacing w:line="360" w:lineRule="auto"/>
        <w:ind w:firstLineChars="200" w:firstLine="480"/>
        <w:jc w:val="left"/>
        <w:rPr>
          <w:rFonts w:ascii="仿宋" w:eastAsia="仿宋" w:hAnsi="仿宋" w:cs="仿宋" w:hint="eastAsia"/>
          <w:sz w:val="24"/>
          <w:szCs w:val="24"/>
        </w:rPr>
      </w:pPr>
      <w:r>
        <w:rPr>
          <w:rFonts w:ascii="仿宋" w:eastAsia="仿宋" w:hAnsi="仿宋" w:cs="仿宋" w:hint="eastAsia"/>
          <w:color w:val="000000"/>
          <w:kern w:val="0"/>
          <w:sz w:val="24"/>
          <w:szCs w:val="24"/>
        </w:rPr>
        <w:t>联系方式：</w:t>
      </w:r>
      <w:r>
        <w:rPr>
          <w:rFonts w:ascii="仿宋" w:eastAsia="仿宋" w:hAnsi="仿宋" w:cs="仿宋" w:hint="eastAsia"/>
          <w:color w:val="000000"/>
          <w:kern w:val="0"/>
          <w:sz w:val="24"/>
          <w:szCs w:val="24"/>
          <w:u w:val="single"/>
        </w:rPr>
        <w:t xml:space="preserve"> 17611357618 </w:t>
      </w:r>
    </w:p>
    <w:p w14:paraId="62BA32D3" w14:textId="77777777" w:rsidR="00F66EA8" w:rsidRDefault="00F66EA8">
      <w:pPr>
        <w:rPr>
          <w:rFonts w:ascii="仿宋" w:eastAsia="仿宋" w:hAnsi="仿宋" w:cs="仿宋" w:hint="eastAsia"/>
          <w:sz w:val="24"/>
          <w:szCs w:val="24"/>
        </w:rPr>
      </w:pPr>
    </w:p>
    <w:p w14:paraId="1C3CB59A" w14:textId="77777777" w:rsidR="00F66EA8" w:rsidRDefault="00F66EA8">
      <w:pPr>
        <w:rPr>
          <w:rFonts w:ascii="仿宋" w:eastAsia="仿宋" w:hAnsi="仿宋" w:cs="仿宋" w:hint="eastAsia"/>
          <w:sz w:val="24"/>
          <w:szCs w:val="24"/>
        </w:rPr>
      </w:pPr>
    </w:p>
    <w:p w14:paraId="600F8C77" w14:textId="77777777" w:rsidR="00F66EA8" w:rsidRDefault="00000000">
      <w:pPr>
        <w:pStyle w:val="a3"/>
        <w:spacing w:before="100" w:after="100" w:line="360" w:lineRule="auto"/>
        <w:ind w:firstLineChars="200" w:firstLine="482"/>
        <w:rPr>
          <w:rFonts w:ascii="仿宋" w:eastAsia="仿宋" w:hAnsi="仿宋" w:cs="仿宋" w:hint="eastAsia"/>
          <w:sz w:val="24"/>
          <w:szCs w:val="24"/>
          <w:lang w:eastAsia="zh-CN"/>
        </w:rPr>
      </w:pPr>
      <w:r>
        <w:rPr>
          <w:rFonts w:ascii="仿宋" w:eastAsia="仿宋" w:hAnsi="仿宋" w:cs="仿宋" w:hint="eastAsia"/>
          <w:b/>
          <w:bCs/>
          <w:color w:val="000000"/>
          <w:sz w:val="24"/>
          <w:szCs w:val="24"/>
          <w:lang w:eastAsia="zh-CN"/>
        </w:rPr>
        <w:t>第二条 合同内容</w:t>
      </w:r>
    </w:p>
    <w:p w14:paraId="4F8CA1EC" w14:textId="77777777" w:rsidR="00F66EA8" w:rsidRDefault="00000000">
      <w:pPr>
        <w:pStyle w:val="a3"/>
        <w:spacing w:line="360" w:lineRule="auto"/>
        <w:ind w:firstLineChars="200" w:firstLine="480"/>
        <w:jc w:val="left"/>
        <w:rPr>
          <w:rFonts w:ascii="仿宋" w:eastAsia="仿宋" w:hAnsi="仿宋" w:cs="仿宋" w:hint="eastAsia"/>
          <w:sz w:val="24"/>
          <w:szCs w:val="24"/>
          <w:lang w:eastAsia="zh-CN"/>
        </w:rPr>
      </w:pPr>
      <w:r>
        <w:rPr>
          <w:rFonts w:ascii="仿宋" w:eastAsia="仿宋" w:hAnsi="仿宋" w:cs="仿宋" w:hint="eastAsia"/>
          <w:sz w:val="24"/>
          <w:szCs w:val="24"/>
          <w:lang w:eastAsia="zh-CN"/>
        </w:rPr>
        <w:t>本合同就乙方向甲方提供</w:t>
      </w:r>
      <w:r>
        <w:rPr>
          <w:rFonts w:ascii="仿宋" w:eastAsia="仿宋" w:hAnsi="仿宋" w:cs="仿宋" w:hint="eastAsia"/>
          <w:b/>
          <w:bCs/>
          <w:sz w:val="24"/>
          <w:szCs w:val="24"/>
          <w:u w:val="single"/>
          <w:lang w:eastAsia="zh-CN"/>
        </w:rPr>
        <w:t xml:space="preserve"> 售前 </w:t>
      </w:r>
      <w:r>
        <w:rPr>
          <w:rFonts w:ascii="仿宋" w:eastAsia="仿宋" w:hAnsi="仿宋" w:cs="仿宋" w:hint="eastAsia"/>
          <w:sz w:val="24"/>
          <w:szCs w:val="24"/>
          <w:lang w:eastAsia="zh-CN"/>
        </w:rPr>
        <w:t>技术服务相关事项，并支付产品费用。双方经过平等协商，在真实、充分地表达各自意愿的基础上，根据《中华人民共和国民法典》的规定，达成如下协议，并由合作各方共同恪守。</w:t>
      </w:r>
    </w:p>
    <w:p w14:paraId="612CBBC4" w14:textId="77777777" w:rsidR="00F66EA8" w:rsidRDefault="00F66EA8">
      <w:pPr>
        <w:rPr>
          <w:rFonts w:ascii="仿宋" w:eastAsia="仿宋" w:hAnsi="仿宋" w:cs="仿宋" w:hint="eastAsia"/>
          <w:sz w:val="24"/>
          <w:szCs w:val="24"/>
        </w:rPr>
      </w:pPr>
    </w:p>
    <w:p w14:paraId="0C2C30AA" w14:textId="77777777" w:rsidR="00F66EA8" w:rsidRDefault="00000000">
      <w:pPr>
        <w:pStyle w:val="a3"/>
        <w:spacing w:before="100" w:after="100" w:line="360" w:lineRule="auto"/>
        <w:ind w:firstLineChars="200" w:firstLine="482"/>
        <w:rPr>
          <w:rFonts w:ascii="仿宋" w:eastAsia="仿宋" w:hAnsi="仿宋" w:cs="仿宋" w:hint="eastAsia"/>
          <w:sz w:val="24"/>
          <w:szCs w:val="24"/>
          <w:lang w:eastAsia="zh-CN"/>
        </w:rPr>
      </w:pPr>
      <w:r>
        <w:rPr>
          <w:rFonts w:ascii="仿宋" w:eastAsia="仿宋" w:hAnsi="仿宋" w:cs="仿宋" w:hint="eastAsia"/>
          <w:b/>
          <w:bCs/>
          <w:color w:val="000000"/>
          <w:sz w:val="24"/>
          <w:szCs w:val="24"/>
          <w:lang w:eastAsia="zh-CN"/>
        </w:rPr>
        <w:t>第三条 乙方提供给甲方的产品如下：</w:t>
      </w:r>
    </w:p>
    <w:p w14:paraId="165390CC" w14:textId="77777777" w:rsidR="00F66EA8" w:rsidRDefault="00000000">
      <w:pPr>
        <w:numPr>
          <w:ilvl w:val="0"/>
          <w:numId w:val="1"/>
        </w:numPr>
        <w:tabs>
          <w:tab w:val="left" w:pos="993"/>
          <w:tab w:val="left" w:pos="1134"/>
        </w:tabs>
        <w:adjustRightInd w:val="0"/>
        <w:snapToGrid w:val="0"/>
        <w:spacing w:line="360" w:lineRule="auto"/>
        <w:ind w:left="845" w:hanging="425"/>
        <w:rPr>
          <w:rFonts w:ascii="仿宋" w:eastAsia="仿宋" w:hAnsi="仿宋" w:cs="仿宋" w:hint="eastAsia"/>
          <w:b/>
          <w:bCs/>
          <w:sz w:val="24"/>
          <w:szCs w:val="24"/>
        </w:rPr>
      </w:pPr>
      <w:r>
        <w:rPr>
          <w:rFonts w:ascii="仿宋" w:eastAsia="仿宋" w:hAnsi="仿宋" w:cs="仿宋" w:hint="eastAsia"/>
          <w:b/>
          <w:bCs/>
          <w:sz w:val="24"/>
          <w:szCs w:val="24"/>
        </w:rPr>
        <w:t>服务事项</w:t>
      </w:r>
    </w:p>
    <w:p w14:paraId="1EE6ADF0" w14:textId="77777777" w:rsidR="00F66EA8" w:rsidRDefault="00000000">
      <w:pPr>
        <w:numPr>
          <w:ilvl w:val="0"/>
          <w:numId w:val="2"/>
        </w:numPr>
        <w:tabs>
          <w:tab w:val="left" w:pos="567"/>
        </w:tabs>
        <w:adjustRightInd w:val="0"/>
        <w:snapToGrid w:val="0"/>
        <w:spacing w:line="360" w:lineRule="auto"/>
        <w:ind w:left="845"/>
        <w:rPr>
          <w:rFonts w:ascii="仿宋" w:eastAsia="仿宋" w:hAnsi="仿宋" w:cs="仿宋" w:hint="eastAsia"/>
          <w:sz w:val="24"/>
          <w:szCs w:val="24"/>
        </w:rPr>
      </w:pPr>
      <w:r>
        <w:rPr>
          <w:rFonts w:ascii="仿宋" w:eastAsia="仿宋" w:hAnsi="仿宋" w:cs="仿宋" w:hint="eastAsia"/>
          <w:sz w:val="24"/>
          <w:szCs w:val="24"/>
        </w:rPr>
        <w:t>乙方向甲方提供 售前 的技术服务。</w:t>
      </w:r>
    </w:p>
    <w:p w14:paraId="12ABA323" w14:textId="77777777" w:rsidR="00F66EA8" w:rsidRDefault="00000000">
      <w:pPr>
        <w:numPr>
          <w:ilvl w:val="0"/>
          <w:numId w:val="2"/>
        </w:numPr>
        <w:tabs>
          <w:tab w:val="left" w:pos="567"/>
        </w:tabs>
        <w:adjustRightInd w:val="0"/>
        <w:snapToGrid w:val="0"/>
        <w:spacing w:line="360" w:lineRule="auto"/>
        <w:ind w:left="845"/>
        <w:rPr>
          <w:rFonts w:ascii="仿宋" w:eastAsia="仿宋" w:hAnsi="仿宋" w:cs="仿宋" w:hint="eastAsia"/>
          <w:sz w:val="24"/>
          <w:szCs w:val="24"/>
        </w:rPr>
      </w:pPr>
      <w:r>
        <w:rPr>
          <w:rFonts w:ascii="仿宋" w:eastAsia="仿宋" w:hAnsi="仿宋" w:cs="仿宋" w:hint="eastAsia"/>
          <w:sz w:val="24"/>
          <w:szCs w:val="24"/>
        </w:rPr>
        <w:t xml:space="preserve">服务清单：  </w:t>
      </w:r>
    </w:p>
    <w:tbl>
      <w:tblPr>
        <w:tblW w:w="49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4"/>
        <w:gridCol w:w="983"/>
        <w:gridCol w:w="1528"/>
        <w:gridCol w:w="1166"/>
        <w:gridCol w:w="1099"/>
        <w:gridCol w:w="899"/>
        <w:gridCol w:w="1042"/>
        <w:gridCol w:w="916"/>
      </w:tblGrid>
      <w:tr w:rsidR="00F66EA8" w14:paraId="3F0CA6C3" w14:textId="77777777" w:rsidTr="006617EC">
        <w:trPr>
          <w:trHeight w:val="376"/>
          <w:jc w:val="center"/>
        </w:trPr>
        <w:tc>
          <w:tcPr>
            <w:tcW w:w="450" w:type="pct"/>
            <w:vAlign w:val="center"/>
          </w:tcPr>
          <w:p w14:paraId="5D9E2C1C" w14:textId="77777777" w:rsidR="00F66EA8" w:rsidRDefault="00000000">
            <w:pPr>
              <w:widowControl/>
              <w:adjustRightInd w:val="0"/>
              <w:snapToGrid w:val="0"/>
              <w:jc w:val="center"/>
              <w:rPr>
                <w:rFonts w:ascii="仿宋" w:eastAsia="仿宋" w:hAnsi="仿宋" w:cs="仿宋" w:hint="eastAsia"/>
                <w:color w:val="333333"/>
                <w:kern w:val="0"/>
                <w:sz w:val="24"/>
                <w:szCs w:val="24"/>
              </w:rPr>
            </w:pPr>
            <w:r>
              <w:rPr>
                <w:rFonts w:ascii="仿宋" w:eastAsia="仿宋" w:hAnsi="仿宋" w:cs="仿宋" w:hint="eastAsia"/>
                <w:color w:val="333333"/>
                <w:kern w:val="0"/>
                <w:sz w:val="24"/>
                <w:szCs w:val="24"/>
              </w:rPr>
              <w:t>序号</w:t>
            </w:r>
          </w:p>
        </w:tc>
        <w:tc>
          <w:tcPr>
            <w:tcW w:w="586" w:type="pct"/>
            <w:vAlign w:val="center"/>
          </w:tcPr>
          <w:p w14:paraId="180F296F" w14:textId="77777777" w:rsidR="00F66EA8" w:rsidRDefault="00000000">
            <w:pPr>
              <w:widowControl/>
              <w:adjustRightInd w:val="0"/>
              <w:snapToGrid w:val="0"/>
              <w:jc w:val="center"/>
              <w:rPr>
                <w:rFonts w:ascii="仿宋" w:eastAsia="仿宋" w:hAnsi="仿宋" w:cs="仿宋" w:hint="eastAsia"/>
                <w:color w:val="333333"/>
                <w:kern w:val="0"/>
                <w:sz w:val="24"/>
                <w:szCs w:val="24"/>
              </w:rPr>
            </w:pPr>
            <w:r>
              <w:rPr>
                <w:rFonts w:ascii="仿宋" w:eastAsia="仿宋" w:hAnsi="仿宋" w:cs="仿宋" w:hint="eastAsia"/>
                <w:color w:val="333333"/>
                <w:kern w:val="0"/>
                <w:sz w:val="24"/>
                <w:szCs w:val="24"/>
              </w:rPr>
              <w:t>名称</w:t>
            </w:r>
          </w:p>
        </w:tc>
        <w:tc>
          <w:tcPr>
            <w:tcW w:w="911" w:type="pct"/>
            <w:vAlign w:val="center"/>
          </w:tcPr>
          <w:p w14:paraId="18B53316" w14:textId="77777777" w:rsidR="00F66EA8" w:rsidRDefault="00000000">
            <w:pPr>
              <w:widowControl/>
              <w:adjustRightInd w:val="0"/>
              <w:snapToGrid w:val="0"/>
              <w:jc w:val="center"/>
              <w:rPr>
                <w:rFonts w:ascii="仿宋" w:eastAsia="仿宋" w:hAnsi="仿宋" w:cs="仿宋" w:hint="eastAsia"/>
                <w:color w:val="333333"/>
                <w:kern w:val="0"/>
                <w:sz w:val="24"/>
                <w:szCs w:val="24"/>
              </w:rPr>
            </w:pPr>
            <w:r>
              <w:rPr>
                <w:rFonts w:ascii="仿宋" w:eastAsia="仿宋" w:hAnsi="仿宋" w:cs="仿宋" w:hint="eastAsia"/>
                <w:color w:val="333333"/>
                <w:kern w:val="0"/>
                <w:sz w:val="24"/>
                <w:szCs w:val="24"/>
              </w:rPr>
              <w:t>服务范围</w:t>
            </w:r>
          </w:p>
        </w:tc>
        <w:tc>
          <w:tcPr>
            <w:tcW w:w="695" w:type="pct"/>
            <w:vAlign w:val="center"/>
          </w:tcPr>
          <w:p w14:paraId="7A758976" w14:textId="77777777" w:rsidR="00F66EA8" w:rsidRDefault="00000000">
            <w:pPr>
              <w:widowControl/>
              <w:adjustRightInd w:val="0"/>
              <w:snapToGrid w:val="0"/>
              <w:jc w:val="center"/>
              <w:rPr>
                <w:rFonts w:ascii="仿宋" w:eastAsia="仿宋" w:hAnsi="仿宋" w:cs="仿宋" w:hint="eastAsia"/>
                <w:color w:val="333333"/>
                <w:kern w:val="0"/>
                <w:sz w:val="24"/>
                <w:szCs w:val="24"/>
              </w:rPr>
            </w:pPr>
            <w:r>
              <w:rPr>
                <w:rFonts w:ascii="仿宋" w:eastAsia="仿宋" w:hAnsi="仿宋" w:cs="仿宋" w:hint="eastAsia"/>
                <w:color w:val="333333"/>
                <w:kern w:val="0"/>
                <w:sz w:val="24"/>
                <w:szCs w:val="24"/>
              </w:rPr>
              <w:t>单位</w:t>
            </w:r>
          </w:p>
        </w:tc>
        <w:tc>
          <w:tcPr>
            <w:tcW w:w="655" w:type="pct"/>
            <w:vAlign w:val="center"/>
          </w:tcPr>
          <w:p w14:paraId="0A277619" w14:textId="77777777" w:rsidR="00F66EA8" w:rsidRDefault="00000000">
            <w:pPr>
              <w:widowControl/>
              <w:adjustRightInd w:val="0"/>
              <w:snapToGrid w:val="0"/>
              <w:jc w:val="center"/>
              <w:rPr>
                <w:rFonts w:ascii="仿宋" w:eastAsia="仿宋" w:hAnsi="仿宋" w:cs="仿宋" w:hint="eastAsia"/>
                <w:color w:val="333333"/>
                <w:kern w:val="0"/>
                <w:sz w:val="24"/>
                <w:szCs w:val="24"/>
              </w:rPr>
            </w:pPr>
            <w:r>
              <w:rPr>
                <w:rFonts w:ascii="仿宋" w:eastAsia="仿宋" w:hAnsi="仿宋" w:cs="仿宋" w:hint="eastAsia"/>
                <w:color w:val="333333"/>
                <w:kern w:val="0"/>
                <w:sz w:val="24"/>
                <w:szCs w:val="24"/>
              </w:rPr>
              <w:t>数量（次）</w:t>
            </w:r>
          </w:p>
        </w:tc>
        <w:tc>
          <w:tcPr>
            <w:tcW w:w="536" w:type="pct"/>
            <w:vAlign w:val="center"/>
          </w:tcPr>
          <w:p w14:paraId="26EA44DF" w14:textId="77777777" w:rsidR="00F66EA8" w:rsidRDefault="00000000">
            <w:pPr>
              <w:widowControl/>
              <w:adjustRightInd w:val="0"/>
              <w:snapToGrid w:val="0"/>
              <w:jc w:val="center"/>
              <w:rPr>
                <w:rFonts w:ascii="仿宋" w:eastAsia="仿宋" w:hAnsi="仿宋" w:cs="仿宋" w:hint="eastAsia"/>
                <w:color w:val="333333"/>
                <w:kern w:val="0"/>
                <w:sz w:val="24"/>
                <w:szCs w:val="24"/>
              </w:rPr>
            </w:pPr>
            <w:r>
              <w:rPr>
                <w:rFonts w:ascii="仿宋" w:eastAsia="仿宋" w:hAnsi="仿宋" w:cs="仿宋" w:hint="eastAsia"/>
                <w:color w:val="333333"/>
                <w:kern w:val="0"/>
                <w:sz w:val="24"/>
                <w:szCs w:val="24"/>
              </w:rPr>
              <w:t>单价（元）</w:t>
            </w:r>
          </w:p>
        </w:tc>
        <w:tc>
          <w:tcPr>
            <w:tcW w:w="621" w:type="pct"/>
            <w:vAlign w:val="center"/>
          </w:tcPr>
          <w:p w14:paraId="0460E3CD" w14:textId="77777777" w:rsidR="00F66EA8" w:rsidRDefault="00000000">
            <w:pPr>
              <w:widowControl/>
              <w:adjustRightInd w:val="0"/>
              <w:snapToGrid w:val="0"/>
              <w:jc w:val="center"/>
              <w:rPr>
                <w:rFonts w:ascii="仿宋" w:eastAsia="仿宋" w:hAnsi="仿宋" w:cs="仿宋" w:hint="eastAsia"/>
                <w:color w:val="333333"/>
                <w:kern w:val="0"/>
                <w:sz w:val="24"/>
                <w:szCs w:val="24"/>
              </w:rPr>
            </w:pPr>
            <w:r>
              <w:rPr>
                <w:rFonts w:ascii="仿宋" w:eastAsia="仿宋" w:hAnsi="仿宋" w:cs="仿宋" w:hint="eastAsia"/>
                <w:color w:val="333333"/>
                <w:kern w:val="0"/>
                <w:sz w:val="24"/>
                <w:szCs w:val="24"/>
              </w:rPr>
              <w:t>小计（元）</w:t>
            </w:r>
          </w:p>
        </w:tc>
        <w:tc>
          <w:tcPr>
            <w:tcW w:w="546" w:type="pct"/>
            <w:vAlign w:val="center"/>
          </w:tcPr>
          <w:p w14:paraId="140FD936" w14:textId="77777777" w:rsidR="00F66EA8" w:rsidRDefault="00000000">
            <w:pPr>
              <w:widowControl/>
              <w:adjustRightInd w:val="0"/>
              <w:snapToGrid w:val="0"/>
              <w:jc w:val="center"/>
              <w:rPr>
                <w:rFonts w:ascii="仿宋" w:eastAsia="仿宋" w:hAnsi="仿宋" w:cs="仿宋" w:hint="eastAsia"/>
                <w:color w:val="333333"/>
                <w:kern w:val="0"/>
                <w:sz w:val="24"/>
                <w:szCs w:val="24"/>
              </w:rPr>
            </w:pPr>
            <w:r>
              <w:rPr>
                <w:rFonts w:ascii="仿宋" w:eastAsia="仿宋" w:hAnsi="仿宋" w:cs="仿宋" w:hint="eastAsia"/>
                <w:color w:val="333333"/>
                <w:kern w:val="0"/>
                <w:sz w:val="24"/>
                <w:szCs w:val="24"/>
              </w:rPr>
              <w:t>备注</w:t>
            </w:r>
          </w:p>
        </w:tc>
      </w:tr>
      <w:tr w:rsidR="00F66EA8" w14:paraId="38C8D6B5" w14:textId="77777777" w:rsidTr="006617EC">
        <w:trPr>
          <w:trHeight w:val="542"/>
          <w:jc w:val="center"/>
        </w:trPr>
        <w:tc>
          <w:tcPr>
            <w:tcW w:w="450" w:type="pct"/>
            <w:vAlign w:val="center"/>
          </w:tcPr>
          <w:p w14:paraId="63665EE1" w14:textId="77777777" w:rsidR="00F66EA8" w:rsidRDefault="00000000">
            <w:pPr>
              <w:widowControl/>
              <w:adjustRightInd w:val="0"/>
              <w:snapToGrid w:val="0"/>
              <w:jc w:val="center"/>
              <w:rPr>
                <w:rFonts w:ascii="仿宋" w:eastAsia="仿宋" w:hAnsi="仿宋" w:cs="仿宋" w:hint="eastAsia"/>
                <w:color w:val="333333"/>
                <w:kern w:val="0"/>
                <w:sz w:val="24"/>
                <w:szCs w:val="24"/>
              </w:rPr>
            </w:pPr>
            <w:r>
              <w:rPr>
                <w:rFonts w:ascii="仿宋" w:eastAsia="仿宋" w:hAnsi="仿宋" w:cs="仿宋" w:hint="eastAsia"/>
                <w:color w:val="333333"/>
                <w:kern w:val="0"/>
                <w:sz w:val="24"/>
                <w:szCs w:val="24"/>
              </w:rPr>
              <w:t>1</w:t>
            </w:r>
          </w:p>
        </w:tc>
        <w:tc>
          <w:tcPr>
            <w:tcW w:w="586" w:type="pct"/>
            <w:vAlign w:val="center"/>
          </w:tcPr>
          <w:p w14:paraId="6952C7FC" w14:textId="77777777" w:rsidR="00F66EA8" w:rsidRDefault="00000000">
            <w:pPr>
              <w:widowControl/>
              <w:adjustRightInd w:val="0"/>
              <w:snapToGrid w:val="0"/>
              <w:jc w:val="center"/>
              <w:rPr>
                <w:rFonts w:ascii="仿宋" w:eastAsia="仿宋" w:hAnsi="仿宋" w:cs="仿宋" w:hint="eastAsia"/>
                <w:color w:val="333333"/>
                <w:kern w:val="0"/>
                <w:sz w:val="24"/>
                <w:szCs w:val="24"/>
              </w:rPr>
            </w:pPr>
            <w:r>
              <w:rPr>
                <w:rFonts w:ascii="仿宋" w:eastAsia="仿宋" w:hAnsi="仿宋" w:cs="仿宋" w:hint="eastAsia"/>
                <w:color w:val="333333"/>
                <w:kern w:val="0"/>
                <w:sz w:val="24"/>
                <w:szCs w:val="24"/>
              </w:rPr>
              <w:t>技术服务</w:t>
            </w:r>
          </w:p>
        </w:tc>
        <w:tc>
          <w:tcPr>
            <w:tcW w:w="911" w:type="pct"/>
            <w:vAlign w:val="center"/>
          </w:tcPr>
          <w:p w14:paraId="27CEFE1E" w14:textId="77777777" w:rsidR="00F66EA8" w:rsidRDefault="00000000">
            <w:pPr>
              <w:widowControl/>
              <w:adjustRightInd w:val="0"/>
              <w:snapToGrid w:val="0"/>
              <w:jc w:val="left"/>
              <w:rPr>
                <w:rFonts w:ascii="仿宋" w:eastAsia="仿宋" w:hAnsi="仿宋" w:cs="仿宋" w:hint="eastAsia"/>
                <w:color w:val="333333"/>
                <w:kern w:val="0"/>
                <w:sz w:val="24"/>
                <w:szCs w:val="24"/>
              </w:rPr>
            </w:pPr>
            <w:r>
              <w:rPr>
                <w:rFonts w:ascii="仿宋" w:eastAsia="仿宋" w:hAnsi="仿宋" w:cs="仿宋" w:hint="eastAsia"/>
                <w:color w:val="333333"/>
                <w:kern w:val="0"/>
                <w:sz w:val="24"/>
                <w:szCs w:val="24"/>
                <w:u w:val="single"/>
              </w:rPr>
              <w:t xml:space="preserve"> 售前 </w:t>
            </w:r>
            <w:r>
              <w:rPr>
                <w:rFonts w:ascii="仿宋" w:eastAsia="仿宋" w:hAnsi="仿宋" w:cs="仿宋" w:hint="eastAsia"/>
                <w:color w:val="333333"/>
                <w:kern w:val="0"/>
                <w:sz w:val="24"/>
                <w:szCs w:val="24"/>
              </w:rPr>
              <w:t>技术服务</w:t>
            </w:r>
          </w:p>
        </w:tc>
        <w:tc>
          <w:tcPr>
            <w:tcW w:w="695" w:type="pct"/>
            <w:vAlign w:val="center"/>
          </w:tcPr>
          <w:p w14:paraId="4AF78A22" w14:textId="77777777" w:rsidR="00F66EA8" w:rsidRDefault="00000000">
            <w:pPr>
              <w:widowControl/>
              <w:adjustRightInd w:val="0"/>
              <w:snapToGrid w:val="0"/>
              <w:jc w:val="center"/>
              <w:rPr>
                <w:rFonts w:ascii="仿宋" w:eastAsia="仿宋" w:hAnsi="仿宋" w:cs="仿宋" w:hint="eastAsia"/>
                <w:color w:val="333333"/>
                <w:kern w:val="0"/>
                <w:sz w:val="24"/>
                <w:szCs w:val="24"/>
              </w:rPr>
            </w:pPr>
            <w:r>
              <w:rPr>
                <w:rFonts w:ascii="仿宋" w:eastAsia="仿宋" w:hAnsi="仿宋" w:cs="仿宋" w:hint="eastAsia"/>
                <w:color w:val="333333"/>
                <w:kern w:val="0"/>
                <w:sz w:val="24"/>
                <w:szCs w:val="24"/>
              </w:rPr>
              <w:t>1</w:t>
            </w:r>
          </w:p>
        </w:tc>
        <w:tc>
          <w:tcPr>
            <w:tcW w:w="655" w:type="pct"/>
            <w:vAlign w:val="center"/>
          </w:tcPr>
          <w:p w14:paraId="157B0DE6" w14:textId="77777777" w:rsidR="00F66EA8" w:rsidRDefault="00000000">
            <w:pPr>
              <w:widowControl/>
              <w:adjustRightInd w:val="0"/>
              <w:snapToGrid w:val="0"/>
              <w:jc w:val="center"/>
              <w:rPr>
                <w:rFonts w:ascii="仿宋" w:eastAsia="仿宋" w:hAnsi="仿宋" w:cs="仿宋" w:hint="eastAsia"/>
                <w:color w:val="333333"/>
                <w:kern w:val="0"/>
                <w:sz w:val="24"/>
                <w:szCs w:val="24"/>
              </w:rPr>
            </w:pPr>
            <w:r>
              <w:rPr>
                <w:rFonts w:ascii="仿宋" w:eastAsia="仿宋" w:hAnsi="仿宋" w:cs="仿宋" w:hint="eastAsia"/>
                <w:color w:val="333333"/>
                <w:kern w:val="0"/>
                <w:sz w:val="24"/>
                <w:szCs w:val="24"/>
              </w:rPr>
              <w:t>3</w:t>
            </w:r>
          </w:p>
        </w:tc>
        <w:tc>
          <w:tcPr>
            <w:tcW w:w="536" w:type="pct"/>
            <w:vAlign w:val="center"/>
          </w:tcPr>
          <w:p w14:paraId="2CD0F856" w14:textId="2E8014DA" w:rsidR="00F66EA8" w:rsidRDefault="00A44711">
            <w:pPr>
              <w:widowControl/>
              <w:adjustRightInd w:val="0"/>
              <w:snapToGrid w:val="0"/>
              <w:jc w:val="center"/>
              <w:rPr>
                <w:rFonts w:ascii="仿宋" w:eastAsia="仿宋" w:hAnsi="仿宋" w:cs="仿宋" w:hint="eastAsia"/>
                <w:color w:val="333333"/>
                <w:kern w:val="0"/>
                <w:sz w:val="24"/>
                <w:szCs w:val="24"/>
              </w:rPr>
            </w:pPr>
            <w:r>
              <w:rPr>
                <w:rFonts w:ascii="仿宋" w:eastAsia="仿宋" w:hAnsi="仿宋" w:cs="仿宋" w:hint="eastAsia"/>
                <w:color w:val="333333"/>
                <w:kern w:val="0"/>
                <w:sz w:val="24"/>
                <w:szCs w:val="24"/>
              </w:rPr>
              <w:t>20000</w:t>
            </w:r>
          </w:p>
        </w:tc>
        <w:tc>
          <w:tcPr>
            <w:tcW w:w="621" w:type="pct"/>
            <w:vAlign w:val="center"/>
          </w:tcPr>
          <w:p w14:paraId="67D3D587" w14:textId="373C4BE0" w:rsidR="00F66EA8" w:rsidRDefault="00A44711">
            <w:pPr>
              <w:widowControl/>
              <w:adjustRightInd w:val="0"/>
              <w:snapToGrid w:val="0"/>
              <w:jc w:val="center"/>
              <w:rPr>
                <w:rFonts w:ascii="仿宋" w:eastAsia="仿宋" w:hAnsi="仿宋" w:cs="仿宋" w:hint="eastAsia"/>
                <w:color w:val="333333"/>
                <w:kern w:val="0"/>
                <w:sz w:val="24"/>
                <w:szCs w:val="24"/>
              </w:rPr>
            </w:pPr>
            <w:r>
              <w:rPr>
                <w:rFonts w:ascii="仿宋" w:eastAsia="仿宋" w:hAnsi="仿宋" w:cs="仿宋" w:hint="eastAsia"/>
                <w:color w:val="333333"/>
                <w:kern w:val="0"/>
                <w:sz w:val="24"/>
                <w:szCs w:val="24"/>
              </w:rPr>
              <w:t>20000</w:t>
            </w:r>
          </w:p>
        </w:tc>
        <w:tc>
          <w:tcPr>
            <w:tcW w:w="546" w:type="pct"/>
            <w:vAlign w:val="center"/>
          </w:tcPr>
          <w:p w14:paraId="44B39786" w14:textId="77777777" w:rsidR="00F66EA8" w:rsidRDefault="00000000">
            <w:pPr>
              <w:widowControl/>
              <w:adjustRightInd w:val="0"/>
              <w:snapToGrid w:val="0"/>
              <w:jc w:val="center"/>
              <w:rPr>
                <w:rFonts w:ascii="仿宋" w:eastAsia="仿宋" w:hAnsi="仿宋" w:cs="仿宋" w:hint="eastAsia"/>
                <w:color w:val="333333"/>
                <w:kern w:val="0"/>
                <w:sz w:val="24"/>
                <w:szCs w:val="24"/>
              </w:rPr>
            </w:pPr>
            <w:r>
              <w:rPr>
                <w:rFonts w:ascii="仿宋" w:eastAsia="仿宋" w:hAnsi="仿宋" w:cs="仿宋" w:hint="eastAsia"/>
                <w:color w:val="333333"/>
                <w:kern w:val="0"/>
                <w:sz w:val="24"/>
                <w:szCs w:val="24"/>
              </w:rPr>
              <w:t>税率1%</w:t>
            </w:r>
          </w:p>
        </w:tc>
      </w:tr>
      <w:tr w:rsidR="00F66EA8" w14:paraId="3F096839" w14:textId="77777777" w:rsidTr="006617EC">
        <w:trPr>
          <w:trHeight w:val="90"/>
          <w:jc w:val="center"/>
        </w:trPr>
        <w:tc>
          <w:tcPr>
            <w:tcW w:w="2642" w:type="pct"/>
            <w:gridSpan w:val="4"/>
            <w:vAlign w:val="center"/>
          </w:tcPr>
          <w:p w14:paraId="0BE1AE3B" w14:textId="77777777" w:rsidR="00F66EA8" w:rsidRDefault="00000000">
            <w:pPr>
              <w:widowControl/>
              <w:adjustRightInd w:val="0"/>
              <w:snapToGrid w:val="0"/>
              <w:ind w:firstLineChars="50" w:firstLine="120"/>
              <w:jc w:val="center"/>
              <w:rPr>
                <w:rFonts w:ascii="仿宋" w:eastAsia="仿宋" w:hAnsi="仿宋" w:cs="仿宋" w:hint="eastAsia"/>
                <w:sz w:val="24"/>
                <w:szCs w:val="24"/>
              </w:rPr>
            </w:pPr>
            <w:r>
              <w:rPr>
                <w:rFonts w:ascii="仿宋" w:eastAsia="仿宋" w:hAnsi="仿宋" w:cs="仿宋" w:hint="eastAsia"/>
                <w:color w:val="333333"/>
                <w:kern w:val="0"/>
                <w:sz w:val="24"/>
                <w:szCs w:val="24"/>
              </w:rPr>
              <w:t>总计</w:t>
            </w:r>
            <w:r>
              <w:rPr>
                <w:rFonts w:ascii="仿宋" w:eastAsia="仿宋" w:hAnsi="仿宋" w:cs="仿宋" w:hint="eastAsia"/>
                <w:sz w:val="24"/>
                <w:szCs w:val="24"/>
              </w:rPr>
              <w:t>人民币含税价金额</w:t>
            </w:r>
          </w:p>
        </w:tc>
        <w:tc>
          <w:tcPr>
            <w:tcW w:w="2358" w:type="pct"/>
            <w:gridSpan w:val="4"/>
            <w:vAlign w:val="center"/>
          </w:tcPr>
          <w:p w14:paraId="6BE5C40E" w14:textId="36A39BFB" w:rsidR="00F66EA8" w:rsidRDefault="00000000">
            <w:pPr>
              <w:widowControl/>
              <w:adjustRightInd w:val="0"/>
              <w:snapToGrid w:val="0"/>
              <w:ind w:firstLineChars="50" w:firstLine="120"/>
              <w:rPr>
                <w:rFonts w:ascii="仿宋" w:eastAsia="仿宋" w:hAnsi="仿宋" w:cs="仿宋" w:hint="eastAsia"/>
                <w:sz w:val="24"/>
                <w:szCs w:val="24"/>
              </w:rPr>
            </w:pPr>
            <w:r>
              <w:rPr>
                <w:rFonts w:ascii="仿宋" w:eastAsia="仿宋" w:hAnsi="仿宋" w:cs="仿宋" w:hint="eastAsia"/>
                <w:sz w:val="24"/>
                <w:szCs w:val="24"/>
              </w:rPr>
              <w:t>（小写）</w:t>
            </w:r>
            <w:r>
              <w:rPr>
                <w:rFonts w:ascii="仿宋" w:eastAsia="仿宋" w:hAnsi="仿宋" w:cs="仿宋" w:hint="eastAsia"/>
                <w:sz w:val="24"/>
                <w:szCs w:val="24"/>
                <w:u w:val="single"/>
              </w:rPr>
              <w:t xml:space="preserve"> </w:t>
            </w:r>
            <w:r w:rsidR="00A44711">
              <w:rPr>
                <w:rFonts w:ascii="仿宋" w:eastAsia="仿宋" w:hAnsi="仿宋" w:cs="仿宋" w:hint="eastAsia"/>
                <w:sz w:val="24"/>
                <w:szCs w:val="24"/>
                <w:u w:val="single"/>
              </w:rPr>
              <w:t>2</w:t>
            </w:r>
            <w:r>
              <w:rPr>
                <w:rFonts w:ascii="仿宋" w:eastAsia="仿宋" w:hAnsi="仿宋" w:cs="仿宋" w:hint="eastAsia"/>
                <w:sz w:val="24"/>
                <w:szCs w:val="24"/>
                <w:u w:val="single"/>
              </w:rPr>
              <w:t xml:space="preserve">0000 </w:t>
            </w:r>
            <w:r>
              <w:rPr>
                <w:rFonts w:ascii="仿宋" w:eastAsia="仿宋" w:hAnsi="仿宋" w:cs="仿宋" w:hint="eastAsia"/>
                <w:sz w:val="24"/>
                <w:szCs w:val="24"/>
              </w:rPr>
              <w:t>元</w:t>
            </w:r>
          </w:p>
          <w:p w14:paraId="689F36E2" w14:textId="576ABEF3" w:rsidR="00F66EA8" w:rsidRDefault="00000000">
            <w:pPr>
              <w:widowControl/>
              <w:adjustRightInd w:val="0"/>
              <w:snapToGrid w:val="0"/>
              <w:ind w:firstLineChars="50" w:firstLine="120"/>
              <w:rPr>
                <w:rFonts w:ascii="仿宋" w:eastAsia="仿宋" w:hAnsi="仿宋" w:cs="仿宋" w:hint="eastAsia"/>
                <w:color w:val="333333"/>
                <w:kern w:val="0"/>
                <w:sz w:val="24"/>
                <w:szCs w:val="24"/>
              </w:rPr>
            </w:pPr>
            <w:r>
              <w:rPr>
                <w:rFonts w:ascii="仿宋" w:eastAsia="仿宋" w:hAnsi="仿宋" w:cs="仿宋" w:hint="eastAsia"/>
                <w:sz w:val="24"/>
                <w:szCs w:val="24"/>
              </w:rPr>
              <w:t>（大写）</w:t>
            </w:r>
            <w:r>
              <w:rPr>
                <w:rFonts w:ascii="仿宋" w:eastAsia="仿宋" w:hAnsi="仿宋" w:cs="仿宋" w:hint="eastAsia"/>
                <w:sz w:val="24"/>
                <w:szCs w:val="24"/>
                <w:u w:val="single"/>
              </w:rPr>
              <w:t xml:space="preserve"> </w:t>
            </w:r>
            <w:r w:rsidR="00A44711">
              <w:rPr>
                <w:rFonts w:ascii="仿宋" w:eastAsia="仿宋" w:hAnsi="仿宋" w:cs="仿宋" w:hint="eastAsia"/>
                <w:sz w:val="24"/>
                <w:szCs w:val="24"/>
                <w:u w:val="single"/>
              </w:rPr>
              <w:t>贰</w:t>
            </w:r>
            <w:r>
              <w:rPr>
                <w:rFonts w:ascii="仿宋" w:eastAsia="仿宋" w:hAnsi="仿宋" w:cs="仿宋" w:hint="eastAsia"/>
                <w:sz w:val="24"/>
                <w:szCs w:val="24"/>
                <w:u w:val="single"/>
              </w:rPr>
              <w:t xml:space="preserve">万 </w:t>
            </w:r>
            <w:r>
              <w:rPr>
                <w:rFonts w:ascii="仿宋" w:eastAsia="仿宋" w:hAnsi="仿宋" w:cs="仿宋" w:hint="eastAsia"/>
                <w:sz w:val="24"/>
                <w:szCs w:val="24"/>
              </w:rPr>
              <w:t>元整</w:t>
            </w:r>
          </w:p>
        </w:tc>
      </w:tr>
    </w:tbl>
    <w:p w14:paraId="66F030AA" w14:textId="3D6C4F60" w:rsidR="00F66EA8" w:rsidRPr="006617EC" w:rsidRDefault="006617EC" w:rsidP="006617EC">
      <w:pPr>
        <w:adjustRightInd w:val="0"/>
        <w:snapToGrid w:val="0"/>
        <w:spacing w:line="360" w:lineRule="auto"/>
        <w:ind w:firstLineChars="201" w:firstLine="442"/>
        <w:outlineLvl w:val="0"/>
        <w:rPr>
          <w:rFonts w:ascii="仿宋" w:eastAsia="仿宋" w:hAnsi="仿宋" w:cs="仿宋" w:hint="eastAsia"/>
          <w:bCs/>
          <w:sz w:val="22"/>
        </w:rPr>
      </w:pPr>
      <w:bookmarkStart w:id="0" w:name="_Toc236409471"/>
      <w:bookmarkStart w:id="1" w:name="_Toc234977646"/>
      <w:r>
        <w:rPr>
          <w:rFonts w:ascii="仿宋" w:eastAsia="仿宋" w:hAnsi="仿宋" w:cs="仿宋" w:hint="eastAsia"/>
          <w:bCs/>
          <w:sz w:val="22"/>
        </w:rPr>
        <w:lastRenderedPageBreak/>
        <w:t>3、售前项目服务内容：每次项目的解决方案、建设方案、技术标、功能清单及报价、演示系统或案例系统。</w:t>
      </w:r>
    </w:p>
    <w:p w14:paraId="2787E16C" w14:textId="77777777" w:rsidR="00F66EA8" w:rsidRDefault="00000000">
      <w:pPr>
        <w:numPr>
          <w:ilvl w:val="0"/>
          <w:numId w:val="1"/>
        </w:numPr>
        <w:adjustRightInd w:val="0"/>
        <w:snapToGrid w:val="0"/>
        <w:spacing w:line="360" w:lineRule="auto"/>
        <w:ind w:firstLine="425"/>
        <w:outlineLvl w:val="0"/>
        <w:rPr>
          <w:rFonts w:ascii="仿宋" w:eastAsia="仿宋" w:hAnsi="仿宋" w:cs="仿宋" w:hint="eastAsia"/>
          <w:sz w:val="24"/>
          <w:szCs w:val="24"/>
        </w:rPr>
      </w:pPr>
      <w:r>
        <w:rPr>
          <w:rFonts w:ascii="仿宋" w:eastAsia="仿宋" w:hAnsi="仿宋" w:cs="仿宋" w:hint="eastAsia"/>
          <w:b/>
          <w:bCs/>
          <w:sz w:val="24"/>
          <w:szCs w:val="24"/>
        </w:rPr>
        <w:t>技术服务标准</w:t>
      </w:r>
      <w:bookmarkEnd w:id="0"/>
      <w:bookmarkEnd w:id="1"/>
      <w:r>
        <w:rPr>
          <w:rFonts w:ascii="仿宋" w:eastAsia="仿宋" w:hAnsi="仿宋" w:cs="仿宋" w:hint="eastAsia"/>
          <w:sz w:val="24"/>
          <w:szCs w:val="24"/>
        </w:rPr>
        <w:t xml:space="preserve">  符合相关行业标准。</w:t>
      </w:r>
    </w:p>
    <w:p w14:paraId="22DFA2C9" w14:textId="77777777" w:rsidR="00F66EA8" w:rsidRDefault="00000000">
      <w:pPr>
        <w:numPr>
          <w:ilvl w:val="0"/>
          <w:numId w:val="1"/>
        </w:numPr>
        <w:adjustRightInd w:val="0"/>
        <w:snapToGrid w:val="0"/>
        <w:spacing w:line="360" w:lineRule="auto"/>
        <w:outlineLvl w:val="0"/>
        <w:rPr>
          <w:rFonts w:ascii="仿宋" w:eastAsia="仿宋" w:hAnsi="仿宋" w:cs="仿宋" w:hint="eastAsia"/>
          <w:sz w:val="24"/>
          <w:szCs w:val="24"/>
        </w:rPr>
      </w:pPr>
      <w:r>
        <w:rPr>
          <w:rFonts w:ascii="仿宋" w:eastAsia="仿宋" w:hAnsi="仿宋" w:cs="仿宋" w:hint="eastAsia"/>
          <w:b/>
          <w:bCs/>
          <w:sz w:val="24"/>
          <w:szCs w:val="24"/>
        </w:rPr>
        <w:t>服务时间</w:t>
      </w:r>
      <w:r>
        <w:rPr>
          <w:rFonts w:ascii="仿宋" w:eastAsia="仿宋" w:hAnsi="仿宋" w:cs="仿宋" w:hint="eastAsia"/>
          <w:sz w:val="24"/>
          <w:szCs w:val="24"/>
        </w:rPr>
        <w:t xml:space="preserve">  服务次数为3次。服务次数到期</w:t>
      </w:r>
      <w:r>
        <w:rPr>
          <w:rFonts w:ascii="仿宋" w:eastAsia="仿宋" w:hAnsi="仿宋" w:cs="仿宋" w:hint="eastAsia"/>
          <w:sz w:val="24"/>
          <w:szCs w:val="24"/>
          <w:lang w:eastAsia="zh-Hans"/>
        </w:rPr>
        <w:t>前</w:t>
      </w:r>
      <w:r>
        <w:rPr>
          <w:rFonts w:ascii="仿宋" w:eastAsia="仿宋" w:hAnsi="仿宋" w:cs="仿宋" w:hint="eastAsia"/>
          <w:sz w:val="24"/>
          <w:szCs w:val="24"/>
        </w:rPr>
        <w:t>3</w:t>
      </w:r>
      <w:r>
        <w:rPr>
          <w:rFonts w:ascii="仿宋" w:eastAsia="仿宋" w:hAnsi="仿宋" w:cs="仿宋" w:hint="eastAsia"/>
          <w:sz w:val="24"/>
          <w:szCs w:val="24"/>
          <w:lang w:eastAsia="zh-Hans"/>
        </w:rPr>
        <w:t>日内</w:t>
      </w:r>
      <w:r>
        <w:rPr>
          <w:rFonts w:ascii="仿宋" w:eastAsia="仿宋" w:hAnsi="仿宋" w:cs="仿宋" w:hint="eastAsia"/>
          <w:sz w:val="24"/>
          <w:szCs w:val="24"/>
        </w:rPr>
        <w:t>，</w:t>
      </w:r>
      <w:r>
        <w:rPr>
          <w:rFonts w:ascii="仿宋" w:eastAsia="仿宋" w:hAnsi="仿宋" w:cs="仿宋" w:hint="eastAsia"/>
          <w:sz w:val="24"/>
          <w:szCs w:val="24"/>
          <w:lang w:eastAsia="zh-Hans"/>
        </w:rPr>
        <w:t>乙方向甲方确认本合同是否续签。</w:t>
      </w:r>
    </w:p>
    <w:p w14:paraId="7874B57C" w14:textId="77777777" w:rsidR="00F66EA8" w:rsidRDefault="00F66EA8">
      <w:pPr>
        <w:adjustRightInd w:val="0"/>
        <w:snapToGrid w:val="0"/>
        <w:spacing w:line="360" w:lineRule="auto"/>
        <w:ind w:left="420"/>
        <w:outlineLvl w:val="0"/>
        <w:rPr>
          <w:rFonts w:ascii="仿宋" w:eastAsia="仿宋" w:hAnsi="仿宋" w:cs="仿宋" w:hint="eastAsia"/>
          <w:color w:val="333333"/>
          <w:kern w:val="0"/>
          <w:sz w:val="24"/>
          <w:szCs w:val="24"/>
        </w:rPr>
      </w:pPr>
    </w:p>
    <w:p w14:paraId="3063464A" w14:textId="77777777" w:rsidR="00F66EA8" w:rsidRDefault="00000000">
      <w:pPr>
        <w:numPr>
          <w:ilvl w:val="0"/>
          <w:numId w:val="3"/>
        </w:numPr>
        <w:tabs>
          <w:tab w:val="left" w:pos="1134"/>
          <w:tab w:val="left" w:pos="1680"/>
          <w:tab w:val="left" w:pos="1968"/>
        </w:tabs>
        <w:adjustRightInd w:val="0"/>
        <w:snapToGrid w:val="0"/>
        <w:spacing w:line="360" w:lineRule="auto"/>
        <w:ind w:firstLineChars="200" w:firstLine="482"/>
        <w:outlineLvl w:val="0"/>
        <w:rPr>
          <w:rFonts w:ascii="仿宋" w:eastAsia="仿宋" w:hAnsi="仿宋" w:cs="仿宋" w:hint="eastAsia"/>
          <w:b/>
          <w:sz w:val="24"/>
          <w:szCs w:val="24"/>
        </w:rPr>
      </w:pPr>
      <w:bookmarkStart w:id="2" w:name="_Toc236409474"/>
      <w:bookmarkStart w:id="3" w:name="_Toc234977649"/>
      <w:r>
        <w:rPr>
          <w:rFonts w:ascii="仿宋" w:eastAsia="仿宋" w:hAnsi="仿宋" w:cs="仿宋" w:hint="eastAsia"/>
          <w:b/>
          <w:sz w:val="24"/>
          <w:szCs w:val="24"/>
        </w:rPr>
        <w:t>付款</w:t>
      </w:r>
      <w:bookmarkEnd w:id="2"/>
      <w:bookmarkEnd w:id="3"/>
      <w:r>
        <w:rPr>
          <w:rFonts w:ascii="仿宋" w:eastAsia="仿宋" w:hAnsi="仿宋" w:cs="仿宋" w:hint="eastAsia"/>
          <w:b/>
          <w:sz w:val="24"/>
          <w:szCs w:val="24"/>
        </w:rPr>
        <w:t>与结算</w:t>
      </w:r>
    </w:p>
    <w:p w14:paraId="6B8C629E" w14:textId="77777777" w:rsidR="00F66EA8" w:rsidRDefault="00000000">
      <w:pPr>
        <w:pStyle w:val="a3"/>
        <w:spacing w:line="360" w:lineRule="auto"/>
        <w:ind w:firstLine="420"/>
        <w:rPr>
          <w:rFonts w:ascii="仿宋" w:eastAsia="仿宋" w:hAnsi="仿宋" w:cs="仿宋" w:hint="eastAsia"/>
          <w:color w:val="000000"/>
          <w:sz w:val="24"/>
          <w:szCs w:val="24"/>
          <w:lang w:eastAsia="zh-CN"/>
        </w:rPr>
      </w:pPr>
      <w:r>
        <w:rPr>
          <w:rFonts w:ascii="仿宋" w:eastAsia="仿宋" w:hAnsi="仿宋" w:cs="仿宋" w:hint="eastAsia"/>
          <w:color w:val="000000"/>
          <w:sz w:val="24"/>
          <w:szCs w:val="24"/>
          <w:lang w:eastAsia="zh-CN"/>
        </w:rPr>
        <w:t>合同签署后，乙方在3个工作日内给予甲方本合同金额税率为1%的普通增值税发票。</w:t>
      </w:r>
    </w:p>
    <w:p w14:paraId="03B02A28" w14:textId="77777777" w:rsidR="00F66EA8" w:rsidRDefault="00000000">
      <w:pPr>
        <w:pStyle w:val="a4"/>
        <w:spacing w:line="360" w:lineRule="auto"/>
        <w:rPr>
          <w:rFonts w:ascii="仿宋" w:eastAsia="仿宋" w:hAnsi="仿宋" w:cs="仿宋" w:hint="eastAsia"/>
          <w:sz w:val="24"/>
          <w:szCs w:val="24"/>
        </w:rPr>
      </w:pPr>
      <w:r>
        <w:rPr>
          <w:rFonts w:ascii="仿宋" w:eastAsia="仿宋" w:hAnsi="仿宋" w:cs="仿宋" w:hint="eastAsia"/>
          <w:sz w:val="24"/>
          <w:szCs w:val="24"/>
        </w:rPr>
        <w:t>甲方开票信息：</w:t>
      </w:r>
    </w:p>
    <w:p w14:paraId="184E0398" w14:textId="77777777" w:rsidR="00F66EA8" w:rsidRDefault="00000000">
      <w:pPr>
        <w:pStyle w:val="a3"/>
        <w:spacing w:line="360" w:lineRule="auto"/>
        <w:ind w:firstLineChars="300" w:firstLine="720"/>
        <w:rPr>
          <w:rFonts w:ascii="仿宋" w:eastAsia="仿宋" w:hAnsi="仿宋" w:cs="仿宋" w:hint="eastAsia"/>
          <w:sz w:val="24"/>
          <w:szCs w:val="24"/>
          <w:lang w:eastAsia="zh-CN"/>
        </w:rPr>
      </w:pPr>
      <w:r>
        <w:rPr>
          <w:rFonts w:ascii="仿宋" w:eastAsia="仿宋" w:hAnsi="仿宋" w:cs="仿宋" w:hint="eastAsia"/>
          <w:sz w:val="24"/>
          <w:szCs w:val="24"/>
          <w:lang w:eastAsia="zh-CN"/>
        </w:rPr>
        <w:t>名称：</w:t>
      </w:r>
      <w:r>
        <w:rPr>
          <w:rFonts w:ascii="仿宋" w:eastAsia="仿宋" w:hAnsi="仿宋" w:cs="仿宋" w:hint="eastAsia"/>
          <w:sz w:val="24"/>
          <w:szCs w:val="24"/>
          <w:u w:val="single"/>
          <w:lang w:eastAsia="zh-CN"/>
        </w:rPr>
        <w:t xml:space="preserve">                          </w:t>
      </w:r>
    </w:p>
    <w:p w14:paraId="03ECA781" w14:textId="77777777" w:rsidR="00F66EA8" w:rsidRDefault="00000000">
      <w:pPr>
        <w:pStyle w:val="a3"/>
        <w:spacing w:line="360" w:lineRule="auto"/>
        <w:ind w:firstLineChars="300" w:firstLine="720"/>
        <w:rPr>
          <w:rFonts w:ascii="仿宋" w:eastAsia="仿宋" w:hAnsi="仿宋" w:cs="仿宋" w:hint="eastAsia"/>
          <w:color w:val="000000"/>
          <w:sz w:val="24"/>
          <w:szCs w:val="24"/>
          <w:lang w:eastAsia="zh-CN"/>
        </w:rPr>
      </w:pPr>
      <w:r>
        <w:rPr>
          <w:rFonts w:ascii="仿宋" w:eastAsia="仿宋" w:hAnsi="仿宋" w:cs="仿宋" w:hint="eastAsia"/>
          <w:sz w:val="24"/>
          <w:szCs w:val="24"/>
          <w:lang w:eastAsia="zh-CN"/>
        </w:rPr>
        <w:t>税号：</w:t>
      </w:r>
      <w:r>
        <w:rPr>
          <w:rFonts w:ascii="仿宋" w:eastAsia="仿宋" w:hAnsi="仿宋" w:cs="仿宋" w:hint="eastAsia"/>
          <w:sz w:val="24"/>
          <w:szCs w:val="24"/>
          <w:u w:val="single"/>
          <w:lang w:eastAsia="zh-CN"/>
        </w:rPr>
        <w:t xml:space="preserve">                          </w:t>
      </w:r>
    </w:p>
    <w:p w14:paraId="28E2A5B4" w14:textId="77777777" w:rsidR="00F66EA8" w:rsidRDefault="00F66EA8">
      <w:pPr>
        <w:tabs>
          <w:tab w:val="left" w:pos="1134"/>
          <w:tab w:val="left" w:pos="1680"/>
          <w:tab w:val="left" w:pos="1968"/>
        </w:tabs>
        <w:adjustRightInd w:val="0"/>
        <w:snapToGrid w:val="0"/>
        <w:spacing w:line="360" w:lineRule="auto"/>
        <w:ind w:leftChars="200" w:left="420"/>
        <w:outlineLvl w:val="0"/>
        <w:rPr>
          <w:rFonts w:ascii="仿宋" w:eastAsia="仿宋" w:hAnsi="仿宋" w:cs="仿宋" w:hint="eastAsia"/>
          <w:b/>
          <w:sz w:val="24"/>
          <w:szCs w:val="24"/>
        </w:rPr>
      </w:pPr>
    </w:p>
    <w:p w14:paraId="19FBB9D1" w14:textId="77777777" w:rsidR="00F66EA8" w:rsidRDefault="00000000">
      <w:pPr>
        <w:tabs>
          <w:tab w:val="left" w:pos="1134"/>
        </w:tabs>
        <w:adjustRightInd w:val="0"/>
        <w:snapToGrid w:val="0"/>
        <w:spacing w:line="360" w:lineRule="auto"/>
        <w:ind w:firstLineChars="200" w:firstLine="480"/>
        <w:rPr>
          <w:rFonts w:ascii="仿宋" w:eastAsia="仿宋" w:hAnsi="仿宋" w:cs="仿宋" w:hint="eastAsia"/>
          <w:sz w:val="24"/>
          <w:szCs w:val="24"/>
        </w:rPr>
      </w:pPr>
      <w:r>
        <w:rPr>
          <w:rFonts w:ascii="仿宋" w:eastAsia="仿宋" w:hAnsi="仿宋" w:cs="仿宋" w:hint="eastAsia"/>
          <w:sz w:val="24"/>
          <w:szCs w:val="24"/>
          <w:lang w:eastAsia="zh-Hans"/>
        </w:rPr>
        <w:t>合同签订后，</w:t>
      </w:r>
      <w:r>
        <w:rPr>
          <w:rFonts w:ascii="仿宋" w:eastAsia="仿宋" w:hAnsi="仿宋" w:cs="仿宋" w:hint="eastAsia"/>
          <w:sz w:val="24"/>
          <w:szCs w:val="24"/>
        </w:rPr>
        <w:t>甲方收到乙方开具的增值税专用发票后，3日内</w:t>
      </w:r>
      <w:r>
        <w:rPr>
          <w:rFonts w:ascii="仿宋" w:eastAsia="仿宋" w:hAnsi="仿宋" w:cs="仿宋" w:hint="eastAsia"/>
          <w:sz w:val="24"/>
          <w:szCs w:val="24"/>
          <w:lang w:eastAsia="zh-Hans"/>
        </w:rPr>
        <w:t>以银行转帐方式</w:t>
      </w:r>
      <w:r>
        <w:rPr>
          <w:rFonts w:ascii="仿宋" w:eastAsia="仿宋" w:hAnsi="仿宋" w:cs="仿宋" w:hint="eastAsia"/>
          <w:sz w:val="24"/>
          <w:szCs w:val="24"/>
        </w:rPr>
        <w:t>付清全款。乙方账户以本合同载明的为准，如有变更，乙方应在合同规定的相关付款期限前30日内以书面方式通知甲方。</w:t>
      </w:r>
    </w:p>
    <w:p w14:paraId="69144F14" w14:textId="77777777" w:rsidR="00F66EA8" w:rsidRDefault="00000000">
      <w:pPr>
        <w:pStyle w:val="a3"/>
        <w:spacing w:before="100" w:after="100" w:line="360" w:lineRule="auto"/>
        <w:ind w:firstLineChars="200" w:firstLine="482"/>
        <w:rPr>
          <w:rFonts w:ascii="仿宋" w:eastAsia="仿宋" w:hAnsi="仿宋" w:cs="仿宋" w:hint="eastAsia"/>
          <w:b/>
          <w:bCs/>
          <w:color w:val="000000"/>
          <w:sz w:val="24"/>
          <w:szCs w:val="24"/>
          <w:lang w:eastAsia="zh-CN"/>
        </w:rPr>
      </w:pPr>
      <w:r>
        <w:rPr>
          <w:rFonts w:ascii="仿宋" w:eastAsia="仿宋" w:hAnsi="仿宋" w:cs="仿宋" w:hint="eastAsia"/>
          <w:b/>
          <w:bCs/>
          <w:color w:val="000000"/>
          <w:sz w:val="24"/>
          <w:szCs w:val="24"/>
          <w:lang w:eastAsia="zh-CN"/>
        </w:rPr>
        <w:t>甲方应按以下方式向乙方支产品费用：</w:t>
      </w:r>
    </w:p>
    <w:p w14:paraId="4B2AAF65" w14:textId="7013E997" w:rsidR="00F66EA8" w:rsidRDefault="00000000">
      <w:pPr>
        <w:pStyle w:val="a3"/>
        <w:numPr>
          <w:ilvl w:val="0"/>
          <w:numId w:val="4"/>
        </w:numPr>
        <w:spacing w:before="100" w:after="100" w:line="360" w:lineRule="auto"/>
        <w:ind w:left="481" w:firstLine="0"/>
        <w:rPr>
          <w:rFonts w:ascii="仿宋" w:eastAsia="仿宋" w:hAnsi="仿宋" w:cs="仿宋" w:hint="eastAsia"/>
          <w:color w:val="000000"/>
          <w:sz w:val="24"/>
          <w:szCs w:val="24"/>
          <w:lang w:eastAsia="zh-CN"/>
        </w:rPr>
      </w:pPr>
      <w:r>
        <w:rPr>
          <w:rFonts w:ascii="仿宋" w:eastAsia="仿宋" w:hAnsi="仿宋" w:cs="仿宋" w:hint="eastAsia"/>
          <w:color w:val="000000"/>
          <w:sz w:val="24"/>
          <w:szCs w:val="24"/>
          <w:u w:val="single"/>
          <w:lang w:eastAsia="zh-CN"/>
        </w:rPr>
        <w:t>售前</w:t>
      </w:r>
      <w:r>
        <w:rPr>
          <w:rFonts w:ascii="仿宋" w:eastAsia="仿宋" w:hAnsi="仿宋" w:cs="仿宋" w:hint="eastAsia"/>
          <w:color w:val="000000"/>
          <w:sz w:val="24"/>
          <w:szCs w:val="24"/>
          <w:lang w:eastAsia="zh-CN"/>
        </w:rPr>
        <w:t xml:space="preserve">技术服务 总额为  </w:t>
      </w:r>
      <w:r w:rsidR="00A44711">
        <w:rPr>
          <w:rFonts w:ascii="仿宋" w:eastAsia="仿宋" w:hAnsi="仿宋" w:cs="仿宋" w:hint="eastAsia"/>
          <w:color w:val="000000"/>
          <w:sz w:val="24"/>
          <w:szCs w:val="24"/>
          <w:lang w:eastAsia="zh-CN"/>
        </w:rPr>
        <w:t>2</w:t>
      </w:r>
      <w:r>
        <w:rPr>
          <w:rFonts w:ascii="仿宋" w:eastAsia="仿宋" w:hAnsi="仿宋" w:cs="仿宋" w:hint="eastAsia"/>
          <w:color w:val="000000"/>
          <w:sz w:val="24"/>
          <w:szCs w:val="24"/>
          <w:lang w:eastAsia="zh-CN"/>
        </w:rPr>
        <w:t>0000  元（大写：</w:t>
      </w:r>
      <w:r w:rsidR="00A44711">
        <w:rPr>
          <w:rFonts w:ascii="仿宋" w:eastAsia="仿宋" w:hAnsi="仿宋" w:cs="仿宋" w:hint="eastAsia"/>
          <w:color w:val="000000"/>
          <w:sz w:val="24"/>
          <w:szCs w:val="24"/>
          <w:lang w:eastAsia="zh-CN"/>
        </w:rPr>
        <w:t>贰</w:t>
      </w:r>
      <w:r>
        <w:rPr>
          <w:rFonts w:ascii="仿宋" w:eastAsia="仿宋" w:hAnsi="仿宋" w:cs="仿宋" w:hint="eastAsia"/>
          <w:color w:val="000000"/>
          <w:sz w:val="24"/>
          <w:szCs w:val="24"/>
          <w:lang w:eastAsia="zh-CN"/>
        </w:rPr>
        <w:t>万圆整）。</w:t>
      </w:r>
    </w:p>
    <w:p w14:paraId="3F979C91" w14:textId="45ED347A" w:rsidR="00F66EA8" w:rsidRDefault="00000000">
      <w:pPr>
        <w:pStyle w:val="a3"/>
        <w:numPr>
          <w:ilvl w:val="0"/>
          <w:numId w:val="4"/>
        </w:numPr>
        <w:spacing w:before="100" w:after="100" w:line="360" w:lineRule="auto"/>
        <w:ind w:left="481" w:firstLine="0"/>
        <w:rPr>
          <w:rFonts w:ascii="仿宋" w:eastAsia="仿宋" w:hAnsi="仿宋" w:cs="仿宋" w:hint="eastAsia"/>
          <w:color w:val="000000"/>
          <w:sz w:val="24"/>
          <w:szCs w:val="24"/>
          <w:lang w:eastAsia="zh-CN"/>
        </w:rPr>
      </w:pPr>
      <w:r>
        <w:rPr>
          <w:rFonts w:ascii="仿宋" w:eastAsia="仿宋" w:hAnsi="仿宋" w:cs="仿宋" w:hint="eastAsia"/>
          <w:color w:val="000000"/>
          <w:sz w:val="24"/>
          <w:szCs w:val="24"/>
          <w:lang w:eastAsia="zh-CN"/>
        </w:rPr>
        <w:t>甲方在本合同签署后的</w:t>
      </w:r>
      <w:r>
        <w:rPr>
          <w:rFonts w:ascii="仿宋" w:eastAsia="仿宋" w:hAnsi="仿宋" w:cs="仿宋" w:hint="eastAsia"/>
          <w:color w:val="000000"/>
          <w:sz w:val="24"/>
          <w:szCs w:val="24"/>
          <w:u w:val="single"/>
          <w:lang w:eastAsia="zh-CN"/>
        </w:rPr>
        <w:t>三个</w:t>
      </w:r>
      <w:r>
        <w:rPr>
          <w:rFonts w:ascii="仿宋" w:eastAsia="仿宋" w:hAnsi="仿宋" w:cs="仿宋" w:hint="eastAsia"/>
          <w:color w:val="000000"/>
          <w:sz w:val="24"/>
          <w:szCs w:val="24"/>
          <w:lang w:eastAsia="zh-CN"/>
        </w:rPr>
        <w:t>工作日内支付</w:t>
      </w:r>
      <w:r w:rsidR="00A44711">
        <w:rPr>
          <w:rFonts w:ascii="仿宋" w:eastAsia="仿宋" w:hAnsi="仿宋" w:cs="仿宋" w:hint="eastAsia"/>
          <w:color w:val="000000"/>
          <w:sz w:val="24"/>
          <w:szCs w:val="24"/>
          <w:lang w:eastAsia="zh-CN"/>
        </w:rPr>
        <w:t>2</w:t>
      </w:r>
      <w:r>
        <w:rPr>
          <w:rFonts w:ascii="仿宋" w:eastAsia="仿宋" w:hAnsi="仿宋" w:cs="仿宋" w:hint="eastAsia"/>
          <w:color w:val="000000"/>
          <w:sz w:val="24"/>
          <w:szCs w:val="24"/>
          <w:lang w:eastAsia="zh-CN"/>
        </w:rPr>
        <w:t>0000元。</w:t>
      </w:r>
    </w:p>
    <w:p w14:paraId="365E4F94" w14:textId="77777777" w:rsidR="00F66EA8" w:rsidRDefault="00000000">
      <w:pPr>
        <w:pStyle w:val="a3"/>
        <w:numPr>
          <w:ilvl w:val="0"/>
          <w:numId w:val="4"/>
        </w:numPr>
        <w:spacing w:before="100" w:after="100" w:line="360" w:lineRule="auto"/>
        <w:ind w:left="481" w:firstLine="0"/>
        <w:rPr>
          <w:rFonts w:ascii="仿宋" w:eastAsia="仿宋" w:hAnsi="仿宋" w:cs="仿宋" w:hint="eastAsia"/>
          <w:color w:val="000000"/>
          <w:sz w:val="24"/>
          <w:szCs w:val="24"/>
        </w:rPr>
      </w:pPr>
      <w:r>
        <w:rPr>
          <w:rFonts w:ascii="仿宋" w:eastAsia="仿宋" w:hAnsi="仿宋" w:cs="仿宋" w:hint="eastAsia"/>
          <w:color w:val="000000"/>
          <w:sz w:val="24"/>
          <w:szCs w:val="24"/>
          <w:lang w:eastAsia="zh-CN"/>
        </w:rPr>
        <w:t>乙方账户信息：</w:t>
      </w:r>
    </w:p>
    <w:p w14:paraId="5B1F9FA1" w14:textId="77777777" w:rsidR="00F66EA8" w:rsidRDefault="00000000">
      <w:pPr>
        <w:pStyle w:val="a4"/>
        <w:spacing w:line="360" w:lineRule="auto"/>
        <w:ind w:firstLine="480"/>
        <w:rPr>
          <w:rFonts w:ascii="仿宋" w:eastAsia="仿宋" w:hAnsi="仿宋" w:cs="仿宋" w:hint="eastAsia"/>
          <w:color w:val="000000"/>
          <w:kern w:val="0"/>
          <w:sz w:val="24"/>
          <w:szCs w:val="24"/>
        </w:rPr>
      </w:pPr>
      <w:r>
        <w:rPr>
          <w:rFonts w:ascii="仿宋" w:eastAsia="仿宋" w:hAnsi="仿宋" w:cs="仿宋" w:hint="eastAsia"/>
          <w:sz w:val="24"/>
          <w:szCs w:val="24"/>
        </w:rPr>
        <w:t>开户名：</w:t>
      </w:r>
      <w:r>
        <w:rPr>
          <w:rFonts w:ascii="仿宋" w:eastAsia="仿宋" w:hAnsi="仿宋" w:cs="仿宋" w:hint="eastAsia"/>
          <w:color w:val="000000"/>
          <w:kern w:val="0"/>
          <w:sz w:val="24"/>
          <w:szCs w:val="24"/>
        </w:rPr>
        <w:t xml:space="preserve">上海延凡慧飞科技有限公司 </w:t>
      </w:r>
    </w:p>
    <w:p w14:paraId="673BCC89" w14:textId="77777777" w:rsidR="00F66EA8" w:rsidRDefault="00000000">
      <w:pPr>
        <w:pStyle w:val="a4"/>
        <w:spacing w:line="360" w:lineRule="auto"/>
        <w:ind w:firstLine="480"/>
        <w:rPr>
          <w:rFonts w:ascii="仿宋" w:eastAsia="仿宋" w:hAnsi="仿宋" w:cs="仿宋" w:hint="eastAsia"/>
          <w:color w:val="000000"/>
          <w:kern w:val="0"/>
          <w:sz w:val="24"/>
          <w:szCs w:val="24"/>
        </w:rPr>
      </w:pPr>
      <w:r>
        <w:rPr>
          <w:rFonts w:ascii="仿宋" w:eastAsia="仿宋" w:hAnsi="仿宋" w:cs="仿宋" w:hint="eastAsia"/>
          <w:color w:val="000000"/>
          <w:kern w:val="0"/>
          <w:sz w:val="24"/>
          <w:szCs w:val="24"/>
        </w:rPr>
        <w:t>开户银行：兴业银行股份有限公司上海七宝支行</w:t>
      </w:r>
    </w:p>
    <w:p w14:paraId="7C2296EE" w14:textId="77777777" w:rsidR="00F66EA8" w:rsidRDefault="00000000">
      <w:pPr>
        <w:pStyle w:val="a4"/>
        <w:spacing w:line="360" w:lineRule="auto"/>
        <w:ind w:firstLine="480"/>
        <w:rPr>
          <w:rFonts w:ascii="仿宋" w:eastAsia="仿宋" w:hAnsi="仿宋" w:cs="仿宋" w:hint="eastAsia"/>
          <w:color w:val="000000"/>
          <w:kern w:val="0"/>
          <w:sz w:val="24"/>
          <w:szCs w:val="24"/>
        </w:rPr>
      </w:pPr>
      <w:r>
        <w:rPr>
          <w:rFonts w:ascii="仿宋" w:eastAsia="仿宋" w:hAnsi="仿宋" w:cs="仿宋" w:hint="eastAsia"/>
          <w:color w:val="000000"/>
          <w:kern w:val="0"/>
          <w:sz w:val="24"/>
          <w:szCs w:val="24"/>
        </w:rPr>
        <w:t>收款</w:t>
      </w:r>
      <w:proofErr w:type="gramStart"/>
      <w:r>
        <w:rPr>
          <w:rFonts w:ascii="仿宋" w:eastAsia="仿宋" w:hAnsi="仿宋" w:cs="仿宋" w:hint="eastAsia"/>
          <w:color w:val="000000"/>
          <w:kern w:val="0"/>
          <w:sz w:val="24"/>
          <w:szCs w:val="24"/>
        </w:rPr>
        <w:t>帐号</w:t>
      </w:r>
      <w:proofErr w:type="gramEnd"/>
      <w:r>
        <w:rPr>
          <w:rFonts w:ascii="仿宋" w:eastAsia="仿宋" w:hAnsi="仿宋" w:cs="仿宋" w:hint="eastAsia"/>
          <w:color w:val="000000"/>
          <w:kern w:val="0"/>
          <w:sz w:val="24"/>
          <w:szCs w:val="24"/>
        </w:rPr>
        <w:t>：216390100100424925</w:t>
      </w:r>
    </w:p>
    <w:p w14:paraId="56052FA1" w14:textId="77777777" w:rsidR="00F66EA8" w:rsidRDefault="00F66EA8">
      <w:pPr>
        <w:tabs>
          <w:tab w:val="left" w:pos="1134"/>
        </w:tabs>
        <w:adjustRightInd w:val="0"/>
        <w:snapToGrid w:val="0"/>
        <w:spacing w:line="360" w:lineRule="auto"/>
        <w:ind w:firstLineChars="200" w:firstLine="480"/>
        <w:rPr>
          <w:rFonts w:ascii="仿宋" w:eastAsia="仿宋" w:hAnsi="仿宋" w:cs="仿宋" w:hint="eastAsia"/>
          <w:sz w:val="24"/>
          <w:szCs w:val="24"/>
        </w:rPr>
      </w:pPr>
    </w:p>
    <w:p w14:paraId="20012768" w14:textId="77777777" w:rsidR="00F66EA8" w:rsidRDefault="00000000">
      <w:pPr>
        <w:adjustRightInd w:val="0"/>
        <w:snapToGrid w:val="0"/>
        <w:spacing w:line="360" w:lineRule="auto"/>
        <w:ind w:firstLineChars="201" w:firstLine="484"/>
        <w:outlineLvl w:val="0"/>
        <w:rPr>
          <w:rFonts w:ascii="仿宋" w:eastAsia="仿宋" w:hAnsi="仿宋" w:cs="仿宋" w:hint="eastAsia"/>
          <w:b/>
          <w:sz w:val="24"/>
          <w:szCs w:val="24"/>
        </w:rPr>
      </w:pPr>
      <w:bookmarkStart w:id="4" w:name="_Toc234977654"/>
      <w:bookmarkStart w:id="5" w:name="_Toc236409479"/>
      <w:r>
        <w:rPr>
          <w:rFonts w:ascii="仿宋" w:eastAsia="仿宋" w:hAnsi="仿宋" w:cs="仿宋" w:hint="eastAsia"/>
          <w:b/>
          <w:sz w:val="24"/>
          <w:szCs w:val="24"/>
        </w:rPr>
        <w:t>第</w:t>
      </w:r>
      <w:r>
        <w:rPr>
          <w:rFonts w:ascii="仿宋" w:eastAsia="仿宋" w:hAnsi="仿宋" w:cs="仿宋" w:hint="eastAsia"/>
          <w:b/>
          <w:sz w:val="24"/>
          <w:szCs w:val="24"/>
          <w:lang w:eastAsia="zh-Hans"/>
        </w:rPr>
        <w:t>五</w:t>
      </w:r>
      <w:r>
        <w:rPr>
          <w:rFonts w:ascii="仿宋" w:eastAsia="仿宋" w:hAnsi="仿宋" w:cs="仿宋" w:hint="eastAsia"/>
          <w:b/>
          <w:sz w:val="24"/>
          <w:szCs w:val="24"/>
        </w:rPr>
        <w:t>条 争议的解决</w:t>
      </w:r>
      <w:bookmarkEnd w:id="4"/>
      <w:bookmarkEnd w:id="5"/>
    </w:p>
    <w:p w14:paraId="6751742E" w14:textId="77777777" w:rsidR="00F66EA8" w:rsidRDefault="00000000">
      <w:pPr>
        <w:tabs>
          <w:tab w:val="left" w:pos="1276"/>
          <w:tab w:val="left" w:pos="1620"/>
          <w:tab w:val="left" w:pos="1680"/>
        </w:tabs>
        <w:adjustRightInd w:val="0"/>
        <w:snapToGrid w:val="0"/>
        <w:spacing w:line="360" w:lineRule="auto"/>
        <w:ind w:firstLineChars="200" w:firstLine="480"/>
        <w:rPr>
          <w:rFonts w:ascii="仿宋" w:eastAsia="仿宋" w:hAnsi="仿宋" w:cs="仿宋" w:hint="eastAsia"/>
          <w:sz w:val="24"/>
          <w:szCs w:val="24"/>
        </w:rPr>
      </w:pPr>
      <w:r>
        <w:rPr>
          <w:rFonts w:ascii="仿宋" w:eastAsia="仿宋" w:hAnsi="仿宋" w:cs="仿宋" w:hint="eastAsia"/>
          <w:sz w:val="24"/>
          <w:szCs w:val="24"/>
        </w:rPr>
        <w:t>本协议下发生的争议，由双方协商解决。如果合同</w:t>
      </w:r>
      <w:proofErr w:type="gramStart"/>
      <w:r>
        <w:rPr>
          <w:rFonts w:ascii="仿宋" w:eastAsia="仿宋" w:hAnsi="仿宋" w:cs="仿宋" w:hint="eastAsia"/>
          <w:sz w:val="24"/>
          <w:szCs w:val="24"/>
        </w:rPr>
        <w:t>一</w:t>
      </w:r>
      <w:proofErr w:type="gramEnd"/>
      <w:r>
        <w:rPr>
          <w:rFonts w:ascii="仿宋" w:eastAsia="仿宋" w:hAnsi="仿宋" w:cs="仿宋" w:hint="eastAsia"/>
          <w:sz w:val="24"/>
          <w:szCs w:val="24"/>
        </w:rPr>
        <w:t>方向另一方送交要求协商解决争议的书面通知后15日内，双方仍</w:t>
      </w:r>
      <w:r>
        <w:rPr>
          <w:rFonts w:ascii="仿宋" w:eastAsia="仿宋" w:hAnsi="仿宋" w:cs="仿宋" w:hint="eastAsia"/>
          <w:sz w:val="24"/>
          <w:szCs w:val="24"/>
          <w:lang w:eastAsia="zh-Hans"/>
        </w:rPr>
        <w:t>协商不成</w:t>
      </w:r>
      <w:r>
        <w:rPr>
          <w:rFonts w:ascii="仿宋" w:eastAsia="仿宋" w:hAnsi="仿宋" w:cs="仿宋" w:hint="eastAsia"/>
          <w:sz w:val="24"/>
          <w:szCs w:val="24"/>
        </w:rPr>
        <w:t>的，则任一方可向甲方住所</w:t>
      </w:r>
      <w:r>
        <w:rPr>
          <w:rFonts w:ascii="仿宋" w:eastAsia="仿宋" w:hAnsi="仿宋" w:cs="仿宋" w:hint="eastAsia"/>
          <w:sz w:val="24"/>
          <w:szCs w:val="24"/>
        </w:rPr>
        <w:lastRenderedPageBreak/>
        <w:t>地人民法院起诉。</w:t>
      </w:r>
    </w:p>
    <w:p w14:paraId="3AE2F9C7" w14:textId="77777777" w:rsidR="00F66EA8" w:rsidRDefault="00F66EA8">
      <w:pPr>
        <w:tabs>
          <w:tab w:val="left" w:pos="1276"/>
          <w:tab w:val="left" w:pos="1620"/>
          <w:tab w:val="left" w:pos="1680"/>
        </w:tabs>
        <w:adjustRightInd w:val="0"/>
        <w:snapToGrid w:val="0"/>
        <w:spacing w:line="360" w:lineRule="auto"/>
        <w:ind w:firstLineChars="200" w:firstLine="480"/>
        <w:rPr>
          <w:rFonts w:ascii="仿宋" w:eastAsia="仿宋" w:hAnsi="仿宋" w:cs="仿宋" w:hint="eastAsia"/>
          <w:sz w:val="24"/>
          <w:szCs w:val="24"/>
        </w:rPr>
      </w:pPr>
    </w:p>
    <w:p w14:paraId="309524CE" w14:textId="77777777" w:rsidR="00F66EA8" w:rsidRDefault="00000000">
      <w:pPr>
        <w:pStyle w:val="1"/>
        <w:adjustRightInd w:val="0"/>
        <w:snapToGrid w:val="0"/>
        <w:spacing w:before="0" w:after="0" w:line="360" w:lineRule="auto"/>
        <w:ind w:firstLineChars="201" w:firstLine="484"/>
        <w:rPr>
          <w:rFonts w:ascii="仿宋" w:eastAsia="仿宋" w:hAnsi="仿宋" w:cs="仿宋" w:hint="eastAsia"/>
          <w:sz w:val="24"/>
          <w:szCs w:val="24"/>
        </w:rPr>
      </w:pPr>
      <w:r>
        <w:rPr>
          <w:rFonts w:ascii="仿宋" w:eastAsia="仿宋" w:hAnsi="仿宋" w:cs="仿宋" w:hint="eastAsia"/>
          <w:sz w:val="24"/>
          <w:szCs w:val="24"/>
        </w:rPr>
        <w:t>第</w:t>
      </w:r>
      <w:r>
        <w:rPr>
          <w:rFonts w:ascii="仿宋" w:eastAsia="仿宋" w:hAnsi="仿宋" w:cs="仿宋" w:hint="eastAsia"/>
          <w:sz w:val="24"/>
          <w:szCs w:val="24"/>
          <w:lang w:eastAsia="zh-Hans"/>
        </w:rPr>
        <w:t>六</w:t>
      </w:r>
      <w:r>
        <w:rPr>
          <w:rFonts w:ascii="仿宋" w:eastAsia="仿宋" w:hAnsi="仿宋" w:cs="仿宋" w:hint="eastAsia"/>
          <w:sz w:val="24"/>
          <w:szCs w:val="24"/>
        </w:rPr>
        <w:t>条 其他条款</w:t>
      </w:r>
    </w:p>
    <w:p w14:paraId="64B1C0AF" w14:textId="77777777" w:rsidR="00F66EA8" w:rsidRDefault="00000000">
      <w:pPr>
        <w:numPr>
          <w:ilvl w:val="0"/>
          <w:numId w:val="5"/>
        </w:numPr>
        <w:tabs>
          <w:tab w:val="left" w:pos="709"/>
          <w:tab w:val="left" w:pos="1620"/>
          <w:tab w:val="left" w:pos="1680"/>
        </w:tabs>
        <w:adjustRightInd w:val="0"/>
        <w:snapToGrid w:val="0"/>
        <w:spacing w:line="360" w:lineRule="auto"/>
        <w:ind w:left="907"/>
        <w:rPr>
          <w:rFonts w:ascii="仿宋" w:eastAsia="仿宋" w:hAnsi="仿宋" w:cs="仿宋" w:hint="eastAsia"/>
          <w:sz w:val="24"/>
          <w:szCs w:val="24"/>
        </w:rPr>
      </w:pPr>
      <w:r>
        <w:rPr>
          <w:rFonts w:ascii="仿宋" w:eastAsia="仿宋" w:hAnsi="仿宋" w:cs="仿宋" w:hint="eastAsia"/>
          <w:sz w:val="24"/>
          <w:szCs w:val="24"/>
        </w:rPr>
        <w:t>合同生效：本合同自双方法定代表人或授权代理人盖章后生效。</w:t>
      </w:r>
    </w:p>
    <w:p w14:paraId="1239EF37" w14:textId="77777777" w:rsidR="00F66EA8" w:rsidRDefault="00000000">
      <w:pPr>
        <w:numPr>
          <w:ilvl w:val="0"/>
          <w:numId w:val="5"/>
        </w:numPr>
        <w:tabs>
          <w:tab w:val="left" w:pos="709"/>
          <w:tab w:val="left" w:pos="1620"/>
          <w:tab w:val="left" w:pos="1680"/>
        </w:tabs>
        <w:adjustRightInd w:val="0"/>
        <w:snapToGrid w:val="0"/>
        <w:spacing w:line="360" w:lineRule="auto"/>
        <w:ind w:left="907"/>
        <w:rPr>
          <w:rFonts w:ascii="仿宋" w:eastAsia="仿宋" w:hAnsi="仿宋" w:cs="仿宋" w:hint="eastAsia"/>
          <w:sz w:val="24"/>
          <w:szCs w:val="24"/>
          <w:u w:val="single"/>
        </w:rPr>
      </w:pPr>
      <w:r>
        <w:rPr>
          <w:rFonts w:ascii="仿宋" w:eastAsia="仿宋" w:hAnsi="仿宋" w:cs="仿宋" w:hint="eastAsia"/>
          <w:sz w:val="24"/>
          <w:szCs w:val="24"/>
        </w:rPr>
        <w:t>本合同签约地为</w:t>
      </w:r>
      <w:r>
        <w:rPr>
          <w:rStyle w:val="a8"/>
          <w:rFonts w:ascii="仿宋" w:eastAsia="仿宋" w:hAnsi="仿宋" w:cs="仿宋" w:hint="eastAsia"/>
          <w:sz w:val="24"/>
          <w:szCs w:val="24"/>
        </w:rPr>
        <w:t>：</w:t>
      </w:r>
      <w:r>
        <w:rPr>
          <w:rStyle w:val="a8"/>
          <w:rFonts w:ascii="仿宋" w:eastAsia="仿宋" w:hAnsi="仿宋" w:cs="仿宋" w:hint="eastAsia"/>
          <w:sz w:val="24"/>
          <w:szCs w:val="24"/>
          <w:u w:val="single"/>
        </w:rPr>
        <w:t xml:space="preserve"> 上海 </w:t>
      </w:r>
    </w:p>
    <w:p w14:paraId="539ACB33" w14:textId="77777777" w:rsidR="00F66EA8" w:rsidRDefault="00000000">
      <w:pPr>
        <w:numPr>
          <w:ilvl w:val="0"/>
          <w:numId w:val="5"/>
        </w:numPr>
        <w:tabs>
          <w:tab w:val="left" w:pos="709"/>
          <w:tab w:val="left" w:pos="1620"/>
          <w:tab w:val="left" w:pos="1680"/>
        </w:tabs>
        <w:adjustRightInd w:val="0"/>
        <w:snapToGrid w:val="0"/>
        <w:spacing w:line="360" w:lineRule="auto"/>
        <w:ind w:left="907"/>
        <w:rPr>
          <w:rFonts w:ascii="仿宋" w:eastAsia="仿宋" w:hAnsi="仿宋" w:cs="仿宋" w:hint="eastAsia"/>
          <w:sz w:val="24"/>
          <w:szCs w:val="24"/>
        </w:rPr>
      </w:pPr>
      <w:r>
        <w:rPr>
          <w:rFonts w:ascii="仿宋" w:eastAsia="仿宋" w:hAnsi="仿宋" w:cs="仿宋" w:hint="eastAsia"/>
          <w:sz w:val="24"/>
          <w:szCs w:val="24"/>
        </w:rPr>
        <w:t>此项目合同全部款项金额将扣减后续甲方委托乙方开发的项目款项同等金额。</w:t>
      </w:r>
    </w:p>
    <w:p w14:paraId="74724289" w14:textId="77777777" w:rsidR="00F66EA8" w:rsidRDefault="00000000">
      <w:pPr>
        <w:numPr>
          <w:ilvl w:val="0"/>
          <w:numId w:val="5"/>
        </w:numPr>
        <w:tabs>
          <w:tab w:val="left" w:pos="709"/>
          <w:tab w:val="left" w:pos="1620"/>
          <w:tab w:val="left" w:pos="1680"/>
        </w:tabs>
        <w:adjustRightInd w:val="0"/>
        <w:snapToGrid w:val="0"/>
        <w:spacing w:line="360" w:lineRule="auto"/>
        <w:ind w:firstLine="57"/>
        <w:rPr>
          <w:rFonts w:ascii="仿宋" w:eastAsia="仿宋" w:hAnsi="仿宋" w:cs="仿宋" w:hint="eastAsia"/>
          <w:sz w:val="24"/>
          <w:szCs w:val="24"/>
        </w:rPr>
      </w:pPr>
      <w:r>
        <w:rPr>
          <w:rFonts w:ascii="仿宋" w:eastAsia="仿宋" w:hAnsi="仿宋" w:cs="仿宋" w:hint="eastAsia"/>
          <w:sz w:val="24"/>
          <w:szCs w:val="24"/>
        </w:rPr>
        <w:t>其他未尽事宜，由甲乙双方协商解决后签订补充协议，补充协议与本合同具有同等法律效力。</w:t>
      </w:r>
    </w:p>
    <w:p w14:paraId="5E6F67E5" w14:textId="77777777" w:rsidR="00F66EA8" w:rsidRDefault="00000000">
      <w:pPr>
        <w:numPr>
          <w:ilvl w:val="0"/>
          <w:numId w:val="5"/>
        </w:numPr>
        <w:tabs>
          <w:tab w:val="left" w:pos="709"/>
          <w:tab w:val="left" w:pos="1620"/>
          <w:tab w:val="left" w:pos="1680"/>
        </w:tabs>
        <w:adjustRightInd w:val="0"/>
        <w:snapToGrid w:val="0"/>
        <w:spacing w:line="360" w:lineRule="auto"/>
        <w:ind w:left="907"/>
        <w:rPr>
          <w:rFonts w:ascii="仿宋" w:eastAsia="仿宋" w:hAnsi="仿宋" w:cs="仿宋" w:hint="eastAsia"/>
          <w:sz w:val="24"/>
          <w:szCs w:val="24"/>
        </w:rPr>
      </w:pPr>
      <w:r>
        <w:rPr>
          <w:rFonts w:ascii="仿宋" w:eastAsia="仿宋" w:hAnsi="仿宋" w:cs="仿宋" w:hint="eastAsia"/>
          <w:sz w:val="24"/>
          <w:szCs w:val="24"/>
        </w:rPr>
        <w:t>本合同一式肆份，双方各持贰份，具同等法律效力。</w:t>
      </w:r>
    </w:p>
    <w:p w14:paraId="72F1AC35" w14:textId="77777777" w:rsidR="00F66EA8" w:rsidRDefault="00F66EA8">
      <w:pPr>
        <w:adjustRightInd w:val="0"/>
        <w:snapToGrid w:val="0"/>
        <w:spacing w:line="360" w:lineRule="auto"/>
        <w:rPr>
          <w:rFonts w:ascii="仿宋" w:eastAsia="仿宋" w:hAnsi="仿宋" w:cs="仿宋" w:hint="eastAsia"/>
          <w:sz w:val="24"/>
          <w:szCs w:val="24"/>
        </w:rPr>
      </w:pPr>
    </w:p>
    <w:p w14:paraId="3C685C4C" w14:textId="77777777" w:rsidR="00F66EA8" w:rsidRDefault="00000000">
      <w:pPr>
        <w:pStyle w:val="a3"/>
        <w:spacing w:line="360" w:lineRule="auto"/>
        <w:rPr>
          <w:rFonts w:ascii="仿宋" w:eastAsia="仿宋" w:hAnsi="仿宋" w:cs="仿宋" w:hint="eastAsia"/>
          <w:b/>
          <w:bCs/>
          <w:sz w:val="24"/>
          <w:szCs w:val="24"/>
          <w:lang w:eastAsia="zh-CN"/>
        </w:rPr>
      </w:pPr>
      <w:r>
        <w:rPr>
          <w:rFonts w:ascii="仿宋" w:eastAsia="仿宋" w:hAnsi="仿宋" w:cs="仿宋" w:hint="eastAsia"/>
          <w:b/>
          <w:bCs/>
          <w:sz w:val="24"/>
          <w:szCs w:val="24"/>
          <w:lang w:eastAsia="zh-CN"/>
        </w:rPr>
        <w:t>甲方（盖章）：</w:t>
      </w:r>
    </w:p>
    <w:p w14:paraId="0AA9B0F2" w14:textId="77777777" w:rsidR="00F66EA8" w:rsidRDefault="00F66EA8">
      <w:pPr>
        <w:pStyle w:val="a3"/>
        <w:spacing w:line="360" w:lineRule="auto"/>
        <w:rPr>
          <w:rFonts w:ascii="仿宋" w:eastAsia="仿宋" w:hAnsi="仿宋" w:cs="仿宋" w:hint="eastAsia"/>
          <w:b/>
          <w:bCs/>
          <w:sz w:val="24"/>
          <w:szCs w:val="24"/>
          <w:lang w:eastAsia="zh-CN"/>
        </w:rPr>
      </w:pPr>
    </w:p>
    <w:p w14:paraId="2AF5E585" w14:textId="77777777" w:rsidR="00F66EA8" w:rsidRDefault="00000000">
      <w:pPr>
        <w:pStyle w:val="a3"/>
        <w:spacing w:line="360" w:lineRule="auto"/>
        <w:rPr>
          <w:rFonts w:ascii="仿宋" w:eastAsia="仿宋" w:hAnsi="仿宋" w:cs="仿宋" w:hint="eastAsia"/>
          <w:b/>
          <w:bCs/>
          <w:sz w:val="24"/>
          <w:szCs w:val="24"/>
          <w:lang w:eastAsia="zh-CN"/>
        </w:rPr>
      </w:pPr>
      <w:r>
        <w:rPr>
          <w:rFonts w:ascii="仿宋" w:eastAsia="仿宋" w:hAnsi="仿宋" w:cs="仿宋" w:hint="eastAsia"/>
          <w:b/>
          <w:bCs/>
          <w:sz w:val="24"/>
          <w:szCs w:val="24"/>
          <w:lang w:eastAsia="zh-CN"/>
        </w:rPr>
        <w:t>乙方（</w:t>
      </w:r>
      <w:r>
        <w:rPr>
          <w:rFonts w:ascii="仿宋" w:eastAsia="仿宋" w:hAnsi="仿宋" w:cs="仿宋" w:hint="eastAsia"/>
          <w:b/>
          <w:bCs/>
          <w:sz w:val="24"/>
          <w:szCs w:val="24"/>
          <w:lang w:eastAsia="zh-Hans"/>
        </w:rPr>
        <w:t>盖章</w:t>
      </w:r>
      <w:r>
        <w:rPr>
          <w:rFonts w:ascii="仿宋" w:eastAsia="仿宋" w:hAnsi="仿宋" w:cs="仿宋" w:hint="eastAsia"/>
          <w:b/>
          <w:bCs/>
          <w:sz w:val="24"/>
          <w:szCs w:val="24"/>
          <w:lang w:eastAsia="zh-CN"/>
        </w:rPr>
        <w:t>）：上海延凡慧飞科技有限公司</w:t>
      </w:r>
    </w:p>
    <w:p w14:paraId="3672DC3C" w14:textId="77777777" w:rsidR="00F66EA8" w:rsidRDefault="00F66EA8">
      <w:pPr>
        <w:pStyle w:val="a3"/>
        <w:spacing w:line="360" w:lineRule="auto"/>
        <w:rPr>
          <w:rFonts w:ascii="仿宋" w:eastAsia="仿宋" w:hAnsi="仿宋" w:cs="仿宋" w:hint="eastAsia"/>
          <w:b/>
          <w:bCs/>
          <w:sz w:val="24"/>
          <w:szCs w:val="24"/>
          <w:lang w:eastAsia="zh-CN"/>
        </w:rPr>
      </w:pPr>
    </w:p>
    <w:p w14:paraId="6F77B71F" w14:textId="77777777" w:rsidR="00F66EA8" w:rsidRDefault="00000000">
      <w:pPr>
        <w:pStyle w:val="a3"/>
        <w:spacing w:line="360" w:lineRule="auto"/>
        <w:ind w:firstLineChars="2100" w:firstLine="5040"/>
        <w:jc w:val="right"/>
        <w:rPr>
          <w:rFonts w:ascii="仿宋" w:eastAsia="仿宋" w:hAnsi="仿宋" w:cs="仿宋" w:hint="eastAsia"/>
          <w:sz w:val="24"/>
          <w:szCs w:val="24"/>
          <w:lang w:eastAsia="zh-CN"/>
        </w:rPr>
      </w:pPr>
      <w:r>
        <w:rPr>
          <w:rFonts w:ascii="仿宋" w:eastAsia="仿宋" w:hAnsi="仿宋" w:cs="仿宋" w:hint="eastAsia"/>
          <w:sz w:val="24"/>
          <w:szCs w:val="24"/>
          <w:lang w:eastAsia="zh-CN"/>
        </w:rPr>
        <w:t>日期：2025年  月  日</w:t>
      </w:r>
    </w:p>
    <w:p w14:paraId="5EB90B7C" w14:textId="77777777" w:rsidR="00F66EA8" w:rsidRDefault="00F66EA8">
      <w:pPr>
        <w:adjustRightInd w:val="0"/>
        <w:snapToGrid w:val="0"/>
        <w:spacing w:line="360" w:lineRule="auto"/>
        <w:rPr>
          <w:rFonts w:ascii="仿宋" w:eastAsia="仿宋" w:hAnsi="仿宋" w:cs="仿宋" w:hint="eastAsia"/>
          <w:sz w:val="24"/>
          <w:szCs w:val="24"/>
        </w:rPr>
      </w:pPr>
    </w:p>
    <w:p w14:paraId="7BFA6B2F" w14:textId="77777777" w:rsidR="00F66EA8" w:rsidRDefault="00F66EA8">
      <w:pPr>
        <w:rPr>
          <w:rFonts w:ascii="仿宋" w:eastAsia="仿宋" w:hAnsi="仿宋" w:cs="仿宋" w:hint="eastAsia"/>
          <w:sz w:val="24"/>
          <w:szCs w:val="24"/>
        </w:rPr>
      </w:pPr>
    </w:p>
    <w:sectPr w:rsidR="00F66EA8">
      <w:headerReference w:type="default" r:id="rId11"/>
      <w:footerReference w:type="default" r:id="rId12"/>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116A5" w14:textId="77777777" w:rsidR="00FF5C3E" w:rsidRDefault="00FF5C3E">
      <w:r>
        <w:separator/>
      </w:r>
    </w:p>
  </w:endnote>
  <w:endnote w:type="continuationSeparator" w:id="0">
    <w:p w14:paraId="15DF414E" w14:textId="77777777" w:rsidR="00FF5C3E" w:rsidRDefault="00FF5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26C64" w14:textId="77777777" w:rsidR="00F66EA8" w:rsidRDefault="00000000">
    <w:pPr>
      <w:spacing w:line="173" w:lineRule="auto"/>
      <w:jc w:val="right"/>
      <w:rPr>
        <w:rFonts w:eastAsia="Times New Roman"/>
        <w:sz w:val="18"/>
        <w:szCs w:val="18"/>
      </w:rPr>
    </w:pPr>
    <w:r>
      <w:rPr>
        <w:rFonts w:eastAsia="Times New Roman"/>
        <w:spacing w:val="-7"/>
        <w:sz w:val="18"/>
        <w:szCs w:val="18"/>
      </w:rPr>
      <w:t>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6427F" w14:textId="77777777" w:rsidR="00F66EA8" w:rsidRDefault="00000000">
    <w:pPr>
      <w:pStyle w:val="a5"/>
      <w:jc w:val="center"/>
      <w:rPr>
        <w:rFonts w:asciiTheme="minorEastAsia" w:eastAsiaTheme="minorEastAsia" w:hAnsiTheme="minorEastAsia" w:hint="eastAsia"/>
        <w:lang w:val="zh-CN"/>
      </w:rPr>
    </w:pPr>
    <w:r>
      <w:rPr>
        <w:noProof/>
      </w:rPr>
      <mc:AlternateContent>
        <mc:Choice Requires="wps">
          <w:drawing>
            <wp:anchor distT="0" distB="0" distL="114300" distR="114300" simplePos="0" relativeHeight="251659264" behindDoc="0" locked="0" layoutInCell="1" allowOverlap="1" wp14:anchorId="69DE2557" wp14:editId="0A4B5712">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580690" w14:textId="77777777" w:rsidR="00F66EA8" w:rsidRDefault="00000000">
                          <w:pPr>
                            <w:pStyle w:val="a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DE2557"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7580690" w14:textId="77777777" w:rsidR="00F66EA8" w:rsidRDefault="00000000">
                    <w:pPr>
                      <w:pStyle w:val="a5"/>
                    </w:pPr>
                    <w:r>
                      <w:fldChar w:fldCharType="begin"/>
                    </w:r>
                    <w:r>
                      <w:instrText xml:space="preserve"> PAGE  \* MERGEFORMAT </w:instrText>
                    </w:r>
                    <w:r>
                      <w:fldChar w:fldCharType="separate"/>
                    </w:r>
                    <w:r>
                      <w:t>2</w:t>
                    </w:r>
                    <w:r>
                      <w:fldChar w:fldCharType="end"/>
                    </w:r>
                  </w:p>
                </w:txbxContent>
              </v:textbox>
              <w10:wrap anchorx="margin"/>
            </v:shape>
          </w:pict>
        </mc:Fallback>
      </mc:AlternateContent>
    </w:r>
    <w:sdt>
      <w:sdtPr>
        <w:rPr>
          <w:rFonts w:asciiTheme="minorEastAsia" w:eastAsiaTheme="minorEastAsia" w:hAnsiTheme="minorEastAsia"/>
          <w:lang w:val="zh-CN"/>
        </w:rPr>
        <w:id w:val="353757688"/>
        <w:showingPlcHdr/>
      </w:sdtPr>
      <w:sdtContent>
        <w:r>
          <w:rPr>
            <w:rFonts w:asciiTheme="minorEastAsia" w:eastAsiaTheme="minorEastAsia" w:hAnsiTheme="minorEastAsia" w:hint="eastAsia"/>
            <w:lang w:val="zh-CN"/>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F62CD" w14:textId="77777777" w:rsidR="00FF5C3E" w:rsidRDefault="00FF5C3E">
      <w:r>
        <w:separator/>
      </w:r>
    </w:p>
  </w:footnote>
  <w:footnote w:type="continuationSeparator" w:id="0">
    <w:p w14:paraId="37B03198" w14:textId="77777777" w:rsidR="00FF5C3E" w:rsidRDefault="00FF5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7675A" w14:textId="77777777" w:rsidR="00F66EA8" w:rsidRDefault="00000000">
    <w:pPr>
      <w:pStyle w:val="a6"/>
      <w:pBdr>
        <w:bottom w:val="single" w:sz="4" w:space="1" w:color="auto"/>
      </w:pBdr>
      <w:jc w:val="left"/>
    </w:pPr>
    <w:r>
      <w:rPr>
        <w:rFonts w:ascii="宋体" w:hAnsi="宋体" w:cs="宋体"/>
        <w:sz w:val="24"/>
        <w:szCs w:val="24"/>
      </w:rPr>
      <w:fldChar w:fldCharType="begin"/>
    </w:r>
    <w:r>
      <w:rPr>
        <w:rFonts w:ascii="宋体" w:hAnsi="宋体" w:cs="宋体"/>
        <w:sz w:val="24"/>
        <w:szCs w:val="24"/>
      </w:rPr>
      <w:instrText xml:space="preserve">INCLUDEPICTURE \d "C:\\Users\\29741\\Documents\\WXWork\\1688856551721077\\Cache\\Image\\2025-05\\Mask group(1).png" \* MERGEFORMATINET </w:instrText>
    </w:r>
    <w:r>
      <w:rPr>
        <w:rFonts w:ascii="宋体" w:hAnsi="宋体" w:cs="宋体"/>
        <w:sz w:val="24"/>
        <w:szCs w:val="24"/>
      </w:rPr>
      <w:fldChar w:fldCharType="separate"/>
    </w:r>
    <w:r>
      <w:rPr>
        <w:rFonts w:ascii="宋体" w:hAnsi="宋体" w:cs="宋体"/>
        <w:noProof/>
        <w:sz w:val="24"/>
        <w:szCs w:val="24"/>
      </w:rPr>
      <w:drawing>
        <wp:inline distT="0" distB="0" distL="114300" distR="114300" wp14:anchorId="6FFCB7FE" wp14:editId="4D2B7153">
          <wp:extent cx="1412240" cy="416560"/>
          <wp:effectExtent l="0" t="0" r="0" b="254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
                  <a:stretch>
                    <a:fillRect/>
                  </a:stretch>
                </pic:blipFill>
                <pic:spPr>
                  <a:xfrm>
                    <a:off x="0" y="0"/>
                    <a:ext cx="1412240" cy="416560"/>
                  </a:xfrm>
                  <a:prstGeom prst="rect">
                    <a:avLst/>
                  </a:prstGeom>
                  <a:noFill/>
                  <a:ln>
                    <a:noFill/>
                  </a:ln>
                </pic:spPr>
              </pic:pic>
            </a:graphicData>
          </a:graphic>
        </wp:inline>
      </w:drawing>
    </w:r>
    <w:r>
      <w:rPr>
        <w:rFonts w:ascii="宋体" w:hAnsi="宋体" w:cs="宋体"/>
        <w:sz w:val="24"/>
        <w:szCs w:val="24"/>
      </w:rPr>
      <w:fldChar w:fldCharType="end"/>
    </w:r>
    <w:r>
      <w:rPr>
        <w:rFonts w:ascii="宋体" w:hAnsi="宋体" w:cs="宋体" w:hint="eastAsia"/>
        <w:sz w:val="24"/>
        <w:szCs w:val="24"/>
      </w:rPr>
      <w:t xml:space="preserve">                        上海延凡慧飞科技有限公司</w:t>
    </w:r>
  </w:p>
  <w:p w14:paraId="355499D3" w14:textId="77777777" w:rsidR="00F66EA8" w:rsidRDefault="00F66EA8">
    <w:pPr>
      <w:spacing w:before="65" w:line="227"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68CFA" w14:textId="77777777" w:rsidR="00F66EA8" w:rsidRDefault="00000000">
    <w:pPr>
      <w:pStyle w:val="a6"/>
      <w:pBdr>
        <w:bottom w:val="single" w:sz="4" w:space="1" w:color="auto"/>
      </w:pBdr>
      <w:jc w:val="left"/>
    </w:pPr>
    <w:r>
      <w:rPr>
        <w:rFonts w:ascii="宋体" w:hAnsi="宋体" w:cs="宋体"/>
        <w:sz w:val="24"/>
        <w:szCs w:val="24"/>
      </w:rPr>
      <w:fldChar w:fldCharType="begin"/>
    </w:r>
    <w:r>
      <w:rPr>
        <w:rFonts w:ascii="宋体" w:hAnsi="宋体" w:cs="宋体"/>
        <w:sz w:val="24"/>
        <w:szCs w:val="24"/>
      </w:rPr>
      <w:instrText xml:space="preserve">INCLUDEPICTURE \d "C:\\Users\\29741\\Documents\\WXWork\\1688856551721077\\Cache\\Image\\2025-05\\Mask group(1).png" \* MERGEFORMATINET </w:instrText>
    </w:r>
    <w:r>
      <w:rPr>
        <w:rFonts w:ascii="宋体" w:hAnsi="宋体" w:cs="宋体"/>
        <w:sz w:val="24"/>
        <w:szCs w:val="24"/>
      </w:rPr>
      <w:fldChar w:fldCharType="separate"/>
    </w:r>
    <w:r>
      <w:rPr>
        <w:rFonts w:ascii="宋体" w:hAnsi="宋体" w:cs="宋体"/>
        <w:noProof/>
        <w:sz w:val="24"/>
        <w:szCs w:val="24"/>
      </w:rPr>
      <w:drawing>
        <wp:inline distT="0" distB="0" distL="114300" distR="114300" wp14:anchorId="16A76648" wp14:editId="2F0B8590">
          <wp:extent cx="1412240" cy="416560"/>
          <wp:effectExtent l="0" t="0" r="0" b="254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
                  <a:stretch>
                    <a:fillRect/>
                  </a:stretch>
                </pic:blipFill>
                <pic:spPr>
                  <a:xfrm>
                    <a:off x="0" y="0"/>
                    <a:ext cx="1412240" cy="416560"/>
                  </a:xfrm>
                  <a:prstGeom prst="rect">
                    <a:avLst/>
                  </a:prstGeom>
                  <a:noFill/>
                  <a:ln>
                    <a:noFill/>
                  </a:ln>
                </pic:spPr>
              </pic:pic>
            </a:graphicData>
          </a:graphic>
        </wp:inline>
      </w:drawing>
    </w:r>
    <w:r>
      <w:rPr>
        <w:rFonts w:ascii="宋体" w:hAnsi="宋体" w:cs="宋体"/>
        <w:sz w:val="24"/>
        <w:szCs w:val="24"/>
      </w:rPr>
      <w:fldChar w:fldCharType="end"/>
    </w:r>
    <w:r>
      <w:rPr>
        <w:rFonts w:ascii="宋体" w:hAnsi="宋体" w:cs="宋体" w:hint="eastAsia"/>
        <w:sz w:val="24"/>
        <w:szCs w:val="24"/>
      </w:rPr>
      <w:t xml:space="preserve">                        </w:t>
    </w:r>
    <w:r>
      <w:rPr>
        <w:rFonts w:ascii="宋体" w:hAnsi="宋体" w:cs="宋体" w:hint="eastAsia"/>
        <w:sz w:val="24"/>
        <w:szCs w:val="24"/>
      </w:rPr>
      <w:t>上海延凡慧飞科技有限公司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06CC4" w14:textId="77777777" w:rsidR="00F66EA8" w:rsidRDefault="00000000">
    <w:pPr>
      <w:pStyle w:val="a6"/>
      <w:pBdr>
        <w:bottom w:val="single" w:sz="4" w:space="1" w:color="auto"/>
      </w:pBdr>
      <w:jc w:val="left"/>
    </w:pPr>
    <w:r>
      <w:rPr>
        <w:rFonts w:ascii="宋体" w:hAnsi="宋体" w:cs="宋体"/>
        <w:sz w:val="24"/>
        <w:szCs w:val="24"/>
      </w:rPr>
      <w:fldChar w:fldCharType="begin"/>
    </w:r>
    <w:r>
      <w:rPr>
        <w:rFonts w:ascii="宋体" w:hAnsi="宋体" w:cs="宋体"/>
        <w:sz w:val="24"/>
        <w:szCs w:val="24"/>
      </w:rPr>
      <w:instrText xml:space="preserve">INCLUDEPICTURE \d "C:\\Users\\29741\\Documents\\WXWork\\1688856551721077\\Cache\\Image\\2025-05\\Mask group(1).png" \* MERGEFORMATINET </w:instrText>
    </w:r>
    <w:r>
      <w:rPr>
        <w:rFonts w:ascii="宋体" w:hAnsi="宋体" w:cs="宋体"/>
        <w:sz w:val="24"/>
        <w:szCs w:val="24"/>
      </w:rPr>
      <w:fldChar w:fldCharType="separate"/>
    </w:r>
    <w:r>
      <w:rPr>
        <w:rFonts w:ascii="宋体" w:hAnsi="宋体" w:cs="宋体"/>
        <w:noProof/>
        <w:sz w:val="24"/>
        <w:szCs w:val="24"/>
      </w:rPr>
      <w:drawing>
        <wp:inline distT="0" distB="0" distL="114300" distR="114300" wp14:anchorId="680FC1FF" wp14:editId="3F9247ED">
          <wp:extent cx="1412240" cy="416560"/>
          <wp:effectExtent l="0" t="0" r="0" b="254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1412240" cy="416560"/>
                  </a:xfrm>
                  <a:prstGeom prst="rect">
                    <a:avLst/>
                  </a:prstGeom>
                  <a:noFill/>
                  <a:ln>
                    <a:noFill/>
                  </a:ln>
                </pic:spPr>
              </pic:pic>
            </a:graphicData>
          </a:graphic>
        </wp:inline>
      </w:drawing>
    </w:r>
    <w:r>
      <w:rPr>
        <w:rFonts w:ascii="宋体" w:hAnsi="宋体" w:cs="宋体"/>
        <w:sz w:val="24"/>
        <w:szCs w:val="24"/>
      </w:rPr>
      <w:fldChar w:fldCharType="end"/>
    </w:r>
    <w:r>
      <w:rPr>
        <w:rFonts w:ascii="宋体" w:hAnsi="宋体" w:cs="宋体" w:hint="eastAsia"/>
        <w:sz w:val="24"/>
        <w:szCs w:val="24"/>
      </w:rPr>
      <w:t xml:space="preserve">                        上海延凡慧飞科技有限公司</w:t>
    </w:r>
  </w:p>
  <w:p w14:paraId="30A9537A" w14:textId="77777777" w:rsidR="00F66EA8" w:rsidRDefault="00F66EA8">
    <w:pPr>
      <w:pStyle w:val="a6"/>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E49791F"/>
    <w:multiLevelType w:val="singleLevel"/>
    <w:tmpl w:val="BE49791F"/>
    <w:lvl w:ilvl="0">
      <w:start w:val="1"/>
      <w:numFmt w:val="decimal"/>
      <w:suff w:val="nothing"/>
      <w:lvlText w:val="%1."/>
      <w:lvlJc w:val="left"/>
      <w:pPr>
        <w:ind w:left="425" w:hanging="425"/>
      </w:pPr>
      <w:rPr>
        <w:rFonts w:hint="default"/>
      </w:rPr>
    </w:lvl>
  </w:abstractNum>
  <w:abstractNum w:abstractNumId="1" w15:restartNumberingAfterBreak="0">
    <w:nsid w:val="C9EB89A0"/>
    <w:multiLevelType w:val="singleLevel"/>
    <w:tmpl w:val="C9EB89A0"/>
    <w:lvl w:ilvl="0">
      <w:start w:val="1"/>
      <w:numFmt w:val="chineseCounting"/>
      <w:suff w:val="nothing"/>
      <w:lvlText w:val="%1、"/>
      <w:lvlJc w:val="left"/>
      <w:pPr>
        <w:ind w:left="0" w:firstLine="420"/>
      </w:pPr>
      <w:rPr>
        <w:rFonts w:hint="eastAsia"/>
        <w:b/>
        <w:bCs/>
        <w:sz w:val="24"/>
        <w:szCs w:val="24"/>
      </w:rPr>
    </w:lvl>
  </w:abstractNum>
  <w:abstractNum w:abstractNumId="2" w15:restartNumberingAfterBreak="0">
    <w:nsid w:val="F02EF7BC"/>
    <w:multiLevelType w:val="singleLevel"/>
    <w:tmpl w:val="F02EF7BC"/>
    <w:lvl w:ilvl="0">
      <w:start w:val="1"/>
      <w:numFmt w:val="decimal"/>
      <w:suff w:val="nothing"/>
      <w:lvlText w:val="%1."/>
      <w:lvlJc w:val="left"/>
      <w:pPr>
        <w:ind w:left="425" w:hanging="425"/>
      </w:pPr>
      <w:rPr>
        <w:rFonts w:hint="default"/>
      </w:rPr>
    </w:lvl>
  </w:abstractNum>
  <w:abstractNum w:abstractNumId="3" w15:restartNumberingAfterBreak="0">
    <w:nsid w:val="1125B7D8"/>
    <w:multiLevelType w:val="singleLevel"/>
    <w:tmpl w:val="1125B7D8"/>
    <w:lvl w:ilvl="0">
      <w:start w:val="4"/>
      <w:numFmt w:val="chineseCounting"/>
      <w:suff w:val="space"/>
      <w:lvlText w:val="第%1条"/>
      <w:lvlJc w:val="left"/>
      <w:rPr>
        <w:rFonts w:hint="eastAsia"/>
        <w:sz w:val="24"/>
        <w:szCs w:val="24"/>
      </w:rPr>
    </w:lvl>
  </w:abstractNum>
  <w:abstractNum w:abstractNumId="4" w15:restartNumberingAfterBreak="0">
    <w:nsid w:val="482103F6"/>
    <w:multiLevelType w:val="singleLevel"/>
    <w:tmpl w:val="482103F6"/>
    <w:lvl w:ilvl="0">
      <w:start w:val="1"/>
      <w:numFmt w:val="decimal"/>
      <w:suff w:val="nothing"/>
      <w:lvlText w:val="%1."/>
      <w:lvlJc w:val="left"/>
      <w:pPr>
        <w:ind w:left="425" w:hanging="425"/>
      </w:pPr>
      <w:rPr>
        <w:rFonts w:hint="default"/>
      </w:rPr>
    </w:lvl>
  </w:abstractNum>
  <w:num w:numId="1" w16cid:durableId="477116865">
    <w:abstractNumId w:val="1"/>
  </w:num>
  <w:num w:numId="2" w16cid:durableId="263153878">
    <w:abstractNumId w:val="2"/>
  </w:num>
  <w:num w:numId="3" w16cid:durableId="1364407247">
    <w:abstractNumId w:val="3"/>
  </w:num>
  <w:num w:numId="4" w16cid:durableId="1048381249">
    <w:abstractNumId w:val="0"/>
  </w:num>
  <w:num w:numId="5" w16cid:durableId="12449942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66EA8"/>
    <w:rsid w:val="002F49D0"/>
    <w:rsid w:val="0050424F"/>
    <w:rsid w:val="006617EC"/>
    <w:rsid w:val="007F2B03"/>
    <w:rsid w:val="00A44711"/>
    <w:rsid w:val="00B37743"/>
    <w:rsid w:val="00F66EA8"/>
    <w:rsid w:val="00FF5C3E"/>
    <w:rsid w:val="0FA17A5B"/>
    <w:rsid w:val="2D4B286C"/>
    <w:rsid w:val="3DAD0FB8"/>
    <w:rsid w:val="4D3119B4"/>
    <w:rsid w:val="7B2A28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1ED11"/>
  <w15:docId w15:val="{C778EBAD-3A57-465D-9B7D-611DC86C5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qFormat="1"/>
    <w:lsdException w:name="Body Text" w:semiHidden="1"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Arial" w:eastAsia="Arial" w:hAnsi="Arial" w:cs="Arial"/>
      <w:szCs w:val="21"/>
      <w:lang w:eastAsia="en-US"/>
    </w:rPr>
  </w:style>
  <w:style w:type="paragraph" w:styleId="a4">
    <w:name w:val="Body Text Indent"/>
    <w:basedOn w:val="a"/>
    <w:qFormat/>
    <w:pPr>
      <w:spacing w:after="120"/>
      <w:ind w:leftChars="200" w:left="420"/>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bottom w:val="single" w:sz="6" w:space="1" w:color="auto"/>
      </w:pBdr>
      <w:tabs>
        <w:tab w:val="center" w:pos="4153"/>
        <w:tab w:val="right" w:pos="8306"/>
      </w:tabs>
      <w:snapToGrid w:val="0"/>
      <w:jc w:val="center"/>
    </w:pPr>
    <w:rPr>
      <w:sz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annotation reference"/>
    <w:qFormat/>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653</Words>
  <Characters>706</Characters>
  <Application>Microsoft Office Word</Application>
  <DocSecurity>0</DocSecurity>
  <Lines>88</Lines>
  <Paragraphs>84</Paragraphs>
  <ScaleCrop>false</ScaleCrop>
  <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延凡</cp:lastModifiedBy>
  <cp:revision>4</cp:revision>
  <dcterms:created xsi:type="dcterms:W3CDTF">2025-07-02T09:04:00Z</dcterms:created>
  <dcterms:modified xsi:type="dcterms:W3CDTF">2025-12-04T07:59:00Z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KSOTemplateDocerSaveRecord">
    <vt:lpwstr>eyJoZGlkIjoiYjZkMTQ4NDNhZGQxZTRhZjJjZWQ1YjNmMGU0ZGE2OGUiLCJ1c2VySWQiOiIxNDQ0NzAwNjU4In0=</vt:lpwstr>
  </property>
  <property fmtid="{D5CDD505-2E9C-101B-9397-08002B2CF9AE}" pid="4" name="ICV">
    <vt:lpwstr>EA3E8265ABFC42DF855A3D1F5B20288A_13</vt:lpwstr>
  </property>
</Properties>
</file>