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120" w:before="12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BÀI TẬP CƠ BẢN</w:t>
      </w:r>
      <w:r w:rsidDel="00000000" w:rsidR="00000000" w:rsidRPr="00000000">
        <w:rPr>
          <w:rtl w:val="0"/>
        </w:rPr>
      </w:r>
    </w:p>
    <w:p w:rsidR="00000000" w:rsidDel="00000000" w:rsidP="00000000" w:rsidRDefault="00000000" w:rsidRPr="00000000" w14:paraId="0000000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34"/>
        </w:tabs>
        <w:spacing w:after="120" w:before="120" w:line="240" w:lineRule="auto"/>
        <w:ind w:left="0" w:right="0" w:firstLine="567"/>
        <w:jc w:val="both"/>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Viết chương trình yêu cầu người dùng nhập chiều rộng và chiều dài của một căn phòng. Chiều dài và chiều rộng sẽ hiển thị kiểu số </w:t>
      </w:r>
      <w:r w:rsidDel="00000000" w:rsidR="00000000" w:rsidRPr="00000000">
        <w:rPr>
          <w:rFonts w:ascii="Times New Roman" w:cs="Times New Roman" w:eastAsia="Times New Roman" w:hAnsi="Times New Roman"/>
          <w:sz w:val="26"/>
          <w:szCs w:val="26"/>
          <w:rtl w:val="0"/>
        </w:rPr>
        <w:t xml:space="preserve">thập phân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34"/>
        </w:tabs>
        <w:spacing w:after="120" w:before="120" w:line="240" w:lineRule="auto"/>
        <w:ind w:left="0" w:right="0" w:firstLine="567"/>
        <w:jc w:val="both"/>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Tạo một chương trình đọc chiều dài và chiều rộng của cánh đồng từ người dùng. Hiển thị diện tích của cánh đồng theo theo đơn vị tính là Mẫu Anh.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120" w:before="12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Gợi ý: Một Mẫu Anh bằng 43.560 met vuông.</w:t>
      </w:r>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34"/>
        </w:tabs>
        <w:spacing w:after="120" w:before="120" w:line="240" w:lineRule="auto"/>
        <w:ind w:left="0" w:right="0" w:firstLine="567"/>
        <w:jc w:val="both"/>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Viết chương trình đọc một số nguyên dương n từ người dùng và sau đó hiển thị tổng của tất cả các số nguyên từ 1 đến n. Tổng của n số nguyên dương được tính bằng công thức:</w:t>
      </w:r>
      <w:r w:rsidDel="00000000" w:rsidR="00000000" w:rsidRPr="00000000">
        <w:rPr>
          <w:rtl w:val="0"/>
        </w:rPr>
      </w:r>
    </w:p>
    <w:p w:rsidR="00000000" w:rsidDel="00000000" w:rsidP="00000000" w:rsidRDefault="00000000" w:rsidRPr="00000000" w14:paraId="00000006">
      <w:pPr>
        <w:jc w:val="center"/>
        <w:rPr>
          <w:rFonts w:ascii="Cambria Math" w:cs="Cambria Math" w:eastAsia="Cambria Math" w:hAnsi="Cambria Math"/>
          <w:sz w:val="26"/>
          <w:szCs w:val="26"/>
        </w:rPr>
      </w:pPr>
      <m:oMath>
        <m:r>
          <w:rPr>
            <w:rFonts w:ascii="Cambria Math" w:cs="Cambria Math" w:eastAsia="Cambria Math" w:hAnsi="Cambria Math"/>
            <w:sz w:val="26"/>
            <w:szCs w:val="26"/>
          </w:rPr>
          <m:t xml:space="preserve">sum=</m:t>
        </m:r>
        <m:f>
          <m:fPr>
            <m:ctrlPr>
              <w:rPr>
                <w:rFonts w:ascii="Cambria Math" w:cs="Cambria Math" w:eastAsia="Cambria Math" w:hAnsi="Cambria Math"/>
                <w:sz w:val="26"/>
                <w:szCs w:val="26"/>
              </w:rPr>
            </m:ctrlPr>
          </m:fPr>
          <m:num>
            <m:r>
              <w:rPr>
                <w:rFonts w:ascii="Cambria Math" w:cs="Cambria Math" w:eastAsia="Cambria Math" w:hAnsi="Cambria Math"/>
                <w:sz w:val="26"/>
                <w:szCs w:val="26"/>
              </w:rPr>
              <m:t xml:space="preserve">(n)(n+1)</m:t>
            </m:r>
          </m:num>
          <m:den>
            <m:r>
              <w:rPr>
                <w:rFonts w:ascii="Cambria Math" w:cs="Cambria Math" w:eastAsia="Cambria Math" w:hAnsi="Cambria Math"/>
                <w:sz w:val="26"/>
                <w:szCs w:val="26"/>
              </w:rPr>
              <m:t xml:space="preserve">2</m:t>
            </m:r>
          </m:den>
        </m:f>
      </m:oMath>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34"/>
        </w:tabs>
        <w:spacing w:after="120" w:before="120" w:line="240" w:lineRule="auto"/>
        <w:ind w:left="0" w:right="0" w:firstLine="567"/>
        <w:jc w:val="both"/>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Tạo một chương trình đọc hai số nguyên a và b từ người dùng. Chương trình sẽ tính toán và hiển thị:</w:t>
      </w: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firstLine="56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Tổng của a và b</w:t>
      </w:r>
    </w:p>
    <w:p w:rsidR="00000000" w:rsidDel="00000000" w:rsidP="00000000" w:rsidRDefault="00000000" w:rsidRPr="00000000" w14:paraId="0000000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firstLine="56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Hiệu của a và b</w:t>
      </w:r>
    </w:p>
    <w:p w:rsidR="00000000" w:rsidDel="00000000" w:rsidP="00000000" w:rsidRDefault="00000000" w:rsidRPr="00000000" w14:paraId="0000000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firstLine="56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Tích của a và b</w:t>
      </w:r>
    </w:p>
    <w:p w:rsidR="00000000" w:rsidDel="00000000" w:rsidP="00000000" w:rsidRDefault="00000000" w:rsidRPr="00000000" w14:paraId="0000000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firstLine="56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Thương số khi a được chia cho b</w:t>
      </w:r>
    </w:p>
    <w:p w:rsidR="00000000" w:rsidDel="00000000" w:rsidP="00000000" w:rsidRDefault="00000000" w:rsidRPr="00000000" w14:paraId="000000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firstLine="56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Phần còn lại khi a được chia cho b</w:t>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firstLine="56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Kết quả của </w:t>
      </w:r>
      <m:oMath>
        <m:sSub>
          <m:sSubPr>
            <m:ctrlPr>
              <w:rPr>
                <w:rFonts w:ascii="Cambria Math" w:cs="Cambria Math" w:eastAsia="Cambria Math" w:hAnsi="Cambria Math"/>
                <w:b w:val="0"/>
                <w:i w:val="0"/>
                <w:smallCaps w:val="0"/>
                <w:strike w:val="0"/>
                <w:color w:val="000000"/>
                <w:sz w:val="26"/>
                <w:szCs w:val="26"/>
                <w:u w:val="none"/>
                <w:shd w:fill="auto" w:val="clear"/>
                <w:vertAlign w:val="baseline"/>
              </w:rPr>
            </m:ctrlPr>
          </m:sSubPr>
          <m:e>
            <m:r>
              <w:rPr>
                <w:rFonts w:ascii="Cambria Math" w:cs="Cambria Math" w:eastAsia="Cambria Math" w:hAnsi="Cambria Math"/>
                <w:b w:val="0"/>
                <w:i w:val="0"/>
                <w:smallCaps w:val="0"/>
                <w:strike w:val="0"/>
                <w:color w:val="000000"/>
                <w:sz w:val="26"/>
                <w:szCs w:val="26"/>
                <w:u w:val="none"/>
                <w:shd w:fill="auto" w:val="clear"/>
                <w:vertAlign w:val="baseline"/>
              </w:rPr>
              <m:t xml:space="preserve">log</m:t>
            </m:r>
          </m:e>
          <m:sub>
            <m:r>
              <w:rPr>
                <w:rFonts w:ascii="Cambria Math" w:cs="Cambria Math" w:eastAsia="Cambria Math" w:hAnsi="Cambria Math"/>
                <w:b w:val="0"/>
                <w:i w:val="0"/>
                <w:smallCaps w:val="0"/>
                <w:strike w:val="0"/>
                <w:color w:val="000000"/>
                <w:sz w:val="26"/>
                <w:szCs w:val="26"/>
                <w:u w:val="none"/>
                <w:shd w:fill="auto" w:val="clear"/>
                <w:vertAlign w:val="baseline"/>
              </w:rPr>
              <m:t xml:space="preserve">10</m:t>
            </m:r>
          </m:sub>
        </m:sSub>
        <m:r>
          <w:rPr>
            <w:rFonts w:ascii="Cambria Math" w:cs="Cambria Math" w:eastAsia="Cambria Math" w:hAnsi="Cambria Math"/>
            <w:b w:val="0"/>
            <w:i w:val="0"/>
            <w:smallCaps w:val="0"/>
            <w:strike w:val="0"/>
            <w:color w:val="000000"/>
            <w:sz w:val="26"/>
            <w:szCs w:val="26"/>
            <w:u w:val="none"/>
            <w:shd w:fill="auto" w:val="clear"/>
            <w:vertAlign w:val="baseline"/>
          </w:rPr>
          <m:t xml:space="preserve">a</m:t>
        </m:r>
      </m:oMath>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firstLine="56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Kết quả của 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tl w:val="0"/>
        </w:rPr>
        <w:t xml:space="preserve">b</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120" w:before="120" w:line="240" w:lineRule="auto"/>
        <w:ind w:left="0" w:righ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BÀI TẬP NÂNG CAO</w:t>
      </w:r>
    </w:p>
    <w:p w:rsidR="00000000" w:rsidDel="00000000" w:rsidP="00000000" w:rsidRDefault="00000000" w:rsidRPr="00000000" w14:paraId="00000010">
      <w:pPr>
        <w:widowControl w:val="0"/>
        <w:numPr>
          <w:ilvl w:val="0"/>
          <w:numId w:val="1"/>
        </w:numPr>
        <w:tabs>
          <w:tab w:val="left" w:leader="none" w:pos="1134"/>
        </w:tabs>
        <w:spacing w:after="120" w:before="120" w:line="240"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Viết chương trình đọc chi phí của một bữa ăn tại nhà hàng từ người dùng. Sau đó, chương trình sẽ tính thuế và tiền boa cho bữa ăn. Trong đó, tiền boa là 18% số tiền bữa ăn (không có thuế); tiền thuế là 5% số tiền bữa ăn. Đầu ra là tổng tiền thuế, số tiền boa và tiền bữa ăn. Định dạng đầu ra sao cho tất cả các giá trị được hiển thị bằng hai vị trí thập phân.</w:t>
      </w: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34"/>
        </w:tabs>
        <w:spacing w:after="120" w:before="120" w:line="240" w:lineRule="auto"/>
        <w:ind w:left="0" w:right="0" w:firstLine="567"/>
        <w:jc w:val="both"/>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Phát triển một chương trình bằng cách đọc số giây từ người dùng. Sau đó, chương trình sẽ hiển thị lượng thời gian tương ứng ở dạng D: HH: MM: SS, trong đó D, HH, MM và SS đại diện cho ngày, giờ, phút và giây tương ứng. Tất cả các giờ, phút và giây đều phải được định dạng sao cho chúng chiếm chính xác hai chữ số.</w:t>
      </w: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34"/>
        </w:tabs>
        <w:spacing w:after="120" w:before="120" w:line="240" w:lineRule="auto"/>
        <w:ind w:left="0" w:right="0" w:firstLine="567"/>
        <w:jc w:val="both"/>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Tạo một chương trình đọc 03 số nguyên từ người dùng và hiển thị chúng theo thứ tự được sắp xếp (từ nhỏ nhất đến lớn nhất). </w:t>
      </w:r>
      <w:r w:rsidDel="00000000" w:rsidR="00000000" w:rsidRPr="00000000">
        <w:rPr>
          <w:rtl w:val="0"/>
        </w:rPr>
      </w:r>
    </w:p>
    <w:p w:rsidR="00000000" w:rsidDel="00000000" w:rsidP="00000000" w:rsidRDefault="00000000" w:rsidRPr="00000000" w14:paraId="00000013">
      <w:pPr>
        <w:widowControl w:val="0"/>
        <w:tabs>
          <w:tab w:val="left" w:leader="none" w:pos="1134"/>
        </w:tabs>
        <w:spacing w:after="120" w:before="120" w:line="240" w:lineRule="auto"/>
        <w:ind w:firstLine="567"/>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Gợi ý: Sử dụng các hàm min() và max() để tìm các giá trị nhỏ nhất và lớn nhất. Giá trị trung vị (giá trị ở giữa) có thể được tìm thấy bằng cách tính tổng của cả ba giá trị, sau đó trừ đi giá trị tối thiểu và giá trị tối đa.</w:t>
      </w:r>
      <w:r w:rsidDel="00000000" w:rsidR="00000000" w:rsidRPr="00000000">
        <w:rPr>
          <w:rtl w:val="0"/>
        </w:rPr>
      </w:r>
    </w:p>
    <w:bookmarkStart w:colFirst="0" w:colLast="0" w:name="bookmark=id.q6mx23vysgkv" w:id="0"/>
    <w:bookmarkEnd w:id="0"/>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34"/>
        </w:tabs>
        <w:spacing w:after="120" w:before="120" w:line="240" w:lineRule="auto"/>
        <w:ind w:left="0" w:right="0" w:firstLine="567"/>
        <w:jc w:val="both"/>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Giá 1 chiếc bánh mì Loại 1 tại một tiệm bán bánh mì là 3,49 đô la, đối với bánh mì Loại 2 được giảm giá 60% so với bánh mì Loại 1. Viết chương trình đọc số lượng bánh mì Loại 2 đã mua từ người dùng. Sau đó, chương trình sẽ hiển thị: tổng số tiền không giảm giá, tổng số tiền giảm giá và tổng giá phải trả. Mỗi tổng số tiền này phải được hiển thị trên dòng riêng và tất cả các giá trị phải được hiển thị bằng 02 chữ số thập phân.</w:t>
      </w:r>
      <w:r w:rsidDel="00000000" w:rsidR="00000000" w:rsidRPr="00000000">
        <w:rPr>
          <w:rtl w:val="0"/>
        </w:rPr>
      </w:r>
    </w:p>
    <w:sectPr>
      <w:headerReference r:id="rId7" w:type="default"/>
      <w:footerReference r:id="rId8" w:type="default"/>
      <w:pgSz w:h="16839" w:w="11907" w:orient="portrait"/>
      <w:pgMar w:bottom="1134" w:top="1134" w:left="170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Bài %1."/>
      <w:lvlJc w:val="left"/>
      <w:pPr>
        <w:ind w:left="1778"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2429F"/>
    <w:pPr>
      <w:ind w:left="720"/>
      <w:contextualSpacing w:val="1"/>
    </w:pPr>
  </w:style>
  <w:style w:type="character" w:styleId="PlaceholderText">
    <w:name w:val="Placeholder Text"/>
    <w:basedOn w:val="DefaultParagraphFont"/>
    <w:uiPriority w:val="99"/>
    <w:semiHidden w:val="1"/>
    <w:rsid w:val="00D20A63"/>
    <w:rPr>
      <w:color w:val="808080"/>
    </w:rPr>
  </w:style>
  <w:style w:type="character" w:styleId="tlid-translation" w:customStyle="1">
    <w:name w:val="tlid-translation"/>
    <w:basedOn w:val="DefaultParagraphFont"/>
    <w:rsid w:val="00534C0E"/>
  </w:style>
  <w:style w:type="paragraph" w:styleId="Header">
    <w:name w:val="header"/>
    <w:basedOn w:val="Normal"/>
    <w:link w:val="HeaderChar"/>
    <w:uiPriority w:val="99"/>
    <w:unhideWhenUsed w:val="1"/>
    <w:rsid w:val="00787443"/>
    <w:pPr>
      <w:tabs>
        <w:tab w:val="center" w:pos="4680"/>
        <w:tab w:val="right" w:pos="9360"/>
      </w:tabs>
      <w:spacing w:after="0" w:line="240" w:lineRule="auto"/>
    </w:pPr>
  </w:style>
  <w:style w:type="character" w:styleId="HeaderChar" w:customStyle="1">
    <w:name w:val="Header Char"/>
    <w:basedOn w:val="DefaultParagraphFont"/>
    <w:link w:val="Header"/>
    <w:uiPriority w:val="99"/>
    <w:rsid w:val="00787443"/>
  </w:style>
  <w:style w:type="paragraph" w:styleId="Footer">
    <w:name w:val="footer"/>
    <w:basedOn w:val="Normal"/>
    <w:link w:val="FooterChar"/>
    <w:uiPriority w:val="99"/>
    <w:unhideWhenUsed w:val="1"/>
    <w:rsid w:val="00787443"/>
    <w:pPr>
      <w:tabs>
        <w:tab w:val="center" w:pos="4680"/>
        <w:tab w:val="right" w:pos="9360"/>
      </w:tabs>
      <w:spacing w:after="0" w:line="240" w:lineRule="auto"/>
    </w:pPr>
  </w:style>
  <w:style w:type="character" w:styleId="FooterChar" w:customStyle="1">
    <w:name w:val="Footer Char"/>
    <w:basedOn w:val="DefaultParagraphFont"/>
    <w:link w:val="Footer"/>
    <w:uiPriority w:val="99"/>
    <w:rsid w:val="00787443"/>
  </w:style>
  <w:style w:type="character" w:styleId="HTMLCode">
    <w:name w:val="HTML Code"/>
    <w:basedOn w:val="DefaultParagraphFont"/>
    <w:uiPriority w:val="99"/>
    <w:semiHidden w:val="1"/>
    <w:unhideWhenUsed w:val="1"/>
    <w:rsid w:val="001D2F6C"/>
    <w:rPr>
      <w:rFonts w:ascii="Courier New" w:cs="Courier New" w:eastAsia="Times New Roman" w:hAnsi="Courier New"/>
      <w:sz w:val="20"/>
      <w:szCs w:val="20"/>
    </w:rPr>
  </w:style>
  <w:style w:type="character" w:styleId="pln" w:customStyle="1">
    <w:name w:val="pln"/>
    <w:basedOn w:val="DefaultParagraphFont"/>
    <w:rsid w:val="002744F7"/>
  </w:style>
  <w:style w:type="character" w:styleId="pun" w:customStyle="1">
    <w:name w:val="pun"/>
    <w:basedOn w:val="DefaultParagraphFont"/>
    <w:rsid w:val="002744F7"/>
  </w:style>
  <w:style w:type="character" w:styleId="str" w:customStyle="1">
    <w:name w:val="str"/>
    <w:basedOn w:val="DefaultParagraphFont"/>
    <w:rsid w:val="002744F7"/>
  </w:style>
  <w:style w:type="character" w:styleId="kwd" w:customStyle="1">
    <w:name w:val="kwd"/>
    <w:basedOn w:val="DefaultParagraphFont"/>
    <w:rsid w:val="002744F7"/>
  </w:style>
  <w:style w:type="character" w:styleId="lit" w:customStyle="1">
    <w:name w:val="lit"/>
    <w:basedOn w:val="DefaultParagraphFont"/>
    <w:rsid w:val="002744F7"/>
  </w:style>
  <w:style w:type="character" w:styleId="com" w:customStyle="1">
    <w:name w:val="com"/>
    <w:basedOn w:val="DefaultParagraphFont"/>
    <w:rsid w:val="002744F7"/>
  </w:style>
  <w:style w:type="paragraph" w:styleId="HTMLPreformatted">
    <w:name w:val="HTML Preformatted"/>
    <w:basedOn w:val="Normal"/>
    <w:link w:val="HTMLPreformattedChar"/>
    <w:uiPriority w:val="99"/>
    <w:unhideWhenUsed w:val="1"/>
    <w:rsid w:val="00F46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rsid w:val="00F46E17"/>
    <w:rPr>
      <w:rFonts w:ascii="Courier New" w:cs="Courier New" w:eastAsia="Times New Roman" w:hAnsi="Courier New"/>
      <w:sz w:val="20"/>
      <w:szCs w:val="20"/>
    </w:rPr>
  </w:style>
  <w:style w:type="character" w:styleId="token" w:customStyle="1">
    <w:name w:val="token"/>
    <w:basedOn w:val="DefaultParagraphFont"/>
    <w:rsid w:val="00DA6933"/>
  </w:style>
  <w:style w:type="paragraph" w:styleId="NormalWeb">
    <w:name w:val="Normal (Web)"/>
    <w:basedOn w:val="Normal"/>
    <w:uiPriority w:val="99"/>
    <w:semiHidden w:val="1"/>
    <w:unhideWhenUsed w:val="1"/>
    <w:rsid w:val="00EF11AC"/>
    <w:pPr>
      <w:spacing w:after="100" w:afterAutospacing="1" w:before="100" w:beforeAutospacing="1" w:line="240" w:lineRule="auto"/>
    </w:pPr>
    <w:rPr>
      <w:rFonts w:ascii="Times New Roman" w:cs="Times New Roman" w:eastAsia="Times New Roman" w:hAnsi="Times New Roman"/>
      <w:sz w:val="24"/>
      <w:szCs w:val="24"/>
    </w:rPr>
  </w:style>
  <w:style w:type="paragraph" w:styleId="BalloonText">
    <w:name w:val="Balloon Text"/>
    <w:basedOn w:val="Normal"/>
    <w:link w:val="BalloonTextChar"/>
    <w:uiPriority w:val="99"/>
    <w:semiHidden w:val="1"/>
    <w:unhideWhenUsed w:val="1"/>
    <w:rsid w:val="00E04312"/>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04312"/>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RuiwFm9A0Frd1Dxau5xe/ybUPw==">CgMxLjAyD2lkLnE2bXgyM3Z5c2drdjgAciExel9Xa3JkNUw3VVVJR2dTWFVKZEI4S253QnQ4R2dHTUo=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2025-03-14T12:33:00Z</dcterms:created>
  <dc:creator>MINH NHUT</dc:creator>
</cp:coreProperties>
</file>