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87A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 w:line="14" w:lineRule="atLeast"/>
        <w:ind w:left="0" w:right="0" w:firstLine="0"/>
        <w:jc w:val="center"/>
        <w:rPr>
          <w:rStyle w:val="6"/>
          <w:rFonts w:hint="default" w:ascii="Arial" w:hAnsi="Arial" w:eastAsia="SFProDisplay" w:cs="Arial"/>
          <w:b/>
          <w:bCs/>
          <w:i w:val="0"/>
          <w:iCs w:val="0"/>
          <w:caps w:val="0"/>
          <w:color w:val="212529"/>
          <w:spacing w:val="0"/>
          <w:sz w:val="32"/>
          <w:szCs w:val="32"/>
          <w:bdr w:val="none" w:color="auto" w:sz="0" w:space="0"/>
          <w:shd w:val="clear" w:fill="FFFFFF"/>
          <w:lang w:val="en-US"/>
        </w:rPr>
      </w:pPr>
      <w:r>
        <w:rPr>
          <w:rStyle w:val="6"/>
          <w:rFonts w:hint="default" w:ascii="Arial" w:hAnsi="Arial" w:eastAsia="SFProDisplay" w:cs="Arial"/>
          <w:b/>
          <w:bCs/>
          <w:i w:val="0"/>
          <w:iCs w:val="0"/>
          <w:caps w:val="0"/>
          <w:color w:val="212529"/>
          <w:spacing w:val="0"/>
          <w:sz w:val="32"/>
          <w:szCs w:val="32"/>
          <w:bdr w:val="none" w:color="auto" w:sz="0" w:space="0"/>
          <w:shd w:val="clear" w:fill="FFFFFF"/>
          <w:lang w:val="en-US"/>
        </w:rPr>
        <w:t>XÂY DỰNG VÀ RÀ SOÁT TỔNG HỢP KHUNG SRS RIKKEIFOOD</w:t>
      </w:r>
    </w:p>
    <w:p w14:paraId="533674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6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  <w:lang w:val="en-US"/>
        </w:rPr>
        <w:t>Bước 1 — Phân loại 5 ghi chú thành yêu cầu chức năng/phi chức năng và xác định vị trí IEEE 830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  <w:lang w:val="en-US"/>
        </w:rPr>
        <w:t xml:space="preserve"> (đã làm mẫu Ghi chú 1, không có mẫu cho các dòng còn lại):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5"/>
        <w:gridCol w:w="3667"/>
        <w:gridCol w:w="3134"/>
      </w:tblGrid>
      <w:tr w14:paraId="5B69143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5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871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401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01F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4C4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Vị trí IEEE 830 đề xuất</w:t>
            </w:r>
          </w:p>
        </w:tc>
      </w:tr>
      <w:tr w14:paraId="7457256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C88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0ABA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80D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3.2 Functional Requirements</w:t>
            </w:r>
          </w:p>
        </w:tc>
      </w:tr>
      <w:tr w14:paraId="58CA425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D6E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4A2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 xml:space="preserve">Phi chức năng (Non- </w:t>
            </w: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Functional</w:t>
            </w: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A76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3.3 Performance Reqirements</w:t>
            </w:r>
          </w:p>
        </w:tc>
      </w:tr>
      <w:tr w14:paraId="2CDFFA4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816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D7B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 xml:space="preserve">Chức năng </w:t>
            </w: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191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3.2 Functional Requirements</w:t>
            </w:r>
          </w:p>
        </w:tc>
      </w:tr>
      <w:tr w14:paraId="486151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5FC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16C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 xml:space="preserve">Phi chức năng </w:t>
            </w: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(Non- 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B95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3.4 Design Constraints</w:t>
            </w:r>
          </w:p>
        </w:tc>
      </w:tr>
      <w:tr w14:paraId="2DB9C59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D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888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 xml:space="preserve">Phi chức năng </w:t>
            </w: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(Non- 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71F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3.5 Software System Attributes – Security</w:t>
            </w:r>
          </w:p>
        </w:tc>
      </w:tr>
    </w:tbl>
    <w:p w14:paraId="5FF538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</w:rPr>
        <w:t> </w:t>
      </w:r>
    </w:p>
    <w:p w14:paraId="3090EE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6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  <w:lang w:val="en-US"/>
        </w:rPr>
        <w:t>Bước 2 — Xác định vị trí cho 2 sơ đồ đã có sẵn: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67"/>
        <w:gridCol w:w="3286"/>
        <w:gridCol w:w="1933"/>
      </w:tblGrid>
      <w:tr w14:paraId="07A9BD6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7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726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Sơ đồ</w:t>
            </w:r>
          </w:p>
        </w:tc>
        <w:tc>
          <w:tcPr>
            <w:tcW w:w="355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D46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Vị trí IEEE 830 đề xuất</w:t>
            </w:r>
          </w:p>
        </w:tc>
        <w:tc>
          <w:tcPr>
            <w:tcW w:w="209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BB1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Lý do</w:t>
            </w:r>
          </w:p>
        </w:tc>
      </w:tr>
      <w:tr w14:paraId="4F37CF2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DE5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BD2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SimSun" w:cs="Arial"/>
                <w:sz w:val="17"/>
                <w:szCs w:val="17"/>
              </w:rPr>
              <w:t>2.3 Product Functions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341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Sơ đồ mô tả các chức năng của hệ thống và tương tác giữa Actor với hệ thống.</w:t>
            </w:r>
          </w:p>
        </w:tc>
      </w:tr>
      <w:tr w14:paraId="076C98F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FC1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FA4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 xml:space="preserve">  </w:t>
            </w: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3.6 Other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768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ERD mô tả cấu trúc dữ liệu và mối quan hệ giữa các thực thể được hệ thống lưu trữ.</w:t>
            </w:r>
          </w:p>
        </w:tc>
      </w:tr>
    </w:tbl>
    <w:p w14:paraId="74FB6B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  <w:lang w:val="en-US"/>
        </w:rPr>
      </w:pPr>
    </w:p>
    <w:p w14:paraId="3FC051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Style w:val="6"/>
          <w:rFonts w:hint="default" w:ascii="Arial" w:hAnsi="Arial" w:eastAsia="SFProDisplay" w:cs="Arial"/>
          <w:b/>
          <w:bCs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  <w:lang w:val="en-US"/>
        </w:rPr>
        <w:t>Bước 3 — Viết lại các ghi chú còn vi phạm đặc tính vàng</w:t>
      </w:r>
      <w:r>
        <w:rPr>
          <w:rFonts w:hint="default" w:ascii="Arial" w:hAnsi="Arial" w:eastAsia="SFProDisplay" w:cs="Arial"/>
          <w:i w:val="0"/>
          <w:iCs w:val="0"/>
          <w:caps w:val="0"/>
          <w:color w:val="000000"/>
          <w:spacing w:val="0"/>
          <w:sz w:val="17"/>
          <w:szCs w:val="17"/>
          <w:bdr w:val="none" w:color="auto" w:sz="0" w:space="0"/>
          <w:shd w:val="clear" w:fill="FFFFFF"/>
          <w:lang w:val="en-US"/>
        </w:rPr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5"/>
        <w:gridCol w:w="2895"/>
        <w:gridCol w:w="3946"/>
      </w:tblGrid>
      <w:tr w14:paraId="47BD003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0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FC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310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096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2E7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Style w:val="6"/>
                <w:rFonts w:hint="default" w:ascii="Arial" w:hAnsi="Arial" w:cs="Arial"/>
                <w:b/>
                <w:bCs/>
                <w:color w:val="FFFFFF"/>
                <w:sz w:val="17"/>
                <w:szCs w:val="17"/>
                <w:bdr w:val="none" w:color="auto" w:sz="0" w:space="0"/>
                <w:lang w:val="en-US"/>
              </w:rPr>
              <w:t>Viết lại đạt chuẩn (có chỉ số/điều kiện cụ thể)</w:t>
            </w:r>
          </w:p>
        </w:tc>
      </w:tr>
      <w:tr w14:paraId="5E02702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AFF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301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lang w:val="en-US"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60A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Hệ thống phải hiển thị thực đơn trong không quá 2 giây kể từ khi người dùng quét mã QR hợp lệ, trong điều kiện kết nối mạng ổn định.</w:t>
            </w:r>
          </w:p>
        </w:tc>
      </w:tr>
      <w:tr w14:paraId="013AABC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A3E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cs="Arial"/>
                <w:color w:val="000000"/>
                <w:sz w:val="17"/>
                <w:szCs w:val="17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C17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Cambria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FFFFF"/>
              </w:rPr>
              <w:t>Unambiguous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274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Arial" w:hAnsi="Arial" w:cs="Arial"/>
                <w:color w:val="000000"/>
                <w:sz w:val="17"/>
                <w:szCs w:val="17"/>
              </w:rPr>
            </w:pPr>
            <w:r>
              <w:rPr>
                <w:rFonts w:hint="default" w:ascii="Arial" w:hAnsi="Arial" w:eastAsia="SimSun" w:cs="Arial"/>
                <w:sz w:val="17"/>
                <w:szCs w:val="17"/>
              </w:rPr>
              <w:t xml:space="preserve">Hệ thống phải hỗ trợ </w:t>
            </w:r>
            <w:r>
              <w:rPr>
                <w:rStyle w:val="6"/>
                <w:rFonts w:hint="default" w:ascii="Arial" w:hAnsi="Arial" w:eastAsia="SimSun" w:cs="Arial"/>
                <w:sz w:val="17"/>
                <w:szCs w:val="17"/>
              </w:rPr>
              <w:t>2 phiên bản mới nhất</w:t>
            </w:r>
            <w:r>
              <w:rPr>
                <w:rFonts w:hint="default" w:ascii="Arial" w:hAnsi="Arial" w:eastAsia="SimSun" w:cs="Arial"/>
                <w:sz w:val="17"/>
                <w:szCs w:val="17"/>
              </w:rPr>
              <w:t xml:space="preserve"> của Google Chrome, Safari và Microsoft Edge trên thiết bị di động; các phiên bản trình duyệt cũ hơn không thuộc phạm vi hỗ trợ.</w:t>
            </w:r>
          </w:p>
        </w:tc>
      </w:tr>
    </w:tbl>
    <w:p w14:paraId="31FEBB51">
      <w:pPr>
        <w:rPr>
          <w:rFonts w:hint="default" w:ascii="Arial" w:hAnsi="Arial" w:cs="Arial"/>
          <w:sz w:val="17"/>
          <w:szCs w:val="17"/>
        </w:rPr>
      </w:pPr>
    </w:p>
    <w:p w14:paraId="0CDC6A90">
      <w:pPr>
        <w:jc w:val="center"/>
        <w:rPr>
          <w:rFonts w:hint="default" w:ascii="Arial" w:hAnsi="Arial" w:cs="Arial"/>
          <w:sz w:val="17"/>
          <w:szCs w:val="17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C7628"/>
    <w:rsid w:val="5C5C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2026-10-02T06:31:00Z</dcterms:created>
  <dc:creator>hoang</dc:creator>
  <cp:lastModifiedBy>hoang</cp:lastModifiedBy>
  <dcterms:modified xsi:type="dcterms:W3CDTF">2026-10-02T07:16:24Z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BAE4955276E6446AAC9F631AC90CAD8E_11</vt:lpwstr>
  </property>
</Properties>
</file>