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31EF0">
      <w:pPr>
        <w:jc w:val="center"/>
      </w:pPr>
      <w:r>
        <w:rPr>
          <w:rFonts w:ascii="Times New Roman" w:hAnsi="Times New Roman"/>
          <w:b/>
          <w:sz w:val="32"/>
        </w:rPr>
        <w:t>NHẬN DIỆN VÀ SỬA KẾ HOẠCH SPRINT REVIEW</w:t>
      </w:r>
    </w:p>
    <w:p w14:paraId="507F8D1C">
      <w:pPr>
        <w:jc w:val="center"/>
      </w:pPr>
      <w:r>
        <w:rPr>
          <w:i/>
          <w:sz w:val="22"/>
        </w:rPr>
        <w:t>Tình huống: RikkeiAssist – Sprint 11</w:t>
      </w:r>
    </w:p>
    <w:p w14:paraId="30B790EE">
      <w:pPr>
        <w:pStyle w:val="2"/>
      </w:pPr>
      <w:r>
        <w:t>PHẦN 1. RÀ SOÁT KẾ HOẠCH SPRINT REVIEW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1224"/>
        <w:gridCol w:w="3096"/>
        <w:gridCol w:w="5112"/>
      </w:tblGrid>
      <w:tr w14:paraId="6808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D9EAF7"/>
            <w:vAlign w:val="center"/>
          </w:tcPr>
          <w:p w14:paraId="589BF90B">
            <w:pPr>
              <w:spacing w:before="0" w:after="0" w:line="240" w:lineRule="auto"/>
            </w:pPr>
            <w:r>
              <w:rPr>
                <w:rFonts w:ascii="Times New Roman" w:hAnsi="Times New Roman" w:eastAsia="Times New Roman"/>
                <w:b/>
                <w:sz w:val="17"/>
              </w:rPr>
              <w:t>Mã</w:t>
            </w:r>
          </w:p>
        </w:tc>
        <w:tc>
          <w:tcPr>
            <w:tcW w:w="1224" w:type="dxa"/>
            <w:shd w:val="clear" w:color="auto" w:fill="D9EAF7"/>
            <w:vAlign w:val="center"/>
          </w:tcPr>
          <w:p w14:paraId="18061FE8">
            <w:pPr>
              <w:spacing w:before="0" w:after="0" w:line="240" w:lineRule="auto"/>
            </w:pPr>
            <w:r>
              <w:rPr>
                <w:rFonts w:ascii="Times New Roman" w:hAnsi="Times New Roman" w:eastAsia="Times New Roman"/>
                <w:b/>
                <w:sz w:val="17"/>
              </w:rPr>
              <w:t>Đánh giá</w:t>
            </w:r>
          </w:p>
        </w:tc>
        <w:tc>
          <w:tcPr>
            <w:tcW w:w="3096" w:type="dxa"/>
            <w:shd w:val="clear" w:color="auto" w:fill="D9EAF7"/>
            <w:vAlign w:val="center"/>
          </w:tcPr>
          <w:p w14:paraId="04CAE25A">
            <w:pPr>
              <w:spacing w:before="0" w:after="0" w:line="240" w:lineRule="auto"/>
            </w:pPr>
            <w:r>
              <w:rPr>
                <w:rFonts w:ascii="Times New Roman" w:hAnsi="Times New Roman" w:eastAsia="Times New Roman"/>
                <w:b/>
                <w:sz w:val="17"/>
              </w:rPr>
              <w:t>Quy tắc làm căn cứ</w:t>
            </w:r>
          </w:p>
        </w:tc>
        <w:tc>
          <w:tcPr>
            <w:tcW w:w="5112" w:type="dxa"/>
            <w:shd w:val="clear" w:color="auto" w:fill="D9EAF7"/>
            <w:vAlign w:val="center"/>
          </w:tcPr>
          <w:p w14:paraId="205A62EC">
            <w:pPr>
              <w:spacing w:before="0" w:after="0" w:line="240" w:lineRule="auto"/>
            </w:pPr>
            <w:r>
              <w:rPr>
                <w:rFonts w:ascii="Times New Roman" w:hAnsi="Times New Roman" w:eastAsia="Times New Roman"/>
                <w:b/>
                <w:sz w:val="17"/>
              </w:rPr>
              <w:t>Cách sửa ngắn gọn</w:t>
            </w:r>
          </w:p>
        </w:tc>
      </w:tr>
      <w:tr w14:paraId="2B465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3F05AEB4">
            <w:pPr>
              <w:spacing w:before="0" w:after="0" w:line="240" w:lineRule="auto"/>
            </w:pPr>
            <w:r>
              <w:rPr>
                <w:rFonts w:ascii="Times New Roman" w:hAnsi="Times New Roman" w:eastAsia="Times New Roman"/>
                <w:b w:val="0"/>
                <w:sz w:val="17"/>
              </w:rPr>
              <w:t>K-01</w:t>
            </w:r>
          </w:p>
        </w:tc>
        <w:tc>
          <w:tcPr>
            <w:tcW w:w="1224" w:type="dxa"/>
            <w:vAlign w:val="center"/>
          </w:tcPr>
          <w:p w14:paraId="521460CF">
            <w:pPr>
              <w:spacing w:before="0" w:after="0" w:line="240" w:lineRule="auto"/>
            </w:pPr>
            <w:r>
              <w:rPr>
                <w:rFonts w:ascii="Times New Roman" w:hAnsi="Times New Roman" w:eastAsia="Times New Roman"/>
                <w:b w:val="0"/>
                <w:sz w:val="17"/>
              </w:rPr>
              <w:t>Phù hợp</w:t>
            </w:r>
          </w:p>
        </w:tc>
        <w:tc>
          <w:tcPr>
            <w:tcW w:w="3096" w:type="dxa"/>
            <w:vAlign w:val="center"/>
          </w:tcPr>
          <w:p w14:paraId="5595412D">
            <w:pPr>
              <w:spacing w:before="0" w:after="0" w:line="240" w:lineRule="auto"/>
            </w:pPr>
            <w:r>
              <w:rPr>
                <w:rFonts w:ascii="Times New Roman" w:hAnsi="Times New Roman" w:eastAsia="Times New Roman"/>
                <w:b w:val="0"/>
                <w:sz w:val="17"/>
              </w:rPr>
              <w:t>Không cần sửa; đây là bước giúp mọi người thống nhất mục tiêu Sprint.</w:t>
            </w:r>
          </w:p>
        </w:tc>
        <w:tc>
          <w:tcPr>
            <w:tcW w:w="5112" w:type="dxa"/>
            <w:vAlign w:val="center"/>
          </w:tcPr>
          <w:p w14:paraId="1BF1F1A7">
            <w:pPr>
              <w:spacing w:before="0" w:after="0" w:line="240" w:lineRule="auto"/>
            </w:pPr>
            <w:r>
              <w:rPr>
                <w:rFonts w:ascii="Times New Roman" w:hAnsi="Times New Roman" w:eastAsia="Times New Roman"/>
                <w:b w:val="0"/>
                <w:sz w:val="17"/>
              </w:rPr>
              <w:t>Giữ nguyên: Product Owner nhắc lại Sprint Goal trong 5 phút.</w:t>
            </w:r>
          </w:p>
        </w:tc>
      </w:tr>
      <w:tr w14:paraId="7649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760CE041">
            <w:pPr>
              <w:spacing w:before="0" w:after="0" w:line="240" w:lineRule="auto"/>
            </w:pPr>
            <w:r>
              <w:rPr>
                <w:rFonts w:ascii="Times New Roman" w:hAnsi="Times New Roman" w:eastAsia="Times New Roman"/>
                <w:b w:val="0"/>
                <w:sz w:val="17"/>
              </w:rPr>
              <w:t>K-02</w:t>
            </w:r>
          </w:p>
        </w:tc>
        <w:tc>
          <w:tcPr>
            <w:tcW w:w="1224" w:type="dxa"/>
            <w:vAlign w:val="center"/>
          </w:tcPr>
          <w:p w14:paraId="2F6EDC9B">
            <w:pPr>
              <w:spacing w:before="0" w:after="0" w:line="240" w:lineRule="auto"/>
            </w:pPr>
            <w:r>
              <w:rPr>
                <w:rFonts w:ascii="Times New Roman" w:hAnsi="Times New Roman" w:eastAsia="Times New Roman"/>
                <w:b w:val="0"/>
                <w:sz w:val="17"/>
              </w:rPr>
              <w:t>Chưa phù hợp</w:t>
            </w:r>
          </w:p>
        </w:tc>
        <w:tc>
          <w:tcPr>
            <w:tcW w:w="3096" w:type="dxa"/>
            <w:vAlign w:val="center"/>
          </w:tcPr>
          <w:p w14:paraId="0BB20836">
            <w:pPr>
              <w:spacing w:before="0" w:after="0" w:line="240" w:lineRule="auto"/>
            </w:pPr>
            <w:r>
              <w:rPr>
                <w:rFonts w:ascii="Times New Roman" w:hAnsi="Times New Roman" w:eastAsia="Times New Roman"/>
                <w:b w:val="0"/>
                <w:sz w:val="17"/>
              </w:rPr>
              <w:t>QT1 – Sprint Review là buổi cùng kiểm tra kết quả và thích ứng, không phải buổi báo cáo tiến độ.</w:t>
            </w:r>
          </w:p>
        </w:tc>
        <w:tc>
          <w:tcPr>
            <w:tcW w:w="5112" w:type="dxa"/>
            <w:vAlign w:val="center"/>
          </w:tcPr>
          <w:p w14:paraId="52720430">
            <w:pPr>
              <w:spacing w:before="0" w:after="0" w:line="240" w:lineRule="auto"/>
            </w:pPr>
            <w:r>
              <w:rPr>
                <w:rFonts w:ascii="Times New Roman" w:hAnsi="Times New Roman" w:eastAsia="Times New Roman"/>
                <w:b w:val="0"/>
                <w:sz w:val="17"/>
              </w:rPr>
              <w:t>Developers trình bày kết quả thực tế, PBI đã hoàn thành, PBI chưa hoàn thành và mức độ đáp ứng Sprint Goal; không tập trung vào phần trăm hoàn thành hay lý do nhóm bận.</w:t>
            </w:r>
          </w:p>
        </w:tc>
      </w:tr>
      <w:tr w14:paraId="4002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66803100">
            <w:pPr>
              <w:spacing w:before="0" w:after="0" w:line="240" w:lineRule="auto"/>
            </w:pPr>
            <w:r>
              <w:rPr>
                <w:rFonts w:ascii="Times New Roman" w:hAnsi="Times New Roman" w:eastAsia="Times New Roman"/>
                <w:b w:val="0"/>
                <w:sz w:val="17"/>
              </w:rPr>
              <w:t>K-03</w:t>
            </w:r>
          </w:p>
        </w:tc>
        <w:tc>
          <w:tcPr>
            <w:tcW w:w="1224" w:type="dxa"/>
            <w:vAlign w:val="center"/>
          </w:tcPr>
          <w:p w14:paraId="2FFD3447">
            <w:pPr>
              <w:spacing w:before="0" w:after="0" w:line="240" w:lineRule="auto"/>
            </w:pPr>
            <w:r>
              <w:rPr>
                <w:rFonts w:ascii="Times New Roman" w:hAnsi="Times New Roman" w:eastAsia="Times New Roman"/>
                <w:b w:val="0"/>
                <w:sz w:val="17"/>
              </w:rPr>
              <w:t>Chưa phù hợp</w:t>
            </w:r>
          </w:p>
        </w:tc>
        <w:tc>
          <w:tcPr>
            <w:tcW w:w="3096" w:type="dxa"/>
            <w:vAlign w:val="center"/>
          </w:tcPr>
          <w:p w14:paraId="0508699B">
            <w:pPr>
              <w:spacing w:before="0" w:after="0" w:line="240" w:lineRule="auto"/>
            </w:pPr>
            <w:r>
              <w:rPr>
                <w:rFonts w:ascii="Times New Roman" w:hAnsi="Times New Roman" w:eastAsia="Times New Roman"/>
                <w:b w:val="0"/>
                <w:sz w:val="17"/>
              </w:rPr>
              <w:t>QT2 – Chỉ PBI đạt điều kiện Done mới được giới thiệu là Increment; phần chưa Done phải được nói rõ.</w:t>
            </w:r>
          </w:p>
        </w:tc>
        <w:tc>
          <w:tcPr>
            <w:tcW w:w="5112" w:type="dxa"/>
            <w:vAlign w:val="center"/>
          </w:tcPr>
          <w:p w14:paraId="3C9D255F">
            <w:pPr>
              <w:spacing w:before="0" w:after="0" w:line="240" w:lineRule="auto"/>
            </w:pPr>
            <w:r>
              <w:rPr>
                <w:rFonts w:ascii="Times New Roman" w:hAnsi="Times New Roman" w:eastAsia="Times New Roman"/>
                <w:b w:val="0"/>
                <w:sz w:val="17"/>
              </w:rPr>
              <w:t>Chỉ demo PBI-41. Hành trình người dùng: nhân viên cửa hàng mở website, nhập mã đơn hàng, xem trạng thái đơn và kiểm tra thông tin hiển thị. Nêu rõ PBI-42 còn 8 ca kiểm thử chưa đạt và PBI-44 còn 6/80 ca phân loại sai cùng 1 lỗi nghiêm trọng cao.</w:t>
            </w:r>
          </w:p>
        </w:tc>
      </w:tr>
      <w:tr w14:paraId="70989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134BD2F2">
            <w:pPr>
              <w:spacing w:before="0" w:after="0" w:line="240" w:lineRule="auto"/>
            </w:pPr>
            <w:r>
              <w:rPr>
                <w:rFonts w:ascii="Times New Roman" w:hAnsi="Times New Roman" w:eastAsia="Times New Roman"/>
                <w:b w:val="0"/>
                <w:sz w:val="17"/>
              </w:rPr>
              <w:t>K-04</w:t>
            </w:r>
          </w:p>
        </w:tc>
        <w:tc>
          <w:tcPr>
            <w:tcW w:w="1224" w:type="dxa"/>
            <w:vAlign w:val="center"/>
          </w:tcPr>
          <w:p w14:paraId="022D51D0">
            <w:pPr>
              <w:spacing w:before="0" w:after="0" w:line="240" w:lineRule="auto"/>
            </w:pPr>
            <w:r>
              <w:rPr>
                <w:rFonts w:ascii="Times New Roman" w:hAnsi="Times New Roman" w:eastAsia="Times New Roman"/>
                <w:b w:val="0"/>
                <w:sz w:val="17"/>
              </w:rPr>
              <w:t>Chưa phù hợp</w:t>
            </w:r>
          </w:p>
        </w:tc>
        <w:tc>
          <w:tcPr>
            <w:tcW w:w="3096" w:type="dxa"/>
            <w:vAlign w:val="center"/>
          </w:tcPr>
          <w:p w14:paraId="37070461">
            <w:pPr>
              <w:spacing w:before="0" w:after="0" w:line="240" w:lineRule="auto"/>
            </w:pPr>
            <w:r>
              <w:rPr>
                <w:rFonts w:ascii="Times New Roman" w:hAnsi="Times New Roman" w:eastAsia="Times New Roman"/>
                <w:b w:val="0"/>
                <w:sz w:val="17"/>
              </w:rPr>
              <w:t>QT3 – Developers làm rõ kết quả; Stakeholders đặt câu hỏi và đưa Feedback.</w:t>
            </w:r>
          </w:p>
        </w:tc>
        <w:tc>
          <w:tcPr>
            <w:tcW w:w="5112" w:type="dxa"/>
            <w:vAlign w:val="center"/>
          </w:tcPr>
          <w:p w14:paraId="69D1459F">
            <w:pPr>
              <w:spacing w:before="0" w:after="0" w:line="240" w:lineRule="auto"/>
            </w:pPr>
            <w:r>
              <w:rPr>
                <w:rFonts w:ascii="Times New Roman" w:hAnsi="Times New Roman" w:eastAsia="Times New Roman"/>
                <w:b w:val="0"/>
                <w:sz w:val="17"/>
              </w:rPr>
              <w:t>Không tổ chức nghiệm thu toàn bộ hoặc chỉ hỏi “Mọi người có đồng ý không?”. Hỏi mở: “Theo anh/chị, quy trình hiện tại còn điểm nào cần cải thiện để hỗ trợ nhân viên cửa hàng tốt hơn?”. Ghi nhận Feedback, người góp ý, vấn đề và đề xuất để xem xét Product Backlog.</w:t>
            </w:r>
          </w:p>
        </w:tc>
      </w:tr>
    </w:tbl>
    <w:p w14:paraId="3F358A82">
      <w:pPr>
        <w:spacing w:after="20"/>
      </w:pPr>
    </w:p>
    <w:p w14:paraId="2719C1FD">
      <w:pPr>
        <w:pStyle w:val="3"/>
      </w:pPr>
      <w:r>
        <w:t>Kế hoạch Sprint Review sau khi sửa (45 phút)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8784"/>
      </w:tblGrid>
      <w:tr w14:paraId="7B45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9EAF7"/>
            <w:vAlign w:val="center"/>
          </w:tcPr>
          <w:p w14:paraId="65AB5FAD">
            <w:pPr>
              <w:spacing w:before="0" w:after="0" w:line="240" w:lineRule="auto"/>
            </w:pPr>
            <w:r>
              <w:rPr>
                <w:rFonts w:ascii="Times New Roman" w:hAnsi="Times New Roman" w:eastAsia="Times New Roman"/>
                <w:b/>
                <w:sz w:val="18"/>
              </w:rPr>
              <w:t>Thời gian</w:t>
            </w:r>
          </w:p>
        </w:tc>
        <w:tc>
          <w:tcPr>
            <w:tcW w:w="8784" w:type="dxa"/>
            <w:shd w:val="clear" w:color="auto" w:fill="D9EAF7"/>
            <w:vAlign w:val="center"/>
          </w:tcPr>
          <w:p w14:paraId="3FAD0D6E">
            <w:pPr>
              <w:spacing w:before="0" w:after="0" w:line="240" w:lineRule="auto"/>
            </w:pPr>
            <w:r>
              <w:rPr>
                <w:rFonts w:ascii="Times New Roman" w:hAnsi="Times New Roman" w:eastAsia="Times New Roman"/>
                <w:b/>
                <w:sz w:val="18"/>
              </w:rPr>
              <w:t>Hoạt động</w:t>
            </w:r>
          </w:p>
        </w:tc>
      </w:tr>
      <w:tr w14:paraId="4B08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013B3EA7">
            <w:pPr>
              <w:spacing w:before="0" w:after="0" w:line="240" w:lineRule="auto"/>
            </w:pPr>
            <w:r>
              <w:rPr>
                <w:rFonts w:ascii="Times New Roman" w:hAnsi="Times New Roman" w:eastAsia="Times New Roman"/>
                <w:b w:val="0"/>
                <w:sz w:val="18"/>
              </w:rPr>
              <w:t>0–5 phút</w:t>
            </w:r>
          </w:p>
        </w:tc>
        <w:tc>
          <w:tcPr>
            <w:tcW w:w="8784" w:type="dxa"/>
            <w:vAlign w:val="center"/>
          </w:tcPr>
          <w:p w14:paraId="4CB981F0">
            <w:pPr>
              <w:spacing w:before="0" w:after="0" w:line="240" w:lineRule="auto"/>
            </w:pPr>
            <w:r>
              <w:rPr>
                <w:rFonts w:ascii="Times New Roman" w:hAnsi="Times New Roman" w:eastAsia="Times New Roman"/>
                <w:b w:val="0"/>
                <w:sz w:val="18"/>
              </w:rPr>
              <w:t>Product Owner nhắc lại Sprint Goal.</w:t>
            </w:r>
          </w:p>
        </w:tc>
      </w:tr>
      <w:tr w14:paraId="4F70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7F35A7AA">
            <w:pPr>
              <w:spacing w:before="0" w:after="0" w:line="240" w:lineRule="auto"/>
            </w:pPr>
            <w:r>
              <w:rPr>
                <w:rFonts w:ascii="Times New Roman" w:hAnsi="Times New Roman" w:eastAsia="Times New Roman"/>
                <w:b w:val="0"/>
                <w:sz w:val="18"/>
              </w:rPr>
              <w:t>5–10 phút</w:t>
            </w:r>
          </w:p>
        </w:tc>
        <w:tc>
          <w:tcPr>
            <w:tcW w:w="8784" w:type="dxa"/>
            <w:vAlign w:val="center"/>
          </w:tcPr>
          <w:p w14:paraId="781728F6">
            <w:pPr>
              <w:spacing w:before="0" w:after="0" w:line="240" w:lineRule="auto"/>
            </w:pPr>
            <w:r>
              <w:rPr>
                <w:rFonts w:ascii="Times New Roman" w:hAnsi="Times New Roman" w:eastAsia="Times New Roman"/>
                <w:b w:val="0"/>
                <w:sz w:val="18"/>
              </w:rPr>
              <w:t>Developers trình bày kết quả thực tế, PBI đã Done, PBI chưa Done và vấn đề còn tồn tại.</w:t>
            </w:r>
          </w:p>
        </w:tc>
      </w:tr>
      <w:tr w14:paraId="21367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0DE81939">
            <w:pPr>
              <w:spacing w:before="0" w:after="0" w:line="240" w:lineRule="auto"/>
            </w:pPr>
            <w:r>
              <w:rPr>
                <w:rFonts w:ascii="Times New Roman" w:hAnsi="Times New Roman" w:eastAsia="Times New Roman"/>
                <w:b w:val="0"/>
                <w:sz w:val="18"/>
              </w:rPr>
              <w:t>10–25 phút</w:t>
            </w:r>
          </w:p>
        </w:tc>
        <w:tc>
          <w:tcPr>
            <w:tcW w:w="8784" w:type="dxa"/>
            <w:vAlign w:val="center"/>
          </w:tcPr>
          <w:p w14:paraId="1706C265">
            <w:pPr>
              <w:spacing w:before="0" w:after="0" w:line="240" w:lineRule="auto"/>
            </w:pPr>
            <w:r>
              <w:rPr>
                <w:rFonts w:ascii="Times New Roman" w:hAnsi="Times New Roman" w:eastAsia="Times New Roman"/>
                <w:b w:val="0"/>
                <w:sz w:val="18"/>
              </w:rPr>
              <w:t>Demo PBI-41 theo hành trình người dùng; Stakeholders quan sát, đặt câu hỏi và thao tác thử.</w:t>
            </w:r>
          </w:p>
        </w:tc>
      </w:tr>
      <w:tr w14:paraId="363C3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0CC3D1C6">
            <w:pPr>
              <w:spacing w:before="0" w:after="0" w:line="240" w:lineRule="auto"/>
            </w:pPr>
            <w:r>
              <w:rPr>
                <w:rFonts w:ascii="Times New Roman" w:hAnsi="Times New Roman" w:eastAsia="Times New Roman"/>
                <w:b w:val="0"/>
                <w:sz w:val="18"/>
              </w:rPr>
              <w:t>25–35 phút</w:t>
            </w:r>
          </w:p>
        </w:tc>
        <w:tc>
          <w:tcPr>
            <w:tcW w:w="8784" w:type="dxa"/>
            <w:vAlign w:val="center"/>
          </w:tcPr>
          <w:p w14:paraId="07FA1225">
            <w:pPr>
              <w:spacing w:before="0" w:after="0" w:line="240" w:lineRule="auto"/>
            </w:pPr>
            <w:r>
              <w:rPr>
                <w:rFonts w:ascii="Times New Roman" w:hAnsi="Times New Roman" w:eastAsia="Times New Roman"/>
                <w:b w:val="0"/>
                <w:sz w:val="18"/>
              </w:rPr>
              <w:t>Trao đổi về PBI-42 và PBI-44; công khai số liệu kiểm thử chưa đạt và lỗi nghiêm trọng cao, thảo luận ảnh hưởng đến Sprint Goal.</w:t>
            </w:r>
          </w:p>
        </w:tc>
      </w:tr>
      <w:tr w14:paraId="6157F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4FFE6DE6">
            <w:pPr>
              <w:spacing w:before="0" w:after="0" w:line="240" w:lineRule="auto"/>
            </w:pPr>
            <w:r>
              <w:rPr>
                <w:rFonts w:ascii="Times New Roman" w:hAnsi="Times New Roman" w:eastAsia="Times New Roman"/>
                <w:b w:val="0"/>
                <w:sz w:val="18"/>
              </w:rPr>
              <w:t>35–45 phút</w:t>
            </w:r>
          </w:p>
        </w:tc>
        <w:tc>
          <w:tcPr>
            <w:tcW w:w="8784" w:type="dxa"/>
            <w:vAlign w:val="center"/>
          </w:tcPr>
          <w:p w14:paraId="0BE7AFAD">
            <w:pPr>
              <w:spacing w:before="0" w:after="0" w:line="240" w:lineRule="auto"/>
            </w:pPr>
            <w:r>
              <w:rPr>
                <w:rFonts w:ascii="Times New Roman" w:hAnsi="Times New Roman" w:eastAsia="Times New Roman"/>
                <w:b w:val="0"/>
                <w:sz w:val="18"/>
              </w:rPr>
              <w:t>Stakeholders đưa Feedback; Scrum Team ghi nhận và cùng xem xét các điều chỉnh phù hợp cho Product Backlog.</w:t>
            </w:r>
          </w:p>
        </w:tc>
      </w:tr>
    </w:tbl>
    <w:p w14:paraId="0F8D50D9">
      <w:pPr>
        <w:spacing w:after="20"/>
      </w:pPr>
    </w:p>
    <w:p w14:paraId="1FD086B3">
      <w:r>
        <w:t>Giải thích: K-01 đã hợp lý nên không cần sửa. K-02 biến Sprint Review thành buổi báo cáo tiến độ; K-03 giới thiệu phần chưa đạt Done như Increment; K-04 biến buổi trao đổi thành nghiệm thu và chưa tạo điều kiện để Stakeholders đưa ra Feedback cụ thể.</w:t>
      </w:r>
    </w:p>
    <w:p w14:paraId="2C014ADB">
      <w:pPr>
        <w:pStyle w:val="2"/>
      </w:pPr>
      <w:r>
        <w:t>PHẦN 2. TRẠNG THÁI PBI</w:t>
      </w:r>
    </w:p>
    <w:p w14:paraId="78B86D68">
      <w:r>
        <w:t>Điều kiện Done theo đề bài: PBI phải chạy trên môi trường thử nghiệm, hoàn thành kiểm thử quan trọng và không còn lỗi mức nghiêm trọng cao.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1152"/>
        <w:gridCol w:w="6624"/>
      </w:tblGrid>
      <w:tr w14:paraId="3C9EC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1E542FFC">
            <w:pPr>
              <w:spacing w:before="0" w:after="0" w:line="240" w:lineRule="auto"/>
            </w:pPr>
            <w:r>
              <w:rPr>
                <w:rFonts w:ascii="Times New Roman" w:hAnsi="Times New Roman" w:eastAsia="Times New Roman"/>
                <w:b/>
                <w:sz w:val="17"/>
              </w:rPr>
              <w:t>PBI</w:t>
            </w:r>
          </w:p>
        </w:tc>
        <w:tc>
          <w:tcPr>
            <w:tcW w:w="1152" w:type="dxa"/>
            <w:shd w:val="clear" w:color="auto" w:fill="D9EAF7"/>
            <w:vAlign w:val="center"/>
          </w:tcPr>
          <w:p w14:paraId="525454E9">
            <w:pPr>
              <w:spacing w:before="0" w:after="0" w:line="240" w:lineRule="auto"/>
            </w:pPr>
            <w:r>
              <w:rPr>
                <w:rFonts w:ascii="Times New Roman" w:hAnsi="Times New Roman" w:eastAsia="Times New Roman"/>
                <w:b/>
                <w:sz w:val="17"/>
              </w:rPr>
              <w:t>Trạng thái</w:t>
            </w:r>
          </w:p>
        </w:tc>
        <w:tc>
          <w:tcPr>
            <w:tcW w:w="6624" w:type="dxa"/>
            <w:shd w:val="clear" w:color="auto" w:fill="D9EAF7"/>
            <w:vAlign w:val="center"/>
          </w:tcPr>
          <w:p w14:paraId="00177A12">
            <w:pPr>
              <w:spacing w:before="0" w:after="0" w:line="240" w:lineRule="auto"/>
            </w:pPr>
            <w:r>
              <w:rPr>
                <w:rFonts w:ascii="Times New Roman" w:hAnsi="Times New Roman" w:eastAsia="Times New Roman"/>
                <w:b/>
                <w:sz w:val="17"/>
              </w:rPr>
              <w:t>Câu thông báo trong Sprint Review</w:t>
            </w:r>
          </w:p>
        </w:tc>
      </w:tr>
      <w:tr w14:paraId="712C2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8C5F00C">
            <w:pPr>
              <w:spacing w:before="0" w:after="0" w:line="240" w:lineRule="auto"/>
            </w:pPr>
            <w:r>
              <w:rPr>
                <w:rFonts w:ascii="Times New Roman" w:hAnsi="Times New Roman" w:eastAsia="Times New Roman"/>
                <w:b w:val="0"/>
                <w:sz w:val="17"/>
              </w:rPr>
              <w:t>PBI-41 – Tra cứu trạng thái đơn trên website</w:t>
            </w:r>
          </w:p>
        </w:tc>
        <w:tc>
          <w:tcPr>
            <w:tcW w:w="1152" w:type="dxa"/>
            <w:vAlign w:val="center"/>
          </w:tcPr>
          <w:p w14:paraId="6DB35953">
            <w:pPr>
              <w:spacing w:before="0" w:after="0" w:line="240" w:lineRule="auto"/>
            </w:pPr>
            <w:r>
              <w:rPr>
                <w:rFonts w:ascii="Times New Roman" w:hAnsi="Times New Roman" w:eastAsia="Times New Roman"/>
                <w:b w:val="0"/>
                <w:sz w:val="17"/>
              </w:rPr>
              <w:t>Done</w:t>
            </w:r>
          </w:p>
        </w:tc>
        <w:tc>
          <w:tcPr>
            <w:tcW w:w="6624" w:type="dxa"/>
            <w:vAlign w:val="center"/>
          </w:tcPr>
          <w:p w14:paraId="150C7304">
            <w:pPr>
              <w:spacing w:before="0" w:after="0" w:line="240" w:lineRule="auto"/>
            </w:pPr>
            <w:r>
              <w:rPr>
                <w:rFonts w:ascii="Times New Roman" w:hAnsi="Times New Roman" w:eastAsia="Times New Roman"/>
                <w:b w:val="0"/>
                <w:sz w:val="17"/>
              </w:rPr>
              <w:t>PBI-41 đã đạt điều kiện Done: chạy trên môi trường thử nghiệm, hoàn thành 60/60 kiểm thử chính và không còn lỗi mức nghiêm trọng cao. Developers sẽ demo chức năng này để Stakeholders kiểm tra kết quả thực tế.</w:t>
            </w:r>
          </w:p>
        </w:tc>
      </w:tr>
      <w:tr w14:paraId="55F1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0E23588">
            <w:pPr>
              <w:spacing w:before="0" w:after="0" w:line="240" w:lineRule="auto"/>
            </w:pPr>
            <w:r>
              <w:rPr>
                <w:rFonts w:ascii="Times New Roman" w:hAnsi="Times New Roman" w:eastAsia="Times New Roman"/>
                <w:b w:val="0"/>
                <w:sz w:val="17"/>
              </w:rPr>
              <w:t>PBI-42 – Tra cứu trạng thái đơn từ mạng xã hội</w:t>
            </w:r>
          </w:p>
        </w:tc>
        <w:tc>
          <w:tcPr>
            <w:tcW w:w="1152" w:type="dxa"/>
            <w:vAlign w:val="center"/>
          </w:tcPr>
          <w:p w14:paraId="79A27275">
            <w:pPr>
              <w:spacing w:before="0" w:after="0" w:line="240" w:lineRule="auto"/>
            </w:pPr>
            <w:r>
              <w:rPr>
                <w:rFonts w:ascii="Times New Roman" w:hAnsi="Times New Roman" w:eastAsia="Times New Roman"/>
                <w:b w:val="0"/>
                <w:sz w:val="17"/>
              </w:rPr>
              <w:t>Chưa Done</w:t>
            </w:r>
          </w:p>
        </w:tc>
        <w:tc>
          <w:tcPr>
            <w:tcW w:w="6624" w:type="dxa"/>
            <w:vAlign w:val="center"/>
          </w:tcPr>
          <w:p w14:paraId="4043C430">
            <w:pPr>
              <w:spacing w:before="0" w:after="0" w:line="240" w:lineRule="auto"/>
            </w:pPr>
            <w:r>
              <w:rPr>
                <w:rFonts w:ascii="Times New Roman" w:hAnsi="Times New Roman" w:eastAsia="Times New Roman"/>
                <w:b w:val="0"/>
                <w:sz w:val="17"/>
              </w:rPr>
              <w:t>PBI-42 đã được tích hợp nhưng còn 8 ca kiểm thử lỗi dịch vụ đơn hàng chưa đạt, vì vậy chưa đáp ứng đầy đủ điều kiện Done và chưa được giới thiệu là Increment của Sprint.</w:t>
            </w:r>
          </w:p>
        </w:tc>
      </w:tr>
      <w:tr w14:paraId="5964D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EFD5004">
            <w:pPr>
              <w:spacing w:before="0" w:after="0" w:line="240" w:lineRule="auto"/>
            </w:pPr>
            <w:r>
              <w:rPr>
                <w:rFonts w:ascii="Times New Roman" w:hAnsi="Times New Roman" w:eastAsia="Times New Roman"/>
                <w:b w:val="0"/>
                <w:sz w:val="17"/>
              </w:rPr>
              <w:t>PBI-44 – Nhận diện khiếu nại nghiêm trọng</w:t>
            </w:r>
          </w:p>
        </w:tc>
        <w:tc>
          <w:tcPr>
            <w:tcW w:w="1152" w:type="dxa"/>
            <w:vAlign w:val="center"/>
          </w:tcPr>
          <w:p w14:paraId="6F8F4C1E">
            <w:pPr>
              <w:spacing w:before="0" w:after="0" w:line="240" w:lineRule="auto"/>
            </w:pPr>
            <w:r>
              <w:rPr>
                <w:rFonts w:ascii="Times New Roman" w:hAnsi="Times New Roman" w:eastAsia="Times New Roman"/>
                <w:b w:val="0"/>
                <w:sz w:val="17"/>
              </w:rPr>
              <w:t>Chưa Done</w:t>
            </w:r>
          </w:p>
        </w:tc>
        <w:tc>
          <w:tcPr>
            <w:tcW w:w="6624" w:type="dxa"/>
            <w:vAlign w:val="center"/>
          </w:tcPr>
          <w:p w14:paraId="7F22F9FD">
            <w:pPr>
              <w:spacing w:before="0" w:after="0" w:line="240" w:lineRule="auto"/>
            </w:pPr>
            <w:r>
              <w:rPr>
                <w:rFonts w:ascii="Times New Roman" w:hAnsi="Times New Roman" w:eastAsia="Times New Roman"/>
                <w:b w:val="0"/>
                <w:sz w:val="17"/>
              </w:rPr>
              <w:t>PBI-44 chưa được xem là Done vì còn 6/80 ca bị phân loại sai và vẫn còn 01 lỗi mức nghiêm trọng cao. Nhóm sẽ công khai các vấn đề này và chưa giới thiệu PBI là Increment đã hoàn thành.</w:t>
            </w:r>
          </w:p>
        </w:tc>
      </w:tr>
    </w:tbl>
    <w:p w14:paraId="12363965">
      <w:pPr>
        <w:spacing w:after="20"/>
      </w:pPr>
    </w:p>
    <w:p w14:paraId="59DCB7B4">
      <w:r>
        <w:t>Kết luận: Chỉ PBI-41 được công nhận là Done. PBI-42 và PBI-44 dù đã có kết quả phát triển nhưng chưa đạt điều kiện Done, nên phải được thông báo minh bạch là chưa hoàn thành.</w:t>
      </w:r>
    </w:p>
    <w:p w14:paraId="13CBE028">
      <w:pPr>
        <w:pStyle w:val="2"/>
      </w:pPr>
      <w:r>
        <w:t>PHẦN 3. XỬ LÝ TÌNH HUỐNG</w:t>
      </w:r>
    </w:p>
    <w:p w14:paraId="53817E9C">
      <w:pPr>
        <w:pStyle w:val="29"/>
        <w:spacing w:after="80"/>
      </w:pPr>
      <w:r>
        <w:t>Em không đồng ý giấu 6 ca phân loại sai của PBI-44 vì Sprint Review cần phản ánh trung thực kết quả Sprint; việc che giấu dữ liệu sẽ khiến Stakeholders đánh giá sai chất lượng sản phẩm.</w:t>
      </w:r>
    </w:p>
    <w:p w14:paraId="4C1F2254">
      <w:pPr>
        <w:pStyle w:val="29"/>
        <w:spacing w:after="80"/>
      </w:pPr>
      <w:r>
        <w:t>PBI-44 chưa được xem là Done vì còn 6/80 ca phân loại sai và 01 lỗi mức nghiêm trọng cao, nên Developers cần công khai số liệu này để mọi người cùng đánh giá.</w:t>
      </w:r>
    </w:p>
    <w:p w14:paraId="08BBA77C">
      <w:pPr>
        <w:pStyle w:val="29"/>
        <w:spacing w:after="80"/>
      </w:pPr>
      <w:r>
        <w:t>Feedback của Chủ cửa hàng sẽ được ghi nhận và xem xét khi cập nhật Product Backlog; Scrum Team không cam kết thực hiện ngay mọi Feedback vì cần đánh giá giá trị, mức độ ưu tiên và khả năng thực hiện.</w:t>
      </w:r>
    </w:p>
    <w:p w14:paraId="27B0B57C">
      <w:pPr>
        <w:pStyle w:val="29"/>
        <w:spacing w:after="80"/>
      </w:pPr>
      <w:r>
        <w:t>Em đề xuất mời Trưởng nhóm CSKH tham gia Sprint Review vì người này có góc nhìn quan trọng về việc chuyển hội thoại cho nhân viên sớm khi AI không chắc chắn, giúp Scrum Team cân bằng mong muốn AI tự trả lời nhiều hơn với yêu cầu xử lý an toàn.</w:t>
      </w:r>
    </w:p>
    <w:p w14:paraId="19951504">
      <w:pPr>
        <w:pStyle w:val="29"/>
        <w:spacing w:after="80"/>
      </w:pPr>
      <w:r>
        <w:t>Trong Sprint Review, Developers sẽ trực tiếp làm rõ kết quả, Stakeholders được đặt câu hỏi và đưa Feedback; Scrum Team cùng thảo luận để xem xét hướng phát triển tiếp theo thay vì biến buổi họp thành báo cáo hoặc nghiệm thu.</w:t>
      </w:r>
      <w:bookmarkStart w:id="0" w:name="_GoBack"/>
      <w:bookmarkEnd w:id="0"/>
    </w:p>
    <w:sectPr>
      <w:footerReference r:id="rId5" w:type="default"/>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52CB8">
    <w:pPr>
      <w:pStyle w:val="18"/>
      <w:jc w:val="center"/>
    </w:pPr>
    <w:r>
      <w:t xml:space="preserve">RikkeiAssist – Sprint Review | Trang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D268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hoang</cp:lastModifiedBy>
  <dcterms:modified xsi:type="dcterms:W3CDTF">2026-10-26T13:08:28Z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4CF5DFC6B17F4EDE85BD34B817B6FC5E_12</vt:lpwstr>
  </property>
</Properties>
</file>