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1167B4" w14:paraId="2C078E63" wp14:textId="471CCF0D">
      <w:pPr>
        <w:pStyle w:val="Normal"/>
      </w:pPr>
      <w:r>
        <w:drawing>
          <wp:inline xmlns:wp14="http://schemas.microsoft.com/office/word/2010/wordprocessingDrawing" wp14:editId="4B02EA27" wp14:anchorId="14D167CE">
            <wp:extent cx="9248775" cy="2678291"/>
            <wp:effectExtent l="0" t="0" r="0" b="0"/>
            <wp:docPr id="98050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6b7702695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26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F97D8"/>
    <w:rsid w:val="22EF97D8"/>
    <w:rsid w:val="361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97D8"/>
  <w15:chartTrackingRefBased/>
  <w15:docId w15:val="{EB786903-A520-4CDB-BC44-E06C805D5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d6b7702695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2022-09-05T01:39:32.4355805Z</dcterms:created>
  <dcterms:modified xsi:type="dcterms:W3CDTF">2022-09-05T01:40:18.6751875Z</dcterms:modified>
  <dc:creator>Ann Luong</dc:creator>
  <lastModifiedBy>Ann Luong</lastModifiedBy>
</coreProperties>
</file>