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 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 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a&gt;b &amp;&amp; a&gt;c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 a + “lớn nhất”;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b&gt;a &amp;&amp; b&gt;c;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 b + “lớn nhất”;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c&gt;a &amp;&amp; c&gt;b;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 c + “lớn nhất”;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