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2772" w14:textId="77777777" w:rsidR="00672C60" w:rsidRPr="00E73A45" w:rsidRDefault="00000000">
      <w:pPr>
        <w:spacing w:after="2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01 – Requirements Analysis &amp; Modeling</w:t>
      </w:r>
    </w:p>
    <w:p w14:paraId="0ECB372E" w14:textId="77777777" w:rsidR="00672C60" w:rsidRPr="00E73A45" w:rsidRDefault="00000000">
      <w:pPr>
        <w:pBdr>
          <w:bottom w:val="single" w:sz="6" w:space="1" w:color="2E75B6"/>
        </w:pBdr>
        <w:spacing w:after="4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Hotel Booking System</w:t>
      </w:r>
    </w:p>
    <w:p w14:paraId="25108F71" w14:textId="16E388D8" w:rsidR="00672C60" w:rsidRPr="00E73A45" w:rsidRDefault="00000000">
      <w:pPr>
        <w:spacing w:before="20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Identify Actors</w:t>
      </w:r>
    </w:p>
    <w:p w14:paraId="075BB094" w14:textId="77777777" w:rsidR="00672C60" w:rsidRPr="00E73A45"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Actors:</w:t>
      </w:r>
    </w:p>
    <w:p w14:paraId="6391DF07" w14:textId="77777777" w:rsidR="00672C60" w:rsidRPr="00E73A45"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 books rooms, makes payments</w:t>
      </w:r>
    </w:p>
    <w:p w14:paraId="6E25F166" w14:textId="77777777" w:rsidR="00672C60" w:rsidRPr="00E73A45"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Guest – unauthenticated user (Browse rooms, search)</w:t>
      </w:r>
    </w:p>
    <w:p w14:paraId="40AAB870" w14:textId="77777777" w:rsidR="00672C60" w:rsidRPr="00E73A45"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Receptionist – check-in, check-out</w:t>
      </w:r>
    </w:p>
    <w:p w14:paraId="70726731" w14:textId="77777777" w:rsidR="00672C60" w:rsidRPr="00E73A45"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Administrator – manages the system</w:t>
      </w:r>
    </w:p>
    <w:p w14:paraId="6FEDC014" w14:textId="77777777" w:rsidR="00672C60" w:rsidRPr="00E73A45" w:rsidRDefault="00000000">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Gateway – processes payments</w:t>
      </w:r>
    </w:p>
    <w:p w14:paraId="767F43FF" w14:textId="193BCA21" w:rsidR="00672C60" w:rsidRPr="00E73A45" w:rsidRDefault="00000000" w:rsidP="00E73A45">
      <w:pPr>
        <w:pStyle w:val="ListParagraph"/>
        <w:numPr>
          <w:ilvl w:val="0"/>
          <w:numId w:val="2"/>
        </w:numPr>
        <w:spacing w:before="60"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Booking System (External, optional) – OTA synchronization</w:t>
      </w:r>
    </w:p>
    <w:p w14:paraId="0B607A96" w14:textId="69AA1639" w:rsidR="00672C60" w:rsidRPr="00E73A45" w:rsidRDefault="00000000">
      <w:pPr>
        <w:spacing w:before="20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2: Functional Requirements (FR)</w:t>
      </w:r>
    </w:p>
    <w:p w14:paraId="0F4B842B" w14:textId="77777777" w:rsidR="00672C60" w:rsidRPr="00E73A45"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2600"/>
      </w:tblGrid>
      <w:tr w:rsidR="00E73A45" w:rsidRPr="00E73A45" w14:paraId="2BA3ACD5"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1A1786"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05487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A06CC"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Actor</w:t>
            </w:r>
          </w:p>
        </w:tc>
      </w:tr>
      <w:tr w:rsidR="00E73A45" w:rsidRPr="00E73A45" w14:paraId="1D561447"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A306F"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FR-01</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90EFF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rooms by date and room type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37255"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r>
      <w:tr w:rsidR="00E73A45" w:rsidRPr="00E73A45" w14:paraId="22D0804D"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4A2C4"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FR-02</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4EACE"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room details (price, amenities)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0C41E"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r>
      <w:tr w:rsidR="00E73A45" w:rsidRPr="00E73A45" w14:paraId="570B98BF"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6D5C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FR-03</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4EC6B"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Book a room (select dates, quantity)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EA1A2"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r>
      <w:tr w:rsidR="00E73A45" w:rsidRPr="00E73A45" w14:paraId="4E6D9CCB"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EFA98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FR-04</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6BD0F"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payment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FEAC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 Payment Gateway</w:t>
            </w:r>
          </w:p>
        </w:tc>
      </w:tr>
      <w:tr w:rsidR="00E73A45" w:rsidRPr="00E73A45" w14:paraId="4203245C"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4F7C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FR-05</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36E6E"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booking history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04E92"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p>
        </w:tc>
      </w:tr>
    </w:tbl>
    <w:p w14:paraId="0D96B7DD" w14:textId="77777777" w:rsidR="00672C60" w:rsidRPr="00E73A45" w:rsidRDefault="00672C6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855FA" w14:textId="77777777" w:rsidR="00672C60" w:rsidRPr="00E73A45"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Receptionist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2600"/>
      </w:tblGrid>
      <w:tr w:rsidR="00E73A45" w:rsidRPr="00E73A45" w14:paraId="7634E948"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7369B"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6A988"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29C5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Actor</w:t>
            </w:r>
          </w:p>
        </w:tc>
      </w:tr>
      <w:tr w:rsidR="00E73A45" w:rsidRPr="00E73A45" w14:paraId="17CB6616"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65F06"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FR-06</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D84A5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Guest check-in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99BD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Receptionist</w:t>
            </w:r>
          </w:p>
        </w:tc>
      </w:tr>
      <w:tr w:rsidR="00E73A45" w:rsidRPr="00E73A45" w14:paraId="60F312BD"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8269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FR-07</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C7AF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Guest check-out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5498B"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Receptionist</w:t>
            </w:r>
          </w:p>
        </w:tc>
      </w:tr>
      <w:tr w:rsidR="00E73A45" w:rsidRPr="00E73A45" w14:paraId="02FADC66"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2D42B"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FR-08</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326AF6"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room status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E2413"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Receptionist</w:t>
            </w:r>
          </w:p>
        </w:tc>
      </w:tr>
    </w:tbl>
    <w:p w14:paraId="6CE5F351" w14:textId="77777777" w:rsidR="00672C60" w:rsidRPr="00E73A45" w:rsidRDefault="00672C6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B46875" w14:textId="77777777" w:rsidR="00672C60" w:rsidRPr="00E73A45" w:rsidRDefault="00000000">
      <w:pPr>
        <w:spacing w:before="24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2600"/>
      </w:tblGrid>
      <w:tr w:rsidR="00E73A45" w:rsidRPr="00E73A45" w14:paraId="4ABE3BF7"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82EF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F7B9E"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C6693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Actor</w:t>
            </w:r>
          </w:p>
        </w:tc>
      </w:tr>
      <w:tr w:rsidR="00E73A45" w:rsidRPr="00E73A45" w14:paraId="096C671A"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F514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FR-09</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E669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rooms (CRUD)</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184B3"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r>
      <w:tr w:rsidR="00E73A45" w:rsidRPr="00E73A45" w14:paraId="1BBCDFA1"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BBFA0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FR-10</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3EE7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users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05FEC"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r>
      <w:tr w:rsidR="00E73A45" w:rsidRPr="00E73A45" w14:paraId="27AFF1C8"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BDB2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FR-11</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38C2A"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revenue reports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4D9AF"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r>
    </w:tbl>
    <w:p w14:paraId="2EFFFE6F" w14:textId="6F314207" w:rsidR="00672C60" w:rsidRPr="00E73A45" w:rsidRDefault="00000000">
      <w:pPr>
        <w:spacing w:before="20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STEP 3: Non-Functional Requirements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4160"/>
        <w:gridCol w:w="2200"/>
      </w:tblGrid>
      <w:tr w:rsidR="00E73A45" w:rsidRPr="00E73A45" w14:paraId="39BE637D"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0BF05"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CDC5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DEA272"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AADE7"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w:t>
            </w:r>
          </w:p>
        </w:tc>
      </w:tr>
      <w:tr w:rsidR="00E73A45" w:rsidRPr="00E73A45" w14:paraId="6F948737"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B93D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NFR-01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297DC"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8B216"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room search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49D54"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 2 seconds</w:t>
            </w:r>
          </w:p>
        </w:tc>
      </w:tr>
      <w:tr w:rsidR="00E73A45" w:rsidRPr="00E73A45" w14:paraId="1EFBCC26"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431CE"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NFR-02</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78A2C"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C87C3"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Encrypt payment information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10C26"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encrypted</w:t>
            </w:r>
          </w:p>
        </w:tc>
      </w:tr>
      <w:tr w:rsidR="00E73A45" w:rsidRPr="00E73A45" w14:paraId="173AAA19"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38614"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NFR-03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B708E"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Availability</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9AF6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always operational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B0EFD"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 uptime</w:t>
            </w:r>
          </w:p>
        </w:tc>
      </w:tr>
      <w:tr w:rsidR="00E73A45" w:rsidRPr="00E73A45" w14:paraId="79325341" w14:textId="77777777" w:rsidTr="00E73A45">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C3EAC"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NFR-04</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D322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A3B65"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peak-hour traffic</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545C4"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 users</w:t>
            </w:r>
          </w:p>
        </w:tc>
      </w:tr>
    </w:tbl>
    <w:p w14:paraId="1AB0E9C3" w14:textId="77777777" w:rsidR="00672C60" w:rsidRPr="00E73A45" w:rsidRDefault="00672C6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04AF24" w14:textId="4FBEE6D3" w:rsidR="00672C60" w:rsidRPr="00E73A45" w:rsidRDefault="00000000">
      <w:pPr>
        <w:spacing w:before="20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STEP 4: Identify Architecturally Significant Requirements (ASR)</w:t>
      </w:r>
    </w:p>
    <w:p w14:paraId="1EBFAEA1" w14:textId="77777777" w:rsidR="00672C60" w:rsidRPr="00E73A45" w:rsidRDefault="00000000">
      <w:pPr>
        <w:spacing w:before="80"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 the non-functional requirements (NFR), the three requirements with the greatest impact on architectural decisions are:</w:t>
      </w:r>
    </w:p>
    <w:p w14:paraId="3A9B12F5" w14:textId="77777777" w:rsidR="00672C60" w:rsidRPr="00E73A45" w:rsidRDefault="00672C6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3A45" w:rsidRPr="00E73A45" w14:paraId="43355DB0" w14:textId="77777777" w:rsidTr="00E73A4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30AE2"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ASR-01: High Scalability (Scalability – from NFR-04)</w:t>
            </w:r>
          </w:p>
        </w:tc>
      </w:tr>
      <w:tr w:rsidR="00E73A45" w:rsidRPr="00E73A45" w14:paraId="6706EF85" w14:textId="77777777" w:rsidTr="00E73A4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7157FDC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Statement: </w:t>
            </w: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must be capable of handling at least 10,000 concurrent users, especially during peak periods such as promotions or travel seasons.</w:t>
            </w:r>
          </w:p>
          <w:p w14:paraId="57AEC6A1" w14:textId="77777777" w:rsidR="00672C60" w:rsidRPr="00E73A45"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Architectural Impact: </w:t>
            </w: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requirement drives the system toward a horizontally scalable architecture, using load balancing to distribute requests. Key components such as room management and booking need to be designed as stateless services for easy replication. Additionally, microservices or event-driven architecture may be considered to enhance scalability and flexibility.</w:t>
            </w:r>
          </w:p>
        </w:tc>
      </w:tr>
    </w:tbl>
    <w:p w14:paraId="101FA3C7" w14:textId="77777777" w:rsidR="00672C60" w:rsidRPr="00E73A45" w:rsidRDefault="00672C6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3A45" w:rsidRPr="00E73A45" w14:paraId="68AB78B4" w14:textId="77777777" w:rsidTr="00E73A4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AB055"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ASR-02: Data Security (Security – from NFR-02)</w:t>
            </w:r>
          </w:p>
        </w:tc>
      </w:tr>
      <w:tr w:rsidR="00E73A45" w:rsidRPr="00E73A45" w14:paraId="23B00747" w14:textId="77777777" w:rsidTr="00E73A4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15428AB4"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Statement: </w:t>
            </w: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sensitive user information, especially passwords and payment data, must be encrypted. The system must support secure authentication mechanisms such as OAuth 2.0.</w:t>
            </w:r>
          </w:p>
          <w:p w14:paraId="34CFD1CA" w14:textId="77777777" w:rsidR="00672C60" w:rsidRPr="00E73A45"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Architectural Impact: </w:t>
            </w: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requirement leads to the adoption of multi-layer security mechanisms, including data encryption, token-based authentication (JWT), and HTTPS communication. The payment processing component should be separated into an independent module or service to enhance security. Additionally, an API gateway may be used to control access and protect internal services.</w:t>
            </w:r>
          </w:p>
        </w:tc>
      </w:tr>
    </w:tbl>
    <w:p w14:paraId="331400EA" w14:textId="77777777" w:rsidR="00672C60" w:rsidRPr="00E73A45" w:rsidRDefault="00672C6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3A45" w:rsidRPr="00E73A45" w14:paraId="77785354" w14:textId="77777777" w:rsidTr="00E73A45">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3EDD9"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ASR-03: High Availability (Availability – from NFR-03)</w:t>
            </w:r>
          </w:p>
        </w:tc>
      </w:tr>
      <w:tr w:rsidR="00E73A45" w:rsidRPr="00E73A45" w14:paraId="3C38DF7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tcMar>
              <w:top w:w="100" w:type="dxa"/>
              <w:left w:w="160" w:type="dxa"/>
              <w:bottom w:w="100" w:type="dxa"/>
              <w:right w:w="160" w:type="dxa"/>
            </w:tcMar>
          </w:tcPr>
          <w:p w14:paraId="5E21B1E1" w14:textId="77777777" w:rsidR="00672C60" w:rsidRPr="00E73A45"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Statement: </w:t>
            </w: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must guarantee 99.9% uptime, particularly for critical functions such as booking and payment.</w:t>
            </w:r>
          </w:p>
          <w:p w14:paraId="4DB1E206" w14:textId="77777777" w:rsidR="00672C60" w:rsidRPr="00E73A45" w:rsidRDefault="00000000">
            <w:pPr>
              <w:spacing w:before="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Architectural Impact: </w:t>
            </w:r>
            <w:r w:rsidRPr="00E73A45">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requirement demands the system be designed with high fault tolerance. Solutions include deploying multiple service instances (redundancy), implementing health check mechanisms, and automatic failover. Techniques such as circuit breakers also help isolate failures and prevent cascading errors throughout the system.</w:t>
            </w:r>
          </w:p>
        </w:tc>
      </w:tr>
    </w:tbl>
    <w:p w14:paraId="6CE29A0C" w14:textId="77777777" w:rsidR="00672C60" w:rsidRDefault="00672C60">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D9F4C0" w14:textId="77777777" w:rsidR="00E73A45" w:rsidRDefault="00E73A4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667477" w14:textId="77777777" w:rsidR="00E73A45" w:rsidRDefault="00E73A4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44823B" w14:textId="77777777" w:rsidR="00E73A45" w:rsidRDefault="00E73A4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A3A6DB" w14:textId="77777777" w:rsidR="00E73A45" w:rsidRDefault="00E73A4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B80F53" w14:textId="77777777" w:rsidR="00E73A45" w:rsidRPr="00E73A45" w:rsidRDefault="00E73A45">
      <w:pPr>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3C9DD1" w14:textId="77777777" w:rsidR="00672C60" w:rsidRPr="00E73A45" w:rsidRDefault="00000000">
      <w:pPr>
        <w:spacing w:before="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3A45">
        <w:rPr>
          <w:rFonts w:ascii="Arial" w:eastAsia="Arial" w:hAnsi="Arial" w:cs="Arial"/>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Use Case Diagram:</w:t>
      </w:r>
    </w:p>
    <w:p w14:paraId="4C7F44A6" w14:textId="20ED1F78" w:rsidR="00672C60" w:rsidRPr="00E73A45" w:rsidRDefault="00234D17">
      <w:pPr>
        <w:spacing w:before="80" w:after="80"/>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4D17">
        <w:rPr>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DCFE5C" wp14:editId="6E6C2453">
            <wp:extent cx="6400800" cy="3871595"/>
            <wp:effectExtent l="0" t="0" r="0" b="0"/>
            <wp:docPr id="48484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5069" name=""/>
                    <pic:cNvPicPr/>
                  </pic:nvPicPr>
                  <pic:blipFill>
                    <a:blip r:embed="rId5"/>
                    <a:stretch>
                      <a:fillRect/>
                    </a:stretch>
                  </pic:blipFill>
                  <pic:spPr>
                    <a:xfrm>
                      <a:off x="0" y="0"/>
                      <a:ext cx="6400800" cy="3871595"/>
                    </a:xfrm>
                    <a:prstGeom prst="rect">
                      <a:avLst/>
                    </a:prstGeom>
                  </pic:spPr>
                </pic:pic>
              </a:graphicData>
            </a:graphic>
          </wp:inline>
        </w:drawing>
      </w:r>
    </w:p>
    <w:sectPr w:rsidR="00672C60" w:rsidRPr="00E73A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4C84"/>
    <w:multiLevelType w:val="hybridMultilevel"/>
    <w:tmpl w:val="3AC88764"/>
    <w:lvl w:ilvl="0" w:tplc="810AD556">
      <w:start w:val="1"/>
      <w:numFmt w:val="bullet"/>
      <w:lvlText w:val="●"/>
      <w:lvlJc w:val="left"/>
      <w:pPr>
        <w:ind w:left="720" w:hanging="360"/>
      </w:pPr>
    </w:lvl>
    <w:lvl w:ilvl="1" w:tplc="EB941F58">
      <w:start w:val="1"/>
      <w:numFmt w:val="bullet"/>
      <w:lvlText w:val="○"/>
      <w:lvlJc w:val="left"/>
      <w:pPr>
        <w:ind w:left="1440" w:hanging="360"/>
      </w:pPr>
    </w:lvl>
    <w:lvl w:ilvl="2" w:tplc="E8D85528">
      <w:start w:val="1"/>
      <w:numFmt w:val="bullet"/>
      <w:lvlText w:val="■"/>
      <w:lvlJc w:val="left"/>
      <w:pPr>
        <w:ind w:left="2160" w:hanging="360"/>
      </w:pPr>
    </w:lvl>
    <w:lvl w:ilvl="3" w:tplc="6A0CD8FA">
      <w:start w:val="1"/>
      <w:numFmt w:val="bullet"/>
      <w:lvlText w:val="●"/>
      <w:lvlJc w:val="left"/>
      <w:pPr>
        <w:ind w:left="2880" w:hanging="360"/>
      </w:pPr>
    </w:lvl>
    <w:lvl w:ilvl="4" w:tplc="8B1E8A0A">
      <w:start w:val="1"/>
      <w:numFmt w:val="bullet"/>
      <w:lvlText w:val="○"/>
      <w:lvlJc w:val="left"/>
      <w:pPr>
        <w:ind w:left="3600" w:hanging="360"/>
      </w:pPr>
    </w:lvl>
    <w:lvl w:ilvl="5" w:tplc="0C207492">
      <w:start w:val="1"/>
      <w:numFmt w:val="bullet"/>
      <w:lvlText w:val="■"/>
      <w:lvlJc w:val="left"/>
      <w:pPr>
        <w:ind w:left="4320" w:hanging="360"/>
      </w:pPr>
    </w:lvl>
    <w:lvl w:ilvl="6" w:tplc="AA52A5BA">
      <w:start w:val="1"/>
      <w:numFmt w:val="bullet"/>
      <w:lvlText w:val="●"/>
      <w:lvlJc w:val="left"/>
      <w:pPr>
        <w:ind w:left="5040" w:hanging="360"/>
      </w:pPr>
    </w:lvl>
    <w:lvl w:ilvl="7" w:tplc="6E701DCA">
      <w:start w:val="1"/>
      <w:numFmt w:val="bullet"/>
      <w:lvlText w:val="●"/>
      <w:lvlJc w:val="left"/>
      <w:pPr>
        <w:ind w:left="5760" w:hanging="360"/>
      </w:pPr>
    </w:lvl>
    <w:lvl w:ilvl="8" w:tplc="22D80DC0">
      <w:start w:val="1"/>
      <w:numFmt w:val="bullet"/>
      <w:lvlText w:val="●"/>
      <w:lvlJc w:val="left"/>
      <w:pPr>
        <w:ind w:left="6480" w:hanging="360"/>
      </w:pPr>
    </w:lvl>
  </w:abstractNum>
  <w:abstractNum w:abstractNumId="1" w15:restartNumberingAfterBreak="0">
    <w:nsid w:val="1BF706E3"/>
    <w:multiLevelType w:val="hybridMultilevel"/>
    <w:tmpl w:val="AB5A3D1A"/>
    <w:lvl w:ilvl="0" w:tplc="855828F4">
      <w:start w:val="1"/>
      <w:numFmt w:val="bullet"/>
      <w:lvlText w:val="•"/>
      <w:lvlJc w:val="left"/>
      <w:pPr>
        <w:ind w:left="720" w:hanging="360"/>
      </w:pPr>
    </w:lvl>
    <w:lvl w:ilvl="1" w:tplc="8048E330">
      <w:numFmt w:val="decimal"/>
      <w:lvlText w:val=""/>
      <w:lvlJc w:val="left"/>
    </w:lvl>
    <w:lvl w:ilvl="2" w:tplc="595C9D1C">
      <w:numFmt w:val="decimal"/>
      <w:lvlText w:val=""/>
      <w:lvlJc w:val="left"/>
    </w:lvl>
    <w:lvl w:ilvl="3" w:tplc="C6427980">
      <w:numFmt w:val="decimal"/>
      <w:lvlText w:val=""/>
      <w:lvlJc w:val="left"/>
    </w:lvl>
    <w:lvl w:ilvl="4" w:tplc="BE0A1062">
      <w:numFmt w:val="decimal"/>
      <w:lvlText w:val=""/>
      <w:lvlJc w:val="left"/>
    </w:lvl>
    <w:lvl w:ilvl="5" w:tplc="EA766E80">
      <w:numFmt w:val="decimal"/>
      <w:lvlText w:val=""/>
      <w:lvlJc w:val="left"/>
    </w:lvl>
    <w:lvl w:ilvl="6" w:tplc="AA9498BA">
      <w:numFmt w:val="decimal"/>
      <w:lvlText w:val=""/>
      <w:lvlJc w:val="left"/>
    </w:lvl>
    <w:lvl w:ilvl="7" w:tplc="885A6E00">
      <w:numFmt w:val="decimal"/>
      <w:lvlText w:val=""/>
      <w:lvlJc w:val="left"/>
    </w:lvl>
    <w:lvl w:ilvl="8" w:tplc="8F16A7CC">
      <w:numFmt w:val="decimal"/>
      <w:lvlText w:val=""/>
      <w:lvlJc w:val="left"/>
    </w:lvl>
  </w:abstractNum>
  <w:num w:numId="1" w16cid:durableId="2127580676">
    <w:abstractNumId w:val="0"/>
    <w:lvlOverride w:ilvl="0">
      <w:startOverride w:val="1"/>
    </w:lvlOverride>
  </w:num>
  <w:num w:numId="2" w16cid:durableId="1088186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C60"/>
    <w:rsid w:val="00234D17"/>
    <w:rsid w:val="00305D1A"/>
    <w:rsid w:val="00672C60"/>
    <w:rsid w:val="0068187E"/>
    <w:rsid w:val="0079214B"/>
    <w:rsid w:val="00E7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98F1"/>
  <w15:docId w15:val="{2815ABAB-5960-419E-8E7C-8C385CA22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Huy Hoang</cp:lastModifiedBy>
  <cp:revision>13</cp:revision>
  <dcterms:created xsi:type="dcterms:W3CDTF">2026-04-17T06:39:00Z</dcterms:created>
  <dcterms:modified xsi:type="dcterms:W3CDTF">2026-04-17T07:33:00Z</dcterms:modified>
</cp:coreProperties>
</file>