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16BA" w:rsidRPr="00D1751B" w:rsidRDefault="00B316BA" w:rsidP="005F79B5">
      <w:pPr>
        <w:jc w:val="center"/>
        <w:rPr>
          <w:rFonts w:cs="Times New Roman"/>
          <w:b/>
          <w:bCs/>
          <w:sz w:val="34"/>
          <w:szCs w:val="34"/>
        </w:rPr>
      </w:pPr>
      <w:r w:rsidRPr="00D1751B">
        <w:rPr>
          <w:rFonts w:cs="Times New Roman"/>
          <w:b/>
          <w:bCs/>
          <w:sz w:val="34"/>
          <w:szCs w:val="34"/>
          <w:lang w:val="en-US"/>
        </w:rPr>
        <w:t>TRƯỜNG ĐẠI HỌC NGOẠI THƯƠNG</w:t>
      </w:r>
    </w:p>
    <w:p w:rsidR="001740CB" w:rsidRPr="00D1751B" w:rsidRDefault="00B316BA" w:rsidP="001740CB">
      <w:pPr>
        <w:jc w:val="center"/>
        <w:rPr>
          <w:rFonts w:cs="Times New Roman"/>
          <w:b/>
          <w:bCs/>
          <w:sz w:val="34"/>
          <w:szCs w:val="34"/>
        </w:rPr>
      </w:pPr>
      <w:r w:rsidRPr="00D1751B">
        <w:rPr>
          <w:rFonts w:cs="Times New Roman"/>
          <w:b/>
          <w:bCs/>
          <w:sz w:val="34"/>
          <w:szCs w:val="34"/>
          <w:lang w:val="en-US"/>
        </w:rPr>
        <w:t>KHOA KINH TẾ QUỐC TẾ</w:t>
      </w:r>
    </w:p>
    <w:p w:rsidR="00B316BA" w:rsidRPr="00D1751B" w:rsidRDefault="001740CB" w:rsidP="001740CB">
      <w:pPr>
        <w:jc w:val="center"/>
        <w:rPr>
          <w:rFonts w:cs="Times New Roman"/>
          <w:b/>
          <w:bCs/>
          <w:sz w:val="34"/>
          <w:szCs w:val="34"/>
        </w:rPr>
      </w:pPr>
      <w:r w:rsidRPr="00D1751B">
        <w:rPr>
          <w:rFonts w:cs="Times New Roman"/>
          <w:b/>
          <w:bCs/>
          <w:sz w:val="34"/>
          <w:szCs w:val="34"/>
        </w:rPr>
        <w:t>---------***--------</w:t>
      </w:r>
    </w:p>
    <w:p w:rsidR="00B316BA" w:rsidRPr="00D1751B" w:rsidRDefault="001740CB" w:rsidP="005F79B5">
      <w:pPr>
        <w:jc w:val="center"/>
        <w:rPr>
          <w:rFonts w:cs="Times New Roman"/>
        </w:rPr>
      </w:pPr>
      <w:r w:rsidRPr="00D1751B">
        <w:rPr>
          <w:rFonts w:cs="Times New Roman"/>
          <w:noProof/>
        </w:rPr>
        <w:drawing>
          <wp:anchor distT="0" distB="0" distL="114300" distR="114300" simplePos="0" relativeHeight="251658240" behindDoc="0" locked="0" layoutInCell="1" allowOverlap="1" wp14:anchorId="7CD56DFF">
            <wp:simplePos x="0" y="0"/>
            <wp:positionH relativeFrom="column">
              <wp:posOffset>2103376</wp:posOffset>
            </wp:positionH>
            <wp:positionV relativeFrom="paragraph">
              <wp:posOffset>97425</wp:posOffset>
            </wp:positionV>
            <wp:extent cx="1609725" cy="1609725"/>
            <wp:effectExtent l="0" t="0" r="9525" b="9525"/>
            <wp:wrapSquare wrapText="bothSides"/>
            <wp:docPr id="490278955" name="image2.jpeg"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8955" name="image2.jpeg" descr="A red circle with white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9725" cy="1609725"/>
                    </a:xfrm>
                    <a:prstGeom prst="rect">
                      <a:avLst/>
                    </a:prstGeom>
                  </pic:spPr>
                </pic:pic>
              </a:graphicData>
            </a:graphic>
          </wp:anchor>
        </w:drawing>
      </w:r>
    </w:p>
    <w:p w:rsidR="00B316BA" w:rsidRPr="00D1751B" w:rsidRDefault="00B316BA" w:rsidP="005F79B5">
      <w:pPr>
        <w:jc w:val="center"/>
        <w:rPr>
          <w:rFonts w:cs="Times New Roman"/>
        </w:rPr>
      </w:pPr>
    </w:p>
    <w:p w:rsidR="00B316BA" w:rsidRPr="00D1751B" w:rsidRDefault="00B316BA" w:rsidP="005F79B5">
      <w:pPr>
        <w:jc w:val="center"/>
        <w:rPr>
          <w:rFonts w:cs="Times New Roman"/>
          <w:b/>
          <w:bCs/>
          <w:sz w:val="48"/>
          <w:szCs w:val="48"/>
          <w:lang w:val="en-US"/>
        </w:rPr>
      </w:pPr>
    </w:p>
    <w:p w:rsidR="00B316BA" w:rsidRPr="00D1751B" w:rsidRDefault="00B316BA" w:rsidP="005F79B5">
      <w:pPr>
        <w:jc w:val="center"/>
        <w:rPr>
          <w:rFonts w:cs="Times New Roman"/>
          <w:b/>
          <w:bCs/>
          <w:sz w:val="48"/>
          <w:szCs w:val="48"/>
          <w:lang w:val="en-US"/>
        </w:rPr>
      </w:pPr>
    </w:p>
    <w:p w:rsidR="00B316BA" w:rsidRPr="00D1751B" w:rsidRDefault="00B316BA" w:rsidP="005F79B5">
      <w:pPr>
        <w:jc w:val="center"/>
        <w:rPr>
          <w:rFonts w:cs="Times New Roman"/>
          <w:b/>
          <w:bCs/>
          <w:sz w:val="48"/>
          <w:szCs w:val="48"/>
          <w:lang w:val="en-US"/>
        </w:rPr>
      </w:pPr>
    </w:p>
    <w:p w:rsidR="00B316BA" w:rsidRPr="00D1751B" w:rsidRDefault="00B316BA" w:rsidP="005F79B5">
      <w:pPr>
        <w:jc w:val="center"/>
        <w:rPr>
          <w:rFonts w:cs="Times New Roman"/>
          <w:b/>
          <w:bCs/>
          <w:sz w:val="48"/>
          <w:szCs w:val="48"/>
          <w:lang w:val="en-US"/>
        </w:rPr>
      </w:pPr>
    </w:p>
    <w:p w:rsidR="00B316BA" w:rsidRPr="00D1751B" w:rsidRDefault="00B316BA" w:rsidP="005F79B5">
      <w:pPr>
        <w:jc w:val="center"/>
        <w:rPr>
          <w:rFonts w:cs="Times New Roman"/>
          <w:b/>
          <w:bCs/>
          <w:sz w:val="48"/>
          <w:szCs w:val="48"/>
          <w:lang w:val="en-US"/>
        </w:rPr>
      </w:pPr>
      <w:r w:rsidRPr="00D1751B">
        <w:rPr>
          <w:rFonts w:cs="Times New Roman"/>
          <w:b/>
          <w:bCs/>
          <w:sz w:val="48"/>
          <w:szCs w:val="48"/>
          <w:lang w:val="en-US"/>
        </w:rPr>
        <w:t>KHÓA LUẬN TỐT NGHIỆP</w:t>
      </w:r>
    </w:p>
    <w:p w:rsidR="00B316BA" w:rsidRPr="00D1751B" w:rsidRDefault="00B316BA" w:rsidP="005F79B5">
      <w:pPr>
        <w:jc w:val="center"/>
        <w:rPr>
          <w:rFonts w:cs="Times New Roman"/>
          <w:b/>
          <w:bCs/>
          <w:sz w:val="48"/>
          <w:szCs w:val="48"/>
          <w:lang w:val="en-US"/>
        </w:rPr>
      </w:pPr>
    </w:p>
    <w:p w:rsidR="00B316BA" w:rsidRPr="00D1751B" w:rsidRDefault="00B316BA" w:rsidP="005F79B5">
      <w:pPr>
        <w:jc w:val="center"/>
        <w:rPr>
          <w:rFonts w:cs="Times New Roman"/>
          <w:b/>
          <w:bCs/>
          <w:sz w:val="36"/>
          <w:szCs w:val="36"/>
        </w:rPr>
      </w:pPr>
      <w:r w:rsidRPr="00D1751B">
        <w:rPr>
          <w:rFonts w:cs="Times New Roman"/>
          <w:b/>
          <w:bCs/>
          <w:sz w:val="36"/>
          <w:szCs w:val="36"/>
        </w:rPr>
        <w:t>Chuyên ngành: Kinh tế quốc tế</w:t>
      </w:r>
    </w:p>
    <w:p w:rsidR="00B316BA" w:rsidRPr="00D1751B" w:rsidRDefault="00B316BA" w:rsidP="005F79B5">
      <w:pPr>
        <w:jc w:val="center"/>
        <w:rPr>
          <w:rFonts w:cs="Times New Roman"/>
          <w:b/>
          <w:bCs/>
          <w:sz w:val="36"/>
          <w:szCs w:val="36"/>
        </w:rPr>
      </w:pPr>
    </w:p>
    <w:p w:rsidR="00135CEF" w:rsidRPr="00D1751B" w:rsidRDefault="00135CEF" w:rsidP="005F79B5">
      <w:pPr>
        <w:jc w:val="center"/>
        <w:rPr>
          <w:rFonts w:eastAsia="Times New Roman" w:cs="Times New Roman"/>
          <w:b/>
          <w:sz w:val="36"/>
          <w:szCs w:val="36"/>
        </w:rPr>
      </w:pPr>
      <w:r w:rsidRPr="00D1751B">
        <w:rPr>
          <w:rFonts w:eastAsia="Times New Roman" w:cs="Times New Roman"/>
          <w:b/>
          <w:sz w:val="36"/>
          <w:szCs w:val="36"/>
        </w:rPr>
        <w:t xml:space="preserve">PHÂN TÍCH CÁC NHÂN TỐ ẢNH HƯỞNG </w:t>
      </w:r>
    </w:p>
    <w:p w:rsidR="00135CEF" w:rsidRPr="00D1751B" w:rsidRDefault="00135CEF" w:rsidP="005F79B5">
      <w:pPr>
        <w:jc w:val="center"/>
        <w:rPr>
          <w:rFonts w:eastAsia="Times New Roman" w:cs="Times New Roman"/>
          <w:b/>
          <w:sz w:val="36"/>
          <w:szCs w:val="36"/>
        </w:rPr>
      </w:pPr>
      <w:r w:rsidRPr="00D1751B">
        <w:rPr>
          <w:rFonts w:eastAsia="Times New Roman" w:cs="Times New Roman"/>
          <w:b/>
          <w:sz w:val="36"/>
          <w:szCs w:val="36"/>
        </w:rPr>
        <w:t xml:space="preserve">ĐẾN XUẤT KHẨU THỦY SẢN VIỆT NAM </w:t>
      </w:r>
    </w:p>
    <w:p w:rsidR="00135CEF" w:rsidRPr="00D1751B" w:rsidRDefault="00135CEF" w:rsidP="005F79B5">
      <w:pPr>
        <w:jc w:val="center"/>
        <w:rPr>
          <w:rFonts w:eastAsia="Times New Roman" w:cs="Times New Roman"/>
          <w:b/>
          <w:sz w:val="36"/>
          <w:szCs w:val="36"/>
        </w:rPr>
      </w:pPr>
      <w:r w:rsidRPr="00D1751B">
        <w:rPr>
          <w:rFonts w:eastAsia="Times New Roman" w:cs="Times New Roman"/>
          <w:b/>
          <w:sz w:val="36"/>
          <w:szCs w:val="36"/>
        </w:rPr>
        <w:t>SANG THỊ TRƯỜNG EU</w:t>
      </w:r>
    </w:p>
    <w:p w:rsidR="00B316BA" w:rsidRPr="00D1751B" w:rsidRDefault="00B316BA" w:rsidP="005F79B5">
      <w:pPr>
        <w:jc w:val="center"/>
        <w:rPr>
          <w:rFonts w:cs="Times New Roman"/>
          <w:b/>
          <w:bCs/>
          <w:sz w:val="36"/>
          <w:szCs w:val="36"/>
        </w:rPr>
      </w:pPr>
    </w:p>
    <w:p w:rsidR="00B316BA" w:rsidRPr="00D1751B" w:rsidRDefault="00B316BA" w:rsidP="005F79B5">
      <w:pPr>
        <w:jc w:val="center"/>
        <w:rPr>
          <w:rFonts w:cs="Times New Roman"/>
          <w:b/>
          <w:bCs/>
          <w:sz w:val="36"/>
          <w:szCs w:val="36"/>
        </w:rPr>
      </w:pPr>
    </w:p>
    <w:p w:rsidR="00B316BA" w:rsidRPr="00D1751B" w:rsidRDefault="00B316BA" w:rsidP="005F79B5">
      <w:pPr>
        <w:tabs>
          <w:tab w:val="left" w:pos="4680"/>
        </w:tabs>
        <w:ind w:left="1300" w:rightChars="-20" w:right="-52"/>
        <w:rPr>
          <w:rFonts w:cs="Times New Roman"/>
          <w:b/>
          <w:sz w:val="28"/>
          <w:szCs w:val="28"/>
          <w:lang w:val="vi"/>
        </w:rPr>
      </w:pPr>
      <w:r w:rsidRPr="00D1751B">
        <w:rPr>
          <w:rFonts w:cs="Times New Roman"/>
          <w:b/>
          <w:sz w:val="28"/>
          <w:szCs w:val="28"/>
          <w:lang w:val="en-US"/>
        </w:rPr>
        <w:t>Họ và tên sinh viên</w:t>
      </w:r>
      <w:r w:rsidRPr="00D1751B">
        <w:rPr>
          <w:rFonts w:cs="Times New Roman"/>
          <w:b/>
          <w:sz w:val="28"/>
          <w:szCs w:val="28"/>
          <w:lang w:val="en-US"/>
        </w:rPr>
        <w:tab/>
      </w:r>
      <w:r w:rsidRPr="00D1751B">
        <w:rPr>
          <w:rFonts w:cs="Times New Roman"/>
          <w:b/>
          <w:sz w:val="28"/>
          <w:szCs w:val="28"/>
          <w:lang w:val="vi"/>
        </w:rPr>
        <w:t>:</w:t>
      </w:r>
      <w:r w:rsidRPr="00D1751B">
        <w:rPr>
          <w:rFonts w:cs="Times New Roman"/>
          <w:b/>
          <w:sz w:val="28"/>
          <w:szCs w:val="28"/>
          <w:lang w:val="en-US"/>
        </w:rPr>
        <w:t xml:space="preserve"> </w:t>
      </w:r>
      <w:r w:rsidRPr="00D1751B">
        <w:rPr>
          <w:rFonts w:cs="Times New Roman"/>
          <w:b/>
          <w:spacing w:val="4"/>
          <w:sz w:val="28"/>
          <w:szCs w:val="28"/>
          <w:lang w:val="en-US"/>
        </w:rPr>
        <w:t>Nguyễn Nguyệt Minh</w:t>
      </w:r>
    </w:p>
    <w:p w:rsidR="00B316BA" w:rsidRPr="00D1751B" w:rsidRDefault="00B316BA" w:rsidP="005F79B5">
      <w:pPr>
        <w:tabs>
          <w:tab w:val="left" w:pos="4680"/>
        </w:tabs>
        <w:ind w:left="1300" w:rightChars="-20" w:right="-52"/>
        <w:rPr>
          <w:rFonts w:cs="Times New Roman"/>
          <w:b/>
          <w:sz w:val="28"/>
          <w:szCs w:val="28"/>
          <w:lang w:val="en-US"/>
        </w:rPr>
      </w:pPr>
      <w:r w:rsidRPr="00D1751B">
        <w:rPr>
          <w:rFonts w:cs="Times New Roman"/>
          <w:b/>
          <w:sz w:val="28"/>
          <w:szCs w:val="28"/>
          <w:lang w:val="en-US"/>
        </w:rPr>
        <w:t>Mã sinh viên</w:t>
      </w:r>
      <w:r w:rsidRPr="00D1751B">
        <w:rPr>
          <w:rFonts w:cs="Times New Roman"/>
          <w:b/>
          <w:sz w:val="28"/>
          <w:szCs w:val="28"/>
          <w:lang w:val="en-US"/>
        </w:rPr>
        <w:tab/>
      </w:r>
      <w:r w:rsidRPr="00D1751B">
        <w:rPr>
          <w:rFonts w:cs="Times New Roman"/>
          <w:b/>
          <w:sz w:val="28"/>
          <w:szCs w:val="28"/>
          <w:lang w:val="vi"/>
        </w:rPr>
        <w:t>:</w:t>
      </w:r>
      <w:r w:rsidRPr="00D1751B">
        <w:rPr>
          <w:rFonts w:cs="Times New Roman"/>
          <w:b/>
          <w:sz w:val="28"/>
          <w:szCs w:val="28"/>
          <w:lang w:val="en-US"/>
        </w:rPr>
        <w:t xml:space="preserve"> </w:t>
      </w:r>
      <w:r w:rsidR="00135CEF" w:rsidRPr="00D1751B">
        <w:rPr>
          <w:rFonts w:cs="Times New Roman"/>
          <w:b/>
          <w:sz w:val="28"/>
          <w:szCs w:val="28"/>
          <w:lang w:val="en-US"/>
        </w:rPr>
        <w:t>2215410116</w:t>
      </w:r>
    </w:p>
    <w:p w:rsidR="00135CEF" w:rsidRPr="00D1751B" w:rsidRDefault="00135CEF" w:rsidP="005F79B5">
      <w:pPr>
        <w:tabs>
          <w:tab w:val="left" w:pos="4680"/>
        </w:tabs>
        <w:ind w:left="1300" w:rightChars="-20" w:right="-52"/>
        <w:rPr>
          <w:rFonts w:cs="Times New Roman"/>
          <w:b/>
          <w:sz w:val="28"/>
          <w:szCs w:val="28"/>
          <w:lang w:val="en-US"/>
        </w:rPr>
      </w:pPr>
      <w:r w:rsidRPr="00D1751B">
        <w:rPr>
          <w:rFonts w:cs="Times New Roman"/>
          <w:b/>
          <w:sz w:val="28"/>
          <w:szCs w:val="28"/>
          <w:lang w:val="en-US"/>
        </w:rPr>
        <w:t>Lớp</w:t>
      </w:r>
      <w:r w:rsidRPr="00D1751B">
        <w:rPr>
          <w:rFonts w:cs="Times New Roman"/>
          <w:b/>
          <w:sz w:val="28"/>
          <w:szCs w:val="28"/>
          <w:lang w:val="en-US"/>
        </w:rPr>
        <w:tab/>
      </w:r>
      <w:r w:rsidRPr="00D1751B">
        <w:rPr>
          <w:rFonts w:cs="Times New Roman"/>
          <w:b/>
          <w:sz w:val="28"/>
          <w:szCs w:val="28"/>
          <w:lang w:val="vi"/>
        </w:rPr>
        <w:t>:</w:t>
      </w:r>
      <w:r w:rsidRPr="00D1751B">
        <w:rPr>
          <w:rFonts w:cs="Times New Roman"/>
          <w:b/>
          <w:sz w:val="28"/>
          <w:szCs w:val="28"/>
          <w:lang w:val="en-US"/>
        </w:rPr>
        <w:t xml:space="preserve"> Anh 04 </w:t>
      </w:r>
      <w:r w:rsidR="00600E60">
        <w:rPr>
          <w:rFonts w:cs="Times New Roman"/>
          <w:b/>
          <w:sz w:val="28"/>
          <w:szCs w:val="28"/>
          <w:lang w:val="en-US"/>
        </w:rPr>
        <w:t>-</w:t>
      </w:r>
      <w:r w:rsidRPr="00D1751B">
        <w:rPr>
          <w:rFonts w:cs="Times New Roman"/>
          <w:b/>
          <w:sz w:val="28"/>
          <w:szCs w:val="28"/>
          <w:lang w:val="en-US"/>
        </w:rPr>
        <w:t xml:space="preserve"> Kinh tế quốc tế</w:t>
      </w:r>
    </w:p>
    <w:p w:rsidR="00B316BA" w:rsidRPr="00D1751B" w:rsidRDefault="00135CEF" w:rsidP="005F79B5">
      <w:pPr>
        <w:tabs>
          <w:tab w:val="left" w:pos="4680"/>
        </w:tabs>
        <w:ind w:left="1300" w:rightChars="-20" w:right="-52"/>
        <w:rPr>
          <w:rFonts w:cs="Times New Roman"/>
          <w:b/>
          <w:sz w:val="28"/>
          <w:szCs w:val="28"/>
          <w:lang w:val="vi"/>
        </w:rPr>
      </w:pPr>
      <w:r w:rsidRPr="00D1751B">
        <w:rPr>
          <w:rFonts w:cs="Times New Roman"/>
          <w:b/>
          <w:sz w:val="28"/>
          <w:szCs w:val="28"/>
          <w:lang w:val="en-US"/>
        </w:rPr>
        <w:t>Khóa</w:t>
      </w:r>
      <w:r w:rsidR="00B316BA" w:rsidRPr="00D1751B">
        <w:rPr>
          <w:rFonts w:cs="Times New Roman"/>
          <w:b/>
          <w:sz w:val="28"/>
          <w:szCs w:val="28"/>
          <w:lang w:val="en-US"/>
        </w:rPr>
        <w:tab/>
      </w:r>
      <w:r w:rsidR="00B316BA" w:rsidRPr="00D1751B">
        <w:rPr>
          <w:rFonts w:cs="Times New Roman"/>
          <w:b/>
          <w:sz w:val="28"/>
          <w:szCs w:val="28"/>
          <w:lang w:val="vi"/>
        </w:rPr>
        <w:t>:</w:t>
      </w:r>
      <w:r w:rsidR="00B316BA" w:rsidRPr="00D1751B">
        <w:rPr>
          <w:rFonts w:cs="Times New Roman"/>
          <w:b/>
          <w:sz w:val="28"/>
          <w:szCs w:val="28"/>
          <w:lang w:val="en-US"/>
        </w:rPr>
        <w:t xml:space="preserve"> </w:t>
      </w:r>
      <w:r w:rsidR="00B316BA" w:rsidRPr="00D1751B">
        <w:rPr>
          <w:rFonts w:cs="Times New Roman"/>
          <w:b/>
          <w:sz w:val="28"/>
          <w:szCs w:val="28"/>
          <w:lang w:val="vi"/>
        </w:rPr>
        <w:t>61</w:t>
      </w:r>
    </w:p>
    <w:p w:rsidR="00B316BA" w:rsidRPr="00D1751B" w:rsidRDefault="00B316BA" w:rsidP="005F79B5">
      <w:pPr>
        <w:tabs>
          <w:tab w:val="left" w:pos="4680"/>
        </w:tabs>
        <w:ind w:left="1300" w:rightChars="-20" w:right="-52"/>
        <w:rPr>
          <w:rFonts w:cs="Times New Roman"/>
          <w:b/>
          <w:sz w:val="28"/>
          <w:szCs w:val="28"/>
        </w:rPr>
      </w:pPr>
      <w:r w:rsidRPr="00D1751B">
        <w:rPr>
          <w:rFonts w:cs="Times New Roman"/>
          <w:b/>
          <w:sz w:val="28"/>
          <w:szCs w:val="28"/>
          <w:lang w:val="vi"/>
        </w:rPr>
        <w:t>Giảng</w:t>
      </w:r>
      <w:r w:rsidRPr="00D1751B">
        <w:rPr>
          <w:rFonts w:cs="Times New Roman"/>
          <w:b/>
          <w:spacing w:val="4"/>
          <w:sz w:val="28"/>
          <w:szCs w:val="28"/>
          <w:lang w:val="vi"/>
        </w:rPr>
        <w:t xml:space="preserve"> </w:t>
      </w:r>
      <w:r w:rsidRPr="00D1751B">
        <w:rPr>
          <w:rFonts w:cs="Times New Roman"/>
          <w:b/>
          <w:sz w:val="28"/>
          <w:szCs w:val="28"/>
          <w:lang w:val="vi"/>
        </w:rPr>
        <w:t>viên</w:t>
      </w:r>
      <w:r w:rsidRPr="00D1751B">
        <w:rPr>
          <w:rFonts w:cs="Times New Roman"/>
          <w:b/>
          <w:spacing w:val="9"/>
          <w:sz w:val="28"/>
          <w:szCs w:val="28"/>
          <w:lang w:val="vi"/>
        </w:rPr>
        <w:t xml:space="preserve"> </w:t>
      </w:r>
      <w:r w:rsidRPr="00D1751B">
        <w:rPr>
          <w:rFonts w:cs="Times New Roman"/>
          <w:b/>
          <w:sz w:val="28"/>
          <w:szCs w:val="28"/>
          <w:lang w:val="vi"/>
        </w:rPr>
        <w:t>hướng</w:t>
      </w:r>
      <w:r w:rsidRPr="00D1751B">
        <w:rPr>
          <w:rFonts w:cs="Times New Roman"/>
          <w:b/>
          <w:spacing w:val="4"/>
          <w:sz w:val="28"/>
          <w:szCs w:val="28"/>
          <w:lang w:val="vi"/>
        </w:rPr>
        <w:t xml:space="preserve"> </w:t>
      </w:r>
      <w:r w:rsidRPr="00D1751B">
        <w:rPr>
          <w:rFonts w:cs="Times New Roman"/>
          <w:b/>
          <w:sz w:val="28"/>
          <w:szCs w:val="28"/>
          <w:lang w:val="vi"/>
        </w:rPr>
        <w:t>dẫn</w:t>
      </w:r>
      <w:r w:rsidRPr="00D1751B">
        <w:rPr>
          <w:rFonts w:cs="Times New Roman"/>
          <w:b/>
          <w:sz w:val="28"/>
          <w:szCs w:val="28"/>
          <w:lang w:val="en-US"/>
        </w:rPr>
        <w:tab/>
      </w:r>
      <w:r w:rsidRPr="00D1751B">
        <w:rPr>
          <w:rFonts w:cs="Times New Roman"/>
          <w:b/>
          <w:sz w:val="28"/>
          <w:szCs w:val="28"/>
          <w:lang w:val="vi"/>
        </w:rPr>
        <w:t>:</w:t>
      </w:r>
      <w:r w:rsidRPr="00D1751B">
        <w:rPr>
          <w:rFonts w:cs="Times New Roman"/>
          <w:b/>
          <w:sz w:val="28"/>
          <w:szCs w:val="28"/>
          <w:lang w:val="en-US"/>
        </w:rPr>
        <w:t xml:space="preserve"> </w:t>
      </w:r>
      <w:r w:rsidRPr="00D1751B">
        <w:rPr>
          <w:rFonts w:cs="Times New Roman"/>
          <w:b/>
          <w:sz w:val="28"/>
          <w:szCs w:val="28"/>
          <w:lang w:val="vi"/>
        </w:rPr>
        <w:t xml:space="preserve">TS. </w:t>
      </w:r>
      <w:r w:rsidRPr="00D1751B">
        <w:rPr>
          <w:rFonts w:cs="Times New Roman"/>
          <w:b/>
          <w:sz w:val="28"/>
          <w:szCs w:val="28"/>
          <w:lang w:val="en-US"/>
        </w:rPr>
        <w:t>Nguyễn Thị Minh Thư</w:t>
      </w:r>
    </w:p>
    <w:p w:rsidR="00B316BA" w:rsidRPr="00D1751B" w:rsidRDefault="00B316BA" w:rsidP="005F79B5">
      <w:pPr>
        <w:rPr>
          <w:rFonts w:cs="Times New Roman"/>
          <w:b/>
          <w:sz w:val="28"/>
          <w:szCs w:val="28"/>
        </w:rPr>
      </w:pPr>
    </w:p>
    <w:p w:rsidR="00135CEF" w:rsidRPr="00D1751B" w:rsidRDefault="00135CEF" w:rsidP="005F79B5">
      <w:pPr>
        <w:rPr>
          <w:rFonts w:cs="Times New Roman"/>
          <w:b/>
          <w:sz w:val="28"/>
          <w:szCs w:val="28"/>
        </w:rPr>
      </w:pPr>
    </w:p>
    <w:p w:rsidR="00B316BA" w:rsidRPr="00D1751B" w:rsidRDefault="00B316BA" w:rsidP="005F79B5">
      <w:pPr>
        <w:rPr>
          <w:rFonts w:cs="Times New Roman"/>
          <w:b/>
          <w:sz w:val="28"/>
          <w:szCs w:val="28"/>
        </w:rPr>
      </w:pPr>
    </w:p>
    <w:p w:rsidR="001740CB" w:rsidRPr="00D1751B" w:rsidRDefault="001740CB" w:rsidP="005F79B5">
      <w:pPr>
        <w:rPr>
          <w:rFonts w:cs="Times New Roman"/>
          <w:b/>
          <w:sz w:val="28"/>
          <w:szCs w:val="28"/>
        </w:rPr>
      </w:pPr>
    </w:p>
    <w:p w:rsidR="00B316BA" w:rsidRPr="00D1751B" w:rsidRDefault="00B316BA" w:rsidP="005F79B5">
      <w:pPr>
        <w:jc w:val="center"/>
        <w:rPr>
          <w:rFonts w:cs="Times New Roman"/>
          <w:b/>
          <w:sz w:val="28"/>
          <w:szCs w:val="28"/>
        </w:rPr>
      </w:pPr>
      <w:r w:rsidRPr="00D1751B">
        <w:rPr>
          <w:rFonts w:cs="Times New Roman"/>
          <w:b/>
          <w:sz w:val="28"/>
          <w:szCs w:val="28"/>
          <w:lang w:val="en-US"/>
        </w:rPr>
        <w:t xml:space="preserve">Hà Nội, tháng </w:t>
      </w:r>
      <w:r w:rsidR="00135CEF" w:rsidRPr="00D1751B">
        <w:rPr>
          <w:rFonts w:cs="Times New Roman"/>
          <w:b/>
          <w:sz w:val="28"/>
          <w:szCs w:val="28"/>
          <w:lang w:val="en-US"/>
        </w:rPr>
        <w:t>12</w:t>
      </w:r>
      <w:r w:rsidRPr="00D1751B">
        <w:rPr>
          <w:rFonts w:cs="Times New Roman"/>
          <w:b/>
          <w:sz w:val="28"/>
          <w:szCs w:val="28"/>
          <w:lang w:val="en-US"/>
        </w:rPr>
        <w:t xml:space="preserve"> năm 202</w:t>
      </w:r>
      <w:r w:rsidR="00135CEF" w:rsidRPr="00D1751B">
        <w:rPr>
          <w:rFonts w:cs="Times New Roman"/>
          <w:b/>
          <w:sz w:val="28"/>
          <w:szCs w:val="28"/>
          <w:lang w:val="en-US"/>
        </w:rPr>
        <w:t>5</w:t>
      </w:r>
    </w:p>
    <w:p w:rsidR="00A973F4" w:rsidRDefault="00A973F4" w:rsidP="005F79B5">
      <w:pPr>
        <w:spacing w:line="360" w:lineRule="auto"/>
        <w:ind w:firstLine="567"/>
        <w:jc w:val="center"/>
        <w:rPr>
          <w:rFonts w:eastAsia="Times New Roman" w:cs="Times New Roman"/>
          <w:b/>
          <w:sz w:val="32"/>
          <w:szCs w:val="32"/>
        </w:rPr>
        <w:sectPr w:rsidR="00A973F4" w:rsidSect="00530FFF">
          <w:footerReference w:type="default" r:id="rId9"/>
          <w:pgSz w:w="12240" w:h="15840"/>
          <w:pgMar w:top="1418" w:right="1134" w:bottom="1418" w:left="1985" w:header="720" w:footer="720" w:gutter="0"/>
          <w:pgBorders w:display="firstPage">
            <w:top w:val="thinThickSmallGap" w:sz="24" w:space="2" w:color="auto"/>
            <w:left w:val="thinThickSmallGap" w:sz="24" w:space="4" w:color="auto"/>
            <w:bottom w:val="thinThickSmallGap" w:sz="24" w:space="2" w:color="auto"/>
            <w:right w:val="thinThickSmallGap" w:sz="24" w:space="4" w:color="auto"/>
          </w:pgBorders>
          <w:pgNumType w:start="0"/>
          <w:cols w:space="720"/>
          <w:titlePg/>
          <w:docGrid w:linePitch="360"/>
        </w:sectPr>
      </w:pPr>
    </w:p>
    <w:p w:rsidR="0056125B" w:rsidRPr="00D1751B" w:rsidRDefault="0056125B" w:rsidP="005F79B5">
      <w:pPr>
        <w:spacing w:line="360" w:lineRule="auto"/>
        <w:ind w:firstLine="567"/>
        <w:jc w:val="center"/>
        <w:rPr>
          <w:rFonts w:eastAsia="Times New Roman" w:cs="Times New Roman"/>
          <w:b/>
          <w:sz w:val="32"/>
          <w:szCs w:val="32"/>
        </w:rPr>
      </w:pPr>
      <w:r w:rsidRPr="00D1751B">
        <w:rPr>
          <w:rFonts w:eastAsia="Times New Roman" w:cs="Times New Roman"/>
          <w:b/>
          <w:sz w:val="32"/>
          <w:szCs w:val="32"/>
        </w:rPr>
        <w:lastRenderedPageBreak/>
        <w:t>LỜI CẢM ƠN</w:t>
      </w:r>
    </w:p>
    <w:p w:rsidR="0056125B" w:rsidRPr="00D1751B" w:rsidRDefault="0056125B" w:rsidP="005F79B5">
      <w:pPr>
        <w:spacing w:line="360" w:lineRule="auto"/>
        <w:ind w:firstLine="567"/>
        <w:rPr>
          <w:rFonts w:eastAsia="Times New Roman" w:cs="Times New Roman"/>
          <w:szCs w:val="26"/>
        </w:rPr>
      </w:pPr>
      <w:r w:rsidRPr="00D1751B">
        <w:rPr>
          <w:rFonts w:eastAsia="Times New Roman" w:cs="Times New Roman"/>
          <w:szCs w:val="26"/>
        </w:rPr>
        <w:t xml:space="preserve">Khóa luận tốt nghiệp này đánh dấu chặng đường cuối cùng của em tại Trường Đại học Ngoại thương </w:t>
      </w:r>
      <w:r w:rsidR="00600E60">
        <w:rPr>
          <w:rFonts w:eastAsia="Times New Roman" w:cs="Times New Roman"/>
          <w:szCs w:val="26"/>
        </w:rPr>
        <w:t>-</w:t>
      </w:r>
      <w:r w:rsidRPr="00D1751B">
        <w:rPr>
          <w:rFonts w:eastAsia="Times New Roman" w:cs="Times New Roman"/>
          <w:szCs w:val="26"/>
        </w:rPr>
        <w:t xml:space="preserve"> nơi đã trang bị cho em nền tảng kiến thức vững chắc, tư duy phản biện và thái độ học thuật nghiêm túc. Em xin trân trọng cảm ơn Ban Giám hiệu Nhà trường và khoa Kinh tế quốc tế đã tạo điều kiện để em được học tập, trưởng thành và có cơ hội hoàn thiện công trình nghiên cứu này. </w:t>
      </w:r>
    </w:p>
    <w:p w:rsidR="0056125B" w:rsidRPr="00D1751B" w:rsidRDefault="0056125B" w:rsidP="005F79B5">
      <w:pPr>
        <w:spacing w:line="360" w:lineRule="auto"/>
        <w:ind w:firstLine="567"/>
        <w:rPr>
          <w:rFonts w:eastAsia="Times New Roman" w:cs="Times New Roman"/>
          <w:szCs w:val="26"/>
        </w:rPr>
      </w:pPr>
      <w:r w:rsidRPr="00D1751B">
        <w:rPr>
          <w:rFonts w:eastAsia="Times New Roman" w:cs="Times New Roman"/>
          <w:szCs w:val="26"/>
        </w:rPr>
        <w:t xml:space="preserve">Em đặc biệt biết ơn TS. Nguyễn Thị Minh Thư, người đã đồng hành cùng em trong suốt quá trình thực hiện khóa luận. Cô luôn nhiệt tình hướng dẫn và đưa ra nhiều góp ý giúp em hoàn thiện bài khóa luận tốt nghiệp này. Từng lời nhận xét nghiêm khắc, từng lần sửa chữa kỹ lưỡng của cô là nền tảng quý giá để em hoàn thiện bản khóa luận này. </w:t>
      </w:r>
    </w:p>
    <w:p w:rsidR="0056125B" w:rsidRPr="00D1751B" w:rsidRDefault="0056125B" w:rsidP="005F79B5">
      <w:pPr>
        <w:spacing w:line="360" w:lineRule="auto"/>
        <w:ind w:firstLine="567"/>
        <w:rPr>
          <w:rFonts w:eastAsia="Times New Roman" w:cs="Times New Roman"/>
          <w:szCs w:val="26"/>
        </w:rPr>
      </w:pPr>
      <w:r w:rsidRPr="00D1751B">
        <w:rPr>
          <w:rFonts w:eastAsia="Times New Roman" w:cs="Times New Roman"/>
          <w:szCs w:val="26"/>
        </w:rPr>
        <w:t xml:space="preserve">Tuy nhiên, do giới hạn phạm vi thời gian nghiên cứu và năng lực chuyên môn của bản thân, bài nghiên cứu không thể tránh khỏi những thiếu sót. Em kính mong nhận được các ý kiến đóng góp từ Quý Thầy/Cô để có thể hoàn thiện hơn trên chặng đường học thuật và nghề nghiệp phía trước. </w:t>
      </w:r>
    </w:p>
    <w:p w:rsidR="0056125B" w:rsidRPr="00D1751B" w:rsidRDefault="0056125B" w:rsidP="005F79B5">
      <w:pPr>
        <w:spacing w:line="360" w:lineRule="auto"/>
        <w:ind w:firstLine="567"/>
        <w:rPr>
          <w:rFonts w:eastAsia="Times New Roman" w:cs="Times New Roman"/>
          <w:szCs w:val="26"/>
        </w:rPr>
      </w:pPr>
      <w:r w:rsidRPr="00D1751B">
        <w:rPr>
          <w:rFonts w:eastAsia="Times New Roman" w:cs="Times New Roman"/>
          <w:szCs w:val="26"/>
        </w:rPr>
        <w:t>Em xin trân trọng cảm ơn!</w:t>
      </w:r>
    </w:p>
    <w:p w:rsidR="000F1649" w:rsidRPr="00D1751B" w:rsidRDefault="000F1649" w:rsidP="005F79B5">
      <w:pPr>
        <w:spacing w:line="360" w:lineRule="auto"/>
        <w:ind w:firstLine="567"/>
        <w:rPr>
          <w:rFonts w:eastAsia="Times New Roman" w:cs="Times New Roman"/>
          <w:szCs w:val="26"/>
        </w:rPr>
      </w:pPr>
    </w:p>
    <w:p w:rsidR="000F1649" w:rsidRPr="00D1751B" w:rsidRDefault="000F1649" w:rsidP="005F79B5">
      <w:pPr>
        <w:spacing w:line="360" w:lineRule="auto"/>
        <w:ind w:firstLine="567"/>
        <w:rPr>
          <w:rFonts w:eastAsia="Times New Roman" w:cs="Times New Roman"/>
          <w:szCs w:val="26"/>
        </w:rPr>
      </w:pPr>
    </w:p>
    <w:p w:rsidR="000F1649" w:rsidRPr="00D1751B" w:rsidRDefault="000F1649" w:rsidP="005F79B5">
      <w:pPr>
        <w:spacing w:after="160" w:line="360" w:lineRule="auto"/>
        <w:rPr>
          <w:rFonts w:eastAsia="Times New Roman" w:cs="Times New Roman"/>
          <w:szCs w:val="26"/>
        </w:rPr>
      </w:pPr>
      <w:r w:rsidRPr="00D1751B">
        <w:rPr>
          <w:rFonts w:eastAsia="Times New Roman" w:cs="Times New Roman"/>
          <w:szCs w:val="26"/>
        </w:rPr>
        <w:br w:type="page"/>
      </w:r>
    </w:p>
    <w:sdt>
      <w:sdtPr>
        <w:rPr>
          <w:rFonts w:cs="Times New Roman"/>
          <w:b/>
          <w:szCs w:val="26"/>
        </w:rPr>
        <w:id w:val="1999532659"/>
        <w:docPartObj>
          <w:docPartGallery w:val="Table of Contents"/>
          <w:docPartUnique/>
        </w:docPartObj>
      </w:sdtPr>
      <w:sdtEndPr>
        <w:rPr>
          <w:bCs/>
          <w:noProof/>
        </w:rPr>
      </w:sdtEndPr>
      <w:sdtContent>
        <w:p w:rsidR="002B599B" w:rsidRPr="00060E48" w:rsidRDefault="002B599B" w:rsidP="00A973F4">
          <w:pPr>
            <w:spacing w:line="360" w:lineRule="auto"/>
            <w:jc w:val="center"/>
            <w:rPr>
              <w:rFonts w:eastAsia="Times New Roman" w:cs="Times New Roman"/>
              <w:b/>
              <w:sz w:val="32"/>
              <w:szCs w:val="26"/>
            </w:rPr>
          </w:pPr>
          <w:r w:rsidRPr="00060E48">
            <w:rPr>
              <w:rFonts w:eastAsia="Times New Roman" w:cs="Times New Roman"/>
              <w:b/>
              <w:sz w:val="32"/>
              <w:szCs w:val="26"/>
            </w:rPr>
            <w:t>MỤC LỤC</w:t>
          </w:r>
        </w:p>
        <w:p w:rsidR="00530FFF" w:rsidRPr="00060E48" w:rsidRDefault="002B599B">
          <w:pPr>
            <w:pStyle w:val="TOC1"/>
            <w:rPr>
              <w:rFonts w:eastAsiaTheme="minorEastAsia"/>
              <w:sz w:val="22"/>
              <w:szCs w:val="22"/>
              <w:lang w:val="en-US"/>
            </w:rPr>
          </w:pPr>
          <w:r w:rsidRPr="00060E48">
            <w:fldChar w:fldCharType="begin"/>
          </w:r>
          <w:r w:rsidRPr="00060E48">
            <w:instrText xml:space="preserve"> TOC \o "1-3" \h \z \u </w:instrText>
          </w:r>
          <w:r w:rsidRPr="00060E48">
            <w:fldChar w:fldCharType="separate"/>
          </w:r>
          <w:hyperlink w:anchor="_Toc216135828" w:history="1">
            <w:r w:rsidR="00530FFF" w:rsidRPr="00060E48">
              <w:rPr>
                <w:rStyle w:val="Hyperlink"/>
              </w:rPr>
              <w:t>DANH MỤC CÁC CHỮ VIẾT TẮT</w:t>
            </w:r>
            <w:r w:rsidR="00530FFF" w:rsidRPr="00060E48">
              <w:rPr>
                <w:webHidden/>
              </w:rPr>
              <w:tab/>
            </w:r>
            <w:r w:rsidR="00530FFF" w:rsidRPr="00060E48">
              <w:rPr>
                <w:webHidden/>
              </w:rPr>
              <w:fldChar w:fldCharType="begin"/>
            </w:r>
            <w:r w:rsidR="00530FFF" w:rsidRPr="00060E48">
              <w:rPr>
                <w:webHidden/>
              </w:rPr>
              <w:instrText xml:space="preserve"> PAGEREF _Toc216135828 \h </w:instrText>
            </w:r>
            <w:r w:rsidR="00530FFF" w:rsidRPr="00060E48">
              <w:rPr>
                <w:webHidden/>
              </w:rPr>
            </w:r>
            <w:r w:rsidR="00530FFF" w:rsidRPr="00060E48">
              <w:rPr>
                <w:webHidden/>
              </w:rPr>
              <w:fldChar w:fldCharType="separate"/>
            </w:r>
            <w:r w:rsidR="00E827CC">
              <w:rPr>
                <w:webHidden/>
              </w:rPr>
              <w:t>v</w:t>
            </w:r>
            <w:r w:rsidR="00530FFF" w:rsidRPr="00060E48">
              <w:rPr>
                <w:webHidden/>
              </w:rPr>
              <w:fldChar w:fldCharType="end"/>
            </w:r>
          </w:hyperlink>
        </w:p>
        <w:p w:rsidR="00530FFF" w:rsidRPr="00060E48" w:rsidRDefault="00DF52B9">
          <w:pPr>
            <w:pStyle w:val="TOC1"/>
            <w:rPr>
              <w:rFonts w:eastAsiaTheme="minorEastAsia"/>
              <w:sz w:val="22"/>
              <w:szCs w:val="22"/>
              <w:lang w:val="en-US"/>
            </w:rPr>
          </w:pPr>
          <w:hyperlink w:anchor="_Toc216135829" w:history="1">
            <w:r w:rsidR="00530FFF" w:rsidRPr="00060E48">
              <w:rPr>
                <w:rStyle w:val="Hyperlink"/>
              </w:rPr>
              <w:t>DANH MỤC CÁC BẢNG BIỂU</w:t>
            </w:r>
            <w:r w:rsidR="00530FFF" w:rsidRPr="00060E48">
              <w:rPr>
                <w:webHidden/>
              </w:rPr>
              <w:tab/>
            </w:r>
            <w:r w:rsidR="00530FFF" w:rsidRPr="00060E48">
              <w:rPr>
                <w:webHidden/>
              </w:rPr>
              <w:fldChar w:fldCharType="begin"/>
            </w:r>
            <w:r w:rsidR="00530FFF" w:rsidRPr="00060E48">
              <w:rPr>
                <w:webHidden/>
              </w:rPr>
              <w:instrText xml:space="preserve"> PAGEREF _Toc216135829 \h </w:instrText>
            </w:r>
            <w:r w:rsidR="00530FFF" w:rsidRPr="00060E48">
              <w:rPr>
                <w:webHidden/>
              </w:rPr>
            </w:r>
            <w:r w:rsidR="00530FFF" w:rsidRPr="00060E48">
              <w:rPr>
                <w:webHidden/>
              </w:rPr>
              <w:fldChar w:fldCharType="separate"/>
            </w:r>
            <w:r w:rsidR="00E827CC">
              <w:rPr>
                <w:webHidden/>
              </w:rPr>
              <w:t>vi</w:t>
            </w:r>
            <w:r w:rsidR="00530FFF" w:rsidRPr="00060E48">
              <w:rPr>
                <w:webHidden/>
              </w:rPr>
              <w:fldChar w:fldCharType="end"/>
            </w:r>
          </w:hyperlink>
        </w:p>
        <w:p w:rsidR="00530FFF" w:rsidRPr="00060E48" w:rsidRDefault="00DF52B9">
          <w:pPr>
            <w:pStyle w:val="TOC1"/>
            <w:rPr>
              <w:rFonts w:eastAsiaTheme="minorEastAsia"/>
              <w:sz w:val="22"/>
              <w:szCs w:val="22"/>
              <w:lang w:val="en-US"/>
            </w:rPr>
          </w:pPr>
          <w:hyperlink w:anchor="_Toc216135830" w:history="1">
            <w:r w:rsidR="00530FFF" w:rsidRPr="00060E48">
              <w:rPr>
                <w:rStyle w:val="Hyperlink"/>
              </w:rPr>
              <w:t>DANH MỤC CÁC HÌNH VẼ</w:t>
            </w:r>
            <w:r w:rsidR="00530FFF" w:rsidRPr="00060E48">
              <w:rPr>
                <w:webHidden/>
              </w:rPr>
              <w:tab/>
            </w:r>
            <w:r w:rsidR="00530FFF" w:rsidRPr="00060E48">
              <w:rPr>
                <w:webHidden/>
              </w:rPr>
              <w:fldChar w:fldCharType="begin"/>
            </w:r>
            <w:r w:rsidR="00530FFF" w:rsidRPr="00060E48">
              <w:rPr>
                <w:webHidden/>
              </w:rPr>
              <w:instrText xml:space="preserve"> PAGEREF _Toc216135830 \h </w:instrText>
            </w:r>
            <w:r w:rsidR="00530FFF" w:rsidRPr="00060E48">
              <w:rPr>
                <w:webHidden/>
              </w:rPr>
            </w:r>
            <w:r w:rsidR="00530FFF" w:rsidRPr="00060E48">
              <w:rPr>
                <w:webHidden/>
              </w:rPr>
              <w:fldChar w:fldCharType="separate"/>
            </w:r>
            <w:r w:rsidR="00E827CC">
              <w:rPr>
                <w:webHidden/>
              </w:rPr>
              <w:t>vi</w:t>
            </w:r>
            <w:r w:rsidR="00530FFF" w:rsidRPr="00060E48">
              <w:rPr>
                <w:webHidden/>
              </w:rPr>
              <w:fldChar w:fldCharType="end"/>
            </w:r>
          </w:hyperlink>
        </w:p>
        <w:p w:rsidR="00530FFF" w:rsidRPr="00060E48" w:rsidRDefault="00DF52B9">
          <w:pPr>
            <w:pStyle w:val="TOC1"/>
            <w:rPr>
              <w:rFonts w:eastAsiaTheme="minorEastAsia"/>
              <w:sz w:val="22"/>
              <w:szCs w:val="22"/>
              <w:lang w:val="en-US"/>
            </w:rPr>
          </w:pPr>
          <w:hyperlink w:anchor="_Toc216135831" w:history="1">
            <w:r w:rsidR="00530FFF" w:rsidRPr="00060E48">
              <w:rPr>
                <w:rStyle w:val="Hyperlink"/>
              </w:rPr>
              <w:t>TÓM TẮT KHÓA LUẬN TỐT NGHIỆP</w:t>
            </w:r>
            <w:r w:rsidR="00530FFF" w:rsidRPr="00060E48">
              <w:rPr>
                <w:webHidden/>
              </w:rPr>
              <w:tab/>
            </w:r>
            <w:r w:rsidR="00530FFF" w:rsidRPr="00060E48">
              <w:rPr>
                <w:webHidden/>
              </w:rPr>
              <w:fldChar w:fldCharType="begin"/>
            </w:r>
            <w:r w:rsidR="00530FFF" w:rsidRPr="00060E48">
              <w:rPr>
                <w:webHidden/>
              </w:rPr>
              <w:instrText xml:space="preserve"> PAGEREF _Toc216135831 \h </w:instrText>
            </w:r>
            <w:r w:rsidR="00530FFF" w:rsidRPr="00060E48">
              <w:rPr>
                <w:webHidden/>
              </w:rPr>
            </w:r>
            <w:r w:rsidR="00530FFF" w:rsidRPr="00060E48">
              <w:rPr>
                <w:webHidden/>
              </w:rPr>
              <w:fldChar w:fldCharType="separate"/>
            </w:r>
            <w:r w:rsidR="00E827CC">
              <w:rPr>
                <w:webHidden/>
              </w:rPr>
              <w:t>vii</w:t>
            </w:r>
            <w:r w:rsidR="00530FFF" w:rsidRPr="00060E48">
              <w:rPr>
                <w:webHidden/>
              </w:rPr>
              <w:fldChar w:fldCharType="end"/>
            </w:r>
          </w:hyperlink>
        </w:p>
        <w:p w:rsidR="00530FFF" w:rsidRPr="00060E48" w:rsidRDefault="00DF52B9">
          <w:pPr>
            <w:pStyle w:val="TOC1"/>
            <w:rPr>
              <w:rFonts w:eastAsiaTheme="minorEastAsia"/>
              <w:sz w:val="22"/>
              <w:szCs w:val="22"/>
              <w:lang w:val="en-US"/>
            </w:rPr>
          </w:pPr>
          <w:hyperlink w:anchor="_Toc216135832" w:history="1">
            <w:r w:rsidR="00530FFF" w:rsidRPr="00060E48">
              <w:rPr>
                <w:rStyle w:val="Hyperlink"/>
              </w:rPr>
              <w:t>PHẦN MỞ ĐẦU</w:t>
            </w:r>
            <w:r w:rsidR="00530FFF" w:rsidRPr="00060E48">
              <w:rPr>
                <w:webHidden/>
              </w:rPr>
              <w:tab/>
            </w:r>
            <w:r w:rsidR="00530FFF" w:rsidRPr="00060E48">
              <w:rPr>
                <w:webHidden/>
              </w:rPr>
              <w:fldChar w:fldCharType="begin"/>
            </w:r>
            <w:r w:rsidR="00530FFF" w:rsidRPr="00060E48">
              <w:rPr>
                <w:webHidden/>
              </w:rPr>
              <w:instrText xml:space="preserve"> PAGEREF _Toc216135832 \h </w:instrText>
            </w:r>
            <w:r w:rsidR="00530FFF" w:rsidRPr="00060E48">
              <w:rPr>
                <w:webHidden/>
              </w:rPr>
            </w:r>
            <w:r w:rsidR="00530FFF" w:rsidRPr="00060E48">
              <w:rPr>
                <w:webHidden/>
              </w:rPr>
              <w:fldChar w:fldCharType="separate"/>
            </w:r>
            <w:r w:rsidR="00E827CC">
              <w:rPr>
                <w:webHidden/>
              </w:rPr>
              <w:t>1</w:t>
            </w:r>
            <w:r w:rsidR="00530FFF" w:rsidRPr="00060E48">
              <w:rPr>
                <w:webHidden/>
              </w:rPr>
              <w:fldChar w:fldCharType="end"/>
            </w:r>
          </w:hyperlink>
        </w:p>
        <w:p w:rsidR="00530FFF" w:rsidRPr="00060E48" w:rsidRDefault="00DF52B9">
          <w:pPr>
            <w:pStyle w:val="TOC1"/>
            <w:rPr>
              <w:rFonts w:eastAsiaTheme="minorEastAsia"/>
              <w:sz w:val="22"/>
              <w:szCs w:val="22"/>
              <w:lang w:val="en-US"/>
            </w:rPr>
          </w:pPr>
          <w:hyperlink w:anchor="_Toc216135833" w:history="1">
            <w:r w:rsidR="00530FFF" w:rsidRPr="00060E48">
              <w:rPr>
                <w:rStyle w:val="Hyperlink"/>
              </w:rPr>
              <w:t>CHƯƠNG 1 TỔNG QUAN TÌNH HÌNH NGHIÊN CỨU VỀ CÁC NHÂN TỐ ẢNH HƯỞNG ĐẾN XUẤT KHẨU THỦY SẢN VIỆT NAM SANG THỊ TRƯỜNG EU</w:t>
            </w:r>
            <w:r w:rsidR="00530FFF" w:rsidRPr="00060E48">
              <w:rPr>
                <w:webHidden/>
              </w:rPr>
              <w:tab/>
            </w:r>
            <w:r w:rsidR="00530FFF" w:rsidRPr="00060E48">
              <w:rPr>
                <w:webHidden/>
              </w:rPr>
              <w:fldChar w:fldCharType="begin"/>
            </w:r>
            <w:r w:rsidR="00530FFF" w:rsidRPr="00060E48">
              <w:rPr>
                <w:webHidden/>
              </w:rPr>
              <w:instrText xml:space="preserve"> PAGEREF _Toc216135833 \h </w:instrText>
            </w:r>
            <w:r w:rsidR="00530FFF" w:rsidRPr="00060E48">
              <w:rPr>
                <w:webHidden/>
              </w:rPr>
            </w:r>
            <w:r w:rsidR="00530FFF" w:rsidRPr="00060E48">
              <w:rPr>
                <w:webHidden/>
              </w:rPr>
              <w:fldChar w:fldCharType="separate"/>
            </w:r>
            <w:r w:rsidR="00E827CC">
              <w:rPr>
                <w:webHidden/>
              </w:rPr>
              <w:t>6</w:t>
            </w:r>
            <w:r w:rsidR="00530FFF" w:rsidRPr="00060E48">
              <w:rPr>
                <w:webHidden/>
              </w:rPr>
              <w:fldChar w:fldCharType="end"/>
            </w:r>
          </w:hyperlink>
        </w:p>
        <w:p w:rsidR="00530FFF" w:rsidRPr="00060E48" w:rsidRDefault="00DF52B9" w:rsidP="00060E48">
          <w:pPr>
            <w:pStyle w:val="TOC2"/>
            <w:rPr>
              <w:rFonts w:eastAsiaTheme="minorEastAsia"/>
              <w:b/>
              <w:noProof/>
              <w:sz w:val="22"/>
              <w:lang w:val="en-US"/>
            </w:rPr>
          </w:pPr>
          <w:hyperlink w:anchor="_Toc216135834" w:history="1">
            <w:r w:rsidR="00530FFF" w:rsidRPr="00060E48">
              <w:rPr>
                <w:rStyle w:val="Hyperlink"/>
                <w:rFonts w:eastAsia="Times New Roman" w:cs="Times New Roman"/>
                <w:b/>
                <w:noProof/>
              </w:rPr>
              <w:t>1.1 Tổng quan nghiên cứu về xuất khẩu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_Toc216135834 \h </w:instrText>
            </w:r>
            <w:r w:rsidR="00530FFF" w:rsidRPr="00060E48">
              <w:rPr>
                <w:b/>
                <w:noProof/>
                <w:webHidden/>
              </w:rPr>
            </w:r>
            <w:r w:rsidR="00530FFF" w:rsidRPr="00060E48">
              <w:rPr>
                <w:b/>
                <w:noProof/>
                <w:webHidden/>
              </w:rPr>
              <w:fldChar w:fldCharType="separate"/>
            </w:r>
            <w:r w:rsidR="00E827CC">
              <w:rPr>
                <w:b/>
                <w:noProof/>
                <w:webHidden/>
              </w:rPr>
              <w:t>6</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35" w:history="1">
            <w:r w:rsidR="00530FFF" w:rsidRPr="00060E48">
              <w:rPr>
                <w:rStyle w:val="Hyperlink"/>
                <w:rFonts w:eastAsia="Times New Roman" w:cs="Times New Roman"/>
                <w:b/>
                <w:noProof/>
              </w:rPr>
              <w:t>1.1.1 Các nghiên cứu về xuất khẩu của Việt Nam</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_Toc216135835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6</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36" w:history="1">
            <w:r w:rsidR="00530FFF" w:rsidRPr="00060E48">
              <w:rPr>
                <w:rStyle w:val="Hyperlink"/>
                <w:rFonts w:eastAsia="Times New Roman" w:cs="Times New Roman"/>
                <w:b/>
                <w:noProof/>
              </w:rPr>
              <w:t>1.1.2 Các nghiên cứu về xuất khẩu của quốc gia khác</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_Toc216135836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8</w:t>
            </w:r>
            <w:r w:rsidR="00530FFF" w:rsidRPr="00060E48">
              <w:rPr>
                <w:rFonts w:cs="Times New Roman"/>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37" w:history="1">
            <w:r w:rsidR="00530FFF" w:rsidRPr="00060E48">
              <w:rPr>
                <w:rStyle w:val="Hyperlink"/>
                <w:rFonts w:eastAsia="Times New Roman" w:cs="Times New Roman"/>
                <w:b/>
                <w:noProof/>
              </w:rPr>
              <w:t>1.2 Tổng quan nghiên cứu về mặt hàng thủy sản Việt Nam</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_Toc216135837 \h </w:instrText>
            </w:r>
            <w:r w:rsidR="00530FFF" w:rsidRPr="00060E48">
              <w:rPr>
                <w:b/>
                <w:noProof/>
                <w:webHidden/>
              </w:rPr>
            </w:r>
            <w:r w:rsidR="00530FFF" w:rsidRPr="00060E48">
              <w:rPr>
                <w:b/>
                <w:noProof/>
                <w:webHidden/>
              </w:rPr>
              <w:fldChar w:fldCharType="separate"/>
            </w:r>
            <w:r w:rsidR="00E827CC">
              <w:rPr>
                <w:b/>
                <w:noProof/>
                <w:webHidden/>
              </w:rPr>
              <w:t>10</w:t>
            </w:r>
            <w:r w:rsidR="00530FFF" w:rsidRPr="00060E48">
              <w:rPr>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38" w:history="1">
            <w:r w:rsidR="00530FFF" w:rsidRPr="00060E48">
              <w:rPr>
                <w:rStyle w:val="Hyperlink"/>
                <w:rFonts w:cs="Times New Roman"/>
                <w:b/>
                <w:noProof/>
              </w:rPr>
              <w:t>1.3 Tổng quan nghiên cứu về mối quan hệ thương mại giữa Việt Nam và EU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_Toc216135838 \h </w:instrText>
            </w:r>
            <w:r w:rsidR="00530FFF" w:rsidRPr="00060E48">
              <w:rPr>
                <w:b/>
                <w:noProof/>
                <w:webHidden/>
              </w:rPr>
            </w:r>
            <w:r w:rsidR="00530FFF" w:rsidRPr="00060E48">
              <w:rPr>
                <w:b/>
                <w:noProof/>
                <w:webHidden/>
              </w:rPr>
              <w:fldChar w:fldCharType="separate"/>
            </w:r>
            <w:r w:rsidR="00E827CC">
              <w:rPr>
                <w:b/>
                <w:noProof/>
                <w:webHidden/>
              </w:rPr>
              <w:t>11</w:t>
            </w:r>
            <w:r w:rsidR="00530FFF" w:rsidRPr="00060E48">
              <w:rPr>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39" w:history="1">
            <w:r w:rsidR="00530FFF" w:rsidRPr="00060E48">
              <w:rPr>
                <w:rStyle w:val="Hyperlink"/>
                <w:rFonts w:eastAsia="Times New Roman" w:cs="Times New Roman"/>
                <w:b/>
                <w:noProof/>
              </w:rPr>
              <w:t>1.4 Khoảng trống nghiên cứu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_Toc216135839 \h </w:instrText>
            </w:r>
            <w:r w:rsidR="00530FFF" w:rsidRPr="00060E48">
              <w:rPr>
                <w:b/>
                <w:noProof/>
                <w:webHidden/>
              </w:rPr>
            </w:r>
            <w:r w:rsidR="00530FFF" w:rsidRPr="00060E48">
              <w:rPr>
                <w:b/>
                <w:noProof/>
                <w:webHidden/>
              </w:rPr>
              <w:fldChar w:fldCharType="separate"/>
            </w:r>
            <w:r w:rsidR="00E827CC">
              <w:rPr>
                <w:b/>
                <w:noProof/>
                <w:webHidden/>
              </w:rPr>
              <w:t>12</w:t>
            </w:r>
            <w:r w:rsidR="00530FFF" w:rsidRPr="00060E48">
              <w:rPr>
                <w:b/>
                <w:noProof/>
                <w:webHidden/>
              </w:rPr>
              <w:fldChar w:fldCharType="end"/>
            </w:r>
          </w:hyperlink>
        </w:p>
        <w:p w:rsidR="00530FFF" w:rsidRPr="00060E48" w:rsidRDefault="00DF52B9">
          <w:pPr>
            <w:pStyle w:val="TOC1"/>
            <w:rPr>
              <w:rFonts w:eastAsiaTheme="minorEastAsia"/>
              <w:sz w:val="22"/>
              <w:szCs w:val="22"/>
              <w:lang w:val="en-US"/>
            </w:rPr>
          </w:pPr>
          <w:hyperlink w:anchor="_Toc216135840" w:history="1">
            <w:r w:rsidR="00530FFF" w:rsidRPr="00060E48">
              <w:rPr>
                <w:rStyle w:val="Hyperlink"/>
              </w:rPr>
              <w:t>CHƯƠNG 2 CƠ SỞ LÝ THUYẾT VỀ HOẠT ĐỘNG XUẤT KHẨU THỦY SẢN</w:t>
            </w:r>
            <w:r w:rsidR="00530FFF" w:rsidRPr="00060E48">
              <w:rPr>
                <w:webHidden/>
              </w:rPr>
              <w:tab/>
            </w:r>
            <w:r w:rsidR="00530FFF" w:rsidRPr="00060E48">
              <w:rPr>
                <w:webHidden/>
              </w:rPr>
              <w:fldChar w:fldCharType="begin"/>
            </w:r>
            <w:r w:rsidR="00530FFF" w:rsidRPr="00060E48">
              <w:rPr>
                <w:webHidden/>
              </w:rPr>
              <w:instrText xml:space="preserve"> PAGEREF _Toc216135840 \h </w:instrText>
            </w:r>
            <w:r w:rsidR="00530FFF" w:rsidRPr="00060E48">
              <w:rPr>
                <w:webHidden/>
              </w:rPr>
            </w:r>
            <w:r w:rsidR="00530FFF" w:rsidRPr="00060E48">
              <w:rPr>
                <w:webHidden/>
              </w:rPr>
              <w:fldChar w:fldCharType="separate"/>
            </w:r>
            <w:r w:rsidR="00E827CC">
              <w:rPr>
                <w:webHidden/>
              </w:rPr>
              <w:t>14</w:t>
            </w:r>
            <w:r w:rsidR="00530FFF" w:rsidRPr="00060E48">
              <w:rPr>
                <w:webHidden/>
              </w:rPr>
              <w:fldChar w:fldCharType="end"/>
            </w:r>
          </w:hyperlink>
        </w:p>
        <w:p w:rsidR="00530FFF" w:rsidRPr="00060E48" w:rsidRDefault="00DF52B9" w:rsidP="00060E48">
          <w:pPr>
            <w:pStyle w:val="TOC2"/>
            <w:rPr>
              <w:rFonts w:eastAsiaTheme="minorEastAsia"/>
              <w:b/>
              <w:noProof/>
              <w:sz w:val="22"/>
              <w:lang w:val="en-US"/>
            </w:rPr>
          </w:pPr>
          <w:hyperlink w:anchor="_Toc216135841" w:history="1">
            <w:r w:rsidR="00530FFF" w:rsidRPr="00060E48">
              <w:rPr>
                <w:rStyle w:val="Hyperlink"/>
                <w:rFonts w:eastAsia="Times New Roman" w:cs="Times New Roman"/>
                <w:b/>
                <w:noProof/>
              </w:rPr>
              <w:t>2.1 Cơ sở lý thuyết về hoạt động xuất khẩu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_Toc216135841 \h </w:instrText>
            </w:r>
            <w:r w:rsidR="00530FFF" w:rsidRPr="00060E48">
              <w:rPr>
                <w:b/>
                <w:noProof/>
                <w:webHidden/>
              </w:rPr>
            </w:r>
            <w:r w:rsidR="00530FFF" w:rsidRPr="00060E48">
              <w:rPr>
                <w:b/>
                <w:noProof/>
                <w:webHidden/>
              </w:rPr>
              <w:fldChar w:fldCharType="separate"/>
            </w:r>
            <w:r w:rsidR="00E827CC">
              <w:rPr>
                <w:b/>
                <w:noProof/>
                <w:webHidden/>
              </w:rPr>
              <w:t>14</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42" w:history="1">
            <w:r w:rsidR="00530FFF" w:rsidRPr="00060E48">
              <w:rPr>
                <w:rStyle w:val="Hyperlink"/>
                <w:rFonts w:eastAsia="Times New Roman" w:cs="Times New Roman"/>
                <w:b/>
                <w:noProof/>
              </w:rPr>
              <w:t>2.1.1  Khái niệm và vai trò của xuất khẩu trong nền kinh tế</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_Toc216135842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14</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43" w:history="1">
            <w:r w:rsidR="00530FFF" w:rsidRPr="00060E48">
              <w:rPr>
                <w:rStyle w:val="Hyperlink"/>
                <w:rFonts w:eastAsia="Times New Roman" w:cs="Times New Roman"/>
                <w:b/>
                <w:noProof/>
              </w:rPr>
              <w:t>2.1.2 Các lý thuyết về hoạt động xuất khẩu</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_Toc216135843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17</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44" w:history="1">
            <w:r w:rsidR="00530FFF" w:rsidRPr="00060E48">
              <w:rPr>
                <w:rStyle w:val="Hyperlink"/>
                <w:rFonts w:eastAsia="Times New Roman" w:cs="Times New Roman"/>
                <w:b/>
                <w:noProof/>
              </w:rPr>
              <w:t>2.1.3 Mô hình nghiên cứu đề xuất - Mô hình trọng lực</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_Toc216135844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20</w:t>
            </w:r>
            <w:r w:rsidR="00530FFF" w:rsidRPr="00060E48">
              <w:rPr>
                <w:rFonts w:cs="Times New Roman"/>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45" w:history="1">
            <w:r w:rsidR="00530FFF" w:rsidRPr="00060E48">
              <w:rPr>
                <w:rStyle w:val="Hyperlink"/>
                <w:rFonts w:eastAsia="Times New Roman" w:cs="Times New Roman"/>
                <w:b/>
                <w:noProof/>
              </w:rPr>
              <w:t>2.2 Một số vấn đề lý luận và thực tiễn về hoạt động xuất khẩu thủy sản</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_Toc216135845 \h </w:instrText>
            </w:r>
            <w:r w:rsidR="00530FFF" w:rsidRPr="00060E48">
              <w:rPr>
                <w:b/>
                <w:noProof/>
                <w:webHidden/>
              </w:rPr>
            </w:r>
            <w:r w:rsidR="00530FFF" w:rsidRPr="00060E48">
              <w:rPr>
                <w:b/>
                <w:noProof/>
                <w:webHidden/>
              </w:rPr>
              <w:fldChar w:fldCharType="separate"/>
            </w:r>
            <w:r w:rsidR="00E827CC">
              <w:rPr>
                <w:b/>
                <w:noProof/>
                <w:webHidden/>
              </w:rPr>
              <w:t>22</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46" w:history="1">
            <w:r w:rsidR="00530FFF" w:rsidRPr="00060E48">
              <w:rPr>
                <w:rStyle w:val="Hyperlink"/>
                <w:rFonts w:eastAsia="Times New Roman" w:cs="Times New Roman"/>
                <w:b/>
                <w:noProof/>
              </w:rPr>
              <w:t>2.2.1 Một số khái niệm của thủy sản và hoạt động xuất khẩu thủy sản</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_Toc216135846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22</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47" w:history="1">
            <w:r w:rsidR="00530FFF" w:rsidRPr="00060E48">
              <w:rPr>
                <w:rStyle w:val="Hyperlink"/>
                <w:rFonts w:eastAsia="Times New Roman" w:cs="Times New Roman"/>
                <w:b/>
                <w:noProof/>
              </w:rPr>
              <w:t>2.2.2 Tầm quan trọng của hoạt động xuất khẩu thủy sản trong kinh tế - xã hội</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_Toc216135847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24</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48" w:history="1">
            <w:r w:rsidR="00530FFF" w:rsidRPr="00060E48">
              <w:rPr>
                <w:rStyle w:val="Hyperlink"/>
                <w:rFonts w:eastAsia="Times New Roman" w:cs="Times New Roman"/>
                <w:b/>
                <w:noProof/>
              </w:rPr>
              <w:t>2.2.3 Xu hướng xuất khẩu thủy sản của thế giới giai đoạn 2010-2024</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_Toc216135848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26</w:t>
            </w:r>
            <w:r w:rsidR="00530FFF" w:rsidRPr="00060E48">
              <w:rPr>
                <w:rFonts w:cs="Times New Roman"/>
                <w:b/>
                <w:noProof/>
                <w:webHidden/>
              </w:rPr>
              <w:fldChar w:fldCharType="end"/>
            </w:r>
          </w:hyperlink>
        </w:p>
        <w:p w:rsidR="00530FFF" w:rsidRPr="00060E48" w:rsidRDefault="00DF52B9">
          <w:pPr>
            <w:pStyle w:val="TOC1"/>
            <w:rPr>
              <w:rFonts w:eastAsiaTheme="minorEastAsia"/>
              <w:sz w:val="22"/>
              <w:szCs w:val="22"/>
              <w:lang w:val="en-US"/>
            </w:rPr>
          </w:pPr>
          <w:hyperlink w:anchor="_Toc216135849" w:history="1">
            <w:r w:rsidR="00530FFF" w:rsidRPr="00060E48">
              <w:rPr>
                <w:rStyle w:val="Hyperlink"/>
              </w:rPr>
              <w:t>CHƯƠNG 3 THỰC TRẠNG XUẤT KHẨU THỦY SẢN VIỆT NAM SANG THỊ TRƯỜNG EU</w:t>
            </w:r>
            <w:r w:rsidR="00530FFF" w:rsidRPr="00060E48">
              <w:rPr>
                <w:webHidden/>
              </w:rPr>
              <w:tab/>
            </w:r>
            <w:r w:rsidR="00530FFF" w:rsidRPr="00060E48">
              <w:rPr>
                <w:webHidden/>
              </w:rPr>
              <w:fldChar w:fldCharType="begin"/>
            </w:r>
            <w:r w:rsidR="00530FFF" w:rsidRPr="00060E48">
              <w:rPr>
                <w:webHidden/>
              </w:rPr>
              <w:instrText xml:space="preserve"> PAGEREF _Toc216135849 \h </w:instrText>
            </w:r>
            <w:r w:rsidR="00530FFF" w:rsidRPr="00060E48">
              <w:rPr>
                <w:webHidden/>
              </w:rPr>
            </w:r>
            <w:r w:rsidR="00530FFF" w:rsidRPr="00060E48">
              <w:rPr>
                <w:webHidden/>
              </w:rPr>
              <w:fldChar w:fldCharType="separate"/>
            </w:r>
            <w:r w:rsidR="00E827CC">
              <w:rPr>
                <w:webHidden/>
              </w:rPr>
              <w:t>29</w:t>
            </w:r>
            <w:r w:rsidR="00530FFF" w:rsidRPr="00060E48">
              <w:rPr>
                <w:webHidden/>
              </w:rPr>
              <w:fldChar w:fldCharType="end"/>
            </w:r>
          </w:hyperlink>
        </w:p>
        <w:p w:rsidR="00530FFF" w:rsidRPr="00060E48" w:rsidRDefault="00DF52B9" w:rsidP="00060E48">
          <w:pPr>
            <w:pStyle w:val="TOC2"/>
            <w:rPr>
              <w:rFonts w:eastAsiaTheme="minorEastAsia"/>
              <w:b/>
              <w:noProof/>
              <w:sz w:val="22"/>
              <w:lang w:val="en-US"/>
            </w:rPr>
          </w:pPr>
          <w:hyperlink w:anchor="_Toc216135850" w:history="1">
            <w:r w:rsidR="00530FFF" w:rsidRPr="00060E48">
              <w:rPr>
                <w:rStyle w:val="Hyperlink"/>
                <w:rFonts w:eastAsia="Times New Roman" w:cs="Times New Roman"/>
                <w:b/>
                <w:noProof/>
              </w:rPr>
              <w:t>3.1 Tổng quan về ngành thủy sản Việt Nam</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_Toc216135850 \h </w:instrText>
            </w:r>
            <w:r w:rsidR="00530FFF" w:rsidRPr="00060E48">
              <w:rPr>
                <w:b/>
                <w:noProof/>
                <w:webHidden/>
              </w:rPr>
            </w:r>
            <w:r w:rsidR="00530FFF" w:rsidRPr="00060E48">
              <w:rPr>
                <w:b/>
                <w:noProof/>
                <w:webHidden/>
              </w:rPr>
              <w:fldChar w:fldCharType="separate"/>
            </w:r>
            <w:r w:rsidR="00E827CC">
              <w:rPr>
                <w:b/>
                <w:noProof/>
                <w:webHidden/>
              </w:rPr>
              <w:t>29</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1" w:history="1">
            <w:r w:rsidR="00530FFF" w:rsidRPr="00060E48">
              <w:rPr>
                <w:rStyle w:val="Hyperlink"/>
                <w:rFonts w:eastAsia="Times New Roman" w:cs="Times New Roman"/>
                <w:b/>
                <w:noProof/>
              </w:rPr>
              <w:t>3.1.1 Lợi thế của ngành thủy sản Việt Nam</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_Toc216135851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29</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2" w:history="1">
            <w:r w:rsidR="00530FFF" w:rsidRPr="00060E48">
              <w:rPr>
                <w:rStyle w:val="Hyperlink"/>
                <w:rFonts w:eastAsia="Times New Roman" w:cs="Times New Roman"/>
                <w:b/>
                <w:noProof/>
              </w:rPr>
              <w:t>3.1.2 Tình hình khai thác và nuôi trồng thủy sản Việt Nam</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_Toc216135852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32</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3" w:history="1">
            <w:r w:rsidR="00530FFF" w:rsidRPr="00060E48">
              <w:rPr>
                <w:rStyle w:val="Hyperlink"/>
                <w:rFonts w:eastAsia="Times New Roman" w:cs="Times New Roman"/>
                <w:b/>
                <w:noProof/>
              </w:rPr>
              <w:t>3.1.3 Tình hình xuất nhập khẩu thủy sản của Việt Nam</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_Toc216135853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36</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4" w:history="1">
            <w:r w:rsidR="00530FFF" w:rsidRPr="00060E48">
              <w:rPr>
                <w:rStyle w:val="Hyperlink"/>
                <w:rFonts w:eastAsia="Times New Roman" w:cs="Times New Roman"/>
                <w:b/>
                <w:noProof/>
              </w:rPr>
              <w:t>3.1.4 Đánh giá chung về điểm mạnh, điểm yếu của ngành thủy sản Việt Nam</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_Toc216135854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38</w:t>
            </w:r>
            <w:r w:rsidR="00530FFF" w:rsidRPr="00060E48">
              <w:rPr>
                <w:rFonts w:cs="Times New Roman"/>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55" w:history="1">
            <w:r w:rsidR="00530FFF" w:rsidRPr="00060E48">
              <w:rPr>
                <w:rStyle w:val="Hyperlink"/>
                <w:rFonts w:eastAsia="Times New Roman" w:cs="Times New Roman"/>
                <w:b/>
                <w:noProof/>
              </w:rPr>
              <w:t>3.2 Thực trạng xuất khẩu thủy sản của Việt Nam sang EU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_Toc216135855 \h </w:instrText>
            </w:r>
            <w:r w:rsidR="00530FFF" w:rsidRPr="00060E48">
              <w:rPr>
                <w:b/>
                <w:noProof/>
                <w:webHidden/>
              </w:rPr>
            </w:r>
            <w:r w:rsidR="00530FFF" w:rsidRPr="00060E48">
              <w:rPr>
                <w:b/>
                <w:noProof/>
                <w:webHidden/>
              </w:rPr>
              <w:fldChar w:fldCharType="separate"/>
            </w:r>
            <w:r w:rsidR="00E827CC">
              <w:rPr>
                <w:b/>
                <w:noProof/>
                <w:webHidden/>
              </w:rPr>
              <w:t>41</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6" w:history="1">
            <w:r w:rsidR="00530FFF" w:rsidRPr="00060E48">
              <w:rPr>
                <w:rStyle w:val="Hyperlink"/>
                <w:rFonts w:eastAsia="Times New Roman" w:cs="Times New Roman"/>
                <w:b/>
                <w:noProof/>
              </w:rPr>
              <w:t>3.2.1 Kim ngạch và tốc độ tăng trưởng</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_Toc216135856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41</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7" w:history="1">
            <w:r w:rsidR="00530FFF" w:rsidRPr="00060E48">
              <w:rPr>
                <w:rStyle w:val="Hyperlink"/>
                <w:rFonts w:eastAsia="Times New Roman" w:cs="Times New Roman"/>
                <w:b/>
                <w:noProof/>
              </w:rPr>
              <w:t>3.2.2 Cơ cấu theo thị trường và mặt hàng</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_Toc216135857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43</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8" w:history="1">
            <w:r w:rsidR="00530FFF" w:rsidRPr="00060E48">
              <w:rPr>
                <w:rStyle w:val="Hyperlink"/>
                <w:rFonts w:eastAsia="Times New Roman" w:cs="Times New Roman"/>
                <w:b/>
                <w:noProof/>
              </w:rPr>
              <w:t>3.2.3 Chính sách và cơ chế quản lý xuất khẩu thủy sản của Việt Nam sang EU</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_Toc216135858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47</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59" w:history="1">
            <w:r w:rsidR="00530FFF" w:rsidRPr="00060E48">
              <w:rPr>
                <w:rStyle w:val="Hyperlink"/>
                <w:rFonts w:eastAsia="Times New Roman" w:cs="Times New Roman"/>
                <w:b/>
                <w:noProof/>
              </w:rPr>
              <w:t>3.2.4 Rào cản kỹ thuật thương mại của EU đối với thủy sản Việt Nam</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_Toc216135859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49</w:t>
            </w:r>
            <w:r w:rsidR="00530FFF" w:rsidRPr="00060E48">
              <w:rPr>
                <w:rFonts w:cs="Times New Roman"/>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60" w:history="1">
            <w:r w:rsidR="00530FFF" w:rsidRPr="00060E48">
              <w:rPr>
                <w:rStyle w:val="Hyperlink"/>
                <w:rFonts w:eastAsia="Times New Roman" w:cs="Times New Roman"/>
                <w:b/>
                <w:noProof/>
              </w:rPr>
              <w:t>3.3 Đánh giá chung về hoạt động xuất khẩu thủy sản Việt Nam sang thị trường EU (Theo mô hình SWOT)</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_Toc216135860 \h </w:instrText>
            </w:r>
            <w:r w:rsidR="00530FFF" w:rsidRPr="00060E48">
              <w:rPr>
                <w:b/>
                <w:noProof/>
                <w:webHidden/>
              </w:rPr>
            </w:r>
            <w:r w:rsidR="00530FFF" w:rsidRPr="00060E48">
              <w:rPr>
                <w:b/>
                <w:noProof/>
                <w:webHidden/>
              </w:rPr>
              <w:fldChar w:fldCharType="separate"/>
            </w:r>
            <w:r w:rsidR="00E827CC">
              <w:rPr>
                <w:b/>
                <w:noProof/>
                <w:webHidden/>
              </w:rPr>
              <w:t>50</w:t>
            </w:r>
            <w:r w:rsidR="00530FFF" w:rsidRPr="00060E48">
              <w:rPr>
                <w:b/>
                <w:noProof/>
                <w:webHidden/>
              </w:rPr>
              <w:fldChar w:fldCharType="end"/>
            </w:r>
          </w:hyperlink>
        </w:p>
        <w:p w:rsidR="00530FFF" w:rsidRPr="00060E48" w:rsidRDefault="00DF52B9">
          <w:pPr>
            <w:pStyle w:val="TOC1"/>
            <w:rPr>
              <w:rFonts w:eastAsiaTheme="minorEastAsia"/>
              <w:sz w:val="22"/>
              <w:szCs w:val="22"/>
              <w:lang w:val="en-US"/>
            </w:rPr>
          </w:pPr>
          <w:hyperlink w:anchor="_Toc216135861" w:history="1">
            <w:r w:rsidR="00530FFF" w:rsidRPr="00060E48">
              <w:rPr>
                <w:rStyle w:val="Hyperlink"/>
              </w:rPr>
              <w:t>CHƯƠNG 4 PHƯƠNG PHÁP VÀ KẾT QUẢ NGHIÊN CỨU VỀ CÁC NHÂN TỐ ẢNH HƯỞNG ĐẾN XUẤT KHẨU THỦY SẢN VIỆT NAM SANG THỊ TRƯỜNG EU</w:t>
            </w:r>
            <w:r w:rsidR="00530FFF" w:rsidRPr="00060E48">
              <w:rPr>
                <w:webHidden/>
              </w:rPr>
              <w:tab/>
            </w:r>
            <w:r w:rsidR="00530FFF" w:rsidRPr="00060E48">
              <w:rPr>
                <w:webHidden/>
              </w:rPr>
              <w:fldChar w:fldCharType="begin"/>
            </w:r>
            <w:r w:rsidR="00530FFF" w:rsidRPr="00060E48">
              <w:rPr>
                <w:webHidden/>
              </w:rPr>
              <w:instrText xml:space="preserve"> PAGEREF _Toc216135861 \h </w:instrText>
            </w:r>
            <w:r w:rsidR="00530FFF" w:rsidRPr="00060E48">
              <w:rPr>
                <w:webHidden/>
              </w:rPr>
            </w:r>
            <w:r w:rsidR="00530FFF" w:rsidRPr="00060E48">
              <w:rPr>
                <w:webHidden/>
              </w:rPr>
              <w:fldChar w:fldCharType="separate"/>
            </w:r>
            <w:r w:rsidR="00E827CC">
              <w:rPr>
                <w:webHidden/>
              </w:rPr>
              <w:t>52</w:t>
            </w:r>
            <w:r w:rsidR="00530FFF" w:rsidRPr="00060E48">
              <w:rPr>
                <w:webHidden/>
              </w:rPr>
              <w:fldChar w:fldCharType="end"/>
            </w:r>
          </w:hyperlink>
        </w:p>
        <w:p w:rsidR="00530FFF" w:rsidRPr="00060E48" w:rsidRDefault="00DF52B9" w:rsidP="00060E48">
          <w:pPr>
            <w:pStyle w:val="TOC2"/>
            <w:rPr>
              <w:rFonts w:eastAsiaTheme="minorEastAsia"/>
              <w:b/>
              <w:noProof/>
              <w:sz w:val="22"/>
              <w:lang w:val="en-US"/>
            </w:rPr>
          </w:pPr>
          <w:hyperlink w:anchor="_Toc216135862" w:history="1">
            <w:r w:rsidR="00530FFF" w:rsidRPr="00060E48">
              <w:rPr>
                <w:rStyle w:val="Hyperlink"/>
                <w:rFonts w:eastAsia="Times New Roman" w:cs="Times New Roman"/>
                <w:b/>
                <w:noProof/>
              </w:rPr>
              <w:t>4.1 Giả thuyết nghiên cứu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_Toc216135862 \h </w:instrText>
            </w:r>
            <w:r w:rsidR="00530FFF" w:rsidRPr="00060E48">
              <w:rPr>
                <w:b/>
                <w:noProof/>
                <w:webHidden/>
              </w:rPr>
            </w:r>
            <w:r w:rsidR="00530FFF" w:rsidRPr="00060E48">
              <w:rPr>
                <w:b/>
                <w:noProof/>
                <w:webHidden/>
              </w:rPr>
              <w:fldChar w:fldCharType="separate"/>
            </w:r>
            <w:r w:rsidR="00E827CC">
              <w:rPr>
                <w:b/>
                <w:noProof/>
                <w:webHidden/>
              </w:rPr>
              <w:t>52</w:t>
            </w:r>
            <w:r w:rsidR="00530FFF" w:rsidRPr="00060E48">
              <w:rPr>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63" w:history="1">
            <w:r w:rsidR="00530FFF" w:rsidRPr="00060E48">
              <w:rPr>
                <w:rStyle w:val="Hyperlink"/>
                <w:rFonts w:eastAsia="Times New Roman" w:cs="Times New Roman"/>
                <w:b/>
                <w:noProof/>
              </w:rPr>
              <w:t>4.2 Mô hình nghiên cứu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_Toc216135863 \h </w:instrText>
            </w:r>
            <w:r w:rsidR="00530FFF" w:rsidRPr="00060E48">
              <w:rPr>
                <w:b/>
                <w:noProof/>
                <w:webHidden/>
              </w:rPr>
            </w:r>
            <w:r w:rsidR="00530FFF" w:rsidRPr="00060E48">
              <w:rPr>
                <w:b/>
                <w:noProof/>
                <w:webHidden/>
              </w:rPr>
              <w:fldChar w:fldCharType="separate"/>
            </w:r>
            <w:r w:rsidR="00E827CC">
              <w:rPr>
                <w:b/>
                <w:noProof/>
                <w:webHidden/>
              </w:rPr>
              <w:t>55</w:t>
            </w:r>
            <w:r w:rsidR="00530FFF" w:rsidRPr="00060E48">
              <w:rPr>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64" w:history="1">
            <w:r w:rsidR="00530FFF" w:rsidRPr="00060E48">
              <w:rPr>
                <w:rStyle w:val="Hyperlink"/>
                <w:rFonts w:eastAsia="Times New Roman" w:cs="Times New Roman"/>
                <w:b/>
                <w:noProof/>
              </w:rPr>
              <w:t>4.3 Phương pháp nghiên cứu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_Toc216135864 \h </w:instrText>
            </w:r>
            <w:r w:rsidR="00530FFF" w:rsidRPr="00060E48">
              <w:rPr>
                <w:b/>
                <w:noProof/>
                <w:webHidden/>
              </w:rPr>
            </w:r>
            <w:r w:rsidR="00530FFF" w:rsidRPr="00060E48">
              <w:rPr>
                <w:b/>
                <w:noProof/>
                <w:webHidden/>
              </w:rPr>
              <w:fldChar w:fldCharType="separate"/>
            </w:r>
            <w:r w:rsidR="00E827CC">
              <w:rPr>
                <w:b/>
                <w:noProof/>
                <w:webHidden/>
              </w:rPr>
              <w:t>55</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65" w:history="1">
            <w:r w:rsidR="00530FFF" w:rsidRPr="00060E48">
              <w:rPr>
                <w:rStyle w:val="Hyperlink"/>
                <w:rFonts w:eastAsia="Times New Roman" w:cs="Times New Roman"/>
                <w:b/>
                <w:noProof/>
              </w:rPr>
              <w:t>4.3.1 Phương pháp thu thập số liệu</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_Toc216135865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55</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66" w:history="1">
            <w:r w:rsidR="00530FFF" w:rsidRPr="00060E48">
              <w:rPr>
                <w:rStyle w:val="Hyperlink"/>
                <w:rFonts w:eastAsia="Times New Roman" w:cs="Times New Roman"/>
                <w:b/>
                <w:noProof/>
              </w:rPr>
              <w:t>4.3.2 Phương pháp phân tích số liệu</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_Toc216135866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55</w:t>
            </w:r>
            <w:r w:rsidR="00530FFF" w:rsidRPr="00060E48">
              <w:rPr>
                <w:rFonts w:cs="Times New Roman"/>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67" w:history="1">
            <w:r w:rsidR="00530FFF" w:rsidRPr="00060E48">
              <w:rPr>
                <w:rStyle w:val="Hyperlink"/>
                <w:rFonts w:eastAsia="Times New Roman" w:cs="Times New Roman"/>
                <w:b/>
                <w:noProof/>
              </w:rPr>
              <w:t>4.4 Mô tả thống kê dữ liệu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_Toc216135867 \h </w:instrText>
            </w:r>
            <w:r w:rsidR="00530FFF" w:rsidRPr="00060E48">
              <w:rPr>
                <w:b/>
                <w:noProof/>
                <w:webHidden/>
              </w:rPr>
            </w:r>
            <w:r w:rsidR="00530FFF" w:rsidRPr="00060E48">
              <w:rPr>
                <w:b/>
                <w:noProof/>
                <w:webHidden/>
              </w:rPr>
              <w:fldChar w:fldCharType="separate"/>
            </w:r>
            <w:r w:rsidR="00E827CC">
              <w:rPr>
                <w:b/>
                <w:noProof/>
                <w:webHidden/>
              </w:rPr>
              <w:t>56</w:t>
            </w:r>
            <w:r w:rsidR="00530FFF" w:rsidRPr="00060E48">
              <w:rPr>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68" w:history="1">
            <w:r w:rsidR="00530FFF" w:rsidRPr="00060E48">
              <w:rPr>
                <w:rStyle w:val="Hyperlink"/>
                <w:rFonts w:eastAsia="Times New Roman" w:cs="Times New Roman"/>
                <w:b/>
                <w:noProof/>
              </w:rPr>
              <w:t>4.5 Kết quả nghiên cứu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_Toc216135868 \h </w:instrText>
            </w:r>
            <w:r w:rsidR="00530FFF" w:rsidRPr="00060E48">
              <w:rPr>
                <w:b/>
                <w:noProof/>
                <w:webHidden/>
              </w:rPr>
            </w:r>
            <w:r w:rsidR="00530FFF" w:rsidRPr="00060E48">
              <w:rPr>
                <w:b/>
                <w:noProof/>
                <w:webHidden/>
              </w:rPr>
              <w:fldChar w:fldCharType="separate"/>
            </w:r>
            <w:r w:rsidR="00E827CC">
              <w:rPr>
                <w:b/>
                <w:noProof/>
                <w:webHidden/>
              </w:rPr>
              <w:t>60</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69" w:history="1">
            <w:r w:rsidR="00530FFF" w:rsidRPr="00060E48">
              <w:rPr>
                <w:rStyle w:val="Hyperlink"/>
                <w:rFonts w:eastAsia="Times New Roman" w:cs="Times New Roman"/>
                <w:b/>
                <w:noProof/>
              </w:rPr>
              <w:t>4.5.1 Kết quả hồi quy mô hình nghiên cứu</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_Toc216135869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60</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70" w:history="1">
            <w:r w:rsidR="00530FFF" w:rsidRPr="00060E48">
              <w:rPr>
                <w:rStyle w:val="Hyperlink"/>
                <w:rFonts w:eastAsia="Times New Roman" w:cs="Times New Roman"/>
                <w:b/>
                <w:noProof/>
              </w:rPr>
              <w:t>4.5.2 Kiểm định khuyết tật mô hình nghiên cứu</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_Toc216135870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62</w:t>
            </w:r>
            <w:r w:rsidR="00530FFF" w:rsidRPr="00060E48">
              <w:rPr>
                <w:rFonts w:cs="Times New Roman"/>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71" w:history="1">
            <w:r w:rsidR="00530FFF" w:rsidRPr="00060E48">
              <w:rPr>
                <w:rStyle w:val="Hyperlink"/>
                <w:rFonts w:cs="Times New Roman"/>
                <w:b/>
                <w:noProof/>
                <w:lang w:eastAsia="zh-CN"/>
              </w:rPr>
              <w:t>4.6</w:t>
            </w:r>
            <w:r w:rsidR="00530FFF" w:rsidRPr="00060E48">
              <w:rPr>
                <w:rStyle w:val="Hyperlink"/>
                <w:rFonts w:cs="Times New Roman"/>
                <w:b/>
                <w:noProof/>
              </w:rPr>
              <w:t xml:space="preserve"> Khắc phục các khuyết tật của mô hình</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_Toc216135871 \h </w:instrText>
            </w:r>
            <w:r w:rsidR="00530FFF" w:rsidRPr="00060E48">
              <w:rPr>
                <w:b/>
                <w:noProof/>
                <w:webHidden/>
              </w:rPr>
            </w:r>
            <w:r w:rsidR="00530FFF" w:rsidRPr="00060E48">
              <w:rPr>
                <w:b/>
                <w:noProof/>
                <w:webHidden/>
              </w:rPr>
              <w:fldChar w:fldCharType="separate"/>
            </w:r>
            <w:r w:rsidR="00E827CC">
              <w:rPr>
                <w:b/>
                <w:noProof/>
                <w:webHidden/>
              </w:rPr>
              <w:t>65</w:t>
            </w:r>
            <w:r w:rsidR="00530FFF" w:rsidRPr="00060E48">
              <w:rPr>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72" w:history="1">
            <w:r w:rsidR="00530FFF" w:rsidRPr="00060E48">
              <w:rPr>
                <w:rStyle w:val="Hyperlink"/>
                <w:rFonts w:eastAsia="Times New Roman" w:cs="Times New Roman"/>
                <w:b/>
                <w:noProof/>
              </w:rPr>
              <w:t>4.7 Thảo luận kết quả nghiên cứu</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_Toc216135872 \h </w:instrText>
            </w:r>
            <w:r w:rsidR="00530FFF" w:rsidRPr="00060E48">
              <w:rPr>
                <w:b/>
                <w:noProof/>
                <w:webHidden/>
              </w:rPr>
            </w:r>
            <w:r w:rsidR="00530FFF" w:rsidRPr="00060E48">
              <w:rPr>
                <w:b/>
                <w:noProof/>
                <w:webHidden/>
              </w:rPr>
              <w:fldChar w:fldCharType="separate"/>
            </w:r>
            <w:r w:rsidR="00E827CC">
              <w:rPr>
                <w:b/>
                <w:noProof/>
                <w:webHidden/>
              </w:rPr>
              <w:t>67</w:t>
            </w:r>
            <w:r w:rsidR="00530FFF" w:rsidRPr="00060E48">
              <w:rPr>
                <w:b/>
                <w:noProof/>
                <w:webHidden/>
              </w:rPr>
              <w:fldChar w:fldCharType="end"/>
            </w:r>
          </w:hyperlink>
        </w:p>
        <w:p w:rsidR="00530FFF" w:rsidRPr="00060E48" w:rsidRDefault="00DF52B9">
          <w:pPr>
            <w:pStyle w:val="TOC1"/>
            <w:rPr>
              <w:rFonts w:eastAsiaTheme="minorEastAsia"/>
              <w:sz w:val="22"/>
              <w:szCs w:val="22"/>
              <w:lang w:val="en-US"/>
            </w:rPr>
          </w:pPr>
          <w:hyperlink w:anchor="_Toc216135873" w:history="1">
            <w:r w:rsidR="00530FFF" w:rsidRPr="00060E48">
              <w:rPr>
                <w:rStyle w:val="Hyperlink"/>
              </w:rPr>
              <w:t>CHƯƠNG 5 ĐỀ XUẤT MỘT SỐ KIẾN NGHỊ VÀ GIẢI PHÁP NHẰM THÚC ĐẨY XUẤT KHẨU THỦY SẢN VIỆT NAM SANG THỊ TRƯỜNG EU</w:t>
            </w:r>
            <w:r w:rsidR="00530FFF" w:rsidRPr="00060E48">
              <w:rPr>
                <w:webHidden/>
              </w:rPr>
              <w:tab/>
            </w:r>
            <w:r w:rsidR="00530FFF" w:rsidRPr="00060E48">
              <w:rPr>
                <w:webHidden/>
              </w:rPr>
              <w:fldChar w:fldCharType="begin"/>
            </w:r>
            <w:r w:rsidR="00530FFF" w:rsidRPr="00060E48">
              <w:rPr>
                <w:webHidden/>
              </w:rPr>
              <w:instrText xml:space="preserve"> PAGEREF _Toc216135873 \h </w:instrText>
            </w:r>
            <w:r w:rsidR="00530FFF" w:rsidRPr="00060E48">
              <w:rPr>
                <w:webHidden/>
              </w:rPr>
            </w:r>
            <w:r w:rsidR="00530FFF" w:rsidRPr="00060E48">
              <w:rPr>
                <w:webHidden/>
              </w:rPr>
              <w:fldChar w:fldCharType="separate"/>
            </w:r>
            <w:r w:rsidR="00E827CC">
              <w:rPr>
                <w:webHidden/>
              </w:rPr>
              <w:t>72</w:t>
            </w:r>
            <w:r w:rsidR="00530FFF" w:rsidRPr="00060E48">
              <w:rPr>
                <w:webHidden/>
              </w:rPr>
              <w:fldChar w:fldCharType="end"/>
            </w:r>
          </w:hyperlink>
        </w:p>
        <w:p w:rsidR="00530FFF" w:rsidRPr="00060E48" w:rsidRDefault="00DF52B9" w:rsidP="00060E48">
          <w:pPr>
            <w:pStyle w:val="TOC2"/>
            <w:rPr>
              <w:rFonts w:eastAsiaTheme="minorEastAsia"/>
              <w:b/>
              <w:noProof/>
              <w:sz w:val="22"/>
              <w:lang w:val="en-US"/>
            </w:rPr>
          </w:pPr>
          <w:hyperlink w:anchor="_Toc216135874" w:history="1">
            <w:r w:rsidR="00530FFF" w:rsidRPr="00060E48">
              <w:rPr>
                <w:rStyle w:val="Hyperlink"/>
                <w:rFonts w:eastAsia="Times New Roman" w:cs="Times New Roman"/>
                <w:b/>
                <w:noProof/>
              </w:rPr>
              <w:t>5.1 Định hướng phát triển xuất khẩu thủy sản sang EU trong giai đoạn tới</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_Toc216135874 \h </w:instrText>
            </w:r>
            <w:r w:rsidR="00530FFF" w:rsidRPr="00060E48">
              <w:rPr>
                <w:b/>
                <w:noProof/>
                <w:webHidden/>
              </w:rPr>
            </w:r>
            <w:r w:rsidR="00530FFF" w:rsidRPr="00060E48">
              <w:rPr>
                <w:b/>
                <w:noProof/>
                <w:webHidden/>
              </w:rPr>
              <w:fldChar w:fldCharType="separate"/>
            </w:r>
            <w:r w:rsidR="00E827CC">
              <w:rPr>
                <w:b/>
                <w:noProof/>
                <w:webHidden/>
              </w:rPr>
              <w:t>72</w:t>
            </w:r>
            <w:r w:rsidR="00530FFF" w:rsidRPr="00060E48">
              <w:rPr>
                <w:b/>
                <w:noProof/>
                <w:webHidden/>
              </w:rPr>
              <w:fldChar w:fldCharType="end"/>
            </w:r>
          </w:hyperlink>
        </w:p>
        <w:p w:rsidR="00530FFF" w:rsidRPr="00060E48" w:rsidRDefault="00DF52B9" w:rsidP="00060E48">
          <w:pPr>
            <w:pStyle w:val="TOC2"/>
            <w:rPr>
              <w:rFonts w:eastAsiaTheme="minorEastAsia"/>
              <w:b/>
              <w:noProof/>
              <w:sz w:val="22"/>
              <w:lang w:val="en-US"/>
            </w:rPr>
          </w:pPr>
          <w:hyperlink w:anchor="_Toc216135875" w:history="1">
            <w:r w:rsidR="00530FFF" w:rsidRPr="00060E48">
              <w:rPr>
                <w:rStyle w:val="Hyperlink"/>
                <w:rFonts w:eastAsia="Times New Roman" w:cs="Times New Roman"/>
                <w:b/>
                <w:noProof/>
              </w:rPr>
              <w:t>5.2 Một số kiến nghị và giải pháp</w:t>
            </w:r>
            <w:r w:rsidR="00530FFF" w:rsidRPr="00060E48">
              <w:rPr>
                <w:b/>
                <w:noProof/>
                <w:webHidden/>
              </w:rPr>
              <w:tab/>
            </w:r>
            <w:r w:rsidR="00530FFF" w:rsidRPr="00060E48">
              <w:rPr>
                <w:b/>
                <w:noProof/>
                <w:webHidden/>
              </w:rPr>
              <w:fldChar w:fldCharType="begin"/>
            </w:r>
            <w:r w:rsidR="00530FFF" w:rsidRPr="00060E48">
              <w:rPr>
                <w:b/>
                <w:noProof/>
                <w:webHidden/>
              </w:rPr>
              <w:instrText xml:space="preserve"> PAGEREF _Toc216135875 \h </w:instrText>
            </w:r>
            <w:r w:rsidR="00530FFF" w:rsidRPr="00060E48">
              <w:rPr>
                <w:b/>
                <w:noProof/>
                <w:webHidden/>
              </w:rPr>
            </w:r>
            <w:r w:rsidR="00530FFF" w:rsidRPr="00060E48">
              <w:rPr>
                <w:b/>
                <w:noProof/>
                <w:webHidden/>
              </w:rPr>
              <w:fldChar w:fldCharType="separate"/>
            </w:r>
            <w:r w:rsidR="00E827CC">
              <w:rPr>
                <w:b/>
                <w:noProof/>
                <w:webHidden/>
              </w:rPr>
              <w:t>74</w:t>
            </w:r>
            <w:r w:rsidR="00530FFF" w:rsidRPr="00060E48">
              <w:rPr>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76" w:history="1">
            <w:r w:rsidR="00530FFF" w:rsidRPr="00060E48">
              <w:rPr>
                <w:rStyle w:val="Hyperlink"/>
                <w:rFonts w:eastAsia="Times New Roman" w:cs="Times New Roman"/>
                <w:b/>
                <w:noProof/>
              </w:rPr>
              <w:t>5.2.1 Kiến nghị cho nhà nước</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_Toc216135876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74</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77" w:history="1">
            <w:r w:rsidR="00530FFF" w:rsidRPr="00060E48">
              <w:rPr>
                <w:rStyle w:val="Hyperlink"/>
                <w:rFonts w:eastAsia="Times New Roman" w:cs="Times New Roman"/>
                <w:b/>
                <w:noProof/>
              </w:rPr>
              <w:t>5.2.2 Kiến nghị cho hiệp hội và ban ngành</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_Toc216135877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76</w:t>
            </w:r>
            <w:r w:rsidR="00530FFF" w:rsidRPr="00060E48">
              <w:rPr>
                <w:rFonts w:cs="Times New Roman"/>
                <w:b/>
                <w:noProof/>
                <w:webHidden/>
              </w:rPr>
              <w:fldChar w:fldCharType="end"/>
            </w:r>
          </w:hyperlink>
        </w:p>
        <w:p w:rsidR="00530FFF" w:rsidRPr="00060E48" w:rsidRDefault="00DF52B9">
          <w:pPr>
            <w:pStyle w:val="TOC3"/>
            <w:rPr>
              <w:rFonts w:eastAsiaTheme="minorEastAsia" w:cs="Times New Roman"/>
              <w:b/>
              <w:noProof/>
              <w:sz w:val="22"/>
              <w:lang w:val="en-US"/>
            </w:rPr>
          </w:pPr>
          <w:hyperlink w:anchor="_Toc216135878" w:history="1">
            <w:r w:rsidR="00530FFF" w:rsidRPr="00060E48">
              <w:rPr>
                <w:rStyle w:val="Hyperlink"/>
                <w:rFonts w:eastAsia="Times New Roman" w:cs="Times New Roman"/>
                <w:b/>
                <w:noProof/>
              </w:rPr>
              <w:t>5.2.3 Giải pháp cho doanh nghiệp</w:t>
            </w:r>
            <w:r w:rsidR="00530FFF" w:rsidRPr="00060E48">
              <w:rPr>
                <w:rFonts w:cs="Times New Roman"/>
                <w:b/>
                <w:noProof/>
                <w:webHidden/>
              </w:rPr>
              <w:tab/>
            </w:r>
            <w:r w:rsidR="00530FFF" w:rsidRPr="00060E48">
              <w:rPr>
                <w:rFonts w:cs="Times New Roman"/>
                <w:b/>
                <w:noProof/>
                <w:webHidden/>
              </w:rPr>
              <w:fldChar w:fldCharType="begin"/>
            </w:r>
            <w:r w:rsidR="00530FFF" w:rsidRPr="00060E48">
              <w:rPr>
                <w:rFonts w:cs="Times New Roman"/>
                <w:b/>
                <w:noProof/>
                <w:webHidden/>
              </w:rPr>
              <w:instrText xml:space="preserve"> PAGEREF _Toc216135878 \h </w:instrText>
            </w:r>
            <w:r w:rsidR="00530FFF" w:rsidRPr="00060E48">
              <w:rPr>
                <w:rFonts w:cs="Times New Roman"/>
                <w:b/>
                <w:noProof/>
                <w:webHidden/>
              </w:rPr>
            </w:r>
            <w:r w:rsidR="00530FFF" w:rsidRPr="00060E48">
              <w:rPr>
                <w:rFonts w:cs="Times New Roman"/>
                <w:b/>
                <w:noProof/>
                <w:webHidden/>
              </w:rPr>
              <w:fldChar w:fldCharType="separate"/>
            </w:r>
            <w:r w:rsidR="00E827CC">
              <w:rPr>
                <w:rFonts w:cs="Times New Roman"/>
                <w:b/>
                <w:noProof/>
                <w:webHidden/>
              </w:rPr>
              <w:t>77</w:t>
            </w:r>
            <w:r w:rsidR="00530FFF" w:rsidRPr="00060E48">
              <w:rPr>
                <w:rFonts w:cs="Times New Roman"/>
                <w:b/>
                <w:noProof/>
                <w:webHidden/>
              </w:rPr>
              <w:fldChar w:fldCharType="end"/>
            </w:r>
          </w:hyperlink>
        </w:p>
        <w:p w:rsidR="00530FFF" w:rsidRPr="00060E48" w:rsidRDefault="00DF52B9">
          <w:pPr>
            <w:pStyle w:val="TOC1"/>
            <w:rPr>
              <w:rFonts w:eastAsiaTheme="minorEastAsia"/>
              <w:sz w:val="22"/>
              <w:szCs w:val="22"/>
              <w:lang w:val="en-US"/>
            </w:rPr>
          </w:pPr>
          <w:hyperlink w:anchor="_Toc216135879" w:history="1">
            <w:r w:rsidR="00530FFF" w:rsidRPr="00060E48">
              <w:rPr>
                <w:rStyle w:val="Hyperlink"/>
              </w:rPr>
              <w:t>KẾT LUẬN</w:t>
            </w:r>
            <w:r w:rsidR="00530FFF" w:rsidRPr="00060E48">
              <w:rPr>
                <w:webHidden/>
              </w:rPr>
              <w:tab/>
            </w:r>
            <w:r w:rsidR="00530FFF" w:rsidRPr="00060E48">
              <w:rPr>
                <w:webHidden/>
              </w:rPr>
              <w:fldChar w:fldCharType="begin"/>
            </w:r>
            <w:r w:rsidR="00530FFF" w:rsidRPr="00060E48">
              <w:rPr>
                <w:webHidden/>
              </w:rPr>
              <w:instrText xml:space="preserve"> PAGEREF _Toc216135879 \h </w:instrText>
            </w:r>
            <w:r w:rsidR="00530FFF" w:rsidRPr="00060E48">
              <w:rPr>
                <w:webHidden/>
              </w:rPr>
            </w:r>
            <w:r w:rsidR="00530FFF" w:rsidRPr="00060E48">
              <w:rPr>
                <w:webHidden/>
              </w:rPr>
              <w:fldChar w:fldCharType="separate"/>
            </w:r>
            <w:r w:rsidR="00E827CC">
              <w:rPr>
                <w:webHidden/>
              </w:rPr>
              <w:t>80</w:t>
            </w:r>
            <w:r w:rsidR="00530FFF" w:rsidRPr="00060E48">
              <w:rPr>
                <w:webHidden/>
              </w:rPr>
              <w:fldChar w:fldCharType="end"/>
            </w:r>
          </w:hyperlink>
        </w:p>
        <w:p w:rsidR="00530FFF" w:rsidRPr="00060E48" w:rsidRDefault="00DF52B9">
          <w:pPr>
            <w:pStyle w:val="TOC1"/>
            <w:rPr>
              <w:rFonts w:eastAsiaTheme="minorEastAsia"/>
              <w:sz w:val="22"/>
              <w:szCs w:val="22"/>
              <w:lang w:val="en-US"/>
            </w:rPr>
          </w:pPr>
          <w:hyperlink w:anchor="_Toc216135880" w:history="1">
            <w:r w:rsidR="00530FFF" w:rsidRPr="00060E48">
              <w:rPr>
                <w:rStyle w:val="Hyperlink"/>
              </w:rPr>
              <w:t>DANH MỤC TÀI LIỆU THAM KHẢO</w:t>
            </w:r>
            <w:r w:rsidR="00530FFF" w:rsidRPr="00060E48">
              <w:rPr>
                <w:webHidden/>
              </w:rPr>
              <w:tab/>
            </w:r>
            <w:r w:rsidR="00530FFF" w:rsidRPr="00060E48">
              <w:rPr>
                <w:webHidden/>
              </w:rPr>
              <w:fldChar w:fldCharType="begin"/>
            </w:r>
            <w:r w:rsidR="00530FFF" w:rsidRPr="00060E48">
              <w:rPr>
                <w:webHidden/>
              </w:rPr>
              <w:instrText xml:space="preserve"> PAGEREF _Toc216135880 \h </w:instrText>
            </w:r>
            <w:r w:rsidR="00530FFF" w:rsidRPr="00060E48">
              <w:rPr>
                <w:webHidden/>
              </w:rPr>
            </w:r>
            <w:r w:rsidR="00530FFF" w:rsidRPr="00060E48">
              <w:rPr>
                <w:webHidden/>
              </w:rPr>
              <w:fldChar w:fldCharType="separate"/>
            </w:r>
            <w:r w:rsidR="00E827CC">
              <w:rPr>
                <w:webHidden/>
              </w:rPr>
              <w:t>82</w:t>
            </w:r>
            <w:r w:rsidR="00530FFF" w:rsidRPr="00060E48">
              <w:rPr>
                <w:webHidden/>
              </w:rPr>
              <w:fldChar w:fldCharType="end"/>
            </w:r>
          </w:hyperlink>
        </w:p>
        <w:p w:rsidR="00530FFF" w:rsidRPr="00060E48" w:rsidRDefault="00DF52B9">
          <w:pPr>
            <w:pStyle w:val="TOC1"/>
            <w:rPr>
              <w:rFonts w:eastAsiaTheme="minorEastAsia"/>
              <w:sz w:val="22"/>
              <w:szCs w:val="22"/>
              <w:lang w:val="en-US"/>
            </w:rPr>
          </w:pPr>
          <w:hyperlink w:anchor="_Toc216135881" w:history="1">
            <w:r w:rsidR="00530FFF" w:rsidRPr="00060E48">
              <w:rPr>
                <w:rStyle w:val="Hyperlink"/>
              </w:rPr>
              <w:t>PHỤ LỤC</w:t>
            </w:r>
            <w:r w:rsidR="00530FFF" w:rsidRPr="00060E48">
              <w:rPr>
                <w:webHidden/>
              </w:rPr>
              <w:tab/>
            </w:r>
            <w:r w:rsidR="00530FFF" w:rsidRPr="00060E48">
              <w:rPr>
                <w:webHidden/>
              </w:rPr>
              <w:fldChar w:fldCharType="begin"/>
            </w:r>
            <w:r w:rsidR="00530FFF" w:rsidRPr="00060E48">
              <w:rPr>
                <w:webHidden/>
              </w:rPr>
              <w:instrText xml:space="preserve"> PAGEREF _Toc216135881 \h </w:instrText>
            </w:r>
            <w:r w:rsidR="00530FFF" w:rsidRPr="00060E48">
              <w:rPr>
                <w:webHidden/>
              </w:rPr>
            </w:r>
            <w:r w:rsidR="00530FFF" w:rsidRPr="00060E48">
              <w:rPr>
                <w:webHidden/>
              </w:rPr>
              <w:fldChar w:fldCharType="separate"/>
            </w:r>
            <w:r w:rsidR="00E827CC">
              <w:rPr>
                <w:webHidden/>
              </w:rPr>
              <w:t>86</w:t>
            </w:r>
            <w:r w:rsidR="00530FFF" w:rsidRPr="00060E48">
              <w:rPr>
                <w:webHidden/>
              </w:rPr>
              <w:fldChar w:fldCharType="end"/>
            </w:r>
          </w:hyperlink>
        </w:p>
        <w:p w:rsidR="002B599B" w:rsidRPr="00D1751B" w:rsidRDefault="002B599B" w:rsidP="00A973F4">
          <w:pPr>
            <w:spacing w:line="360" w:lineRule="auto"/>
            <w:rPr>
              <w:rFonts w:cs="Times New Roman"/>
              <w:b/>
              <w:bCs/>
              <w:noProof/>
            </w:rPr>
          </w:pPr>
          <w:r w:rsidRPr="00060E48">
            <w:rPr>
              <w:rFonts w:cs="Times New Roman"/>
              <w:b/>
              <w:bCs/>
              <w:noProof/>
              <w:szCs w:val="26"/>
            </w:rPr>
            <w:fldChar w:fldCharType="end"/>
          </w:r>
        </w:p>
      </w:sdtContent>
    </w:sdt>
    <w:p w:rsidR="002B599B" w:rsidRPr="00D1751B" w:rsidRDefault="002B599B" w:rsidP="005F79B5">
      <w:pPr>
        <w:spacing w:line="360" w:lineRule="auto"/>
        <w:rPr>
          <w:rFonts w:cs="Times New Roman"/>
        </w:rPr>
      </w:pPr>
      <w:r w:rsidRPr="00D1751B">
        <w:rPr>
          <w:rFonts w:cs="Times New Roman"/>
        </w:rPr>
        <w:br w:type="page"/>
      </w:r>
    </w:p>
    <w:p w:rsidR="000F1649" w:rsidRPr="00D1751B" w:rsidRDefault="000F1649" w:rsidP="005F79B5">
      <w:pPr>
        <w:pStyle w:val="Heading1"/>
        <w:spacing w:line="360" w:lineRule="auto"/>
        <w:rPr>
          <w:rFonts w:cs="Times New Roman"/>
        </w:rPr>
      </w:pPr>
      <w:bookmarkStart w:id="0" w:name="_Toc216135828"/>
      <w:r w:rsidRPr="00D1751B">
        <w:rPr>
          <w:rFonts w:cs="Times New Roman"/>
        </w:rPr>
        <w:lastRenderedPageBreak/>
        <w:t>DANH MỤC CÁC CHỮ VIẾT TẮT</w:t>
      </w:r>
      <w:bookmarkEnd w:id="0"/>
    </w:p>
    <w:tbl>
      <w:tblPr>
        <w:tblStyle w:val="TableGrid"/>
        <w:tblW w:w="0" w:type="auto"/>
        <w:tblLook w:val="04A0" w:firstRow="1" w:lastRow="0" w:firstColumn="1" w:lastColumn="0" w:noHBand="0" w:noVBand="1"/>
      </w:tblPr>
      <w:tblGrid>
        <w:gridCol w:w="1555"/>
        <w:gridCol w:w="3827"/>
        <w:gridCol w:w="3729"/>
      </w:tblGrid>
      <w:tr w:rsidR="000F1649" w:rsidRPr="00D1751B" w:rsidTr="00DF52B9">
        <w:tc>
          <w:tcPr>
            <w:tcW w:w="1555" w:type="dxa"/>
            <w:vAlign w:val="center"/>
          </w:tcPr>
          <w:p w:rsidR="000F1649" w:rsidRPr="00D1751B" w:rsidRDefault="000F1649" w:rsidP="00DF52B9">
            <w:pPr>
              <w:spacing w:after="160" w:line="360" w:lineRule="auto"/>
              <w:jc w:val="center"/>
              <w:rPr>
                <w:rFonts w:cs="Times New Roman"/>
                <w:b/>
                <w:szCs w:val="26"/>
              </w:rPr>
            </w:pPr>
            <w:r w:rsidRPr="00D1751B">
              <w:rPr>
                <w:rFonts w:cs="Times New Roman"/>
                <w:b/>
                <w:szCs w:val="26"/>
              </w:rPr>
              <w:br w:type="page"/>
              <w:t>Từ viết tắt</w:t>
            </w:r>
          </w:p>
        </w:tc>
        <w:tc>
          <w:tcPr>
            <w:tcW w:w="3827" w:type="dxa"/>
            <w:vAlign w:val="center"/>
          </w:tcPr>
          <w:p w:rsidR="000F1649" w:rsidRPr="00D1751B" w:rsidRDefault="000F1649" w:rsidP="00DF52B9">
            <w:pPr>
              <w:spacing w:after="160" w:line="360" w:lineRule="auto"/>
              <w:jc w:val="center"/>
              <w:rPr>
                <w:rFonts w:cs="Times New Roman"/>
                <w:b/>
                <w:szCs w:val="26"/>
              </w:rPr>
            </w:pPr>
            <w:r w:rsidRPr="00D1751B">
              <w:rPr>
                <w:rFonts w:cs="Times New Roman"/>
                <w:b/>
                <w:szCs w:val="26"/>
              </w:rPr>
              <w:t>Nghĩa tiếng Anh</w:t>
            </w:r>
          </w:p>
        </w:tc>
        <w:tc>
          <w:tcPr>
            <w:tcW w:w="3729" w:type="dxa"/>
            <w:vAlign w:val="center"/>
          </w:tcPr>
          <w:p w:rsidR="000F1649" w:rsidRPr="00D1751B" w:rsidRDefault="000F1649" w:rsidP="00DF52B9">
            <w:pPr>
              <w:spacing w:after="160" w:line="360" w:lineRule="auto"/>
              <w:jc w:val="center"/>
              <w:rPr>
                <w:rFonts w:cs="Times New Roman"/>
                <w:b/>
                <w:szCs w:val="26"/>
              </w:rPr>
            </w:pPr>
            <w:r w:rsidRPr="00D1751B">
              <w:rPr>
                <w:rFonts w:cs="Times New Roman"/>
                <w:b/>
                <w:szCs w:val="26"/>
              </w:rPr>
              <w:t>Nghĩa tiếng Việt</w:t>
            </w:r>
          </w:p>
        </w:tc>
      </w:tr>
      <w:tr w:rsidR="001273BC" w:rsidRPr="00D1751B" w:rsidTr="00DF52B9">
        <w:tc>
          <w:tcPr>
            <w:tcW w:w="1555" w:type="dxa"/>
            <w:vAlign w:val="center"/>
          </w:tcPr>
          <w:p w:rsidR="001273BC" w:rsidRPr="00D1751B" w:rsidRDefault="001273BC" w:rsidP="00DF52B9">
            <w:pPr>
              <w:spacing w:after="160" w:line="360" w:lineRule="auto"/>
              <w:ind w:firstLine="22"/>
              <w:jc w:val="center"/>
              <w:rPr>
                <w:rFonts w:cs="Times New Roman"/>
                <w:szCs w:val="26"/>
              </w:rPr>
            </w:pPr>
            <w:r w:rsidRPr="00D1751B">
              <w:rPr>
                <w:rFonts w:cs="Times New Roman"/>
                <w:szCs w:val="26"/>
              </w:rPr>
              <w:t>EC</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European Commission</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Ủy ban châu Âu</w:t>
            </w:r>
          </w:p>
        </w:tc>
      </w:tr>
      <w:tr w:rsidR="001273BC" w:rsidRPr="00D1751B" w:rsidTr="00DF52B9">
        <w:tc>
          <w:tcPr>
            <w:tcW w:w="1555" w:type="dxa"/>
            <w:vAlign w:val="center"/>
          </w:tcPr>
          <w:p w:rsidR="001273BC" w:rsidRPr="00D1751B" w:rsidRDefault="001273BC" w:rsidP="00DF52B9">
            <w:pPr>
              <w:spacing w:after="160" w:line="360" w:lineRule="auto"/>
              <w:jc w:val="center"/>
              <w:rPr>
                <w:rFonts w:cs="Times New Roman"/>
                <w:szCs w:val="26"/>
              </w:rPr>
            </w:pPr>
            <w:r w:rsidRPr="00D1751B">
              <w:rPr>
                <w:rFonts w:cs="Times New Roman"/>
                <w:szCs w:val="26"/>
              </w:rPr>
              <w:t>EU</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European Union</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Liên minh Châu Âu</w:t>
            </w:r>
          </w:p>
        </w:tc>
      </w:tr>
      <w:tr w:rsidR="001273BC" w:rsidRPr="00D1751B" w:rsidTr="00DF52B9">
        <w:tc>
          <w:tcPr>
            <w:tcW w:w="1555" w:type="dxa"/>
            <w:vAlign w:val="center"/>
          </w:tcPr>
          <w:p w:rsidR="001273BC" w:rsidRPr="00D1751B" w:rsidRDefault="001273BC" w:rsidP="00DF52B9">
            <w:pPr>
              <w:spacing w:after="160" w:line="360" w:lineRule="auto"/>
              <w:jc w:val="center"/>
              <w:rPr>
                <w:rFonts w:cs="Times New Roman"/>
                <w:szCs w:val="26"/>
              </w:rPr>
            </w:pPr>
            <w:r w:rsidRPr="00D1751B">
              <w:rPr>
                <w:rFonts w:cs="Times New Roman"/>
                <w:szCs w:val="26"/>
              </w:rPr>
              <w:t>EVFTA</w:t>
            </w:r>
          </w:p>
        </w:tc>
        <w:tc>
          <w:tcPr>
            <w:tcW w:w="3827" w:type="dxa"/>
            <w:vAlign w:val="center"/>
          </w:tcPr>
          <w:p w:rsidR="001273BC" w:rsidRPr="00D1751B" w:rsidRDefault="001273BC" w:rsidP="00DF52B9">
            <w:pPr>
              <w:tabs>
                <w:tab w:val="left" w:pos="1965"/>
              </w:tabs>
              <w:spacing w:after="160" w:line="360" w:lineRule="auto"/>
              <w:rPr>
                <w:rFonts w:cs="Times New Roman"/>
                <w:szCs w:val="26"/>
              </w:rPr>
            </w:pPr>
            <w:r w:rsidRPr="00D1751B">
              <w:rPr>
                <w:rFonts w:cs="Times New Roman"/>
                <w:szCs w:val="26"/>
              </w:rPr>
              <w:t>European - Vietnam Free Trade Agreement</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Hiệp định thương mại tự do Liên minh Châu Âu - Việt Nam</w:t>
            </w:r>
          </w:p>
        </w:tc>
      </w:tr>
      <w:tr w:rsidR="001273BC" w:rsidRPr="00D1751B" w:rsidTr="00DF52B9">
        <w:tc>
          <w:tcPr>
            <w:tcW w:w="1555" w:type="dxa"/>
            <w:vAlign w:val="center"/>
          </w:tcPr>
          <w:p w:rsidR="001273BC" w:rsidRPr="00D1751B" w:rsidRDefault="001273BC" w:rsidP="00DF52B9">
            <w:pPr>
              <w:spacing w:after="160" w:line="360" w:lineRule="auto"/>
              <w:jc w:val="center"/>
              <w:rPr>
                <w:rFonts w:cs="Times New Roman"/>
                <w:szCs w:val="26"/>
              </w:rPr>
            </w:pPr>
            <w:r w:rsidRPr="00D1751B">
              <w:rPr>
                <w:rFonts w:cs="Times New Roman"/>
                <w:szCs w:val="26"/>
              </w:rPr>
              <w:t>FAO</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 xml:space="preserve">Food and Agriculture Organization </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 xml:space="preserve">Tổ chức Lương thực và Nông nghiệp </w:t>
            </w:r>
          </w:p>
        </w:tc>
      </w:tr>
      <w:tr w:rsidR="001273BC" w:rsidRPr="00D1751B" w:rsidTr="00DF52B9">
        <w:tc>
          <w:tcPr>
            <w:tcW w:w="1555" w:type="dxa"/>
            <w:vAlign w:val="center"/>
          </w:tcPr>
          <w:p w:rsidR="001273BC" w:rsidRPr="00D1751B" w:rsidRDefault="001273BC" w:rsidP="00DF52B9">
            <w:pPr>
              <w:spacing w:after="160" w:line="360" w:lineRule="auto"/>
              <w:jc w:val="center"/>
              <w:rPr>
                <w:rFonts w:cs="Times New Roman"/>
                <w:szCs w:val="26"/>
              </w:rPr>
            </w:pPr>
            <w:r w:rsidRPr="00D1751B">
              <w:rPr>
                <w:rFonts w:cs="Times New Roman"/>
                <w:szCs w:val="26"/>
              </w:rPr>
              <w:t>FTA</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Free Trade Area</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Hiệp định thương mại tự do</w:t>
            </w:r>
          </w:p>
        </w:tc>
      </w:tr>
      <w:tr w:rsidR="001273BC" w:rsidRPr="00D1751B" w:rsidTr="00DF52B9">
        <w:tc>
          <w:tcPr>
            <w:tcW w:w="1555" w:type="dxa"/>
            <w:vAlign w:val="center"/>
          </w:tcPr>
          <w:p w:rsidR="001273BC" w:rsidRPr="00D1751B" w:rsidRDefault="001273BC" w:rsidP="00DF52B9">
            <w:pPr>
              <w:spacing w:after="160" w:line="360" w:lineRule="auto"/>
              <w:ind w:firstLine="22"/>
              <w:jc w:val="center"/>
              <w:rPr>
                <w:rFonts w:cs="Times New Roman"/>
                <w:szCs w:val="26"/>
              </w:rPr>
            </w:pPr>
            <w:r w:rsidRPr="00D1751B">
              <w:rPr>
                <w:rFonts w:cs="Times New Roman"/>
                <w:szCs w:val="26"/>
              </w:rPr>
              <w:t>GDP</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Gross Domestic Product</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Tổng sản phẩm quốc nội</w:t>
            </w:r>
          </w:p>
        </w:tc>
      </w:tr>
      <w:tr w:rsidR="001273BC" w:rsidRPr="00D1751B" w:rsidTr="00DF52B9">
        <w:tc>
          <w:tcPr>
            <w:tcW w:w="1555" w:type="dxa"/>
            <w:vAlign w:val="center"/>
          </w:tcPr>
          <w:p w:rsidR="001273BC" w:rsidRPr="00D1751B" w:rsidRDefault="001273BC" w:rsidP="00DF52B9">
            <w:pPr>
              <w:spacing w:after="160" w:line="360" w:lineRule="auto"/>
              <w:jc w:val="center"/>
              <w:rPr>
                <w:rFonts w:cs="Times New Roman"/>
                <w:szCs w:val="26"/>
              </w:rPr>
            </w:pPr>
            <w:r w:rsidRPr="00D1751B">
              <w:rPr>
                <w:rFonts w:cs="Times New Roman"/>
                <w:szCs w:val="26"/>
              </w:rPr>
              <w:t>IUU</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Illegal, Unreported and Unregulated</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Bất hợp pháp, không báo cáo, không theo quy định</w:t>
            </w:r>
          </w:p>
        </w:tc>
      </w:tr>
      <w:tr w:rsidR="001273BC" w:rsidRPr="00D1751B" w:rsidTr="00DF52B9">
        <w:tc>
          <w:tcPr>
            <w:tcW w:w="1555" w:type="dxa"/>
            <w:vAlign w:val="center"/>
          </w:tcPr>
          <w:p w:rsidR="001273BC" w:rsidRPr="00D1751B" w:rsidRDefault="001273BC" w:rsidP="00DF52B9">
            <w:pPr>
              <w:spacing w:after="160" w:line="360" w:lineRule="auto"/>
              <w:ind w:firstLine="22"/>
              <w:jc w:val="center"/>
              <w:rPr>
                <w:rFonts w:cs="Times New Roman"/>
                <w:szCs w:val="26"/>
              </w:rPr>
            </w:pPr>
            <w:r w:rsidRPr="00D1751B">
              <w:rPr>
                <w:rFonts w:cs="Times New Roman"/>
                <w:szCs w:val="26"/>
              </w:rPr>
              <w:t>NLS</w:t>
            </w:r>
          </w:p>
        </w:tc>
        <w:tc>
          <w:tcPr>
            <w:tcW w:w="3827" w:type="dxa"/>
            <w:vAlign w:val="center"/>
          </w:tcPr>
          <w:p w:rsidR="001273BC" w:rsidRPr="00D1751B" w:rsidRDefault="001273BC" w:rsidP="00DF52B9">
            <w:pPr>
              <w:tabs>
                <w:tab w:val="left" w:pos="2604"/>
              </w:tabs>
              <w:spacing w:after="160" w:line="360" w:lineRule="auto"/>
              <w:rPr>
                <w:rFonts w:cs="Times New Roman"/>
                <w:szCs w:val="26"/>
              </w:rPr>
            </w:pPr>
            <w:r w:rsidRPr="00D1751B">
              <w:rPr>
                <w:rFonts w:cs="Times New Roman"/>
                <w:szCs w:val="26"/>
              </w:rPr>
              <w:t>Nonlinear Least Squares</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Ước lượng bình phương tối thiểu không tuyến tính</w:t>
            </w:r>
          </w:p>
        </w:tc>
      </w:tr>
      <w:tr w:rsidR="001273BC" w:rsidRPr="00D1751B" w:rsidTr="00DF52B9">
        <w:tc>
          <w:tcPr>
            <w:tcW w:w="1555" w:type="dxa"/>
            <w:vAlign w:val="center"/>
          </w:tcPr>
          <w:p w:rsidR="001273BC" w:rsidRPr="00D1751B" w:rsidRDefault="001273BC" w:rsidP="00DF52B9">
            <w:pPr>
              <w:spacing w:after="160" w:line="360" w:lineRule="auto"/>
              <w:jc w:val="center"/>
              <w:rPr>
                <w:rFonts w:cs="Times New Roman"/>
                <w:szCs w:val="26"/>
              </w:rPr>
            </w:pPr>
            <w:r w:rsidRPr="00D1751B">
              <w:rPr>
                <w:rFonts w:cs="Times New Roman"/>
                <w:szCs w:val="26"/>
              </w:rPr>
              <w:t>PPML</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Poisson Pseudo Maximum Likelihood</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Ước lượng hợp lý cực đại giả Poisson</w:t>
            </w:r>
          </w:p>
        </w:tc>
      </w:tr>
      <w:tr w:rsidR="001273BC" w:rsidRPr="00D1751B" w:rsidTr="00DF52B9">
        <w:tc>
          <w:tcPr>
            <w:tcW w:w="1555" w:type="dxa"/>
            <w:vAlign w:val="center"/>
          </w:tcPr>
          <w:p w:rsidR="001273BC" w:rsidRPr="00D1751B" w:rsidRDefault="001273BC" w:rsidP="00DF52B9">
            <w:pPr>
              <w:spacing w:after="160" w:line="360" w:lineRule="auto"/>
              <w:ind w:firstLine="22"/>
              <w:jc w:val="center"/>
              <w:rPr>
                <w:rFonts w:cs="Times New Roman"/>
                <w:szCs w:val="26"/>
              </w:rPr>
            </w:pPr>
            <w:r w:rsidRPr="00D1751B">
              <w:rPr>
                <w:rFonts w:cs="Times New Roman"/>
                <w:szCs w:val="26"/>
              </w:rPr>
              <w:t>PPML HDFE</w:t>
            </w:r>
          </w:p>
        </w:tc>
        <w:tc>
          <w:tcPr>
            <w:tcW w:w="3827"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Poisson Pseudo Maximum Likelihood with High Dimensional Fixed Effects</w:t>
            </w:r>
          </w:p>
        </w:tc>
        <w:tc>
          <w:tcPr>
            <w:tcW w:w="3729" w:type="dxa"/>
            <w:vAlign w:val="center"/>
          </w:tcPr>
          <w:p w:rsidR="001273BC" w:rsidRPr="00D1751B" w:rsidRDefault="001273BC" w:rsidP="00DF52B9">
            <w:pPr>
              <w:spacing w:after="160" w:line="360" w:lineRule="auto"/>
              <w:rPr>
                <w:rFonts w:cs="Times New Roman"/>
                <w:szCs w:val="26"/>
              </w:rPr>
            </w:pPr>
            <w:r w:rsidRPr="00D1751B">
              <w:rPr>
                <w:rFonts w:cs="Times New Roman"/>
                <w:szCs w:val="26"/>
              </w:rPr>
              <w:t>Ước lượng hợp lý cực đại giả Poisson với hiệu ứng cố định chiều cao</w:t>
            </w:r>
          </w:p>
        </w:tc>
      </w:tr>
      <w:tr w:rsidR="006A073B" w:rsidRPr="00D1751B" w:rsidTr="00DF52B9">
        <w:tc>
          <w:tcPr>
            <w:tcW w:w="1555" w:type="dxa"/>
            <w:vAlign w:val="center"/>
          </w:tcPr>
          <w:p w:rsidR="006A073B" w:rsidRPr="00D1751B" w:rsidRDefault="002C6F6E" w:rsidP="00DF52B9">
            <w:pPr>
              <w:spacing w:after="160" w:line="360" w:lineRule="auto"/>
              <w:ind w:firstLine="22"/>
              <w:jc w:val="center"/>
              <w:rPr>
                <w:rFonts w:cs="Times New Roman"/>
                <w:szCs w:val="26"/>
              </w:rPr>
            </w:pPr>
            <w:r w:rsidRPr="002C6F6E">
              <w:rPr>
                <w:rFonts w:cs="Times New Roman"/>
                <w:szCs w:val="26"/>
              </w:rPr>
              <w:t>RASFF</w:t>
            </w:r>
          </w:p>
        </w:tc>
        <w:tc>
          <w:tcPr>
            <w:tcW w:w="3827" w:type="dxa"/>
            <w:vAlign w:val="center"/>
          </w:tcPr>
          <w:p w:rsidR="006A073B" w:rsidRPr="00D1751B" w:rsidRDefault="002C6F6E" w:rsidP="00DF52B9">
            <w:pPr>
              <w:spacing w:after="160" w:line="360" w:lineRule="auto"/>
              <w:rPr>
                <w:rFonts w:cs="Times New Roman"/>
                <w:szCs w:val="26"/>
              </w:rPr>
            </w:pPr>
            <w:r w:rsidRPr="002C6F6E">
              <w:rPr>
                <w:rFonts w:cs="Times New Roman"/>
                <w:szCs w:val="26"/>
              </w:rPr>
              <w:t>Rapid Alert System for Food and Feed</w:t>
            </w:r>
          </w:p>
        </w:tc>
        <w:tc>
          <w:tcPr>
            <w:tcW w:w="3729" w:type="dxa"/>
            <w:vAlign w:val="center"/>
          </w:tcPr>
          <w:p w:rsidR="006A073B" w:rsidRPr="00D1751B" w:rsidRDefault="002C6F6E" w:rsidP="00DF52B9">
            <w:pPr>
              <w:spacing w:after="160" w:line="360" w:lineRule="auto"/>
              <w:rPr>
                <w:rFonts w:cs="Times New Roman"/>
                <w:szCs w:val="26"/>
              </w:rPr>
            </w:pPr>
            <w:r w:rsidRPr="002C6F6E">
              <w:rPr>
                <w:rFonts w:cs="Times New Roman"/>
                <w:szCs w:val="26"/>
              </w:rPr>
              <w:t>Hệ thống cảnh báo nhanh về thực phẩm và thức ăn chăn nuôi</w:t>
            </w:r>
          </w:p>
        </w:tc>
      </w:tr>
      <w:tr w:rsidR="00DF52B9" w:rsidRPr="00D1751B" w:rsidTr="00DF52B9">
        <w:tc>
          <w:tcPr>
            <w:tcW w:w="1555" w:type="dxa"/>
            <w:vAlign w:val="center"/>
          </w:tcPr>
          <w:p w:rsidR="00DF52B9" w:rsidRPr="00D1751B" w:rsidRDefault="00DF52B9" w:rsidP="00DF52B9">
            <w:pPr>
              <w:spacing w:after="160" w:line="360" w:lineRule="auto"/>
              <w:ind w:firstLine="22"/>
              <w:jc w:val="center"/>
              <w:rPr>
                <w:rFonts w:cs="Times New Roman"/>
                <w:szCs w:val="26"/>
              </w:rPr>
            </w:pPr>
            <w:r>
              <w:rPr>
                <w:rFonts w:cs="Times New Roman"/>
                <w:szCs w:val="26"/>
              </w:rPr>
              <w:t>VASEP</w:t>
            </w:r>
          </w:p>
        </w:tc>
        <w:tc>
          <w:tcPr>
            <w:tcW w:w="3827" w:type="dxa"/>
            <w:vAlign w:val="center"/>
          </w:tcPr>
          <w:p w:rsidR="00DF52B9" w:rsidRPr="00D1751B" w:rsidRDefault="00DF52B9" w:rsidP="00DF52B9">
            <w:pPr>
              <w:spacing w:after="160" w:line="360" w:lineRule="auto"/>
              <w:rPr>
                <w:rFonts w:cs="Times New Roman"/>
                <w:szCs w:val="26"/>
              </w:rPr>
            </w:pPr>
            <w:r w:rsidRPr="00DF52B9">
              <w:rPr>
                <w:rFonts w:cs="Times New Roman"/>
                <w:szCs w:val="26"/>
              </w:rPr>
              <w:t>Vietnam Association of Seafood Exporters and Producers</w:t>
            </w:r>
          </w:p>
        </w:tc>
        <w:tc>
          <w:tcPr>
            <w:tcW w:w="3729" w:type="dxa"/>
            <w:vAlign w:val="center"/>
          </w:tcPr>
          <w:p w:rsidR="00DF52B9" w:rsidRPr="00D1751B" w:rsidRDefault="00DF52B9" w:rsidP="00DF52B9">
            <w:pPr>
              <w:spacing w:after="160" w:line="360" w:lineRule="auto"/>
              <w:rPr>
                <w:rFonts w:cs="Times New Roman"/>
                <w:szCs w:val="26"/>
              </w:rPr>
            </w:pPr>
            <w:r w:rsidRPr="00DF52B9">
              <w:rPr>
                <w:rFonts w:cs="Times New Roman"/>
                <w:szCs w:val="26"/>
              </w:rPr>
              <w:t>Hiệp hội Chế biến và Xuất khẩu Thủy sản Việt Nam</w:t>
            </w:r>
          </w:p>
        </w:tc>
      </w:tr>
    </w:tbl>
    <w:p w:rsidR="00DF52B9" w:rsidRPr="00DF52B9" w:rsidRDefault="00DF52B9" w:rsidP="00DF52B9"/>
    <w:p w:rsidR="00060E48" w:rsidRPr="00060E48" w:rsidRDefault="000F1649" w:rsidP="001F3B31">
      <w:pPr>
        <w:pStyle w:val="Heading1"/>
        <w:spacing w:before="0" w:line="360" w:lineRule="auto"/>
        <w:rPr>
          <w:noProof/>
        </w:rPr>
      </w:pPr>
      <w:bookmarkStart w:id="1" w:name="_Toc216135829"/>
      <w:r w:rsidRPr="00060E48">
        <w:rPr>
          <w:rFonts w:cs="Times New Roman"/>
        </w:rPr>
        <w:lastRenderedPageBreak/>
        <w:t>DANH MỤC CÁC BẢNG BIỂU</w:t>
      </w:r>
      <w:bookmarkEnd w:id="1"/>
      <w:r w:rsidR="00135CEF" w:rsidRPr="00060E48">
        <w:rPr>
          <w:rFonts w:cs="Times New Roman"/>
          <w:sz w:val="26"/>
          <w:szCs w:val="26"/>
        </w:rPr>
        <w:fldChar w:fldCharType="begin"/>
      </w:r>
      <w:r w:rsidR="00135CEF" w:rsidRPr="00060E48">
        <w:rPr>
          <w:rFonts w:cs="Times New Roman"/>
          <w:sz w:val="26"/>
          <w:szCs w:val="26"/>
        </w:rPr>
        <w:instrText xml:space="preserve"> TOC \h \z \c "Bảng 3." </w:instrText>
      </w:r>
      <w:r w:rsidR="00135CEF" w:rsidRPr="00060E48">
        <w:rPr>
          <w:rFonts w:cs="Times New Roman"/>
          <w:sz w:val="26"/>
          <w:szCs w:val="26"/>
        </w:rPr>
        <w:fldChar w:fldCharType="separate"/>
      </w:r>
    </w:p>
    <w:p w:rsidR="00060E48" w:rsidRP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47" w:history="1">
        <w:r w:rsidR="00060E48" w:rsidRPr="00060E48">
          <w:rPr>
            <w:rStyle w:val="Hyperlink"/>
            <w:rFonts w:cs="Times New Roman"/>
            <w:noProof/>
          </w:rPr>
          <w:t>Bảng 3.1 Bảng so sánh cơ cấu thủy sản sơ bộ theo vùng kinh tế năm 2010 và 2024</w:t>
        </w:r>
        <w:r w:rsidR="00060E48" w:rsidRPr="00060E48">
          <w:rPr>
            <w:noProof/>
            <w:webHidden/>
          </w:rPr>
          <w:tab/>
        </w:r>
        <w:r w:rsidR="00060E48" w:rsidRPr="00060E48">
          <w:rPr>
            <w:noProof/>
            <w:webHidden/>
          </w:rPr>
          <w:fldChar w:fldCharType="begin"/>
        </w:r>
        <w:r w:rsidR="00060E48" w:rsidRPr="00060E48">
          <w:rPr>
            <w:noProof/>
            <w:webHidden/>
          </w:rPr>
          <w:instrText xml:space="preserve"> PAGEREF _Toc216135947 \h </w:instrText>
        </w:r>
        <w:r w:rsidR="00060E48" w:rsidRPr="00060E48">
          <w:rPr>
            <w:noProof/>
            <w:webHidden/>
          </w:rPr>
        </w:r>
        <w:r w:rsidR="00060E48" w:rsidRPr="00060E48">
          <w:rPr>
            <w:noProof/>
            <w:webHidden/>
          </w:rPr>
          <w:fldChar w:fldCharType="separate"/>
        </w:r>
        <w:r w:rsidR="00060E48" w:rsidRPr="00060E48">
          <w:rPr>
            <w:noProof/>
            <w:webHidden/>
          </w:rPr>
          <w:t>30</w:t>
        </w:r>
        <w:r w:rsidR="00060E48" w:rsidRPr="00060E48">
          <w:rPr>
            <w:noProof/>
            <w:webHidden/>
          </w:rPr>
          <w:fldChar w:fldCharType="end"/>
        </w:r>
      </w:hyperlink>
    </w:p>
    <w:p w:rsidR="00060E48" w:rsidRP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48" w:history="1">
        <w:r w:rsidR="00060E48" w:rsidRPr="00060E48">
          <w:rPr>
            <w:rStyle w:val="Hyperlink"/>
            <w:rFonts w:cs="Times New Roman"/>
            <w:noProof/>
          </w:rPr>
          <w:t>Bảng 3.2 Tình hình sản xuất thủy sản Việt Nam một số năm giai đoạn 2010-2024</w:t>
        </w:r>
        <w:r w:rsidR="00060E48" w:rsidRPr="00060E48">
          <w:rPr>
            <w:noProof/>
            <w:webHidden/>
          </w:rPr>
          <w:tab/>
        </w:r>
        <w:r w:rsidR="00060E48" w:rsidRPr="00060E48">
          <w:rPr>
            <w:noProof/>
            <w:webHidden/>
          </w:rPr>
          <w:fldChar w:fldCharType="begin"/>
        </w:r>
        <w:r w:rsidR="00060E48" w:rsidRPr="00060E48">
          <w:rPr>
            <w:noProof/>
            <w:webHidden/>
          </w:rPr>
          <w:instrText xml:space="preserve"> PAGEREF _Toc216135948 \h </w:instrText>
        </w:r>
        <w:r w:rsidR="00060E48" w:rsidRPr="00060E48">
          <w:rPr>
            <w:noProof/>
            <w:webHidden/>
          </w:rPr>
        </w:r>
        <w:r w:rsidR="00060E48" w:rsidRPr="00060E48">
          <w:rPr>
            <w:noProof/>
            <w:webHidden/>
          </w:rPr>
          <w:fldChar w:fldCharType="separate"/>
        </w:r>
        <w:r w:rsidR="00060E48" w:rsidRPr="00060E48">
          <w:rPr>
            <w:noProof/>
            <w:webHidden/>
          </w:rPr>
          <w:t>31</w:t>
        </w:r>
        <w:r w:rsidR="00060E48" w:rsidRPr="00060E48">
          <w:rPr>
            <w:noProof/>
            <w:webHidden/>
          </w:rPr>
          <w:fldChar w:fldCharType="end"/>
        </w:r>
      </w:hyperlink>
    </w:p>
    <w:p w:rsidR="00060E48" w:rsidRP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49" w:history="1">
        <w:r w:rsidR="00060E48" w:rsidRPr="00060E48">
          <w:rPr>
            <w:rStyle w:val="Hyperlink"/>
            <w:noProof/>
          </w:rPr>
          <w:t xml:space="preserve">Bảng 3.3 </w:t>
        </w:r>
        <w:r w:rsidR="00060E48" w:rsidRPr="00060E48">
          <w:rPr>
            <w:rStyle w:val="Hyperlink"/>
            <w:rFonts w:cs="Times New Roman"/>
            <w:noProof/>
          </w:rPr>
          <w:t>Kim ngạch và tốc độ tăng trưởng xuất khẩu thuỷ sản của Việt Nam sang thị trường EU giai đoạn 2010 - 2024</w:t>
        </w:r>
        <w:r w:rsidR="00060E48" w:rsidRPr="00060E48">
          <w:rPr>
            <w:noProof/>
            <w:webHidden/>
          </w:rPr>
          <w:tab/>
        </w:r>
        <w:r w:rsidR="00060E48" w:rsidRPr="00060E48">
          <w:rPr>
            <w:noProof/>
            <w:webHidden/>
          </w:rPr>
          <w:fldChar w:fldCharType="begin"/>
        </w:r>
        <w:r w:rsidR="00060E48" w:rsidRPr="00060E48">
          <w:rPr>
            <w:noProof/>
            <w:webHidden/>
          </w:rPr>
          <w:instrText xml:space="preserve"> PAGEREF _Toc216135949 \h </w:instrText>
        </w:r>
        <w:r w:rsidR="00060E48" w:rsidRPr="00060E48">
          <w:rPr>
            <w:noProof/>
            <w:webHidden/>
          </w:rPr>
        </w:r>
        <w:r w:rsidR="00060E48" w:rsidRPr="00060E48">
          <w:rPr>
            <w:noProof/>
            <w:webHidden/>
          </w:rPr>
          <w:fldChar w:fldCharType="separate"/>
        </w:r>
        <w:r w:rsidR="00060E48" w:rsidRPr="00060E48">
          <w:rPr>
            <w:noProof/>
            <w:webHidden/>
          </w:rPr>
          <w:t>40</w:t>
        </w:r>
        <w:r w:rsidR="00060E48" w:rsidRPr="00060E48">
          <w:rPr>
            <w:noProof/>
            <w:webHidden/>
          </w:rPr>
          <w:fldChar w:fldCharType="end"/>
        </w:r>
      </w:hyperlink>
    </w:p>
    <w:p w:rsidR="00060E48" w:rsidRP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50" w:history="1">
        <w:r w:rsidR="00060E48" w:rsidRPr="00060E48">
          <w:rPr>
            <w:rStyle w:val="Hyperlink"/>
            <w:rFonts w:cs="Times New Roman"/>
            <w:noProof/>
          </w:rPr>
          <w:t>Bảng 3.4 Mười nước EU có kim ngạch xuất khẩu thủy sản từ Việt Nam lớn nhất năm 2010 và năm 2024</w:t>
        </w:r>
        <w:r w:rsidR="00060E48" w:rsidRPr="00060E48">
          <w:rPr>
            <w:noProof/>
            <w:webHidden/>
          </w:rPr>
          <w:tab/>
        </w:r>
        <w:r w:rsidR="00060E48" w:rsidRPr="00060E48">
          <w:rPr>
            <w:noProof/>
            <w:webHidden/>
          </w:rPr>
          <w:fldChar w:fldCharType="begin"/>
        </w:r>
        <w:r w:rsidR="00060E48" w:rsidRPr="00060E48">
          <w:rPr>
            <w:noProof/>
            <w:webHidden/>
          </w:rPr>
          <w:instrText xml:space="preserve"> PAGEREF _Toc216135950 \h </w:instrText>
        </w:r>
        <w:r w:rsidR="00060E48" w:rsidRPr="00060E48">
          <w:rPr>
            <w:noProof/>
            <w:webHidden/>
          </w:rPr>
        </w:r>
        <w:r w:rsidR="00060E48" w:rsidRPr="00060E48">
          <w:rPr>
            <w:noProof/>
            <w:webHidden/>
          </w:rPr>
          <w:fldChar w:fldCharType="separate"/>
        </w:r>
        <w:r w:rsidR="00060E48" w:rsidRPr="00060E48">
          <w:rPr>
            <w:noProof/>
            <w:webHidden/>
          </w:rPr>
          <w:t>42</w:t>
        </w:r>
        <w:r w:rsidR="00060E48" w:rsidRPr="00060E48">
          <w:rPr>
            <w:noProof/>
            <w:webHidden/>
          </w:rPr>
          <w:fldChar w:fldCharType="end"/>
        </w:r>
      </w:hyperlink>
    </w:p>
    <w:p w:rsidR="00060E48" w:rsidRP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51" w:history="1">
        <w:r w:rsidR="00060E48" w:rsidRPr="00060E48">
          <w:rPr>
            <w:rStyle w:val="Hyperlink"/>
            <w:noProof/>
          </w:rPr>
          <w:t>Bảng 3.5 Phân tích SWOT</w:t>
        </w:r>
        <w:r w:rsidR="00060E48" w:rsidRPr="00060E48">
          <w:rPr>
            <w:rStyle w:val="Hyperlink"/>
            <w:rFonts w:eastAsia="Times New Roman" w:cs="Times New Roman"/>
            <w:noProof/>
          </w:rPr>
          <w:t xml:space="preserve"> về hoạt động xuất khẩu thủy sản Việt Nam sang thị trường EU</w:t>
        </w:r>
        <w:r w:rsidR="00060E48" w:rsidRPr="00060E48">
          <w:rPr>
            <w:noProof/>
            <w:webHidden/>
          </w:rPr>
          <w:tab/>
        </w:r>
        <w:r w:rsidR="00060E48" w:rsidRPr="00060E48">
          <w:rPr>
            <w:noProof/>
            <w:webHidden/>
          </w:rPr>
          <w:fldChar w:fldCharType="begin"/>
        </w:r>
        <w:r w:rsidR="00060E48" w:rsidRPr="00060E48">
          <w:rPr>
            <w:noProof/>
            <w:webHidden/>
          </w:rPr>
          <w:instrText xml:space="preserve"> PAGEREF _Toc216135951 \h </w:instrText>
        </w:r>
        <w:r w:rsidR="00060E48" w:rsidRPr="00060E48">
          <w:rPr>
            <w:noProof/>
            <w:webHidden/>
          </w:rPr>
        </w:r>
        <w:r w:rsidR="00060E48" w:rsidRPr="00060E48">
          <w:rPr>
            <w:noProof/>
            <w:webHidden/>
          </w:rPr>
          <w:fldChar w:fldCharType="separate"/>
        </w:r>
        <w:r w:rsidR="00060E48" w:rsidRPr="00060E48">
          <w:rPr>
            <w:noProof/>
            <w:webHidden/>
          </w:rPr>
          <w:t>49</w:t>
        </w:r>
        <w:r w:rsidR="00060E48" w:rsidRPr="00060E48">
          <w:rPr>
            <w:noProof/>
            <w:webHidden/>
          </w:rPr>
          <w:fldChar w:fldCharType="end"/>
        </w:r>
      </w:hyperlink>
    </w:p>
    <w:p w:rsidR="001F3B31" w:rsidRPr="00D1751B" w:rsidRDefault="00135CEF" w:rsidP="001F3B31">
      <w:pPr>
        <w:spacing w:after="160" w:line="360" w:lineRule="auto"/>
        <w:rPr>
          <w:rFonts w:cs="Times New Roman"/>
          <w:noProof/>
          <w:szCs w:val="26"/>
        </w:rPr>
      </w:pPr>
      <w:r w:rsidRPr="00060E48">
        <w:rPr>
          <w:rFonts w:cs="Times New Roman"/>
          <w:szCs w:val="26"/>
        </w:rPr>
        <w:fldChar w:fldCharType="end"/>
      </w:r>
      <w:r w:rsidR="001F3B31" w:rsidRPr="00D1751B">
        <w:rPr>
          <w:rFonts w:cs="Times New Roman"/>
          <w:b/>
          <w:szCs w:val="26"/>
        </w:rPr>
        <w:fldChar w:fldCharType="begin"/>
      </w:r>
      <w:r w:rsidR="001F3B31" w:rsidRPr="00D1751B">
        <w:rPr>
          <w:rFonts w:cs="Times New Roman"/>
          <w:b/>
          <w:szCs w:val="26"/>
        </w:rPr>
        <w:instrText xml:space="preserve"> TOC \h \z \c "Bảng 4." </w:instrText>
      </w:r>
      <w:r w:rsidR="001F3B31" w:rsidRPr="00D1751B">
        <w:rPr>
          <w:rFonts w:cs="Times New Roman"/>
          <w:b/>
          <w:szCs w:val="26"/>
        </w:rPr>
        <w:fldChar w:fldCharType="separate"/>
      </w:r>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85" w:history="1">
        <w:r w:rsidR="001F3B31" w:rsidRPr="00D1751B">
          <w:rPr>
            <w:rStyle w:val="Hyperlink"/>
            <w:rFonts w:cs="Times New Roman"/>
            <w:noProof/>
            <w:szCs w:val="26"/>
          </w:rPr>
          <w:t>Bảng 4.1 Mô tả các biến</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_Toc215788185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42</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86" w:history="1">
        <w:r w:rsidR="001F3B31" w:rsidRPr="00D1751B">
          <w:rPr>
            <w:rStyle w:val="Hyperlink"/>
            <w:rFonts w:cs="Times New Roman"/>
            <w:noProof/>
            <w:szCs w:val="26"/>
          </w:rPr>
          <w:t>Bảng 4.2 Mô tả thống kê các biến</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_Toc215788186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43</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87" w:history="1">
        <w:r w:rsidR="001F3B31" w:rsidRPr="00D1751B">
          <w:rPr>
            <w:rStyle w:val="Hyperlink"/>
            <w:rFonts w:cs="Times New Roman"/>
            <w:noProof/>
            <w:szCs w:val="26"/>
          </w:rPr>
          <w:t>Bảng 4.3 Mô tả tương quan giữa các biến</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_Toc215788187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45</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88" w:history="1">
        <w:r w:rsidR="001F3B31" w:rsidRPr="00D1751B">
          <w:rPr>
            <w:rStyle w:val="Hyperlink"/>
            <w:rFonts w:cs="Times New Roman"/>
            <w:noProof/>
            <w:szCs w:val="26"/>
          </w:rPr>
          <w:t>Bảng 4.4 Kết quả hồi quy mô hình PPML</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_Toc215788188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46</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89" w:history="1">
        <w:r w:rsidR="001F3B31" w:rsidRPr="00D1751B">
          <w:rPr>
            <w:rStyle w:val="Hyperlink"/>
            <w:rFonts w:cs="Times New Roman"/>
            <w:noProof/>
            <w:szCs w:val="26"/>
          </w:rPr>
          <w:t>Bảng 4.5 Kết quả kiểm định khuyết tật đa cộng tuyến</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_Toc215788189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47</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90" w:history="1">
        <w:r w:rsidR="001F3B31" w:rsidRPr="00D1751B">
          <w:rPr>
            <w:rStyle w:val="Hyperlink"/>
            <w:rFonts w:cs="Times New Roman"/>
            <w:noProof/>
            <w:szCs w:val="26"/>
          </w:rPr>
          <w:t>Bảng 4.6 Kết quả kiểm định khuyết tật phương sai sai số thay đổi</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_Toc215788190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48</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91" w:history="1">
        <w:r w:rsidR="001F3B31" w:rsidRPr="00D1751B">
          <w:rPr>
            <w:rStyle w:val="Hyperlink"/>
            <w:rFonts w:cs="Times New Roman"/>
            <w:noProof/>
            <w:szCs w:val="26"/>
          </w:rPr>
          <w:t>Bảng 4.7 Kết quả kiểm định khuyết tật tương quan chéo</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_Toc215788191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49</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92" w:history="1">
        <w:r w:rsidR="001F3B31" w:rsidRPr="00D1751B">
          <w:rPr>
            <w:rStyle w:val="Hyperlink"/>
            <w:rFonts w:cs="Times New Roman"/>
            <w:noProof/>
            <w:szCs w:val="26"/>
          </w:rPr>
          <w:t>Bảng 4.8 Kết quả kiểm định khuyết tật tự tương quan</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_Toc215788192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49</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93" w:history="1">
        <w:r w:rsidR="001F3B31" w:rsidRPr="00D1751B">
          <w:rPr>
            <w:rStyle w:val="Hyperlink"/>
            <w:rFonts w:cs="Times New Roman"/>
            <w:noProof/>
            <w:szCs w:val="26"/>
          </w:rPr>
          <w:t xml:space="preserve">Bảng 4.9 </w:t>
        </w:r>
        <w:r w:rsidR="001F3B31" w:rsidRPr="00D1751B">
          <w:rPr>
            <w:rStyle w:val="Hyperlink"/>
            <w:rFonts w:cs="Times New Roman"/>
            <w:bCs/>
            <w:noProof/>
            <w:szCs w:val="26"/>
          </w:rPr>
          <w:t>Kết quả kiểm định chỉ định dạng hàm</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_Toc215788193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50</w:t>
        </w:r>
        <w:r w:rsidR="001F3B31" w:rsidRPr="00D1751B">
          <w:rPr>
            <w:rFonts w:cs="Times New Roman"/>
            <w:noProof/>
            <w:webHidden/>
            <w:szCs w:val="26"/>
          </w:rPr>
          <w:fldChar w:fldCharType="end"/>
        </w:r>
      </w:hyperlink>
    </w:p>
    <w:p w:rsidR="001F3B31" w:rsidRPr="00D1751B" w:rsidRDefault="00DF52B9" w:rsidP="001F3B31">
      <w:pPr>
        <w:pStyle w:val="TableofFigures"/>
        <w:tabs>
          <w:tab w:val="right" w:leader="dot" w:pos="9111"/>
        </w:tabs>
        <w:spacing w:line="360" w:lineRule="auto"/>
        <w:rPr>
          <w:rFonts w:eastAsiaTheme="minorEastAsia" w:cs="Times New Roman"/>
          <w:noProof/>
          <w:szCs w:val="26"/>
          <w:lang w:val="en-US"/>
        </w:rPr>
      </w:pPr>
      <w:hyperlink w:anchor="_Toc215788194" w:history="1">
        <w:r w:rsidR="001F3B31" w:rsidRPr="00D1751B">
          <w:rPr>
            <w:rStyle w:val="Hyperlink"/>
            <w:rFonts w:cs="Times New Roman"/>
            <w:noProof/>
            <w:szCs w:val="26"/>
          </w:rPr>
          <w:t>Bảng 4.10 Kết quả hồi quy mô hình PPML sau khi khắc phục khuyết tật</w:t>
        </w:r>
        <w:r w:rsidR="001F3B31" w:rsidRPr="00D1751B">
          <w:rPr>
            <w:rFonts w:cs="Times New Roman"/>
            <w:noProof/>
            <w:webHidden/>
            <w:szCs w:val="26"/>
          </w:rPr>
          <w:tab/>
        </w:r>
        <w:r w:rsidR="001F3B31" w:rsidRPr="00D1751B">
          <w:rPr>
            <w:rFonts w:cs="Times New Roman"/>
            <w:noProof/>
            <w:webHidden/>
            <w:szCs w:val="26"/>
          </w:rPr>
          <w:fldChar w:fldCharType="begin"/>
        </w:r>
        <w:r w:rsidR="001F3B31" w:rsidRPr="00D1751B">
          <w:rPr>
            <w:rFonts w:cs="Times New Roman"/>
            <w:noProof/>
            <w:webHidden/>
            <w:szCs w:val="26"/>
          </w:rPr>
          <w:instrText xml:space="preserve"> PAGEREF _Toc215788194 \h </w:instrText>
        </w:r>
        <w:r w:rsidR="001F3B31" w:rsidRPr="00D1751B">
          <w:rPr>
            <w:rFonts w:cs="Times New Roman"/>
            <w:noProof/>
            <w:webHidden/>
            <w:szCs w:val="26"/>
          </w:rPr>
        </w:r>
        <w:r w:rsidR="001F3B31" w:rsidRPr="00D1751B">
          <w:rPr>
            <w:rFonts w:cs="Times New Roman"/>
            <w:noProof/>
            <w:webHidden/>
            <w:szCs w:val="26"/>
          </w:rPr>
          <w:fldChar w:fldCharType="separate"/>
        </w:r>
        <w:r w:rsidR="001F3B31" w:rsidRPr="00D1751B">
          <w:rPr>
            <w:rFonts w:cs="Times New Roman"/>
            <w:noProof/>
            <w:webHidden/>
            <w:szCs w:val="26"/>
          </w:rPr>
          <w:t>50</w:t>
        </w:r>
        <w:r w:rsidR="001F3B31" w:rsidRPr="00D1751B">
          <w:rPr>
            <w:rFonts w:cs="Times New Roman"/>
            <w:noProof/>
            <w:webHidden/>
            <w:szCs w:val="26"/>
          </w:rPr>
          <w:fldChar w:fldCharType="end"/>
        </w:r>
      </w:hyperlink>
    </w:p>
    <w:p w:rsidR="000F1649" w:rsidRPr="00060E48" w:rsidRDefault="001F3B31" w:rsidP="001F3B31">
      <w:pPr>
        <w:spacing w:after="160" w:line="360" w:lineRule="auto"/>
        <w:rPr>
          <w:rFonts w:cs="Times New Roman"/>
          <w:b/>
          <w:sz w:val="2"/>
          <w:szCs w:val="26"/>
        </w:rPr>
      </w:pPr>
      <w:r w:rsidRPr="00D1751B">
        <w:rPr>
          <w:rFonts w:cs="Times New Roman"/>
          <w:b/>
          <w:szCs w:val="26"/>
        </w:rPr>
        <w:fldChar w:fldCharType="end"/>
      </w:r>
    </w:p>
    <w:p w:rsidR="001F3B31" w:rsidRPr="00D1751B" w:rsidRDefault="000F1649" w:rsidP="001F3B31">
      <w:pPr>
        <w:pStyle w:val="Heading1"/>
        <w:spacing w:line="360" w:lineRule="auto"/>
        <w:rPr>
          <w:rFonts w:cs="Times New Roman"/>
          <w:noProof/>
        </w:rPr>
      </w:pPr>
      <w:bookmarkStart w:id="2" w:name="_Toc216135830"/>
      <w:r w:rsidRPr="00D1751B">
        <w:rPr>
          <w:rFonts w:cs="Times New Roman"/>
        </w:rPr>
        <w:t>DANH MỤC CÁC HÌNH VẼ</w:t>
      </w:r>
      <w:bookmarkEnd w:id="2"/>
      <w:r w:rsidR="001F3B31" w:rsidRPr="00D1751B">
        <w:rPr>
          <w:rFonts w:cs="Times New Roman"/>
          <w:b w:val="0"/>
          <w:szCs w:val="26"/>
        </w:rPr>
        <w:fldChar w:fldCharType="begin"/>
      </w:r>
      <w:r w:rsidR="001F3B31" w:rsidRPr="00D1751B">
        <w:rPr>
          <w:rFonts w:cs="Times New Roman"/>
          <w:b w:val="0"/>
          <w:szCs w:val="26"/>
        </w:rPr>
        <w:instrText xml:space="preserve"> TOC \h \z \c "Hình 3." </w:instrText>
      </w:r>
      <w:r w:rsidR="001F3B31" w:rsidRPr="00D1751B">
        <w:rPr>
          <w:rFonts w:cs="Times New Roman"/>
          <w:b w:val="0"/>
          <w:szCs w:val="26"/>
        </w:rPr>
        <w:fldChar w:fldCharType="separate"/>
      </w:r>
    </w:p>
    <w:p w:rsidR="00060E48" w:rsidRDefault="001F3B31" w:rsidP="005F79B5">
      <w:pPr>
        <w:spacing w:after="160" w:line="360" w:lineRule="auto"/>
        <w:rPr>
          <w:noProof/>
        </w:rPr>
      </w:pPr>
      <w:r w:rsidRPr="00D1751B">
        <w:rPr>
          <w:rFonts w:cs="Times New Roman"/>
          <w:b/>
          <w:sz w:val="32"/>
          <w:szCs w:val="26"/>
        </w:rPr>
        <w:fldChar w:fldCharType="end"/>
      </w:r>
      <w:r w:rsidR="002D1F85">
        <w:rPr>
          <w:rFonts w:cs="Times New Roman"/>
          <w:b/>
          <w:sz w:val="32"/>
          <w:szCs w:val="26"/>
        </w:rPr>
        <w:fldChar w:fldCharType="begin"/>
      </w:r>
      <w:r w:rsidR="002D1F85">
        <w:rPr>
          <w:rFonts w:cs="Times New Roman"/>
          <w:b/>
          <w:sz w:val="32"/>
          <w:szCs w:val="26"/>
        </w:rPr>
        <w:instrText xml:space="preserve"> TOC \h \z \c "Hình 2." </w:instrText>
      </w:r>
      <w:r w:rsidR="002D1F85">
        <w:rPr>
          <w:rFonts w:cs="Times New Roman"/>
          <w:b/>
          <w:sz w:val="32"/>
          <w:szCs w:val="26"/>
        </w:rPr>
        <w:fldChar w:fldCharType="separate"/>
      </w:r>
    </w:p>
    <w:p w:rsid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67" w:history="1">
        <w:r w:rsidR="00060E48" w:rsidRPr="009A1481">
          <w:rPr>
            <w:rStyle w:val="Hyperlink"/>
            <w:noProof/>
          </w:rPr>
          <w:t>Hình 2.1</w:t>
        </w:r>
        <w:r w:rsidR="00060E48" w:rsidRPr="009A1481">
          <w:rPr>
            <w:rStyle w:val="Hyperlink"/>
            <w:rFonts w:eastAsia="Times New Roman" w:cs="Times New Roman"/>
            <w:noProof/>
          </w:rPr>
          <w:t xml:space="preserve"> Mô hình kim cương của Michael Porter</w:t>
        </w:r>
        <w:r w:rsidR="00060E48">
          <w:rPr>
            <w:noProof/>
            <w:webHidden/>
          </w:rPr>
          <w:tab/>
        </w:r>
        <w:r w:rsidR="00060E48">
          <w:rPr>
            <w:noProof/>
            <w:webHidden/>
          </w:rPr>
          <w:fldChar w:fldCharType="begin"/>
        </w:r>
        <w:r w:rsidR="00060E48">
          <w:rPr>
            <w:noProof/>
            <w:webHidden/>
          </w:rPr>
          <w:instrText xml:space="preserve"> PAGEREF _Toc216135967 \h </w:instrText>
        </w:r>
        <w:r w:rsidR="00060E48">
          <w:rPr>
            <w:noProof/>
            <w:webHidden/>
          </w:rPr>
        </w:r>
        <w:r w:rsidR="00060E48">
          <w:rPr>
            <w:noProof/>
            <w:webHidden/>
          </w:rPr>
          <w:fldChar w:fldCharType="separate"/>
        </w:r>
        <w:r w:rsidR="00060E48">
          <w:rPr>
            <w:noProof/>
            <w:webHidden/>
          </w:rPr>
          <w:t>20</w:t>
        </w:r>
        <w:r w:rsidR="00060E48">
          <w:rPr>
            <w:noProof/>
            <w:webHidden/>
          </w:rPr>
          <w:fldChar w:fldCharType="end"/>
        </w:r>
      </w:hyperlink>
    </w:p>
    <w:p w:rsidR="00060E48" w:rsidRDefault="002D1F85" w:rsidP="005F79B5">
      <w:pPr>
        <w:spacing w:after="160" w:line="360" w:lineRule="auto"/>
        <w:rPr>
          <w:noProof/>
        </w:rPr>
      </w:pPr>
      <w:r>
        <w:rPr>
          <w:rFonts w:cs="Times New Roman"/>
          <w:b/>
          <w:sz w:val="32"/>
          <w:szCs w:val="26"/>
        </w:rPr>
        <w:fldChar w:fldCharType="end"/>
      </w:r>
      <w:r>
        <w:rPr>
          <w:rFonts w:cs="Times New Roman"/>
          <w:b/>
          <w:sz w:val="32"/>
          <w:szCs w:val="26"/>
        </w:rPr>
        <w:fldChar w:fldCharType="begin"/>
      </w:r>
      <w:r>
        <w:rPr>
          <w:rFonts w:cs="Times New Roman"/>
          <w:b/>
          <w:sz w:val="32"/>
          <w:szCs w:val="26"/>
        </w:rPr>
        <w:instrText xml:space="preserve"> TOC \h \z \c "Hình 3." </w:instrText>
      </w:r>
      <w:r>
        <w:rPr>
          <w:rFonts w:cs="Times New Roman"/>
          <w:b/>
          <w:sz w:val="32"/>
          <w:szCs w:val="26"/>
        </w:rPr>
        <w:fldChar w:fldCharType="separate"/>
      </w:r>
    </w:p>
    <w:p w:rsid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62" w:history="1">
        <w:r w:rsidR="00060E48" w:rsidRPr="0012727C">
          <w:rPr>
            <w:rStyle w:val="Hyperlink"/>
            <w:noProof/>
          </w:rPr>
          <w:t>Hình 3.1</w:t>
        </w:r>
        <w:r w:rsidR="00060E48" w:rsidRPr="0012727C">
          <w:rPr>
            <w:rStyle w:val="Hyperlink"/>
            <w:rFonts w:eastAsia="Times New Roman" w:cs="Times New Roman"/>
            <w:noProof/>
          </w:rPr>
          <w:t xml:space="preserve"> Cơ cấu mặt hàng thủy sản xuất khẩu chính của Việt Nam năm 2024</w:t>
        </w:r>
        <w:r w:rsidR="00060E48">
          <w:rPr>
            <w:noProof/>
            <w:webHidden/>
          </w:rPr>
          <w:tab/>
        </w:r>
        <w:r w:rsidR="00060E48">
          <w:rPr>
            <w:noProof/>
            <w:webHidden/>
          </w:rPr>
          <w:fldChar w:fldCharType="begin"/>
        </w:r>
        <w:r w:rsidR="00060E48">
          <w:rPr>
            <w:noProof/>
            <w:webHidden/>
          </w:rPr>
          <w:instrText xml:space="preserve"> PAGEREF _Toc216135962 \h </w:instrText>
        </w:r>
        <w:r w:rsidR="00060E48">
          <w:rPr>
            <w:noProof/>
            <w:webHidden/>
          </w:rPr>
        </w:r>
        <w:r w:rsidR="00060E48">
          <w:rPr>
            <w:noProof/>
            <w:webHidden/>
          </w:rPr>
          <w:fldChar w:fldCharType="separate"/>
        </w:r>
        <w:r w:rsidR="00060E48">
          <w:rPr>
            <w:noProof/>
            <w:webHidden/>
          </w:rPr>
          <w:t>35</w:t>
        </w:r>
        <w:r w:rsidR="00060E48">
          <w:rPr>
            <w:noProof/>
            <w:webHidden/>
          </w:rPr>
          <w:fldChar w:fldCharType="end"/>
        </w:r>
      </w:hyperlink>
    </w:p>
    <w:p w:rsid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63" w:history="1">
        <w:r w:rsidR="00060E48" w:rsidRPr="0012727C">
          <w:rPr>
            <w:rStyle w:val="Hyperlink"/>
            <w:noProof/>
          </w:rPr>
          <w:t>Hình 3.2 Cơ cấu thị trường xuất khẩu thủy sản của Việt năm 2024</w:t>
        </w:r>
        <w:r w:rsidR="00060E48">
          <w:rPr>
            <w:noProof/>
            <w:webHidden/>
          </w:rPr>
          <w:tab/>
        </w:r>
        <w:r w:rsidR="00060E48">
          <w:rPr>
            <w:noProof/>
            <w:webHidden/>
          </w:rPr>
          <w:fldChar w:fldCharType="begin"/>
        </w:r>
        <w:r w:rsidR="00060E48">
          <w:rPr>
            <w:noProof/>
            <w:webHidden/>
          </w:rPr>
          <w:instrText xml:space="preserve"> PAGEREF _Toc216135963 \h </w:instrText>
        </w:r>
        <w:r w:rsidR="00060E48">
          <w:rPr>
            <w:noProof/>
            <w:webHidden/>
          </w:rPr>
        </w:r>
        <w:r w:rsidR="00060E48">
          <w:rPr>
            <w:noProof/>
            <w:webHidden/>
          </w:rPr>
          <w:fldChar w:fldCharType="separate"/>
        </w:r>
        <w:r w:rsidR="00060E48">
          <w:rPr>
            <w:noProof/>
            <w:webHidden/>
          </w:rPr>
          <w:t>36</w:t>
        </w:r>
        <w:r w:rsidR="00060E48">
          <w:rPr>
            <w:noProof/>
            <w:webHidden/>
          </w:rPr>
          <w:fldChar w:fldCharType="end"/>
        </w:r>
      </w:hyperlink>
    </w:p>
    <w:p w:rsidR="00060E48" w:rsidRDefault="00DF52B9">
      <w:pPr>
        <w:pStyle w:val="TableofFigures"/>
        <w:tabs>
          <w:tab w:val="right" w:leader="dot" w:pos="9111"/>
        </w:tabs>
        <w:rPr>
          <w:rFonts w:asciiTheme="minorHAnsi" w:eastAsiaTheme="minorEastAsia" w:hAnsiTheme="minorHAnsi" w:cstheme="minorBidi"/>
          <w:noProof/>
          <w:sz w:val="22"/>
          <w:lang w:val="en-US"/>
        </w:rPr>
      </w:pPr>
      <w:hyperlink w:anchor="_Toc216135964" w:history="1">
        <w:r w:rsidR="00060E48" w:rsidRPr="0012727C">
          <w:rPr>
            <w:rStyle w:val="Hyperlink"/>
            <w:noProof/>
          </w:rPr>
          <w:t>Hình 3.3 Kim ngạch các mặt hàng thủy sản xuất khẩu chủ lực sang EU giai đoạn 2010-2024</w:t>
        </w:r>
        <w:r w:rsidR="00060E48">
          <w:rPr>
            <w:noProof/>
            <w:webHidden/>
          </w:rPr>
          <w:tab/>
        </w:r>
        <w:r w:rsidR="00060E48">
          <w:rPr>
            <w:noProof/>
            <w:webHidden/>
          </w:rPr>
          <w:fldChar w:fldCharType="begin"/>
        </w:r>
        <w:r w:rsidR="00060E48">
          <w:rPr>
            <w:noProof/>
            <w:webHidden/>
          </w:rPr>
          <w:instrText xml:space="preserve"> PAGEREF _Toc216135964 \h </w:instrText>
        </w:r>
        <w:r w:rsidR="00060E48">
          <w:rPr>
            <w:noProof/>
            <w:webHidden/>
          </w:rPr>
        </w:r>
        <w:r w:rsidR="00060E48">
          <w:rPr>
            <w:noProof/>
            <w:webHidden/>
          </w:rPr>
          <w:fldChar w:fldCharType="separate"/>
        </w:r>
        <w:r w:rsidR="00060E48">
          <w:rPr>
            <w:noProof/>
            <w:webHidden/>
          </w:rPr>
          <w:t>44</w:t>
        </w:r>
        <w:r w:rsidR="00060E48">
          <w:rPr>
            <w:noProof/>
            <w:webHidden/>
          </w:rPr>
          <w:fldChar w:fldCharType="end"/>
        </w:r>
      </w:hyperlink>
    </w:p>
    <w:p w:rsidR="000F1649" w:rsidRPr="00D1751B" w:rsidRDefault="002D1F85" w:rsidP="005F79B5">
      <w:pPr>
        <w:spacing w:after="160" w:line="360" w:lineRule="auto"/>
        <w:rPr>
          <w:rFonts w:cs="Times New Roman"/>
          <w:b/>
          <w:sz w:val="32"/>
          <w:szCs w:val="26"/>
        </w:rPr>
      </w:pPr>
      <w:r>
        <w:rPr>
          <w:rFonts w:cs="Times New Roman"/>
          <w:b/>
          <w:sz w:val="32"/>
          <w:szCs w:val="26"/>
        </w:rPr>
        <w:fldChar w:fldCharType="end"/>
      </w:r>
    </w:p>
    <w:p w:rsidR="00F44997" w:rsidRPr="00D1751B" w:rsidRDefault="001F3B31" w:rsidP="00060E48">
      <w:pPr>
        <w:pStyle w:val="Heading1"/>
      </w:pPr>
      <w:r w:rsidRPr="00D1751B">
        <w:br w:type="page"/>
      </w:r>
      <w:bookmarkStart w:id="3" w:name="_Toc216135831"/>
      <w:r w:rsidR="00F44997" w:rsidRPr="00D1751B">
        <w:lastRenderedPageBreak/>
        <w:t>TÓM TẮT KHÓA LUẬN TỐT NGHIỆP</w:t>
      </w:r>
      <w:bookmarkEnd w:id="3"/>
    </w:p>
    <w:p w:rsidR="00F44997" w:rsidRPr="00D1751B" w:rsidRDefault="00F44997" w:rsidP="005F79B5">
      <w:pPr>
        <w:spacing w:line="360" w:lineRule="auto"/>
        <w:ind w:firstLine="567"/>
        <w:rPr>
          <w:rFonts w:cs="Times New Roman"/>
          <w:szCs w:val="26"/>
        </w:rPr>
      </w:pPr>
      <w:r w:rsidRPr="00D1751B">
        <w:rPr>
          <w:rFonts w:cs="Times New Roman"/>
          <w:b/>
          <w:szCs w:val="26"/>
        </w:rPr>
        <w:t>Tên đề tài:</w:t>
      </w:r>
      <w:r w:rsidRPr="00D1751B">
        <w:rPr>
          <w:rFonts w:cs="Times New Roman"/>
          <w:szCs w:val="26"/>
        </w:rPr>
        <w:t xml:space="preserve"> Phân tích các nhân tố ảnh hưởng đến xuất khẩu thủy sản Việt Nam sang thị trường EU</w:t>
      </w:r>
    </w:p>
    <w:p w:rsidR="00F44997" w:rsidRPr="00D1751B" w:rsidRDefault="00F44997" w:rsidP="005F79B5">
      <w:pPr>
        <w:spacing w:line="360" w:lineRule="auto"/>
        <w:ind w:firstLine="567"/>
        <w:rPr>
          <w:rFonts w:cs="Times New Roman"/>
          <w:szCs w:val="26"/>
        </w:rPr>
      </w:pPr>
      <w:r w:rsidRPr="00D1751B">
        <w:rPr>
          <w:rFonts w:cs="Times New Roman"/>
          <w:b/>
          <w:szCs w:val="26"/>
        </w:rPr>
        <w:t xml:space="preserve">Sinh viên thực hiện: </w:t>
      </w:r>
      <w:r w:rsidRPr="00D1751B">
        <w:rPr>
          <w:rFonts w:cs="Times New Roman"/>
          <w:szCs w:val="26"/>
        </w:rPr>
        <w:t xml:space="preserve">Nguyễn Nguyệt Minh  </w:t>
      </w:r>
    </w:p>
    <w:p w:rsidR="00F44997" w:rsidRPr="00D1751B" w:rsidRDefault="00F44997" w:rsidP="005F79B5">
      <w:pPr>
        <w:spacing w:line="360" w:lineRule="auto"/>
        <w:ind w:firstLine="567"/>
        <w:rPr>
          <w:rFonts w:cs="Times New Roman"/>
          <w:szCs w:val="26"/>
        </w:rPr>
      </w:pPr>
      <w:r w:rsidRPr="00D1751B">
        <w:rPr>
          <w:rFonts w:cs="Times New Roman"/>
          <w:b/>
          <w:szCs w:val="26"/>
        </w:rPr>
        <w:t>Mã sinh viên:</w:t>
      </w:r>
      <w:r w:rsidRPr="00D1751B">
        <w:rPr>
          <w:rFonts w:cs="Times New Roman"/>
          <w:szCs w:val="26"/>
        </w:rPr>
        <w:t xml:space="preserve"> 22215410116                  </w:t>
      </w:r>
      <w:r w:rsidRPr="00D1751B">
        <w:rPr>
          <w:rFonts w:cs="Times New Roman"/>
          <w:b/>
          <w:szCs w:val="26"/>
        </w:rPr>
        <w:t>Khóa:</w:t>
      </w:r>
      <w:r w:rsidRPr="00D1751B">
        <w:rPr>
          <w:rFonts w:cs="Times New Roman"/>
          <w:szCs w:val="26"/>
        </w:rPr>
        <w:t xml:space="preserve"> 61                   </w:t>
      </w:r>
      <w:r w:rsidRPr="00D1751B">
        <w:rPr>
          <w:rFonts w:cs="Times New Roman"/>
          <w:b/>
          <w:szCs w:val="26"/>
        </w:rPr>
        <w:t>Lớp:</w:t>
      </w:r>
      <w:r w:rsidRPr="00D1751B">
        <w:rPr>
          <w:rFonts w:cs="Times New Roman"/>
          <w:szCs w:val="26"/>
        </w:rPr>
        <w:t xml:space="preserve"> Anh 04 </w:t>
      </w:r>
      <w:r w:rsidR="00600E60">
        <w:rPr>
          <w:rFonts w:cs="Times New Roman"/>
          <w:szCs w:val="26"/>
        </w:rPr>
        <w:t>-</w:t>
      </w:r>
      <w:r w:rsidRPr="00D1751B">
        <w:rPr>
          <w:rFonts w:cs="Times New Roman"/>
          <w:szCs w:val="26"/>
        </w:rPr>
        <w:t xml:space="preserve"> KTQT </w:t>
      </w:r>
    </w:p>
    <w:p w:rsidR="00F44997" w:rsidRPr="00D1751B" w:rsidRDefault="00F44997" w:rsidP="005F79B5">
      <w:pPr>
        <w:spacing w:line="360" w:lineRule="auto"/>
        <w:ind w:firstLine="567"/>
        <w:rPr>
          <w:rFonts w:cs="Times New Roman"/>
          <w:szCs w:val="26"/>
        </w:rPr>
      </w:pPr>
      <w:r w:rsidRPr="00D1751B">
        <w:rPr>
          <w:rFonts w:cs="Times New Roman"/>
          <w:b/>
          <w:szCs w:val="26"/>
        </w:rPr>
        <w:t>Người hướng dẫn khoa học:</w:t>
      </w:r>
      <w:r w:rsidRPr="00D1751B">
        <w:rPr>
          <w:rFonts w:cs="Times New Roman"/>
          <w:szCs w:val="26"/>
        </w:rPr>
        <w:t xml:space="preserve"> TS. Nguyễn Thị Minh Thư</w:t>
      </w:r>
    </w:p>
    <w:p w:rsidR="00F44997" w:rsidRPr="00D1751B" w:rsidRDefault="00F44997" w:rsidP="005F79B5">
      <w:pPr>
        <w:spacing w:line="360" w:lineRule="auto"/>
        <w:ind w:firstLine="567"/>
        <w:rPr>
          <w:rFonts w:cs="Times New Roman"/>
          <w:szCs w:val="26"/>
        </w:rPr>
      </w:pPr>
      <w:r w:rsidRPr="00D1751B">
        <w:rPr>
          <w:rFonts w:cs="Times New Roman"/>
          <w:b/>
          <w:szCs w:val="26"/>
        </w:rPr>
        <w:t>Đơn vị công tác:</w:t>
      </w:r>
      <w:r w:rsidRPr="00D1751B">
        <w:rPr>
          <w:rFonts w:cs="Times New Roman"/>
          <w:szCs w:val="26"/>
        </w:rPr>
        <w:t xml:space="preserve"> Khoa Kinh tế quốc tế - Trường Đại học Ngoại Thương </w:t>
      </w:r>
    </w:p>
    <w:p w:rsidR="00F44997" w:rsidRPr="00D1751B" w:rsidRDefault="00F44997" w:rsidP="005F79B5">
      <w:pPr>
        <w:spacing w:line="360" w:lineRule="auto"/>
        <w:ind w:firstLine="567"/>
        <w:rPr>
          <w:rFonts w:cs="Times New Roman"/>
          <w:szCs w:val="26"/>
        </w:rPr>
      </w:pPr>
      <w:r w:rsidRPr="00D1751B">
        <w:rPr>
          <w:rFonts w:cs="Times New Roman"/>
          <w:b/>
          <w:szCs w:val="26"/>
        </w:rPr>
        <w:t>Từ khóa (Keyword):</w:t>
      </w:r>
      <w:r w:rsidRPr="00D1751B">
        <w:rPr>
          <w:rFonts w:cs="Times New Roman"/>
          <w:szCs w:val="26"/>
        </w:rPr>
        <w:t xml:space="preserve"> xuất khẩu thủy sản, khai thác thủy sản.  </w:t>
      </w:r>
    </w:p>
    <w:p w:rsidR="00F44997" w:rsidRPr="00D1751B" w:rsidRDefault="00F44997" w:rsidP="005F79B5">
      <w:pPr>
        <w:spacing w:line="360" w:lineRule="auto"/>
        <w:ind w:firstLine="567"/>
        <w:rPr>
          <w:rFonts w:cs="Times New Roman"/>
          <w:b/>
          <w:szCs w:val="26"/>
        </w:rPr>
      </w:pPr>
      <w:r w:rsidRPr="00D1751B">
        <w:rPr>
          <w:rFonts w:cs="Times New Roman"/>
          <w:b/>
          <w:szCs w:val="26"/>
        </w:rPr>
        <w:t xml:space="preserve">Nội dung tóm tắt: </w:t>
      </w:r>
    </w:p>
    <w:p w:rsidR="00F44997" w:rsidRPr="00D1751B" w:rsidRDefault="00F44997" w:rsidP="005F79B5">
      <w:pPr>
        <w:pStyle w:val="ListParagraph"/>
        <w:spacing w:line="360" w:lineRule="auto"/>
        <w:ind w:left="0" w:firstLine="567"/>
        <w:rPr>
          <w:rFonts w:cs="Times New Roman"/>
          <w:b/>
          <w:szCs w:val="26"/>
        </w:rPr>
      </w:pPr>
      <w:r w:rsidRPr="00D1751B">
        <w:rPr>
          <w:rFonts w:cs="Times New Roman"/>
          <w:b/>
          <w:szCs w:val="26"/>
        </w:rPr>
        <w:t xml:space="preserve">1. Tên khóa luận </w:t>
      </w:r>
    </w:p>
    <w:p w:rsidR="00F44997" w:rsidRPr="00D1751B" w:rsidRDefault="00F44997" w:rsidP="005F79B5">
      <w:pPr>
        <w:spacing w:line="360" w:lineRule="auto"/>
        <w:ind w:firstLine="567"/>
        <w:rPr>
          <w:rFonts w:cs="Times New Roman"/>
          <w:szCs w:val="26"/>
        </w:rPr>
      </w:pPr>
      <w:r w:rsidRPr="00D1751B">
        <w:rPr>
          <w:rFonts w:cs="Times New Roman"/>
          <w:szCs w:val="26"/>
        </w:rPr>
        <w:t xml:space="preserve">"Phân tích các nhân tố ảnh hưởng đến xuất khẩu thủy sản Việt Nam sang thị trường EU". </w:t>
      </w:r>
    </w:p>
    <w:p w:rsidR="00F44997" w:rsidRPr="00D1751B" w:rsidRDefault="00F44997" w:rsidP="005F79B5">
      <w:pPr>
        <w:spacing w:line="360" w:lineRule="auto"/>
        <w:ind w:firstLine="567"/>
        <w:rPr>
          <w:rFonts w:cs="Times New Roman"/>
          <w:b/>
          <w:szCs w:val="26"/>
        </w:rPr>
      </w:pPr>
      <w:r w:rsidRPr="00D1751B">
        <w:rPr>
          <w:rFonts w:cs="Times New Roman"/>
          <w:b/>
          <w:szCs w:val="26"/>
        </w:rPr>
        <w:t xml:space="preserve">2. Lĩnh vực nghiên cứu  </w:t>
      </w:r>
    </w:p>
    <w:p w:rsidR="00F44997" w:rsidRPr="00D1751B" w:rsidRDefault="00F44997" w:rsidP="005F79B5">
      <w:pPr>
        <w:spacing w:line="360" w:lineRule="auto"/>
        <w:ind w:firstLine="567"/>
        <w:rPr>
          <w:rFonts w:cs="Times New Roman"/>
          <w:szCs w:val="26"/>
        </w:rPr>
      </w:pPr>
      <w:r w:rsidRPr="00060E48">
        <w:rPr>
          <w:rFonts w:cs="Times New Roman"/>
          <w:szCs w:val="26"/>
        </w:rPr>
        <w:t>Lĩnh vực nghiên cứu của khóa luận:</w:t>
      </w:r>
      <w:r w:rsidR="007B79CA" w:rsidRPr="00060E48">
        <w:rPr>
          <w:rFonts w:cs="Times New Roman"/>
          <w:szCs w:val="26"/>
        </w:rPr>
        <w:t xml:space="preserve"> Ngành thủy sản</w:t>
      </w:r>
      <w:r w:rsidR="00B16DF4" w:rsidRPr="00060E48">
        <w:rPr>
          <w:rFonts w:cs="Times New Roman"/>
          <w:szCs w:val="26"/>
        </w:rPr>
        <w:t xml:space="preserve"> Việt Nam</w:t>
      </w:r>
      <w:r w:rsidR="00060E48">
        <w:rPr>
          <w:rFonts w:cs="Times New Roman"/>
          <w:szCs w:val="26"/>
        </w:rPr>
        <w:t>, EVFTA, IUU</w:t>
      </w:r>
    </w:p>
    <w:p w:rsidR="00F44997" w:rsidRPr="00D1751B" w:rsidRDefault="00F44997" w:rsidP="005F79B5">
      <w:pPr>
        <w:spacing w:line="360" w:lineRule="auto"/>
        <w:ind w:firstLine="567"/>
        <w:rPr>
          <w:rFonts w:cs="Times New Roman"/>
          <w:b/>
          <w:szCs w:val="26"/>
        </w:rPr>
      </w:pPr>
      <w:r w:rsidRPr="00D1751B">
        <w:rPr>
          <w:rFonts w:cs="Times New Roman"/>
          <w:b/>
          <w:szCs w:val="26"/>
        </w:rPr>
        <w:t xml:space="preserve">3. Mục đích nghiên cứu của khóa luận  </w:t>
      </w:r>
    </w:p>
    <w:p w:rsidR="00F44997" w:rsidRPr="00D1751B" w:rsidRDefault="00F44997" w:rsidP="005F79B5">
      <w:pPr>
        <w:spacing w:line="360" w:lineRule="auto"/>
        <w:ind w:firstLine="567"/>
        <w:rPr>
          <w:rFonts w:cs="Times New Roman"/>
          <w:szCs w:val="26"/>
        </w:rPr>
      </w:pPr>
      <w:r w:rsidRPr="00D1751B">
        <w:rPr>
          <w:rFonts w:cs="Times New Roman"/>
          <w:szCs w:val="26"/>
        </w:rPr>
        <w:t xml:space="preserve">Đánh giá tác động của </w:t>
      </w:r>
      <w:r w:rsidR="00166BFF" w:rsidRPr="00D1751B">
        <w:rPr>
          <w:rFonts w:cs="Times New Roman"/>
          <w:szCs w:val="26"/>
        </w:rPr>
        <w:t xml:space="preserve">các nhân tố ảnh hưởng đến xuất khẩu thủy sản Việt Nam sang thị trường </w:t>
      </w:r>
      <w:r w:rsidRPr="00D1751B">
        <w:rPr>
          <w:rFonts w:cs="Times New Roman"/>
          <w:szCs w:val="26"/>
        </w:rPr>
        <w:t>Liên minh Châu Âu</w:t>
      </w:r>
      <w:r w:rsidR="00DF52B9">
        <w:rPr>
          <w:rFonts w:cs="Times New Roman"/>
          <w:szCs w:val="26"/>
        </w:rPr>
        <w:t xml:space="preserve"> (EU)</w:t>
      </w:r>
      <w:r w:rsidRPr="00D1751B">
        <w:rPr>
          <w:rFonts w:cs="Times New Roman"/>
          <w:szCs w:val="26"/>
        </w:rPr>
        <w:t>. Từ đó đưa ra một số</w:t>
      </w:r>
      <w:r w:rsidR="00166BFF" w:rsidRPr="00D1751B">
        <w:rPr>
          <w:rFonts w:cs="Times New Roman"/>
          <w:szCs w:val="26"/>
        </w:rPr>
        <w:t xml:space="preserve"> kiến nghị và</w:t>
      </w:r>
      <w:r w:rsidRPr="00D1751B">
        <w:rPr>
          <w:rFonts w:cs="Times New Roman"/>
          <w:szCs w:val="26"/>
        </w:rPr>
        <w:t xml:space="preserve"> giải pháp cho Nhà nước và doanh nghiệp để</w:t>
      </w:r>
      <w:r w:rsidR="00166BFF" w:rsidRPr="00D1751B">
        <w:rPr>
          <w:rFonts w:cs="Times New Roman"/>
          <w:szCs w:val="26"/>
        </w:rPr>
        <w:t xml:space="preserve"> góp phần hoàn thiện những lý luận, hiểu biết về thương mại quốc tế trong ngành thủy sản, hỗ trợ quá trình hoạch định chính sách, định hướng chiến lược và thúc đẩy xuất khẩu thủy sản Việt Nam sang thị trường EU bền vững trong bối cảnh hội nhập sâu rộng hiện nay.</w:t>
      </w:r>
    </w:p>
    <w:p w:rsidR="00F44997" w:rsidRPr="00D1751B" w:rsidRDefault="00F44997" w:rsidP="005F79B5">
      <w:pPr>
        <w:spacing w:line="360" w:lineRule="auto"/>
        <w:ind w:firstLine="567"/>
        <w:rPr>
          <w:rFonts w:cs="Times New Roman"/>
          <w:b/>
          <w:szCs w:val="26"/>
        </w:rPr>
      </w:pPr>
      <w:r w:rsidRPr="00D1751B">
        <w:rPr>
          <w:rFonts w:cs="Times New Roman"/>
          <w:b/>
          <w:szCs w:val="26"/>
        </w:rPr>
        <w:t xml:space="preserve">4. Các phương pháp nghiên cứu sử dụng trong khóa luận  </w:t>
      </w:r>
    </w:p>
    <w:p w:rsidR="00F44997" w:rsidRPr="00D1751B" w:rsidRDefault="00F44997" w:rsidP="005F79B5">
      <w:pPr>
        <w:spacing w:line="360" w:lineRule="auto"/>
        <w:ind w:firstLine="567"/>
        <w:rPr>
          <w:rFonts w:cs="Times New Roman"/>
          <w:szCs w:val="26"/>
        </w:rPr>
      </w:pPr>
      <w:r w:rsidRPr="00D1751B">
        <w:rPr>
          <w:rFonts w:cs="Times New Roman"/>
          <w:szCs w:val="26"/>
        </w:rPr>
        <w:t xml:space="preserve">Phương pháp nghiên cứu tại bàn các tài liệu thứ cấp để xây dựng cơ sở lý thuyết về các lý thuyết kinh tế và hoạt động xuất khẩu thủy sản. </w:t>
      </w:r>
    </w:p>
    <w:p w:rsidR="00F44997" w:rsidRPr="00D1751B" w:rsidRDefault="00F44997" w:rsidP="005F79B5">
      <w:pPr>
        <w:spacing w:line="360" w:lineRule="auto"/>
        <w:ind w:firstLine="567"/>
        <w:rPr>
          <w:rFonts w:cs="Times New Roman"/>
          <w:szCs w:val="26"/>
        </w:rPr>
      </w:pPr>
      <w:r w:rsidRPr="00D1751B">
        <w:rPr>
          <w:rFonts w:cs="Times New Roman"/>
          <w:szCs w:val="26"/>
        </w:rPr>
        <w:t xml:space="preserve">Phương pháp nghiên cứu thu thập, tổng hợp và so sánh dữ liệu qua từng năm.  </w:t>
      </w:r>
    </w:p>
    <w:p w:rsidR="00F44997" w:rsidRPr="00D1751B" w:rsidRDefault="00F44997" w:rsidP="005F79B5">
      <w:pPr>
        <w:spacing w:line="360" w:lineRule="auto"/>
        <w:ind w:firstLine="567"/>
        <w:rPr>
          <w:rFonts w:cs="Times New Roman"/>
          <w:szCs w:val="26"/>
        </w:rPr>
      </w:pPr>
      <w:r w:rsidRPr="00D1751B">
        <w:rPr>
          <w:rFonts w:cs="Times New Roman"/>
          <w:szCs w:val="26"/>
        </w:rPr>
        <w:t>Phương pháp nghiên cứu định lượng</w:t>
      </w:r>
      <w:r w:rsidR="0026211B" w:rsidRPr="00D1751B">
        <w:rPr>
          <w:rFonts w:cs="Times New Roman"/>
          <w:szCs w:val="26"/>
        </w:rPr>
        <w:t xml:space="preserve"> </w:t>
      </w:r>
      <w:r w:rsidR="00312441" w:rsidRPr="00D1751B">
        <w:rPr>
          <w:rFonts w:cs="Times New Roman"/>
          <w:szCs w:val="26"/>
        </w:rPr>
        <w:t xml:space="preserve">với </w:t>
      </w:r>
      <w:r w:rsidR="0026211B" w:rsidRPr="00D1751B">
        <w:rPr>
          <w:rFonts w:cs="Times New Roman"/>
          <w:szCs w:val="26"/>
        </w:rPr>
        <w:t>mô hình</w:t>
      </w:r>
      <w:r w:rsidR="0026211B" w:rsidRPr="00D1751B">
        <w:rPr>
          <w:rFonts w:cs="Times New Roman"/>
        </w:rPr>
        <w:t xml:space="preserve"> </w:t>
      </w:r>
      <w:r w:rsidR="0026211B" w:rsidRPr="00D1751B">
        <w:rPr>
          <w:rFonts w:cs="Times New Roman"/>
          <w:szCs w:val="26"/>
        </w:rPr>
        <w:t>ước lượng PPML</w:t>
      </w:r>
      <w:r w:rsidR="00312441" w:rsidRPr="00D1751B">
        <w:rPr>
          <w:rFonts w:cs="Times New Roman"/>
          <w:szCs w:val="26"/>
        </w:rPr>
        <w:t xml:space="preserve"> </w:t>
      </w:r>
      <w:r w:rsidRPr="00D1751B">
        <w:rPr>
          <w:rFonts w:cs="Times New Roman"/>
          <w:szCs w:val="26"/>
        </w:rPr>
        <w:t xml:space="preserve">cho dữ liệu bảng của 27 nước tại Liên minh Châu Âu trong giai đoạn từ năm 2010 đến năm 2024.  </w:t>
      </w:r>
    </w:p>
    <w:p w:rsidR="008B43E6" w:rsidRDefault="008B43E6">
      <w:pPr>
        <w:spacing w:after="160" w:line="259" w:lineRule="auto"/>
        <w:jc w:val="left"/>
        <w:rPr>
          <w:rFonts w:cs="Times New Roman"/>
          <w:b/>
          <w:szCs w:val="26"/>
        </w:rPr>
      </w:pPr>
      <w:r>
        <w:rPr>
          <w:rFonts w:cs="Times New Roman"/>
          <w:b/>
          <w:szCs w:val="26"/>
        </w:rPr>
        <w:br w:type="page"/>
      </w:r>
    </w:p>
    <w:p w:rsidR="00F44997" w:rsidRPr="00D1751B" w:rsidRDefault="00F44997" w:rsidP="005F79B5">
      <w:pPr>
        <w:spacing w:line="360" w:lineRule="auto"/>
        <w:ind w:firstLine="567"/>
        <w:rPr>
          <w:rFonts w:cs="Times New Roman"/>
          <w:b/>
          <w:szCs w:val="26"/>
        </w:rPr>
      </w:pPr>
      <w:r w:rsidRPr="00D1751B">
        <w:rPr>
          <w:rFonts w:cs="Times New Roman"/>
          <w:b/>
          <w:szCs w:val="26"/>
        </w:rPr>
        <w:lastRenderedPageBreak/>
        <w:t xml:space="preserve">5. Các nội dung chính và đóng góp của khóa luận  </w:t>
      </w:r>
    </w:p>
    <w:p w:rsidR="000F1649" w:rsidRPr="00D1751B" w:rsidRDefault="00F44997" w:rsidP="006A073B">
      <w:pPr>
        <w:spacing w:line="360" w:lineRule="auto"/>
        <w:ind w:firstLine="567"/>
        <w:rPr>
          <w:rFonts w:cs="Times New Roman"/>
          <w:szCs w:val="26"/>
        </w:rPr>
      </w:pPr>
      <w:r w:rsidRPr="00D1751B">
        <w:rPr>
          <w:rFonts w:cs="Times New Roman"/>
          <w:szCs w:val="26"/>
        </w:rPr>
        <w:t xml:space="preserve">Chương I đưa ra những nghiên cứu đi trước liên quan đến </w:t>
      </w:r>
      <w:r w:rsidR="001F3B31" w:rsidRPr="00D1751B">
        <w:rPr>
          <w:rFonts w:cs="Times New Roman"/>
          <w:szCs w:val="26"/>
        </w:rPr>
        <w:t xml:space="preserve">hoạt động </w:t>
      </w:r>
      <w:r w:rsidR="00E81400" w:rsidRPr="00D1751B">
        <w:rPr>
          <w:rFonts w:cs="Times New Roman"/>
          <w:szCs w:val="26"/>
        </w:rPr>
        <w:t>xuất khẩu thủy sản Việt Nam sang thị trường EU.</w:t>
      </w:r>
      <w:r w:rsidR="006A073B" w:rsidRPr="00D1751B">
        <w:rPr>
          <w:rFonts w:cs="Times New Roman"/>
          <w:szCs w:val="26"/>
        </w:rPr>
        <w:t xml:space="preserve"> </w:t>
      </w:r>
      <w:r w:rsidRPr="00D1751B">
        <w:rPr>
          <w:rFonts w:cs="Times New Roman"/>
          <w:szCs w:val="26"/>
        </w:rPr>
        <w:t xml:space="preserve">Chương II nêu cơ sở lý thuyết của hoạt động xuất khẩu; </w:t>
      </w:r>
      <w:r w:rsidR="00B16DF4" w:rsidRPr="00D1751B">
        <w:rPr>
          <w:rFonts w:cs="Times New Roman"/>
          <w:szCs w:val="26"/>
        </w:rPr>
        <w:t>các lý thuyết kinh tế và mô hình</w:t>
      </w:r>
      <w:r w:rsidR="00D27B0D" w:rsidRPr="00D1751B">
        <w:rPr>
          <w:rFonts w:cs="Times New Roman"/>
          <w:szCs w:val="26"/>
        </w:rPr>
        <w:t xml:space="preserve">; </w:t>
      </w:r>
      <w:r w:rsidR="00D27B0D" w:rsidRPr="00D1751B">
        <w:rPr>
          <w:rFonts w:eastAsia="Times New Roman" w:cs="Times New Roman"/>
          <w:szCs w:val="26"/>
        </w:rPr>
        <w:t>một số vấn đề lý luận và thực tiễn về hoạt động xuất khẩu thủy sản</w:t>
      </w:r>
      <w:r w:rsidR="006A073B" w:rsidRPr="00D1751B">
        <w:rPr>
          <w:rFonts w:cs="Times New Roman"/>
          <w:szCs w:val="26"/>
        </w:rPr>
        <w:t xml:space="preserve">. </w:t>
      </w:r>
      <w:r w:rsidRPr="00D1751B">
        <w:rPr>
          <w:rFonts w:cs="Times New Roman"/>
          <w:szCs w:val="26"/>
        </w:rPr>
        <w:t xml:space="preserve">Chương III tác giả </w:t>
      </w:r>
      <w:r w:rsidR="00E47D5B" w:rsidRPr="00D1751B">
        <w:rPr>
          <w:rFonts w:cs="Times New Roman"/>
          <w:szCs w:val="26"/>
        </w:rPr>
        <w:t xml:space="preserve">nghiên cứu thực trạng xuất khẩu thủy sản của Việt Nam </w:t>
      </w:r>
      <w:r w:rsidRPr="00D1751B">
        <w:rPr>
          <w:rFonts w:cs="Times New Roman"/>
          <w:szCs w:val="26"/>
        </w:rPr>
        <w:t xml:space="preserve">nhằm đánh giá </w:t>
      </w:r>
      <w:r w:rsidR="006A073B" w:rsidRPr="00D1751B">
        <w:rPr>
          <w:rFonts w:cs="Times New Roman"/>
          <w:szCs w:val="26"/>
        </w:rPr>
        <w:t>chung về hoạt động xuất khẩu thủy sản Việt Nam sang thị trường EU</w:t>
      </w:r>
      <w:r w:rsidRPr="00D1751B">
        <w:rPr>
          <w:rFonts w:cs="Times New Roman"/>
          <w:szCs w:val="26"/>
        </w:rPr>
        <w:t xml:space="preserve">. </w:t>
      </w:r>
      <w:r w:rsidR="006A073B" w:rsidRPr="00D1751B">
        <w:rPr>
          <w:rFonts w:cs="Times New Roman"/>
          <w:szCs w:val="26"/>
        </w:rPr>
        <w:t xml:space="preserve"> </w:t>
      </w:r>
      <w:r w:rsidRPr="00D1751B">
        <w:rPr>
          <w:rFonts w:cs="Times New Roman"/>
          <w:szCs w:val="26"/>
        </w:rPr>
        <w:t xml:space="preserve">Chương </w:t>
      </w:r>
      <w:r w:rsidR="00E47D5B" w:rsidRPr="00D1751B">
        <w:rPr>
          <w:rFonts w:cs="Times New Roman"/>
          <w:szCs w:val="26"/>
        </w:rPr>
        <w:t>I</w:t>
      </w:r>
      <w:r w:rsidRPr="00D1751B">
        <w:rPr>
          <w:rFonts w:cs="Times New Roman"/>
          <w:szCs w:val="26"/>
        </w:rPr>
        <w:t xml:space="preserve">V, nhằm mục đích phân tích rõ ràng từng ảnh hưởng và đưa ra số liệu thống kê chi tiết, tác giả tiến hành thực hiện mô hình </w:t>
      </w:r>
      <w:r w:rsidR="00E47D5B" w:rsidRPr="00D1751B">
        <w:rPr>
          <w:rFonts w:cs="Times New Roman"/>
          <w:szCs w:val="26"/>
        </w:rPr>
        <w:t xml:space="preserve">PPML </w:t>
      </w:r>
      <w:r w:rsidRPr="00D1751B">
        <w:rPr>
          <w:rFonts w:cs="Times New Roman"/>
          <w:szCs w:val="26"/>
        </w:rPr>
        <w:t>để phân tích bộ số liệu bảng của 27 nước tại EU từ năm 20</w:t>
      </w:r>
      <w:r w:rsidR="00166BFF" w:rsidRPr="00D1751B">
        <w:rPr>
          <w:rFonts w:cs="Times New Roman"/>
          <w:szCs w:val="26"/>
        </w:rPr>
        <w:t>10</w:t>
      </w:r>
      <w:r w:rsidRPr="00D1751B">
        <w:rPr>
          <w:rFonts w:cs="Times New Roman"/>
          <w:szCs w:val="26"/>
        </w:rPr>
        <w:t xml:space="preserve"> đến năm 202</w:t>
      </w:r>
      <w:r w:rsidR="00166BFF" w:rsidRPr="00D1751B">
        <w:rPr>
          <w:rFonts w:cs="Times New Roman"/>
          <w:szCs w:val="26"/>
        </w:rPr>
        <w:t>4</w:t>
      </w:r>
      <w:r w:rsidRPr="00D1751B">
        <w:rPr>
          <w:rFonts w:cs="Times New Roman"/>
          <w:szCs w:val="26"/>
        </w:rPr>
        <w:t xml:space="preserve">. Sau đó tại chương V, tác giả đưa ra một số </w:t>
      </w:r>
      <w:r w:rsidR="00166BFF" w:rsidRPr="00D1751B">
        <w:rPr>
          <w:rFonts w:cs="Times New Roman"/>
          <w:szCs w:val="26"/>
        </w:rPr>
        <w:t xml:space="preserve">kiến nghị và giải pháp cho </w:t>
      </w:r>
      <w:r w:rsidR="006A073B" w:rsidRPr="00D1751B">
        <w:rPr>
          <w:rFonts w:cs="Times New Roman"/>
          <w:szCs w:val="26"/>
        </w:rPr>
        <w:t>n</w:t>
      </w:r>
      <w:r w:rsidR="00166BFF" w:rsidRPr="00D1751B">
        <w:rPr>
          <w:rFonts w:cs="Times New Roman"/>
          <w:szCs w:val="26"/>
        </w:rPr>
        <w:t>hà nước</w:t>
      </w:r>
      <w:r w:rsidR="00DF52B9">
        <w:rPr>
          <w:rFonts w:cs="Times New Roman"/>
          <w:szCs w:val="26"/>
        </w:rPr>
        <w:t>, hiệp hội ban ngành</w:t>
      </w:r>
      <w:r w:rsidR="00166BFF" w:rsidRPr="00D1751B">
        <w:rPr>
          <w:rFonts w:cs="Times New Roman"/>
          <w:szCs w:val="26"/>
        </w:rPr>
        <w:t xml:space="preserve"> và </w:t>
      </w:r>
      <w:r w:rsidR="006A073B" w:rsidRPr="00D1751B">
        <w:rPr>
          <w:rFonts w:cs="Times New Roman"/>
          <w:szCs w:val="26"/>
        </w:rPr>
        <w:t>d</w:t>
      </w:r>
      <w:r w:rsidR="00166BFF" w:rsidRPr="00D1751B">
        <w:rPr>
          <w:rFonts w:cs="Times New Roman"/>
          <w:szCs w:val="26"/>
        </w:rPr>
        <w:t>oanh nghiệp nhằm thúc đẩy xuất khẩu thủy sản Việt Nam sang thị trường EU một cách bền vững.</w:t>
      </w:r>
    </w:p>
    <w:p w:rsidR="000F1649" w:rsidRPr="00D1751B" w:rsidRDefault="000F1649" w:rsidP="005F79B5">
      <w:pPr>
        <w:spacing w:after="160" w:line="360" w:lineRule="auto"/>
        <w:rPr>
          <w:rFonts w:cs="Times New Roman"/>
          <w:b/>
          <w:sz w:val="32"/>
          <w:szCs w:val="26"/>
        </w:rPr>
      </w:pPr>
      <w:r w:rsidRPr="00D1751B">
        <w:rPr>
          <w:rFonts w:cs="Times New Roman"/>
          <w:b/>
          <w:sz w:val="32"/>
          <w:szCs w:val="26"/>
        </w:rPr>
        <w:br w:type="page"/>
      </w:r>
    </w:p>
    <w:p w:rsidR="00A973F4" w:rsidRDefault="00A973F4" w:rsidP="005F79B5">
      <w:pPr>
        <w:pStyle w:val="Heading1"/>
        <w:spacing w:line="360" w:lineRule="auto"/>
        <w:rPr>
          <w:rFonts w:cs="Times New Roman"/>
        </w:rPr>
        <w:sectPr w:rsidR="00A973F4" w:rsidSect="00A973F4">
          <w:pgSz w:w="12240" w:h="15840"/>
          <w:pgMar w:top="1418" w:right="1134" w:bottom="1418" w:left="1985" w:header="720" w:footer="720" w:gutter="0"/>
          <w:pgNumType w:fmt="lowerRoman" w:start="1"/>
          <w:cols w:space="720"/>
          <w:docGrid w:linePitch="360"/>
        </w:sectPr>
      </w:pPr>
    </w:p>
    <w:p w:rsidR="0056125B" w:rsidRPr="00D1751B" w:rsidRDefault="0056125B" w:rsidP="005F79B5">
      <w:pPr>
        <w:pStyle w:val="Heading1"/>
        <w:spacing w:line="360" w:lineRule="auto"/>
        <w:rPr>
          <w:rFonts w:cs="Times New Roman"/>
        </w:rPr>
      </w:pPr>
      <w:bookmarkStart w:id="4" w:name="_Toc216135832"/>
      <w:r w:rsidRPr="00D1751B">
        <w:rPr>
          <w:rFonts w:cs="Times New Roman"/>
        </w:rPr>
        <w:lastRenderedPageBreak/>
        <w:t>PHẦN MỞ ĐẦU</w:t>
      </w:r>
      <w:bookmarkEnd w:id="4"/>
    </w:p>
    <w:p w:rsidR="0056125B" w:rsidRPr="00D1751B" w:rsidRDefault="0056125B" w:rsidP="005F79B5">
      <w:pPr>
        <w:spacing w:line="360" w:lineRule="auto"/>
        <w:rPr>
          <w:rFonts w:cs="Times New Roman"/>
          <w:b/>
          <w:szCs w:val="26"/>
        </w:rPr>
      </w:pPr>
      <w:r w:rsidRPr="00D1751B">
        <w:rPr>
          <w:rFonts w:cs="Times New Roman"/>
          <w:b/>
          <w:szCs w:val="26"/>
        </w:rPr>
        <w:t>1. Tính cấp thiết của đề tài</w:t>
      </w:r>
    </w:p>
    <w:p w:rsidR="00E47D0E" w:rsidRPr="00D1751B" w:rsidRDefault="00E47D0E" w:rsidP="005F79B5">
      <w:pPr>
        <w:spacing w:line="360" w:lineRule="auto"/>
        <w:ind w:firstLine="567"/>
        <w:rPr>
          <w:rFonts w:cs="Times New Roman"/>
          <w:szCs w:val="26"/>
        </w:rPr>
      </w:pPr>
      <w:r w:rsidRPr="00D1751B">
        <w:rPr>
          <w:rFonts w:cs="Times New Roman"/>
          <w:szCs w:val="26"/>
        </w:rPr>
        <w:t>Xuất khẩu từ lâu đã được xem là một trong những động lực tăng trưởng quan trọng của các nền kinh tế, đặc biệt đối với những quốc gia có độ mở thương mại lớn như Việt Nam. Thông qua hoạt động xuất khẩu, các quốc gia có thể mở rộng thị trường tiêu thụ vượt ra ngoài phạm vi nội địa, nâng cao năng lực sản xuất, thúc đẩy gia tăng giá trị và tạo ra nguồn thu ngoại tệ chủ yếu phục vụ nhập khẩu máy móc, công nghệ và nguyên vật liệu quan trọng. Xuất khẩu cũng góp phần cải thiện cán cân thanh toán, củng cố dự trữ ngoại hối và nâng cao vị thế của quốc gia trong chuỗi cung ứng toàn cầu. Đối với Việt Nam, quá trình hội nhập sâu rộng cùng sự tham gia của hàng loạt hiệp định thương mại tự do đã giúp kim ngạch xuất khẩu tăng trưởng liên tục, trở thành trụ cột quan trọng trong phát triển kinh tế</w:t>
      </w:r>
      <w:r w:rsidR="006A073B" w:rsidRPr="00D1751B">
        <w:rPr>
          <w:rFonts w:cs="Times New Roman"/>
          <w:szCs w:val="26"/>
        </w:rPr>
        <w:t xml:space="preserve"> - </w:t>
      </w:r>
      <w:r w:rsidRPr="00D1751B">
        <w:rPr>
          <w:rFonts w:cs="Times New Roman"/>
          <w:szCs w:val="26"/>
        </w:rPr>
        <w:t>xã hội và đóng vai trò lớn trong việc thúc đẩy công nghiệp hóa, hiện đại hóa đất nước.</w:t>
      </w:r>
    </w:p>
    <w:p w:rsidR="00713F89" w:rsidRPr="00D1751B" w:rsidRDefault="00E47D0E" w:rsidP="005F79B5">
      <w:pPr>
        <w:spacing w:line="360" w:lineRule="auto"/>
        <w:ind w:firstLine="567"/>
        <w:rPr>
          <w:rFonts w:cs="Times New Roman"/>
          <w:szCs w:val="26"/>
        </w:rPr>
      </w:pPr>
      <w:r w:rsidRPr="00D1751B">
        <w:rPr>
          <w:rFonts w:cs="Times New Roman"/>
          <w:szCs w:val="26"/>
        </w:rPr>
        <w:t>Ngành thủy sản trong bối cảnh đó nổi lên như một bộ phận quan trọng trong cơ cấu xuất khẩu của Việt Nam.</w:t>
      </w:r>
      <w:r w:rsidR="00DC2A66" w:rsidRPr="00D1751B">
        <w:rPr>
          <w:rFonts w:cs="Times New Roman"/>
          <w:szCs w:val="26"/>
        </w:rPr>
        <w:t xml:space="preserve"> Trong nhiều năm liền, thủy sản liên tục nằm trong nhóm hàng xuất khẩu chủ lực, đóng góp đáng kể vào tổng kim ngạch xuất khẩu và giữ vai trò quan trọng đối với tăng trưởng kinh tế quốc gia.</w:t>
      </w:r>
      <w:r w:rsidRPr="00D1751B">
        <w:rPr>
          <w:rFonts w:cs="Times New Roman"/>
          <w:szCs w:val="26"/>
        </w:rPr>
        <w:t xml:space="preserve"> Với lợi thế tự nhiên nổi bật nhờ sở hữu hơn 3.250 km bờ biển trải </w:t>
      </w:r>
      <w:r w:rsidR="005E5F2C" w:rsidRPr="00D1751B">
        <w:rPr>
          <w:rFonts w:cs="Times New Roman"/>
          <w:szCs w:val="26"/>
        </w:rPr>
        <w:t>trên 13 vĩ độ từ Bắc đến Nam với nhiều đầm ph</w:t>
      </w:r>
      <w:r w:rsidR="00713F89" w:rsidRPr="00D1751B">
        <w:rPr>
          <w:rFonts w:cs="Times New Roman"/>
          <w:szCs w:val="26"/>
        </w:rPr>
        <w:t>á</w:t>
      </w:r>
      <w:r w:rsidR="005E5F2C" w:rsidRPr="00D1751B">
        <w:rPr>
          <w:rFonts w:cs="Times New Roman"/>
          <w:szCs w:val="26"/>
        </w:rPr>
        <w:t>, vịnh, cửa sông cùng gần 4.000 hòn đảo</w:t>
      </w:r>
      <w:r w:rsidR="00713F89" w:rsidRPr="00D1751B">
        <w:rPr>
          <w:rFonts w:cs="Times New Roman"/>
          <w:szCs w:val="26"/>
        </w:rPr>
        <w:t>, v</w:t>
      </w:r>
      <w:r w:rsidR="005E5F2C" w:rsidRPr="00D1751B">
        <w:rPr>
          <w:rFonts w:cs="Times New Roman"/>
          <w:szCs w:val="26"/>
        </w:rPr>
        <w:t>ùng đặc quyền kinh tế biển rộng hơn 1 triệu km</w:t>
      </w:r>
      <w:r w:rsidR="00713F89" w:rsidRPr="00D1751B">
        <w:rPr>
          <w:rFonts w:cs="Times New Roman"/>
          <w:szCs w:val="26"/>
          <w:vertAlign w:val="superscript"/>
        </w:rPr>
        <w:t>2</w:t>
      </w:r>
      <w:r w:rsidRPr="00D1751B">
        <w:rPr>
          <w:rFonts w:cs="Times New Roman"/>
          <w:szCs w:val="26"/>
        </w:rPr>
        <w:t>,</w:t>
      </w:r>
      <w:r w:rsidR="00713F89" w:rsidRPr="00D1751B">
        <w:rPr>
          <w:rFonts w:cs="Times New Roman"/>
          <w:szCs w:val="26"/>
        </w:rPr>
        <w:t xml:space="preserve"> vùng nội thủy và lãnh hải rộng 226.000 km</w:t>
      </w:r>
      <w:r w:rsidR="00713F89" w:rsidRPr="00D1751B">
        <w:rPr>
          <w:rFonts w:cs="Times New Roman"/>
          <w:szCs w:val="26"/>
          <w:vertAlign w:val="superscript"/>
        </w:rPr>
        <w:t>2</w:t>
      </w:r>
      <w:r w:rsidR="00713F89" w:rsidRPr="00D1751B">
        <w:rPr>
          <w:rFonts w:cs="Times New Roman"/>
          <w:szCs w:val="26"/>
        </w:rPr>
        <w:t xml:space="preserve"> c</w:t>
      </w:r>
      <w:r w:rsidRPr="00D1751B">
        <w:rPr>
          <w:rFonts w:cs="Times New Roman"/>
          <w:szCs w:val="26"/>
        </w:rPr>
        <w:t xml:space="preserve">ùng nguồn lao động dồi dào và những cải tiến đáng kể trong công nghệ chế biến, Việt Nam đã và đang phát triển mạnh mẽ ngành thủy sản theo hướng công nghiệp hóa và bền vững hơn. Thủy sản không chỉ mang lại giá trị xuất khẩu cao mà còn là ngành tạo sinh kế cho hàng triệu người lao động, góp phần xóa đói giảm nghèo ở nhiều địa phương ven biển và vùng nuôi trồng. </w:t>
      </w:r>
    </w:p>
    <w:p w:rsidR="00E47D0E" w:rsidRPr="00D1751B" w:rsidRDefault="00E47D0E" w:rsidP="005F79B5">
      <w:pPr>
        <w:spacing w:line="360" w:lineRule="auto"/>
        <w:ind w:firstLine="567"/>
        <w:rPr>
          <w:rFonts w:cs="Times New Roman"/>
          <w:szCs w:val="26"/>
        </w:rPr>
      </w:pPr>
      <w:r w:rsidRPr="00D1751B">
        <w:rPr>
          <w:rFonts w:cs="Times New Roman"/>
          <w:szCs w:val="26"/>
        </w:rPr>
        <w:t xml:space="preserve">Trong số các thị trường xuất khẩu chính, Liên minh châu Âu (EU) là một trong những thị trường lớn và tiềm năng nhất đối với thủy sản Việt Nam. Đây là khu vực có hơn 450 triệu dân, thu nhập bình quân cao và mức tiêu thụ thủy sản ổn định, tạo cơ hội lớn cho hàng thủy sản chế biến và sản phẩm giá trị gia tăng của Việt Nam. Việc khai </w:t>
      </w:r>
      <w:r w:rsidRPr="00D1751B">
        <w:rPr>
          <w:rFonts w:cs="Times New Roman"/>
          <w:szCs w:val="26"/>
        </w:rPr>
        <w:lastRenderedPageBreak/>
        <w:t>thác hiệu quả thị trường này không chỉ mang lại nguồn thu quan trọng mà còn góp phần nâng cao hình ảnh và uy tín của ngành thủy sản Việt Nam trên trường quốc tế. Tuy nhiên, EU đồng thời cũng là thị trường yêu cầu những tiêu chuẩn cao và nghiêm ngặt liên quan đến chất lượng, an toàn thực phẩm, tính bền vững trong khai thác và quy trình truy xuất nguồn gốc. Điều này tạo ra cả cơ hội và thách thức, buộc ngành thủy sản Việt Nam phải nâng cao năng lực sản xuất và tuân thủ chặt chẽ các quy định của thị trường.</w:t>
      </w:r>
      <w:r w:rsidR="00600E60">
        <w:rPr>
          <w:rFonts w:cs="Times New Roman"/>
          <w:szCs w:val="26"/>
        </w:rPr>
        <w:t xml:space="preserve"> </w:t>
      </w:r>
    </w:p>
    <w:p w:rsidR="007E748D" w:rsidRPr="00D1751B" w:rsidRDefault="00E47D0E" w:rsidP="005F79B5">
      <w:pPr>
        <w:spacing w:line="360" w:lineRule="auto"/>
        <w:ind w:firstLine="567"/>
        <w:rPr>
          <w:rFonts w:cs="Times New Roman"/>
          <w:szCs w:val="26"/>
        </w:rPr>
      </w:pPr>
      <w:r w:rsidRPr="00D1751B">
        <w:rPr>
          <w:rFonts w:cs="Times New Roman"/>
          <w:szCs w:val="26"/>
        </w:rPr>
        <w:t xml:space="preserve">Trong bối cảnh đó, việc Ủy ban châu Âu (EC) áp dụng </w:t>
      </w:r>
      <w:r w:rsidR="0003173C" w:rsidRPr="00D1751B">
        <w:rPr>
          <w:rFonts w:cs="Times New Roman"/>
          <w:szCs w:val="26"/>
        </w:rPr>
        <w:t xml:space="preserve">cảnh báo dành cho những quốc gia chưa tuân thủ đầy đủ các quy định của EU về chống khai thác bất hợp pháp, không báo cáo và không được kiểm soát (IUU) </w:t>
      </w:r>
      <w:r w:rsidRPr="00D1751B">
        <w:rPr>
          <w:rFonts w:cs="Times New Roman"/>
          <w:szCs w:val="26"/>
        </w:rPr>
        <w:t xml:space="preserve">đối với Việt Nam từ tháng 10 năm 2017 đã tác động sâu rộng đến hoạt động xuất khẩu thủy sản. </w:t>
      </w:r>
      <w:bookmarkStart w:id="5" w:name="_Hlk215866404"/>
      <w:r w:rsidR="00DF4ADF" w:rsidRPr="00D1751B">
        <w:rPr>
          <w:rFonts w:cs="Times New Roman"/>
          <w:szCs w:val="26"/>
        </w:rPr>
        <w:t>Từ đó đến nay</w:t>
      </w:r>
      <w:r w:rsidRPr="00D1751B">
        <w:rPr>
          <w:rFonts w:cs="Times New Roman"/>
          <w:szCs w:val="26"/>
        </w:rPr>
        <w:t xml:space="preserve">, các lô hàng thủy sản của Việt Nam xuất khẩu sang EU </w:t>
      </w:r>
      <w:r w:rsidR="00DF4ADF" w:rsidRPr="00D1751B">
        <w:rPr>
          <w:rFonts w:cs="Times New Roman"/>
          <w:szCs w:val="26"/>
        </w:rPr>
        <w:t>đều phải kiểm tra 100% giấy tờ, khiến thời gian thông quan kéo dài gấp 2-3 lần. Mỗi container phát sinh thêm chi phí từ 400-500 bảng Anh. Không ít trường hợp lô hàng bị ách tắc, trả về hoặc hủy hợp đồng, gây thiệt hại lớn cho doanh nghiệp</w:t>
      </w:r>
      <w:r w:rsidRPr="00D1751B">
        <w:rPr>
          <w:rFonts w:cs="Times New Roman"/>
          <w:szCs w:val="26"/>
        </w:rPr>
        <w:t>. Không chỉ vậy, việc bị cảnh báo còn ảnh hưởng trực tiếp đến uy tín ngành hàng khi thông tin được công khai rộng rãi trên các phương tiện truyền thông của EU, khiến người tiêu dùng và nhà nhập khẩu lo ngại về chất lượng và tính bền vững của sản phẩm</w:t>
      </w:r>
      <w:r w:rsidR="00DF4ADF" w:rsidRPr="00D1751B">
        <w:rPr>
          <w:rFonts w:cs="Times New Roman"/>
          <w:szCs w:val="26"/>
        </w:rPr>
        <w:t>.</w:t>
      </w:r>
      <w:bookmarkEnd w:id="5"/>
      <w:r w:rsidR="00DF4ADF" w:rsidRPr="00D1751B">
        <w:rPr>
          <w:rFonts w:cs="Times New Roman"/>
          <w:szCs w:val="26"/>
        </w:rPr>
        <w:t xml:space="preserve"> Thống kê cho thấy chỉ trong 2 năm đầu chịu tác động, kim ngạch xuất khẩu vào EU đã giảm 12%, tương đương hơn 183 triệu USD. Đến năm 2020, con số này chỉ đạt 959 triệu USD, giảm 5,7% so với năm 2019. Nếu trước năm 2017, EU chiếm tới 30-35% xuất khẩu hải sản của Việt Nam, thì từ 2020 đến nay, tỷ lệ này chỉ còn quanh mức 9-10%.</w:t>
      </w:r>
    </w:p>
    <w:p w:rsidR="00E47D0E" w:rsidRPr="00D1751B" w:rsidRDefault="00E47D0E" w:rsidP="005F79B5">
      <w:pPr>
        <w:spacing w:line="360" w:lineRule="auto"/>
        <w:ind w:firstLine="567"/>
        <w:rPr>
          <w:rFonts w:cs="Times New Roman"/>
          <w:szCs w:val="26"/>
        </w:rPr>
      </w:pPr>
      <w:r w:rsidRPr="00D1751B">
        <w:rPr>
          <w:rFonts w:cs="Times New Roman"/>
          <w:szCs w:val="26"/>
        </w:rPr>
        <w:t xml:space="preserve">Song song với những thách thức trên, Hiệp định Thương mại tự do Việt Nam </w:t>
      </w:r>
      <w:r w:rsidR="00600E60">
        <w:rPr>
          <w:rFonts w:cs="Times New Roman"/>
          <w:szCs w:val="26"/>
        </w:rPr>
        <w:t>-</w:t>
      </w:r>
      <w:r w:rsidRPr="00D1751B">
        <w:rPr>
          <w:rFonts w:cs="Times New Roman"/>
          <w:szCs w:val="26"/>
        </w:rPr>
        <w:t xml:space="preserve"> EU (EVFTA) có hiệu lực từ năm 2020 lại mở ra một loạt cơ hội mới nhờ hàng loạt ưu đãi thuế quan cho các mặt hàng thủy sản Việt Nam. Tuy nhiên, cơ hội này chỉ có thể được tận dụng trọn vẹn nếu Việt Nam đáp ứng đầy đủ các quy định liên quan đến an toàn thực phẩm, truy xuất nguồn gốc và bền vững nghề cá </w:t>
      </w:r>
      <w:r w:rsidR="00600E60">
        <w:rPr>
          <w:rFonts w:cs="Times New Roman"/>
          <w:szCs w:val="26"/>
        </w:rPr>
        <w:t>-</w:t>
      </w:r>
      <w:r w:rsidRPr="00D1751B">
        <w:rPr>
          <w:rFonts w:cs="Times New Roman"/>
          <w:szCs w:val="26"/>
        </w:rPr>
        <w:t xml:space="preserve"> những nội dung gắn trực tiếp với yêu cầu gỡ bỏ thẻ vàng IUU. Chính sự đan xen giữa áp lực từ IUU và cơ hội từ EVFTA khiến việc phân tích các nhân tố ảnh hưởng đến xuất khẩu thủy sản sang EU trở nên cần thiết hơn bao giờ hết.</w:t>
      </w:r>
    </w:p>
    <w:p w:rsidR="00E47D0E" w:rsidRPr="00D1751B" w:rsidRDefault="00E47D0E" w:rsidP="005F79B5">
      <w:pPr>
        <w:spacing w:line="360" w:lineRule="auto"/>
        <w:ind w:firstLine="567"/>
        <w:rPr>
          <w:rFonts w:cs="Times New Roman"/>
          <w:szCs w:val="26"/>
        </w:rPr>
      </w:pPr>
      <w:r w:rsidRPr="00D1751B">
        <w:rPr>
          <w:rFonts w:cs="Times New Roman"/>
          <w:szCs w:val="26"/>
        </w:rPr>
        <w:lastRenderedPageBreak/>
        <w:t xml:space="preserve">Mặc dù đã có những nghiên cứu liên quan đến xuất khẩu thủy sản của Việt Nam, phần lớn các nghiên cứu chỉ tập trung vào từng yếu tố riêng lẻ như tác động của thẻ vàng IUU hoặc lợi ích của EVFTA. Ít nghiên cứu xem xét một cách toàn diện nhiều yếu tố kinh tế </w:t>
      </w:r>
      <w:r w:rsidR="00600E60">
        <w:rPr>
          <w:rFonts w:cs="Times New Roman"/>
          <w:szCs w:val="26"/>
        </w:rPr>
        <w:t>-</w:t>
      </w:r>
      <w:r w:rsidRPr="00D1751B">
        <w:rPr>
          <w:rFonts w:cs="Times New Roman"/>
          <w:szCs w:val="26"/>
        </w:rPr>
        <w:t xml:space="preserve"> thương mại kết hợp cùng các yếu tố chính sách trong một mô hình định lượng thống nhất, đặc biệt với dữ liệu cập nhật đến giai đoạn 20</w:t>
      </w:r>
      <w:r w:rsidR="007E748D" w:rsidRPr="00D1751B">
        <w:rPr>
          <w:rFonts w:cs="Times New Roman"/>
          <w:szCs w:val="26"/>
        </w:rPr>
        <w:t>10</w:t>
      </w:r>
      <w:r w:rsidR="00600E60">
        <w:rPr>
          <w:rFonts w:cs="Times New Roman"/>
          <w:szCs w:val="26"/>
        </w:rPr>
        <w:t>-</w:t>
      </w:r>
      <w:r w:rsidRPr="00D1751B">
        <w:rPr>
          <w:rFonts w:cs="Times New Roman"/>
          <w:szCs w:val="26"/>
        </w:rPr>
        <w:t>2024. Khoảng trống nghiên cứu này đặt ra nhu cầu cần có một công trình phân tích đầy đủ, hệ thống và cập nhật hơn nhằm đánh giá đồng thời tác động của các yếu tố vĩ mô, vi mô và chính sách thương mại đối với xuất khẩu thủy sản của Việt Nam sang EU.</w:t>
      </w:r>
    </w:p>
    <w:p w:rsidR="00E47D0E" w:rsidRPr="00D1751B" w:rsidRDefault="00E47D0E" w:rsidP="005F79B5">
      <w:pPr>
        <w:spacing w:line="360" w:lineRule="auto"/>
        <w:ind w:firstLine="567"/>
        <w:rPr>
          <w:rFonts w:cs="Times New Roman"/>
          <w:szCs w:val="26"/>
        </w:rPr>
      </w:pPr>
      <w:r w:rsidRPr="00D1751B">
        <w:rPr>
          <w:rFonts w:cs="Times New Roman"/>
          <w:szCs w:val="26"/>
        </w:rPr>
        <w:t xml:space="preserve">Chính vì những lý do trên, </w:t>
      </w:r>
      <w:r w:rsidR="007E748D" w:rsidRPr="00D1751B">
        <w:rPr>
          <w:rFonts w:cs="Times New Roman"/>
          <w:szCs w:val="26"/>
        </w:rPr>
        <w:t>tác giả quyết định chọn đề tài</w:t>
      </w:r>
      <w:r w:rsidRPr="00D1751B">
        <w:rPr>
          <w:rFonts w:cs="Times New Roman"/>
          <w:szCs w:val="26"/>
        </w:rPr>
        <w:t xml:space="preserve"> nghiên cứu </w:t>
      </w:r>
      <w:r w:rsidRPr="00D1751B">
        <w:rPr>
          <w:rFonts w:cs="Times New Roman"/>
          <w:b/>
          <w:szCs w:val="26"/>
        </w:rPr>
        <w:t>“Phân tích các nhân tố ảnh hưởng đến xuất khẩu thủy sản Việt Nam sang thị trường EU”</w:t>
      </w:r>
      <w:r w:rsidRPr="00D1751B">
        <w:rPr>
          <w:rFonts w:cs="Times New Roman"/>
          <w:szCs w:val="26"/>
        </w:rPr>
        <w:t xml:space="preserve"> </w:t>
      </w:r>
      <w:r w:rsidR="007E748D" w:rsidRPr="00D1751B">
        <w:rPr>
          <w:rFonts w:cs="Times New Roman"/>
          <w:szCs w:val="26"/>
        </w:rPr>
        <w:t>để</w:t>
      </w:r>
      <w:r w:rsidRPr="00D1751B">
        <w:rPr>
          <w:rFonts w:cs="Times New Roman"/>
          <w:szCs w:val="26"/>
        </w:rPr>
        <w:t xml:space="preserve"> góp phần hoàn thiện</w:t>
      </w:r>
      <w:r w:rsidR="007E748D" w:rsidRPr="00D1751B">
        <w:rPr>
          <w:rFonts w:cs="Times New Roman"/>
          <w:szCs w:val="26"/>
        </w:rPr>
        <w:t xml:space="preserve"> những lý luận,</w:t>
      </w:r>
      <w:r w:rsidRPr="00D1751B">
        <w:rPr>
          <w:rFonts w:cs="Times New Roman"/>
          <w:szCs w:val="26"/>
        </w:rPr>
        <w:t xml:space="preserve"> hiểu biết về thương mại quốc tế trong ngành thủy sản, hỗ trợ quá trình hoạch định chính sách, định hướng chiến lược và thúc đẩy xuất khẩu thủy sản Việt Nam </w:t>
      </w:r>
      <w:r w:rsidR="007E748D" w:rsidRPr="00D1751B">
        <w:rPr>
          <w:rFonts w:cs="Times New Roman"/>
          <w:szCs w:val="26"/>
        </w:rPr>
        <w:t>sang thị trường EU</w:t>
      </w:r>
      <w:r w:rsidRPr="00D1751B">
        <w:rPr>
          <w:rFonts w:cs="Times New Roman"/>
          <w:szCs w:val="26"/>
        </w:rPr>
        <w:t xml:space="preserve"> bền vững trong bối cảnh hội nhập sâu rộng hiện nay.</w:t>
      </w:r>
    </w:p>
    <w:p w:rsidR="0056125B" w:rsidRPr="00D1751B" w:rsidRDefault="0056125B" w:rsidP="005F79B5">
      <w:pPr>
        <w:spacing w:line="360" w:lineRule="auto"/>
        <w:rPr>
          <w:rFonts w:cs="Times New Roman"/>
          <w:b/>
          <w:szCs w:val="26"/>
        </w:rPr>
      </w:pPr>
      <w:r w:rsidRPr="00D1751B">
        <w:rPr>
          <w:rFonts w:cs="Times New Roman"/>
          <w:b/>
          <w:szCs w:val="26"/>
        </w:rPr>
        <w:t>2. Mục tiêu nghiên cứu</w:t>
      </w:r>
    </w:p>
    <w:p w:rsidR="004E3646" w:rsidRPr="00D1751B" w:rsidRDefault="004E3646" w:rsidP="005F79B5">
      <w:pPr>
        <w:spacing w:line="360" w:lineRule="auto"/>
        <w:rPr>
          <w:rFonts w:cs="Times New Roman"/>
          <w:b/>
          <w:i/>
          <w:szCs w:val="26"/>
        </w:rPr>
      </w:pPr>
      <w:r w:rsidRPr="00D1751B">
        <w:rPr>
          <w:rFonts w:cs="Times New Roman"/>
          <w:b/>
          <w:i/>
          <w:szCs w:val="26"/>
        </w:rPr>
        <w:t>2.1 Mục tiêu chung</w:t>
      </w:r>
    </w:p>
    <w:p w:rsidR="0056125B" w:rsidRPr="00D1751B" w:rsidRDefault="004E3646" w:rsidP="005F79B5">
      <w:pPr>
        <w:spacing w:line="360" w:lineRule="auto"/>
        <w:ind w:firstLine="567"/>
        <w:rPr>
          <w:rFonts w:cs="Times New Roman"/>
          <w:szCs w:val="26"/>
        </w:rPr>
      </w:pPr>
      <w:r w:rsidRPr="00D1751B">
        <w:rPr>
          <w:rFonts w:cs="Times New Roman"/>
          <w:szCs w:val="26"/>
        </w:rPr>
        <w:t xml:space="preserve">Khóa luận nghiên cứu </w:t>
      </w:r>
      <w:r w:rsidR="0056125B" w:rsidRPr="00D1751B">
        <w:rPr>
          <w:rFonts w:cs="Times New Roman"/>
          <w:szCs w:val="26"/>
        </w:rPr>
        <w:t>ảnh hưởng của các yếu tố kinh tế, địa lý và thương mại đến kim ngạch xuất khẩu thủy sản sang EU của Việt Nam</w:t>
      </w:r>
      <w:r w:rsidRPr="00D1751B">
        <w:rPr>
          <w:rFonts w:cs="Times New Roman"/>
          <w:szCs w:val="26"/>
        </w:rPr>
        <w:t xml:space="preserve"> trong giai đoạn 2010-2024</w:t>
      </w:r>
      <w:r w:rsidR="0056125B" w:rsidRPr="00D1751B">
        <w:rPr>
          <w:rFonts w:cs="Times New Roman"/>
          <w:szCs w:val="26"/>
        </w:rPr>
        <w:t>. Dựa vào kết quả nghiên cứu để từ đó đưa ra những khuyến nghị</w:t>
      </w:r>
      <w:r w:rsidRPr="00D1751B">
        <w:rPr>
          <w:rFonts w:cs="Times New Roman"/>
          <w:szCs w:val="26"/>
        </w:rPr>
        <w:t xml:space="preserve"> và giải pháp</w:t>
      </w:r>
      <w:r w:rsidR="0056125B" w:rsidRPr="00D1751B">
        <w:rPr>
          <w:rFonts w:cs="Times New Roman"/>
          <w:szCs w:val="26"/>
        </w:rPr>
        <w:t xml:space="preserve"> nh</w:t>
      </w:r>
      <w:r w:rsidRPr="00D1751B">
        <w:rPr>
          <w:rFonts w:cs="Times New Roman"/>
          <w:szCs w:val="26"/>
        </w:rPr>
        <w:t>ằm</w:t>
      </w:r>
      <w:r w:rsidR="0056125B" w:rsidRPr="00D1751B">
        <w:rPr>
          <w:rFonts w:cs="Times New Roman"/>
          <w:szCs w:val="26"/>
        </w:rPr>
        <w:t xml:space="preserve"> xúc tiến thương mại cho hoạt động </w:t>
      </w:r>
      <w:r w:rsidR="0067539E" w:rsidRPr="00D1751B">
        <w:rPr>
          <w:rFonts w:cs="Times New Roman"/>
          <w:szCs w:val="26"/>
        </w:rPr>
        <w:t>xuất khẩu</w:t>
      </w:r>
      <w:r w:rsidR="0056125B" w:rsidRPr="00D1751B">
        <w:rPr>
          <w:rFonts w:cs="Times New Roman"/>
          <w:szCs w:val="26"/>
        </w:rPr>
        <w:t xml:space="preserve"> thủy sản</w:t>
      </w:r>
      <w:r w:rsidR="0067539E" w:rsidRPr="00D1751B">
        <w:rPr>
          <w:rFonts w:cs="Times New Roman"/>
          <w:szCs w:val="26"/>
        </w:rPr>
        <w:t>.</w:t>
      </w:r>
    </w:p>
    <w:p w:rsidR="001F0AC6" w:rsidRPr="00D1751B" w:rsidRDefault="001F0AC6" w:rsidP="005F79B5">
      <w:pPr>
        <w:spacing w:line="360" w:lineRule="auto"/>
        <w:rPr>
          <w:rFonts w:cs="Times New Roman"/>
          <w:b/>
          <w:i/>
          <w:szCs w:val="26"/>
        </w:rPr>
      </w:pPr>
      <w:r w:rsidRPr="00D1751B">
        <w:rPr>
          <w:rFonts w:cs="Times New Roman"/>
          <w:b/>
          <w:i/>
          <w:szCs w:val="26"/>
        </w:rPr>
        <w:t>2.2 Mục tiêu cụ thể</w:t>
      </w:r>
    </w:p>
    <w:p w:rsidR="001F0AC6" w:rsidRPr="00D1751B" w:rsidRDefault="001F0AC6" w:rsidP="005F79B5">
      <w:pPr>
        <w:spacing w:line="360" w:lineRule="auto"/>
        <w:ind w:firstLine="567"/>
        <w:rPr>
          <w:rFonts w:cs="Times New Roman"/>
          <w:szCs w:val="26"/>
        </w:rPr>
      </w:pPr>
      <w:r w:rsidRPr="00D1751B">
        <w:rPr>
          <w:rFonts w:cs="Times New Roman"/>
          <w:szCs w:val="26"/>
        </w:rPr>
        <w:t>Dựa vào mục tiêu chung, khóa luận</w:t>
      </w:r>
      <w:r w:rsidR="00E224D0" w:rsidRPr="00D1751B">
        <w:rPr>
          <w:rFonts w:cs="Times New Roman"/>
          <w:szCs w:val="26"/>
        </w:rPr>
        <w:t xml:space="preserve"> xác định các mục tiêu cụ thể như sau:</w:t>
      </w:r>
    </w:p>
    <w:p w:rsidR="005E3020" w:rsidRPr="00D1751B" w:rsidRDefault="0067539E" w:rsidP="005F79B5">
      <w:pPr>
        <w:spacing w:line="360" w:lineRule="auto"/>
        <w:ind w:firstLine="567"/>
        <w:rPr>
          <w:rFonts w:cs="Times New Roman"/>
          <w:szCs w:val="26"/>
        </w:rPr>
      </w:pPr>
      <w:r w:rsidRPr="00D1751B">
        <w:rPr>
          <w:rFonts w:cs="Times New Roman"/>
          <w:szCs w:val="26"/>
        </w:rPr>
        <w:t xml:space="preserve">(1) </w:t>
      </w:r>
      <w:r w:rsidR="005E3020" w:rsidRPr="00D1751B">
        <w:rPr>
          <w:rFonts w:cs="Times New Roman"/>
          <w:szCs w:val="26"/>
        </w:rPr>
        <w:t>Phân tích thực trạng xuất khẩu thủy sản của Việt Nam sang thị trường EU trong giai đoạn 2010</w:t>
      </w:r>
      <w:r w:rsidR="00600E60">
        <w:rPr>
          <w:rFonts w:cs="Times New Roman"/>
          <w:szCs w:val="26"/>
        </w:rPr>
        <w:t>-</w:t>
      </w:r>
      <w:r w:rsidR="005E3020" w:rsidRPr="00D1751B">
        <w:rPr>
          <w:rFonts w:cs="Times New Roman"/>
          <w:szCs w:val="26"/>
        </w:rPr>
        <w:t>2024, tập trung vào quy mô, cơ cấu mặt hàng, thị trường nhập khẩu và những thay đổi nổi bật trong hoạt động xuất khẩu.</w:t>
      </w:r>
    </w:p>
    <w:p w:rsidR="005E3020" w:rsidRPr="00D1751B" w:rsidRDefault="004D1F93" w:rsidP="005F79B5">
      <w:pPr>
        <w:spacing w:line="360" w:lineRule="auto"/>
        <w:ind w:firstLine="567"/>
        <w:rPr>
          <w:rFonts w:cs="Times New Roman"/>
          <w:szCs w:val="26"/>
        </w:rPr>
      </w:pPr>
      <w:r w:rsidRPr="00D1751B">
        <w:rPr>
          <w:rFonts w:cs="Times New Roman"/>
          <w:szCs w:val="26"/>
        </w:rPr>
        <w:t xml:space="preserve">(2) Đề xuất mô hình định lượng và lượng hóa mức độ ảnh hưởng </w:t>
      </w:r>
      <w:r w:rsidR="005E3020" w:rsidRPr="00D1751B">
        <w:rPr>
          <w:rFonts w:cs="Times New Roman"/>
          <w:szCs w:val="26"/>
        </w:rPr>
        <w:t>của các yếu tố kinh tế, thương mại và chính sách có khả năng tác động đến kim ngạch xuất khẩu thủy sản của Việt Nam sang EU, bao gồm quy mô kinh tế, tỷ giá hối đoái, dân số, khoảng cách địa lý, tác động của EVFTA và thẻ vàng IUU.</w:t>
      </w:r>
    </w:p>
    <w:p w:rsidR="0067539E" w:rsidRPr="00D1751B" w:rsidRDefault="00AC3143" w:rsidP="005F79B5">
      <w:pPr>
        <w:spacing w:line="360" w:lineRule="auto"/>
        <w:ind w:firstLine="567"/>
        <w:rPr>
          <w:rFonts w:cs="Times New Roman"/>
          <w:szCs w:val="26"/>
        </w:rPr>
      </w:pPr>
      <w:r w:rsidRPr="00D1751B">
        <w:rPr>
          <w:rFonts w:cs="Times New Roman"/>
          <w:szCs w:val="26"/>
        </w:rPr>
        <w:lastRenderedPageBreak/>
        <w:t xml:space="preserve">(3) </w:t>
      </w:r>
      <w:r w:rsidR="005E3020" w:rsidRPr="00D1751B">
        <w:rPr>
          <w:rFonts w:cs="Times New Roman"/>
          <w:szCs w:val="26"/>
        </w:rPr>
        <w:t>Đưa ra các giải pháp và k</w:t>
      </w:r>
      <w:r w:rsidR="00EC6EB5" w:rsidRPr="00D1751B">
        <w:rPr>
          <w:rFonts w:cs="Times New Roman"/>
          <w:szCs w:val="26"/>
        </w:rPr>
        <w:t>iến</w:t>
      </w:r>
      <w:r w:rsidR="005E3020" w:rsidRPr="00D1751B">
        <w:rPr>
          <w:rFonts w:cs="Times New Roman"/>
          <w:szCs w:val="26"/>
        </w:rPr>
        <w:t xml:space="preserve"> nghị chính sách dựa trên kết quả nghiên cứu, nhằm nâng cao năng lực cạnh tranh, thúc đẩy xuất khẩu thủy sản sang thị trường EU và hỗ trợ doanh nghiệp đáp ứng tốt hơn các tiêu chuẩn, yêu cầu của thị trường trong thời gian tới.</w:t>
      </w:r>
    </w:p>
    <w:p w:rsidR="0056125B" w:rsidRPr="00D1751B" w:rsidRDefault="0056125B" w:rsidP="005F79B5">
      <w:pPr>
        <w:spacing w:line="360" w:lineRule="auto"/>
        <w:rPr>
          <w:rFonts w:cs="Times New Roman"/>
          <w:b/>
          <w:szCs w:val="26"/>
        </w:rPr>
      </w:pPr>
      <w:r w:rsidRPr="00D1751B">
        <w:rPr>
          <w:rFonts w:cs="Times New Roman"/>
          <w:b/>
          <w:szCs w:val="26"/>
        </w:rPr>
        <w:t>3. Đối tượng và phạm vi nghiên cứu</w:t>
      </w:r>
    </w:p>
    <w:p w:rsidR="00F0521D" w:rsidRPr="00D1751B" w:rsidRDefault="00F0521D" w:rsidP="005F79B5">
      <w:pPr>
        <w:spacing w:line="360" w:lineRule="auto"/>
        <w:rPr>
          <w:rFonts w:cs="Times New Roman"/>
          <w:b/>
          <w:i/>
          <w:szCs w:val="26"/>
        </w:rPr>
      </w:pPr>
      <w:r w:rsidRPr="00D1751B">
        <w:rPr>
          <w:rFonts w:cs="Times New Roman"/>
          <w:b/>
          <w:i/>
          <w:szCs w:val="26"/>
        </w:rPr>
        <w:t xml:space="preserve">3.1 </w:t>
      </w:r>
      <w:r w:rsidR="005F2E85" w:rsidRPr="00D1751B">
        <w:rPr>
          <w:rFonts w:cs="Times New Roman"/>
          <w:b/>
          <w:i/>
          <w:szCs w:val="26"/>
        </w:rPr>
        <w:t xml:space="preserve">Đối tượng </w:t>
      </w:r>
      <w:r w:rsidRPr="00D1751B">
        <w:rPr>
          <w:rFonts w:cs="Times New Roman"/>
          <w:b/>
          <w:i/>
          <w:szCs w:val="26"/>
        </w:rPr>
        <w:t>nghiên cứu</w:t>
      </w:r>
    </w:p>
    <w:p w:rsidR="0056125B" w:rsidRPr="00D1751B" w:rsidRDefault="00F0521D" w:rsidP="005F79B5">
      <w:pPr>
        <w:spacing w:line="360" w:lineRule="auto"/>
        <w:ind w:firstLine="567"/>
        <w:rPr>
          <w:rFonts w:eastAsia="Times New Roman" w:cs="Times New Roman"/>
          <w:szCs w:val="26"/>
        </w:rPr>
      </w:pPr>
      <w:r w:rsidRPr="00D1751B">
        <w:rPr>
          <w:rFonts w:eastAsia="Times New Roman" w:cs="Times New Roman"/>
          <w:szCs w:val="26"/>
        </w:rPr>
        <w:t xml:space="preserve">Khóa luận tập trung tìm hiểu </w:t>
      </w:r>
      <w:r w:rsidR="00493DFB" w:rsidRPr="00D1751B">
        <w:rPr>
          <w:rFonts w:eastAsia="Times New Roman" w:cs="Times New Roman"/>
          <w:szCs w:val="26"/>
        </w:rPr>
        <w:t>tác động</w:t>
      </w:r>
      <w:r w:rsidRPr="00D1751B">
        <w:rPr>
          <w:rFonts w:eastAsia="Times New Roman" w:cs="Times New Roman"/>
          <w:szCs w:val="26"/>
        </w:rPr>
        <w:t xml:space="preserve"> </w:t>
      </w:r>
      <w:r w:rsidR="00493DFB" w:rsidRPr="00D1751B">
        <w:rPr>
          <w:rFonts w:eastAsia="Times New Roman" w:cs="Times New Roman"/>
          <w:szCs w:val="26"/>
        </w:rPr>
        <w:t>của c</w:t>
      </w:r>
      <w:r w:rsidRPr="00D1751B">
        <w:rPr>
          <w:rFonts w:eastAsia="Times New Roman" w:cs="Times New Roman"/>
          <w:szCs w:val="26"/>
        </w:rPr>
        <w:t>ác nhân tố ảnh hưởng đến xuất khẩu thủy sản Việt Nam sang thị trường EU</w:t>
      </w:r>
    </w:p>
    <w:p w:rsidR="00F0521D" w:rsidRPr="00D1751B" w:rsidRDefault="00493DFB" w:rsidP="005F79B5">
      <w:pPr>
        <w:spacing w:line="360" w:lineRule="auto"/>
        <w:rPr>
          <w:rFonts w:cs="Times New Roman"/>
          <w:b/>
          <w:i/>
          <w:szCs w:val="26"/>
        </w:rPr>
      </w:pPr>
      <w:r w:rsidRPr="00D1751B">
        <w:rPr>
          <w:rFonts w:cs="Times New Roman"/>
          <w:b/>
          <w:i/>
          <w:szCs w:val="26"/>
        </w:rPr>
        <w:t xml:space="preserve">3.2 </w:t>
      </w:r>
      <w:r w:rsidR="00F0521D" w:rsidRPr="00D1751B">
        <w:rPr>
          <w:rFonts w:cs="Times New Roman"/>
          <w:b/>
          <w:i/>
          <w:szCs w:val="26"/>
        </w:rPr>
        <w:t>Phạm vi nghiên cứu</w:t>
      </w:r>
    </w:p>
    <w:p w:rsidR="00493DFB" w:rsidRPr="00D1751B" w:rsidRDefault="00260AFD" w:rsidP="005F79B5">
      <w:pPr>
        <w:spacing w:line="360" w:lineRule="auto"/>
        <w:ind w:firstLine="567"/>
        <w:rPr>
          <w:rFonts w:cs="Times New Roman"/>
          <w:szCs w:val="26"/>
        </w:rPr>
      </w:pPr>
      <w:r w:rsidRPr="00D1751B">
        <w:rPr>
          <w:rFonts w:cs="Times New Roman"/>
          <w:szCs w:val="26"/>
        </w:rPr>
        <w:t>Phạm vi nội dung: Nghiên cứu tác động của</w:t>
      </w:r>
      <w:r w:rsidRPr="00D1751B">
        <w:rPr>
          <w:rFonts w:eastAsia="Times New Roman" w:cs="Times New Roman"/>
          <w:szCs w:val="26"/>
        </w:rPr>
        <w:t xml:space="preserve"> các nhân tố ảnh hưởng đến xuất khẩu thủy sản Việt Nam sang thị trường EU. Cụ thể, bài viết xem xét một số nhân tố ảnh hưởng đến xuất khẩu theo mô hình trọng lực như: Tổng </w:t>
      </w:r>
      <w:r w:rsidR="00166BFF" w:rsidRPr="00D1751B">
        <w:rPr>
          <w:rFonts w:eastAsia="Times New Roman" w:cs="Times New Roman"/>
          <w:szCs w:val="26"/>
        </w:rPr>
        <w:t>thu nhập quốc dân</w:t>
      </w:r>
      <w:r w:rsidRPr="00D1751B">
        <w:rPr>
          <w:rFonts w:eastAsia="Times New Roman" w:cs="Times New Roman"/>
          <w:szCs w:val="26"/>
        </w:rPr>
        <w:t>,</w:t>
      </w:r>
      <w:r w:rsidR="00166BFF" w:rsidRPr="00D1751B">
        <w:rPr>
          <w:rFonts w:eastAsia="Times New Roman" w:cs="Times New Roman"/>
          <w:szCs w:val="26"/>
        </w:rPr>
        <w:t xml:space="preserve"> khoảng cách địa lý giữa hai quốc gia, </w:t>
      </w:r>
      <w:r w:rsidR="00E81400" w:rsidRPr="00D1751B">
        <w:rPr>
          <w:rFonts w:eastAsia="Times New Roman" w:cs="Times New Roman"/>
          <w:szCs w:val="26"/>
        </w:rPr>
        <w:t>dân số,</w:t>
      </w:r>
      <w:r w:rsidR="0003173C" w:rsidRPr="00D1751B">
        <w:rPr>
          <w:rFonts w:eastAsia="Times New Roman" w:cs="Times New Roman"/>
          <w:szCs w:val="26"/>
        </w:rPr>
        <w:t xml:space="preserve"> tỷ giá hối đoái, độ mở thương mại,</w:t>
      </w:r>
      <w:r w:rsidR="00E81400" w:rsidRPr="00D1751B">
        <w:rPr>
          <w:rFonts w:eastAsia="Times New Roman" w:cs="Times New Roman"/>
          <w:szCs w:val="26"/>
        </w:rPr>
        <w:t xml:space="preserve"> </w:t>
      </w:r>
      <w:r w:rsidR="003F20BF" w:rsidRPr="00D1751B">
        <w:rPr>
          <w:rFonts w:eastAsia="Times New Roman" w:cs="Times New Roman"/>
          <w:szCs w:val="26"/>
        </w:rPr>
        <w:t>hiệp định</w:t>
      </w:r>
      <w:r w:rsidR="0003173C" w:rsidRPr="00D1751B">
        <w:rPr>
          <w:rFonts w:eastAsia="Times New Roman" w:cs="Times New Roman"/>
          <w:szCs w:val="26"/>
        </w:rPr>
        <w:t xml:space="preserve"> thương mại tự do </w:t>
      </w:r>
      <w:r w:rsidR="0003173C" w:rsidRPr="00D1751B">
        <w:rPr>
          <w:rFonts w:cs="Times New Roman"/>
          <w:szCs w:val="26"/>
        </w:rPr>
        <w:t>Liên minh Châu Âu - Việt Nam, rào cản thẻ vàng IUU.</w:t>
      </w:r>
    </w:p>
    <w:p w:rsidR="00260AFD" w:rsidRPr="00D1751B" w:rsidRDefault="00260AFD" w:rsidP="005F79B5">
      <w:pPr>
        <w:spacing w:line="360" w:lineRule="auto"/>
        <w:ind w:firstLine="567"/>
        <w:rPr>
          <w:rFonts w:cs="Times New Roman"/>
          <w:szCs w:val="26"/>
        </w:rPr>
      </w:pPr>
      <w:r w:rsidRPr="00D1751B">
        <w:rPr>
          <w:rFonts w:cs="Times New Roman"/>
          <w:szCs w:val="26"/>
        </w:rPr>
        <w:t>Phạm vi không gian: 27 quốc gia Liên minh Châu Âu gồm: Áo, Bỉ, Bulgaria, Croatia, Síp, Cộng hòa Séc, Đan Mạch, Estonia, Phần Lan, Pháp, Đức, Hy Lạp, Hungary, Ireland, Ý, Latvia, Litva, Luxembourg, Malta, Hà Lan, Ba Lan, Bồ Đào Nha, Rumani, Slovakia, Slovenia, Tây Ban Nha và Thụy Điển.</w:t>
      </w:r>
    </w:p>
    <w:p w:rsidR="00260AFD" w:rsidRPr="00D1751B" w:rsidRDefault="00260AFD" w:rsidP="005F79B5">
      <w:pPr>
        <w:spacing w:line="360" w:lineRule="auto"/>
        <w:ind w:firstLine="567"/>
        <w:rPr>
          <w:rFonts w:cs="Times New Roman"/>
          <w:szCs w:val="26"/>
        </w:rPr>
      </w:pPr>
      <w:r w:rsidRPr="00D1751B">
        <w:rPr>
          <w:rFonts w:cs="Times New Roman"/>
          <w:szCs w:val="26"/>
        </w:rPr>
        <w:t>Phạm vi thời gian: Giai đoạn từ năm 2010 đến năm 2024</w:t>
      </w:r>
    </w:p>
    <w:p w:rsidR="0056125B" w:rsidRPr="00D1751B" w:rsidRDefault="0056125B" w:rsidP="005F79B5">
      <w:pPr>
        <w:spacing w:line="360" w:lineRule="auto"/>
        <w:rPr>
          <w:rFonts w:cs="Times New Roman"/>
          <w:b/>
          <w:szCs w:val="26"/>
        </w:rPr>
      </w:pPr>
      <w:r w:rsidRPr="00D1751B">
        <w:rPr>
          <w:rFonts w:cs="Times New Roman"/>
          <w:b/>
          <w:szCs w:val="26"/>
        </w:rPr>
        <w:t>4. Phương pháp nghiên cứu</w:t>
      </w:r>
    </w:p>
    <w:p w:rsidR="00260AFD" w:rsidRPr="00D1751B" w:rsidRDefault="00260AFD" w:rsidP="005F79B5">
      <w:pPr>
        <w:spacing w:line="360" w:lineRule="auto"/>
        <w:ind w:firstLine="567"/>
        <w:rPr>
          <w:rFonts w:cs="Times New Roman"/>
          <w:szCs w:val="26"/>
        </w:rPr>
      </w:pPr>
      <w:r w:rsidRPr="00D1751B">
        <w:rPr>
          <w:rFonts w:cs="Times New Roman"/>
          <w:szCs w:val="26"/>
        </w:rPr>
        <w:t xml:space="preserve">Phương pháp thu thập: Số liệu thu thập được dưới dạng dữ liệu thứ cấp, được trích dẫn và tổng hợp dữ liệu từ các nguồn có uy tín như báo cáo của Ngân hàng Thế giới (World Bank), </w:t>
      </w:r>
      <w:r w:rsidR="00EC6EB5" w:rsidRPr="00D1751B">
        <w:rPr>
          <w:rFonts w:eastAsia="Times New Roman" w:cs="Times New Roman"/>
          <w:szCs w:val="26"/>
        </w:rPr>
        <w:t>Trade Map, Time And Date</w:t>
      </w:r>
      <w:r w:rsidR="00EF3373" w:rsidRPr="00D1751B">
        <w:rPr>
          <w:rFonts w:eastAsia="Times New Roman" w:cs="Times New Roman"/>
          <w:szCs w:val="26"/>
        </w:rPr>
        <w:t xml:space="preserve">, </w:t>
      </w:r>
      <w:r w:rsidR="00A8349E" w:rsidRPr="00D1751B">
        <w:rPr>
          <w:rFonts w:eastAsia="Times New Roman" w:cs="Times New Roman"/>
          <w:szCs w:val="26"/>
        </w:rPr>
        <w:t xml:space="preserve">Yahoo Finace, </w:t>
      </w:r>
      <w:r w:rsidR="00EF3373" w:rsidRPr="00D1751B">
        <w:rPr>
          <w:rFonts w:eastAsia="Times New Roman" w:cs="Times New Roman"/>
          <w:szCs w:val="26"/>
        </w:rPr>
        <w:t>Eurostat</w:t>
      </w:r>
      <w:r w:rsidR="00EC6EB5" w:rsidRPr="00D1751B">
        <w:rPr>
          <w:rFonts w:eastAsia="Times New Roman" w:cs="Times New Roman"/>
          <w:szCs w:val="26"/>
        </w:rPr>
        <w:t>.</w:t>
      </w:r>
    </w:p>
    <w:p w:rsidR="00260AFD" w:rsidRPr="00D1751B" w:rsidRDefault="00260AFD" w:rsidP="005F79B5">
      <w:pPr>
        <w:spacing w:line="360" w:lineRule="auto"/>
        <w:ind w:firstLine="567"/>
        <w:rPr>
          <w:rFonts w:cs="Times New Roman"/>
          <w:szCs w:val="26"/>
        </w:rPr>
      </w:pPr>
      <w:r w:rsidRPr="00D1751B">
        <w:rPr>
          <w:rFonts w:cs="Times New Roman"/>
          <w:szCs w:val="26"/>
        </w:rPr>
        <w:t xml:space="preserve">Phương pháp phân tích: Bài khóa luận sử dụng phương pháp nghiên cứu định lượng, phân tích hồi quy cho dữ liệu bảng. </w:t>
      </w:r>
    </w:p>
    <w:p w:rsidR="0011544B" w:rsidRPr="00D1751B" w:rsidRDefault="0056125B" w:rsidP="005F79B5">
      <w:pPr>
        <w:spacing w:line="360" w:lineRule="auto"/>
        <w:rPr>
          <w:rFonts w:cs="Times New Roman"/>
          <w:b/>
          <w:szCs w:val="26"/>
        </w:rPr>
      </w:pPr>
      <w:r w:rsidRPr="00D1751B">
        <w:rPr>
          <w:rFonts w:cs="Times New Roman"/>
          <w:b/>
          <w:szCs w:val="26"/>
        </w:rPr>
        <w:t>5. Bố cục khóa luận</w:t>
      </w:r>
    </w:p>
    <w:p w:rsidR="004E3646" w:rsidRPr="00D1751B" w:rsidRDefault="004E3646" w:rsidP="005F79B5">
      <w:pPr>
        <w:spacing w:line="360" w:lineRule="auto"/>
        <w:ind w:firstLine="567"/>
        <w:rPr>
          <w:rFonts w:cs="Times New Roman"/>
          <w:szCs w:val="26"/>
        </w:rPr>
      </w:pPr>
      <w:r w:rsidRPr="00D1751B">
        <w:rPr>
          <w:rFonts w:cs="Times New Roman"/>
          <w:szCs w:val="26"/>
        </w:rPr>
        <w:t>Bài khóa luận được trình bày trong 05 chương bao gồm:</w:t>
      </w:r>
    </w:p>
    <w:p w:rsidR="00260AFD" w:rsidRPr="00D1751B" w:rsidRDefault="00260AFD" w:rsidP="005F79B5">
      <w:pPr>
        <w:spacing w:line="360" w:lineRule="auto"/>
        <w:ind w:firstLine="567"/>
        <w:rPr>
          <w:rFonts w:eastAsia="Times New Roman" w:cs="Times New Roman"/>
          <w:szCs w:val="26"/>
        </w:rPr>
      </w:pPr>
      <w:r w:rsidRPr="00D1751B">
        <w:rPr>
          <w:rFonts w:eastAsia="Times New Roman" w:cs="Times New Roman"/>
          <w:szCs w:val="26"/>
        </w:rPr>
        <w:t xml:space="preserve">Chương 1: </w:t>
      </w:r>
      <w:r w:rsidR="004E3646" w:rsidRPr="00D1751B">
        <w:rPr>
          <w:rFonts w:eastAsia="Times New Roman" w:cs="Times New Roman"/>
          <w:szCs w:val="26"/>
        </w:rPr>
        <w:t>T</w:t>
      </w:r>
      <w:r w:rsidRPr="00D1751B">
        <w:rPr>
          <w:rFonts w:eastAsia="Times New Roman" w:cs="Times New Roman"/>
          <w:szCs w:val="26"/>
        </w:rPr>
        <w:t xml:space="preserve">ổng quan tình hình nghiên cứu về các nhân tố ảnh hưởng đến xuất khẩu thủy sản </w:t>
      </w:r>
      <w:r w:rsidR="004E3646" w:rsidRPr="00D1751B">
        <w:rPr>
          <w:rFonts w:eastAsia="Times New Roman" w:cs="Times New Roman"/>
          <w:szCs w:val="26"/>
        </w:rPr>
        <w:t>V</w:t>
      </w:r>
      <w:r w:rsidRPr="00D1751B">
        <w:rPr>
          <w:rFonts w:eastAsia="Times New Roman" w:cs="Times New Roman"/>
          <w:szCs w:val="26"/>
        </w:rPr>
        <w:t xml:space="preserve">iệt </w:t>
      </w:r>
      <w:r w:rsidR="004E3646" w:rsidRPr="00D1751B">
        <w:rPr>
          <w:rFonts w:eastAsia="Times New Roman" w:cs="Times New Roman"/>
          <w:szCs w:val="26"/>
        </w:rPr>
        <w:t>N</w:t>
      </w:r>
      <w:r w:rsidRPr="00D1751B">
        <w:rPr>
          <w:rFonts w:eastAsia="Times New Roman" w:cs="Times New Roman"/>
          <w:szCs w:val="26"/>
        </w:rPr>
        <w:t>am sang thị trường EU</w:t>
      </w:r>
    </w:p>
    <w:p w:rsidR="00260AFD" w:rsidRPr="00D1751B" w:rsidRDefault="00260AFD" w:rsidP="005F79B5">
      <w:pPr>
        <w:spacing w:line="360" w:lineRule="auto"/>
        <w:ind w:firstLine="567"/>
        <w:rPr>
          <w:rFonts w:eastAsia="Times New Roman" w:cs="Times New Roman"/>
          <w:szCs w:val="26"/>
        </w:rPr>
      </w:pPr>
      <w:r w:rsidRPr="00D1751B">
        <w:rPr>
          <w:rFonts w:eastAsia="Times New Roman" w:cs="Times New Roman"/>
          <w:szCs w:val="26"/>
        </w:rPr>
        <w:t xml:space="preserve">Chương 2: </w:t>
      </w:r>
      <w:r w:rsidR="004E3646" w:rsidRPr="00D1751B">
        <w:rPr>
          <w:rFonts w:eastAsia="Times New Roman" w:cs="Times New Roman"/>
          <w:szCs w:val="26"/>
        </w:rPr>
        <w:t>C</w:t>
      </w:r>
      <w:r w:rsidRPr="00D1751B">
        <w:rPr>
          <w:rFonts w:eastAsia="Times New Roman" w:cs="Times New Roman"/>
          <w:szCs w:val="26"/>
        </w:rPr>
        <w:t>ơ sở lý thuyết về hoạt động xuất khẩu thủy sản</w:t>
      </w:r>
    </w:p>
    <w:p w:rsidR="00260AFD" w:rsidRPr="00D1751B" w:rsidRDefault="00260AFD" w:rsidP="005F79B5">
      <w:pPr>
        <w:spacing w:line="360" w:lineRule="auto"/>
        <w:ind w:firstLine="567"/>
        <w:rPr>
          <w:rFonts w:eastAsia="Times New Roman" w:cs="Times New Roman"/>
          <w:szCs w:val="26"/>
        </w:rPr>
      </w:pPr>
      <w:r w:rsidRPr="00D1751B">
        <w:rPr>
          <w:rFonts w:eastAsia="Times New Roman" w:cs="Times New Roman"/>
          <w:szCs w:val="26"/>
        </w:rPr>
        <w:lastRenderedPageBreak/>
        <w:t xml:space="preserve">Chương 3: </w:t>
      </w:r>
      <w:r w:rsidR="004E3646" w:rsidRPr="00D1751B">
        <w:rPr>
          <w:rFonts w:eastAsia="Times New Roman" w:cs="Times New Roman"/>
          <w:szCs w:val="26"/>
        </w:rPr>
        <w:t>T</w:t>
      </w:r>
      <w:r w:rsidRPr="00D1751B">
        <w:rPr>
          <w:rFonts w:eastAsia="Times New Roman" w:cs="Times New Roman"/>
          <w:szCs w:val="26"/>
        </w:rPr>
        <w:t xml:space="preserve">hực trạng xuất khẩu thủy sản </w:t>
      </w:r>
      <w:r w:rsidR="004E3646" w:rsidRPr="00D1751B">
        <w:rPr>
          <w:rFonts w:eastAsia="Times New Roman" w:cs="Times New Roman"/>
          <w:szCs w:val="26"/>
        </w:rPr>
        <w:t>V</w:t>
      </w:r>
      <w:r w:rsidRPr="00D1751B">
        <w:rPr>
          <w:rFonts w:eastAsia="Times New Roman" w:cs="Times New Roman"/>
          <w:szCs w:val="26"/>
        </w:rPr>
        <w:t xml:space="preserve">iệt </w:t>
      </w:r>
      <w:r w:rsidR="004E3646" w:rsidRPr="00D1751B">
        <w:rPr>
          <w:rFonts w:eastAsia="Times New Roman" w:cs="Times New Roman"/>
          <w:szCs w:val="26"/>
        </w:rPr>
        <w:t>N</w:t>
      </w:r>
      <w:r w:rsidRPr="00D1751B">
        <w:rPr>
          <w:rFonts w:eastAsia="Times New Roman" w:cs="Times New Roman"/>
          <w:szCs w:val="26"/>
        </w:rPr>
        <w:t>am sang thị trường EU giai đoạn 2010-2024</w:t>
      </w:r>
    </w:p>
    <w:p w:rsidR="00260AFD" w:rsidRPr="00D1751B" w:rsidRDefault="00260AFD" w:rsidP="005F79B5">
      <w:pPr>
        <w:spacing w:line="360" w:lineRule="auto"/>
        <w:ind w:firstLine="567"/>
        <w:rPr>
          <w:rFonts w:eastAsia="Times New Roman" w:cs="Times New Roman"/>
          <w:szCs w:val="26"/>
        </w:rPr>
      </w:pPr>
      <w:r w:rsidRPr="00D1751B">
        <w:rPr>
          <w:rFonts w:eastAsia="Times New Roman" w:cs="Times New Roman"/>
          <w:szCs w:val="26"/>
        </w:rPr>
        <w:t xml:space="preserve">Chương 4: </w:t>
      </w:r>
      <w:r w:rsidR="004E3646" w:rsidRPr="00D1751B">
        <w:rPr>
          <w:rFonts w:eastAsia="Times New Roman" w:cs="Times New Roman"/>
          <w:szCs w:val="26"/>
        </w:rPr>
        <w:t>P</w:t>
      </w:r>
      <w:r w:rsidRPr="00D1751B">
        <w:rPr>
          <w:rFonts w:eastAsia="Times New Roman" w:cs="Times New Roman"/>
          <w:szCs w:val="26"/>
        </w:rPr>
        <w:t xml:space="preserve">hương pháp và kết quả nghiên cứu về các nhân tố ảnh hưởng đến xuất khẩu thủy sản </w:t>
      </w:r>
      <w:r w:rsidR="004E3646" w:rsidRPr="00D1751B">
        <w:rPr>
          <w:rFonts w:eastAsia="Times New Roman" w:cs="Times New Roman"/>
          <w:szCs w:val="26"/>
        </w:rPr>
        <w:t>V</w:t>
      </w:r>
      <w:r w:rsidRPr="00D1751B">
        <w:rPr>
          <w:rFonts w:eastAsia="Times New Roman" w:cs="Times New Roman"/>
          <w:szCs w:val="26"/>
        </w:rPr>
        <w:t xml:space="preserve">iệt </w:t>
      </w:r>
      <w:r w:rsidR="004E3646" w:rsidRPr="00D1751B">
        <w:rPr>
          <w:rFonts w:eastAsia="Times New Roman" w:cs="Times New Roman"/>
          <w:szCs w:val="26"/>
        </w:rPr>
        <w:t>N</w:t>
      </w:r>
      <w:r w:rsidRPr="00D1751B">
        <w:rPr>
          <w:rFonts w:eastAsia="Times New Roman" w:cs="Times New Roman"/>
          <w:szCs w:val="26"/>
        </w:rPr>
        <w:t>am sang thị trường EU</w:t>
      </w:r>
    </w:p>
    <w:p w:rsidR="00260AFD" w:rsidRPr="00D1751B" w:rsidRDefault="00260AFD" w:rsidP="005F79B5">
      <w:pPr>
        <w:spacing w:line="360" w:lineRule="auto"/>
        <w:ind w:firstLine="567"/>
        <w:rPr>
          <w:rFonts w:eastAsia="Times New Roman" w:cs="Times New Roman"/>
          <w:szCs w:val="26"/>
        </w:rPr>
      </w:pPr>
      <w:r w:rsidRPr="00D1751B">
        <w:rPr>
          <w:rFonts w:eastAsia="Times New Roman" w:cs="Times New Roman"/>
          <w:szCs w:val="26"/>
        </w:rPr>
        <w:t xml:space="preserve">Chương 5: </w:t>
      </w:r>
      <w:r w:rsidR="004E3646" w:rsidRPr="00D1751B">
        <w:rPr>
          <w:rFonts w:eastAsia="Times New Roman" w:cs="Times New Roman"/>
          <w:szCs w:val="26"/>
        </w:rPr>
        <w:t>Đ</w:t>
      </w:r>
      <w:r w:rsidRPr="00D1751B">
        <w:rPr>
          <w:rFonts w:eastAsia="Times New Roman" w:cs="Times New Roman"/>
          <w:szCs w:val="26"/>
        </w:rPr>
        <w:t xml:space="preserve">ề xuất một số kiến nghị và giải pháp nhằm thúc đẩy xuất khẩu thủy sản </w:t>
      </w:r>
      <w:r w:rsidR="004E3646" w:rsidRPr="00D1751B">
        <w:rPr>
          <w:rFonts w:eastAsia="Times New Roman" w:cs="Times New Roman"/>
          <w:szCs w:val="26"/>
        </w:rPr>
        <w:t>V</w:t>
      </w:r>
      <w:r w:rsidRPr="00D1751B">
        <w:rPr>
          <w:rFonts w:eastAsia="Times New Roman" w:cs="Times New Roman"/>
          <w:szCs w:val="26"/>
        </w:rPr>
        <w:t xml:space="preserve">iệt </w:t>
      </w:r>
      <w:r w:rsidR="004E3646" w:rsidRPr="00D1751B">
        <w:rPr>
          <w:rFonts w:eastAsia="Times New Roman" w:cs="Times New Roman"/>
          <w:szCs w:val="26"/>
        </w:rPr>
        <w:t>N</w:t>
      </w:r>
      <w:r w:rsidRPr="00D1751B">
        <w:rPr>
          <w:rFonts w:eastAsia="Times New Roman" w:cs="Times New Roman"/>
          <w:szCs w:val="26"/>
        </w:rPr>
        <w:t>am sang thị trường EU</w:t>
      </w:r>
    </w:p>
    <w:p w:rsidR="00F12D2F" w:rsidRPr="00D1751B" w:rsidRDefault="00F12D2F" w:rsidP="005F79B5">
      <w:pPr>
        <w:spacing w:line="360" w:lineRule="auto"/>
        <w:ind w:firstLine="567"/>
        <w:rPr>
          <w:rFonts w:cs="Times New Roman"/>
          <w:szCs w:val="26"/>
        </w:rPr>
      </w:pPr>
    </w:p>
    <w:p w:rsidR="00E827CC" w:rsidRDefault="00260AFD" w:rsidP="00E827CC">
      <w:pPr>
        <w:pStyle w:val="Heading1"/>
        <w:spacing w:before="0" w:line="360" w:lineRule="auto"/>
        <w:rPr>
          <w:rFonts w:cs="Times New Roman"/>
        </w:rPr>
      </w:pPr>
      <w:r w:rsidRPr="00D1751B">
        <w:rPr>
          <w:rFonts w:eastAsia="Times New Roman" w:cs="Times New Roman"/>
          <w:sz w:val="26"/>
          <w:szCs w:val="26"/>
        </w:rPr>
        <w:br w:type="page"/>
      </w:r>
      <w:bookmarkStart w:id="6" w:name="_Toc216135833"/>
      <w:r w:rsidR="00CB66E6" w:rsidRPr="00D1751B">
        <w:rPr>
          <w:rFonts w:cs="Times New Roman"/>
        </w:rPr>
        <w:lastRenderedPageBreak/>
        <w:t>CHƯƠNG 1</w:t>
      </w:r>
      <w:r w:rsidR="002B599B" w:rsidRPr="00D1751B">
        <w:rPr>
          <w:rFonts w:cs="Times New Roman"/>
        </w:rPr>
        <w:t xml:space="preserve"> </w:t>
      </w:r>
    </w:p>
    <w:p w:rsidR="00CB66E6" w:rsidRPr="00D1751B" w:rsidRDefault="00CB66E6" w:rsidP="00E827CC">
      <w:pPr>
        <w:pStyle w:val="Heading1"/>
        <w:spacing w:before="0" w:line="360" w:lineRule="auto"/>
        <w:rPr>
          <w:rFonts w:cs="Times New Roman"/>
        </w:rPr>
      </w:pPr>
      <w:r w:rsidRPr="00D1751B">
        <w:rPr>
          <w:rFonts w:cs="Times New Roman"/>
        </w:rPr>
        <w:t>TỔNG QUAN TÌNH HÌNH NGHIÊN CỨU VỀ CÁC NHÂN TỐ ẢNH HƯỞNG ĐẾN XUẤT KHẨU THỦY SẢN VIỆT NAM SANG THỊ TRƯỜNG EU</w:t>
      </w:r>
      <w:bookmarkEnd w:id="6"/>
    </w:p>
    <w:p w:rsidR="00CB66E6" w:rsidRPr="00D1751B" w:rsidRDefault="004B0CBA" w:rsidP="00594043">
      <w:pPr>
        <w:pStyle w:val="Heading2"/>
        <w:spacing w:before="0" w:line="360" w:lineRule="auto"/>
        <w:rPr>
          <w:rFonts w:eastAsia="Times New Roman" w:cs="Times New Roman"/>
        </w:rPr>
      </w:pPr>
      <w:bookmarkStart w:id="7" w:name="_Toc216135834"/>
      <w:r w:rsidRPr="00D1751B">
        <w:rPr>
          <w:rFonts w:eastAsia="Times New Roman" w:cs="Times New Roman"/>
        </w:rPr>
        <w:t xml:space="preserve">1.1 </w:t>
      </w:r>
      <w:r w:rsidR="00CB66E6" w:rsidRPr="00D1751B">
        <w:rPr>
          <w:rFonts w:eastAsia="Times New Roman" w:cs="Times New Roman"/>
        </w:rPr>
        <w:t>Tổng quan nghiên cứu về xuất khẩu</w:t>
      </w:r>
      <w:bookmarkEnd w:id="7"/>
      <w:r w:rsidR="00CB66E6" w:rsidRPr="00D1751B">
        <w:rPr>
          <w:rFonts w:eastAsia="Times New Roman" w:cs="Times New Roman"/>
        </w:rPr>
        <w:t xml:space="preserve"> </w:t>
      </w:r>
    </w:p>
    <w:p w:rsidR="000A7C67" w:rsidRPr="00D1751B" w:rsidRDefault="00A92200" w:rsidP="00594043">
      <w:pPr>
        <w:pStyle w:val="Heading3"/>
        <w:spacing w:before="0" w:line="360" w:lineRule="auto"/>
        <w:rPr>
          <w:rFonts w:eastAsia="Times New Roman" w:cs="Times New Roman"/>
          <w:szCs w:val="26"/>
        </w:rPr>
      </w:pPr>
      <w:bookmarkStart w:id="8" w:name="_Toc216135835"/>
      <w:r w:rsidRPr="00D1751B">
        <w:rPr>
          <w:rFonts w:eastAsia="Times New Roman" w:cs="Times New Roman"/>
          <w:szCs w:val="26"/>
        </w:rPr>
        <w:t xml:space="preserve">1.1.1 Các nghiên cứu về xuất khẩu của </w:t>
      </w:r>
      <w:r w:rsidR="00594043" w:rsidRPr="00D1751B">
        <w:rPr>
          <w:rFonts w:eastAsia="Times New Roman" w:cs="Times New Roman"/>
          <w:szCs w:val="26"/>
        </w:rPr>
        <w:t>Việt Nam</w:t>
      </w:r>
      <w:bookmarkEnd w:id="8"/>
    </w:p>
    <w:p w:rsidR="000B416F" w:rsidRPr="000B416F" w:rsidRDefault="000B416F" w:rsidP="007B217D">
      <w:pPr>
        <w:spacing w:line="360" w:lineRule="auto"/>
        <w:ind w:firstLine="720"/>
        <w:rPr>
          <w:rFonts w:cs="Times New Roman"/>
          <w:szCs w:val="26"/>
        </w:rPr>
      </w:pPr>
      <w:r w:rsidRPr="000B416F">
        <w:rPr>
          <w:rFonts w:cs="Times New Roman"/>
          <w:szCs w:val="26"/>
        </w:rPr>
        <w:t>Lê Quốc Hội và cộng sự (2017) với nghiên cứu: “Các yếu tố ảnh hưởng đến xuất khẩu hàng hóa của Việt Nam sang các nước ASEAN trong bối cảnh hội nhập APEC”</w:t>
      </w:r>
      <w:r>
        <w:rPr>
          <w:rFonts w:cs="Times New Roman"/>
          <w:szCs w:val="26"/>
        </w:rPr>
        <w:t xml:space="preserve">  </w:t>
      </w:r>
      <w:r w:rsidRPr="000B416F">
        <w:rPr>
          <w:rFonts w:cs="Times New Roman"/>
          <w:szCs w:val="26"/>
        </w:rPr>
        <w:t>đã áp dụng mô hình trọng lực để ước lượng, kiểm định các yếu tố ảnh hưởng đến hoạt động thương mại của Việt Nam sang</w:t>
      </w:r>
      <w:r w:rsidR="008C7E29">
        <w:rPr>
          <w:rFonts w:cs="Times New Roman"/>
          <w:szCs w:val="26"/>
        </w:rPr>
        <w:t xml:space="preserve"> các nước</w:t>
      </w:r>
      <w:r w:rsidRPr="000B416F">
        <w:rPr>
          <w:rFonts w:cs="Times New Roman"/>
          <w:szCs w:val="26"/>
        </w:rPr>
        <w:t xml:space="preserve"> ASEAN giai đoạn 1997</w:t>
      </w:r>
      <w:r w:rsidR="008C7E29">
        <w:rPr>
          <w:rFonts w:cs="Times New Roman"/>
          <w:szCs w:val="26"/>
        </w:rPr>
        <w:t>-</w:t>
      </w:r>
      <w:r w:rsidRPr="000B416F">
        <w:rPr>
          <w:rFonts w:cs="Times New Roman"/>
          <w:szCs w:val="26"/>
        </w:rPr>
        <w:t xml:space="preserve">2015. Kết quả </w:t>
      </w:r>
      <w:r w:rsidR="008C7E29">
        <w:rPr>
          <w:rFonts w:cs="Times New Roman"/>
          <w:szCs w:val="26"/>
        </w:rPr>
        <w:t xml:space="preserve">nghiên cứu </w:t>
      </w:r>
      <w:r w:rsidRPr="000B416F">
        <w:rPr>
          <w:rFonts w:cs="Times New Roman"/>
          <w:szCs w:val="26"/>
        </w:rPr>
        <w:t xml:space="preserve">cho thấy rằng chỉ số GDP của </w:t>
      </w:r>
      <w:r>
        <w:rPr>
          <w:rFonts w:cs="Times New Roman"/>
          <w:szCs w:val="26"/>
        </w:rPr>
        <w:t>Việt Nam</w:t>
      </w:r>
      <w:r w:rsidRPr="000B416F">
        <w:rPr>
          <w:rFonts w:cs="Times New Roman"/>
          <w:szCs w:val="26"/>
        </w:rPr>
        <w:t xml:space="preserve"> và các nước ASEAN </w:t>
      </w:r>
      <w:r>
        <w:rPr>
          <w:rFonts w:cs="Times New Roman"/>
          <w:szCs w:val="26"/>
        </w:rPr>
        <w:t>có tác động cùng chiều đến</w:t>
      </w:r>
      <w:r w:rsidRPr="000B416F">
        <w:rPr>
          <w:rFonts w:cs="Times New Roman"/>
          <w:szCs w:val="26"/>
        </w:rPr>
        <w:t xml:space="preserve"> </w:t>
      </w:r>
      <w:r>
        <w:rPr>
          <w:rFonts w:cs="Times New Roman"/>
          <w:szCs w:val="26"/>
        </w:rPr>
        <w:t xml:space="preserve">kim ngạch xuất khẩu. </w:t>
      </w:r>
      <w:r w:rsidR="008C7E29">
        <w:rPr>
          <w:rFonts w:cs="Times New Roman"/>
          <w:szCs w:val="26"/>
        </w:rPr>
        <w:t>Bên cạnh đó</w:t>
      </w:r>
      <w:r w:rsidRPr="000B416F">
        <w:rPr>
          <w:rFonts w:cs="Times New Roman"/>
          <w:szCs w:val="26"/>
        </w:rPr>
        <w:t>, bi</w:t>
      </w:r>
      <w:r w:rsidR="008C7E29">
        <w:rPr>
          <w:rFonts w:cs="Times New Roman"/>
          <w:szCs w:val="26"/>
        </w:rPr>
        <w:t>ế</w:t>
      </w:r>
      <w:r w:rsidRPr="000B416F">
        <w:rPr>
          <w:rFonts w:cs="Times New Roman"/>
          <w:szCs w:val="26"/>
        </w:rPr>
        <w:t>n</w:t>
      </w:r>
      <w:r w:rsidR="008C7E29">
        <w:rPr>
          <w:rFonts w:cs="Times New Roman"/>
          <w:szCs w:val="26"/>
        </w:rPr>
        <w:t xml:space="preserve"> tổng</w:t>
      </w:r>
      <w:r w:rsidRPr="000B416F">
        <w:rPr>
          <w:rFonts w:cs="Times New Roman"/>
          <w:szCs w:val="26"/>
        </w:rPr>
        <w:t xml:space="preserve"> dân số </w:t>
      </w:r>
      <w:r w:rsidR="008C7E29">
        <w:rPr>
          <w:rFonts w:cs="Times New Roman"/>
          <w:szCs w:val="26"/>
        </w:rPr>
        <w:t>gộp</w:t>
      </w:r>
      <w:r w:rsidRPr="000B416F">
        <w:rPr>
          <w:rFonts w:cs="Times New Roman"/>
          <w:szCs w:val="26"/>
        </w:rPr>
        <w:t xml:space="preserve"> và tỷ giá hối đoái cũng có tương quan dương với hoạt động </w:t>
      </w:r>
      <w:r w:rsidR="008C7E29">
        <w:rPr>
          <w:rFonts w:cs="Times New Roman"/>
          <w:szCs w:val="26"/>
        </w:rPr>
        <w:t>xuất khẩu</w:t>
      </w:r>
      <w:r w:rsidRPr="000B416F">
        <w:rPr>
          <w:rFonts w:cs="Times New Roman"/>
          <w:szCs w:val="26"/>
        </w:rPr>
        <w:t xml:space="preserve"> của VN trong khi khoảng cách địa lý có tương quan nghịch với hoạt động </w:t>
      </w:r>
      <w:r w:rsidR="008C7E29">
        <w:rPr>
          <w:rFonts w:cs="Times New Roman"/>
          <w:szCs w:val="26"/>
        </w:rPr>
        <w:t>thương mại</w:t>
      </w:r>
      <w:r w:rsidRPr="000B416F">
        <w:rPr>
          <w:rFonts w:cs="Times New Roman"/>
          <w:szCs w:val="26"/>
        </w:rPr>
        <w:t xml:space="preserve">. Ngoài ra, biến giả </w:t>
      </w:r>
      <w:r>
        <w:rPr>
          <w:rFonts w:cs="Times New Roman"/>
          <w:szCs w:val="26"/>
        </w:rPr>
        <w:t xml:space="preserve">về </w:t>
      </w:r>
      <w:r w:rsidRPr="000B416F">
        <w:rPr>
          <w:rFonts w:cs="Times New Roman"/>
          <w:szCs w:val="26"/>
        </w:rPr>
        <w:t xml:space="preserve">việc </w:t>
      </w:r>
      <w:r>
        <w:rPr>
          <w:rFonts w:cs="Times New Roman"/>
          <w:szCs w:val="26"/>
        </w:rPr>
        <w:t>2 quốc gia</w:t>
      </w:r>
      <w:r w:rsidRPr="000B416F">
        <w:rPr>
          <w:rFonts w:cs="Times New Roman"/>
          <w:szCs w:val="26"/>
        </w:rPr>
        <w:t xml:space="preserve"> có giáp biển hay không </w:t>
      </w:r>
      <w:r w:rsidR="008C7E29">
        <w:rPr>
          <w:rFonts w:cs="Times New Roman"/>
          <w:szCs w:val="26"/>
        </w:rPr>
        <w:t>cũng</w:t>
      </w:r>
      <w:r w:rsidRPr="000B416F">
        <w:rPr>
          <w:rFonts w:cs="Times New Roman"/>
          <w:szCs w:val="26"/>
        </w:rPr>
        <w:t xml:space="preserve"> được đưa vào mô hình để kiếm định tuy nhiên không có ý nghĩa thống kê.</w:t>
      </w:r>
    </w:p>
    <w:p w:rsidR="007B217D" w:rsidRPr="00D1751B" w:rsidRDefault="007B217D" w:rsidP="007B217D">
      <w:pPr>
        <w:spacing w:line="360" w:lineRule="auto"/>
        <w:ind w:firstLine="720"/>
        <w:rPr>
          <w:rFonts w:cs="Times New Roman"/>
          <w:szCs w:val="26"/>
        </w:rPr>
      </w:pPr>
      <w:r w:rsidRPr="000B416F">
        <w:rPr>
          <w:rFonts w:cs="Times New Roman"/>
          <w:szCs w:val="26"/>
        </w:rPr>
        <w:t>Theo nghiên cứu “Các nhân tố ảnh hưởng đến xuất khẩu gạo Việt Nam sang thị trường</w:t>
      </w:r>
      <w:r w:rsidR="00B352CA" w:rsidRPr="000B416F">
        <w:rPr>
          <w:rFonts w:cs="Times New Roman"/>
          <w:szCs w:val="26"/>
        </w:rPr>
        <w:t xml:space="preserve"> </w:t>
      </w:r>
      <w:r w:rsidRPr="000B416F">
        <w:rPr>
          <w:rFonts w:cs="Times New Roman"/>
          <w:szCs w:val="26"/>
        </w:rPr>
        <w:t xml:space="preserve">ASEAN: Kết quả phân tích bằng mô hình trọng lực” của </w:t>
      </w:r>
      <w:r w:rsidR="00A33654" w:rsidRPr="000B416F">
        <w:rPr>
          <w:rFonts w:cs="Times New Roman"/>
          <w:szCs w:val="26"/>
        </w:rPr>
        <w:t>tác giả</w:t>
      </w:r>
      <w:r w:rsidRPr="000B416F">
        <w:rPr>
          <w:rFonts w:cs="Times New Roman"/>
          <w:szCs w:val="26"/>
        </w:rPr>
        <w:t xml:space="preserve"> Trần Thị Bạch Yến</w:t>
      </w:r>
      <w:r w:rsidR="00A33654" w:rsidRPr="000B416F">
        <w:rPr>
          <w:rFonts w:cs="Times New Roman"/>
          <w:szCs w:val="26"/>
        </w:rPr>
        <w:t xml:space="preserve"> và </w:t>
      </w:r>
      <w:r w:rsidRPr="000B416F">
        <w:rPr>
          <w:rFonts w:cs="Times New Roman"/>
          <w:szCs w:val="26"/>
        </w:rPr>
        <w:t>Trương</w:t>
      </w:r>
      <w:r w:rsidR="00A33654" w:rsidRPr="000B416F">
        <w:rPr>
          <w:rFonts w:cs="Times New Roman"/>
          <w:szCs w:val="26"/>
        </w:rPr>
        <w:t xml:space="preserve"> </w:t>
      </w:r>
      <w:r w:rsidRPr="000B416F">
        <w:rPr>
          <w:rFonts w:cs="Times New Roman"/>
          <w:szCs w:val="26"/>
        </w:rPr>
        <w:t>Thị Thanh Thảo</w:t>
      </w:r>
      <w:r w:rsidR="00722A61" w:rsidRPr="000B416F">
        <w:rPr>
          <w:rFonts w:cs="Times New Roman"/>
          <w:szCs w:val="26"/>
        </w:rPr>
        <w:t xml:space="preserve"> (2017)</w:t>
      </w:r>
      <w:r w:rsidRPr="000B416F">
        <w:rPr>
          <w:rFonts w:cs="Times New Roman"/>
          <w:szCs w:val="26"/>
        </w:rPr>
        <w:t>. Nghiên</w:t>
      </w:r>
      <w:r w:rsidRPr="00D1751B">
        <w:rPr>
          <w:rFonts w:cs="Times New Roman"/>
          <w:szCs w:val="26"/>
        </w:rPr>
        <w:t xml:space="preserve"> cứu sử dụng mô hình trọng lực để phân tích các yếu tố tác động đến</w:t>
      </w:r>
      <w:r w:rsidR="00A33654" w:rsidRPr="00D1751B">
        <w:rPr>
          <w:rFonts w:cs="Times New Roman"/>
          <w:szCs w:val="26"/>
        </w:rPr>
        <w:t xml:space="preserve"> </w:t>
      </w:r>
      <w:r w:rsidRPr="00D1751B">
        <w:rPr>
          <w:rFonts w:cs="Times New Roman"/>
          <w:szCs w:val="26"/>
        </w:rPr>
        <w:t>kim ngạch xuất khẩu gạo sang thị trường ASEAN trong giai đoạn 2000-2015. Kết quả từ mô</w:t>
      </w:r>
      <w:r w:rsidR="00A33654" w:rsidRPr="00D1751B">
        <w:rPr>
          <w:rFonts w:cs="Times New Roman"/>
          <w:szCs w:val="26"/>
        </w:rPr>
        <w:t xml:space="preserve"> </w:t>
      </w:r>
      <w:r w:rsidRPr="00D1751B">
        <w:rPr>
          <w:rFonts w:cs="Times New Roman"/>
          <w:szCs w:val="26"/>
        </w:rPr>
        <w:t>hình cho thấy các yếu tố: tổng sản phẩm quốc nội Việt Nam</w:t>
      </w:r>
      <w:r w:rsidR="00A33654" w:rsidRPr="00D1751B">
        <w:rPr>
          <w:rFonts w:cs="Times New Roman"/>
          <w:szCs w:val="26"/>
        </w:rPr>
        <w:t xml:space="preserve">, </w:t>
      </w:r>
      <w:r w:rsidRPr="00D1751B">
        <w:rPr>
          <w:rFonts w:cs="Times New Roman"/>
          <w:szCs w:val="26"/>
        </w:rPr>
        <w:t>khoảng cách địa lý, lạm</w:t>
      </w:r>
      <w:r w:rsidR="00A33654" w:rsidRPr="00D1751B">
        <w:rPr>
          <w:rFonts w:cs="Times New Roman"/>
          <w:szCs w:val="26"/>
        </w:rPr>
        <w:t xml:space="preserve"> </w:t>
      </w:r>
      <w:r w:rsidRPr="00D1751B">
        <w:rPr>
          <w:rFonts w:cs="Times New Roman"/>
          <w:szCs w:val="26"/>
        </w:rPr>
        <w:t>phát của Việt Nam, diện tích đất trồng lúa của Việt Nam có ảnh hưởng tích cực, cùng chiều</w:t>
      </w:r>
      <w:r w:rsidR="00A33654" w:rsidRPr="00D1751B">
        <w:rPr>
          <w:rFonts w:cs="Times New Roman"/>
          <w:szCs w:val="26"/>
        </w:rPr>
        <w:t xml:space="preserve"> </w:t>
      </w:r>
      <w:r w:rsidRPr="00D1751B">
        <w:rPr>
          <w:rFonts w:cs="Times New Roman"/>
          <w:szCs w:val="26"/>
        </w:rPr>
        <w:t>đến giá trị kim ngạch gạo xuất khẩu của Việt Nam. Trái lại, các yếu tố khoảng cách kinh tế thì</w:t>
      </w:r>
      <w:r w:rsidR="00A33654" w:rsidRPr="00D1751B">
        <w:rPr>
          <w:rFonts w:cs="Times New Roman"/>
          <w:szCs w:val="26"/>
        </w:rPr>
        <w:t xml:space="preserve"> </w:t>
      </w:r>
      <w:r w:rsidRPr="00D1751B">
        <w:rPr>
          <w:rFonts w:cs="Times New Roman"/>
          <w:szCs w:val="26"/>
        </w:rPr>
        <w:t>có tác động ngược chiều với giá trị kim ngạch xuất khẩu gạo trong giai đoạn này. Từ đó,</w:t>
      </w:r>
      <w:r w:rsidR="00A33654" w:rsidRPr="00D1751B">
        <w:rPr>
          <w:rFonts w:cs="Times New Roman"/>
          <w:szCs w:val="26"/>
        </w:rPr>
        <w:t xml:space="preserve"> </w:t>
      </w:r>
      <w:r w:rsidRPr="00D1751B">
        <w:rPr>
          <w:rFonts w:cs="Times New Roman"/>
          <w:szCs w:val="26"/>
        </w:rPr>
        <w:t>nhóm tác giả cũng đề xuất một số những giải pháp nhằm nâng cao kim ngạch xuất khẩu gạo</w:t>
      </w:r>
      <w:r w:rsidR="00A33654" w:rsidRPr="00D1751B">
        <w:rPr>
          <w:rFonts w:cs="Times New Roman"/>
          <w:szCs w:val="26"/>
        </w:rPr>
        <w:t xml:space="preserve"> </w:t>
      </w:r>
      <w:r w:rsidRPr="00D1751B">
        <w:rPr>
          <w:rFonts w:cs="Times New Roman"/>
          <w:szCs w:val="26"/>
        </w:rPr>
        <w:t>của Việt Nam sang thị trường ASEAN trong thời gian tới</w:t>
      </w:r>
      <w:r w:rsidR="00A33654" w:rsidRPr="00D1751B">
        <w:rPr>
          <w:rFonts w:cs="Times New Roman"/>
          <w:szCs w:val="26"/>
        </w:rPr>
        <w:t>.</w:t>
      </w:r>
      <w:r w:rsidR="00722A61" w:rsidRPr="00D1751B">
        <w:rPr>
          <w:rFonts w:cs="Times New Roman"/>
          <w:szCs w:val="26"/>
        </w:rPr>
        <w:t xml:space="preserve"> </w:t>
      </w:r>
    </w:p>
    <w:p w:rsidR="007B217D" w:rsidRPr="00D1751B" w:rsidRDefault="00C9067F" w:rsidP="007B217D">
      <w:pPr>
        <w:spacing w:line="360" w:lineRule="auto"/>
        <w:ind w:firstLine="720"/>
        <w:rPr>
          <w:rFonts w:cs="Times New Roman"/>
          <w:szCs w:val="26"/>
        </w:rPr>
      </w:pPr>
      <w:r w:rsidRPr="00D1751B">
        <w:rPr>
          <w:rFonts w:cs="Times New Roman"/>
          <w:szCs w:val="26"/>
        </w:rPr>
        <w:lastRenderedPageBreak/>
        <w:t>Bài nghiên cứu "Các yếu tố tác động đến quan hệ thương mại Việt Nam với các nước Châu Á: Tiếp cận bằng mô hình lực hấp dẫn" của Nguyễn Phúc Cảnh và Nguyễn Công Thành (2015)</w:t>
      </w:r>
      <w:r w:rsidR="007B217D" w:rsidRPr="00D1751B">
        <w:rPr>
          <w:rFonts w:cs="Times New Roman"/>
          <w:szCs w:val="26"/>
        </w:rPr>
        <w:t xml:space="preserve"> sử dụng mô hình trọng lực và kỹ thuật ước lượng dữ liệu bảng để phân tích các nhân tố ảnh hưởng đến thương mại của Việt Nam với 48 quốc gia Châu Á trong giai đoạn 2000 - 2011. Theo kết quả nghiên cứu, các nhân tố trọng lực truyền thống đều có tác động phù hợp với lý thuyết: GDP của Việt Nam và các quốc gia đối tác có tác động dương mạnh mẽ đến thương mại quốc tế, trong khi khoảng cách địa lý tác động </w:t>
      </w:r>
      <w:r w:rsidR="00722A61" w:rsidRPr="00D1751B">
        <w:rPr>
          <w:rFonts w:cs="Times New Roman"/>
          <w:szCs w:val="26"/>
        </w:rPr>
        <w:t>â</w:t>
      </w:r>
      <w:r w:rsidR="007B217D" w:rsidRPr="00D1751B">
        <w:rPr>
          <w:rFonts w:cs="Times New Roman"/>
          <w:szCs w:val="26"/>
        </w:rPr>
        <w:t>m, phản ánh chi phí thương mại. Đặc biệt, nghiên cứu đã đưa biến tỷ giá hối đoái vào mô hình và phát hiện tỷ giá tác động dương đến cả xuất khẩu và nhập khẩu. Dựa trên kết quả này, tác giả kết luận rằng sự phá giá tiền tệ có xu hướng làm tăng nhập khẩu trong ngắn hạn. Nghiên cứu cũng chỉ ra rằng tác động của các yếu tố này mạnh hơn sau khi Việt Nam gia nhập WTO và dòng chảy thương mại với các quốc gia khu vực Đông Nam Á và Đông Á chịu ảnh hưởng rõ rệt nhất.</w:t>
      </w:r>
    </w:p>
    <w:p w:rsidR="00B352CA" w:rsidRPr="00D1751B" w:rsidRDefault="00B352CA" w:rsidP="00B352CA">
      <w:pPr>
        <w:spacing w:line="360" w:lineRule="auto"/>
        <w:ind w:firstLine="720"/>
        <w:rPr>
          <w:rFonts w:cs="Times New Roman"/>
          <w:szCs w:val="26"/>
        </w:rPr>
      </w:pPr>
      <w:r w:rsidRPr="00D1751B">
        <w:rPr>
          <w:rFonts w:cs="Times New Roman"/>
          <w:szCs w:val="26"/>
        </w:rPr>
        <w:t xml:space="preserve">Nghiên cứu của Nguyễn Văn Công (2022), “Các yếu tố ảnh hưởng đến xuất khẩu hàng hoá của Việt Nam giai đoạn 2004-2021”, là một công trình định lượng quan trọng, sử dụng </w:t>
      </w:r>
      <w:r w:rsidR="00C05228" w:rsidRPr="00D1751B">
        <w:rPr>
          <w:rFonts w:cs="Times New Roman"/>
          <w:szCs w:val="26"/>
        </w:rPr>
        <w:t>m</w:t>
      </w:r>
      <w:r w:rsidRPr="00D1751B">
        <w:rPr>
          <w:rFonts w:cs="Times New Roman"/>
          <w:szCs w:val="26"/>
        </w:rPr>
        <w:t xml:space="preserve">ô hình </w:t>
      </w:r>
      <w:r w:rsidR="00C05228" w:rsidRPr="00D1751B">
        <w:rPr>
          <w:rFonts w:cs="Times New Roman"/>
          <w:szCs w:val="26"/>
        </w:rPr>
        <w:t>trọng lực</w:t>
      </w:r>
      <w:r w:rsidRPr="00D1751B">
        <w:rPr>
          <w:rFonts w:cs="Times New Roman"/>
          <w:szCs w:val="26"/>
        </w:rPr>
        <w:t xml:space="preserve"> mở rộng với dữ liệu bảng (2004-2021) trên 28 thị trường lớn. Nghiên cứu này bổ sung các biến phi truyền thống như năng suất lao động tương đối và đầu tư trực tiếp nước ngoài,</w:t>
      </w:r>
      <w:r w:rsidR="009B59F0" w:rsidRPr="00D1751B">
        <w:rPr>
          <w:rFonts w:cs="Times New Roman"/>
          <w:szCs w:val="26"/>
        </w:rPr>
        <w:t xml:space="preserve"> độ mở thương mại</w:t>
      </w:r>
      <w:r w:rsidRPr="00D1751B">
        <w:rPr>
          <w:rFonts w:cs="Times New Roman"/>
          <w:szCs w:val="26"/>
        </w:rPr>
        <w:t xml:space="preserve"> bên cạnh các biến cốt lõi như GDP, dân số, khoảng cách và biến giả FTA. Kết quả thực nghiệm cho thấy GDP thực bình quân đầu người có tác động tích cực mạnh hơn đáng kể so với dân số, hàm ý rằng xuất khẩu của Việt Nam đã hướng đến các nước giàu có, có sức mua cao. Các nhân tố khác như </w:t>
      </w:r>
      <w:r w:rsidR="009B59F0" w:rsidRPr="00D1751B">
        <w:rPr>
          <w:rFonts w:cs="Times New Roman"/>
          <w:szCs w:val="26"/>
        </w:rPr>
        <w:t>đầu tư trực tiếp nước ngoài</w:t>
      </w:r>
      <w:r w:rsidRPr="00D1751B">
        <w:rPr>
          <w:rFonts w:cs="Times New Roman"/>
          <w:szCs w:val="26"/>
        </w:rPr>
        <w:t xml:space="preserve">, </w:t>
      </w:r>
      <w:r w:rsidR="009B59F0" w:rsidRPr="00D1751B">
        <w:rPr>
          <w:rFonts w:cs="Times New Roman"/>
          <w:szCs w:val="26"/>
        </w:rPr>
        <w:t>đ</w:t>
      </w:r>
      <w:r w:rsidRPr="00D1751B">
        <w:rPr>
          <w:rFonts w:cs="Times New Roman"/>
          <w:szCs w:val="26"/>
        </w:rPr>
        <w:t xml:space="preserve">ộ mở thương mại và đặc biệt là năng suất lao động tương đối đều có ảnh hưởng tích cực và có ý nghĩa thống kê đến tăng trưởng xuất khẩu. Về chính sách, </w:t>
      </w:r>
      <w:r w:rsidR="00B91925" w:rsidRPr="00D1751B">
        <w:rPr>
          <w:rFonts w:cs="Times New Roman"/>
          <w:szCs w:val="26"/>
        </w:rPr>
        <w:t>b</w:t>
      </w:r>
      <w:r w:rsidRPr="00D1751B">
        <w:rPr>
          <w:rFonts w:cs="Times New Roman"/>
          <w:szCs w:val="26"/>
        </w:rPr>
        <w:t>iến giả FTA có hệ số dương và có ý nghĩa thống kê cao, xác nhận rằng việc tham gia các hiệp định thương mại tự do là động lực mạnh mẽ thúc đẩy xuất khẩu</w:t>
      </w:r>
      <w:r w:rsidR="00C05228" w:rsidRPr="00D1751B">
        <w:rPr>
          <w:rFonts w:cs="Times New Roman"/>
          <w:szCs w:val="26"/>
        </w:rPr>
        <w:t>.</w:t>
      </w:r>
    </w:p>
    <w:p w:rsidR="00C05228" w:rsidRPr="00D1751B" w:rsidRDefault="004E5DC5" w:rsidP="004E5DC5">
      <w:pPr>
        <w:spacing w:line="360" w:lineRule="auto"/>
        <w:ind w:firstLine="720"/>
        <w:rPr>
          <w:rFonts w:cs="Times New Roman"/>
          <w:szCs w:val="26"/>
        </w:rPr>
      </w:pPr>
      <w:r w:rsidRPr="00D1751B">
        <w:rPr>
          <w:rFonts w:cs="Times New Roman"/>
          <w:szCs w:val="26"/>
        </w:rPr>
        <w:t xml:space="preserve">Nghiên cứu của Trần Thị Bích Nhung và Dương Quốc Hòa (2022) “Các yếu tố ảnh hưởng đến xuất khẩu hạt điều của Việt Nam sang Châu Âu theo mô hình trọng lực”, là một công trình ứng dụng mô hình Trọng lực mở rộng trên dữ liệu bảng giai đoạn 2005 - 2020 cho 15 quốc gia EU. Đây là một nghiên cứu tập trung vào một mặt hàng nông sản </w:t>
      </w:r>
      <w:r w:rsidRPr="00D1751B">
        <w:rPr>
          <w:rFonts w:cs="Times New Roman"/>
          <w:szCs w:val="26"/>
        </w:rPr>
        <w:lastRenderedPageBreak/>
        <w:t>cụ thể có nhiều đặc điểm thương mại giống với thủy sản. Kết quả hồi quy cho thấy biến GDP và dân số đều có tác động dương mạnh mẽ, khẳng định vai trò của quy mô thị trường và khả năng cung ứng lao động trong việc thúc đẩy xuất khẩu. Đáng chú ý, biến tỷ giá hối đoái thực cũng có hệ số dương và có ý nghĩa thống kê cao, cho thấy việc phá giá thực của VND giúp tăng tính cạnh tranh của hạt điều xuất khẩu sang EU. Mặc dù nghiên cứu này cũng có những kết quả không đồng nhất về mặt lý thuyết khi khoảng cách địa lý không có ý nghĩa thống kê và diện tích trồng điều có tác động âm, nó cung cấp bằng chứng thực nghiệm rõ ràng về các nhân tố kinh tế và chính sách thúc đẩy xuất khẩu nông sản sang EU.</w:t>
      </w:r>
    </w:p>
    <w:p w:rsidR="00594043" w:rsidRPr="00D1751B" w:rsidRDefault="00594043" w:rsidP="006469FD">
      <w:pPr>
        <w:pStyle w:val="Heading3"/>
        <w:spacing w:line="360" w:lineRule="auto"/>
        <w:rPr>
          <w:rFonts w:eastAsia="Times New Roman" w:cs="Times New Roman"/>
        </w:rPr>
      </w:pPr>
      <w:bookmarkStart w:id="9" w:name="_Toc216135836"/>
      <w:r w:rsidRPr="00D1751B">
        <w:rPr>
          <w:rFonts w:eastAsia="Times New Roman" w:cs="Times New Roman"/>
        </w:rPr>
        <w:t>1.1.2 Các nghiên cứu về xuất khẩu của quốc gia khác</w:t>
      </w:r>
      <w:bookmarkEnd w:id="9"/>
    </w:p>
    <w:p w:rsidR="004E5DC5" w:rsidRDefault="00461972" w:rsidP="00481384">
      <w:pPr>
        <w:spacing w:line="360" w:lineRule="auto"/>
        <w:ind w:firstLine="720"/>
        <w:rPr>
          <w:rFonts w:cs="Times New Roman"/>
          <w:szCs w:val="26"/>
        </w:rPr>
      </w:pPr>
      <w:r w:rsidRPr="00D1751B">
        <w:rPr>
          <w:rFonts w:cs="Times New Roman"/>
          <w:szCs w:val="26"/>
        </w:rPr>
        <w:t xml:space="preserve">Nghiên cứu của </w:t>
      </w:r>
      <w:r w:rsidRPr="00461972">
        <w:rPr>
          <w:rFonts w:cs="Times New Roman"/>
          <w:szCs w:val="26"/>
        </w:rPr>
        <w:t xml:space="preserve">Zarzoso </w:t>
      </w:r>
      <w:r>
        <w:rPr>
          <w:rFonts w:cs="Times New Roman"/>
          <w:szCs w:val="26"/>
        </w:rPr>
        <w:t xml:space="preserve">và </w:t>
      </w:r>
      <w:r w:rsidRPr="00461972">
        <w:rPr>
          <w:rFonts w:cs="Times New Roman"/>
          <w:szCs w:val="26"/>
        </w:rPr>
        <w:t xml:space="preserve">Lehmann (2003) </w:t>
      </w:r>
      <w:r>
        <w:rPr>
          <w:rFonts w:cs="Times New Roman"/>
          <w:szCs w:val="26"/>
        </w:rPr>
        <w:t>“</w:t>
      </w:r>
      <w:r w:rsidR="00D1751B" w:rsidRPr="00D1751B">
        <w:rPr>
          <w:rFonts w:cs="Times New Roman"/>
          <w:szCs w:val="26"/>
        </w:rPr>
        <w:t xml:space="preserve">Mô hình </w:t>
      </w:r>
      <w:r w:rsidR="00220023">
        <w:rPr>
          <w:rFonts w:cs="Times New Roman"/>
          <w:szCs w:val="26"/>
        </w:rPr>
        <w:t>t</w:t>
      </w:r>
      <w:r w:rsidR="00D1751B" w:rsidRPr="00D1751B">
        <w:rPr>
          <w:rFonts w:cs="Times New Roman"/>
          <w:szCs w:val="26"/>
        </w:rPr>
        <w:t xml:space="preserve">rọng lực </w:t>
      </w:r>
      <w:r w:rsidR="00220023">
        <w:rPr>
          <w:rFonts w:cs="Times New Roman"/>
          <w:szCs w:val="26"/>
        </w:rPr>
        <w:t>m</w:t>
      </w:r>
      <w:r w:rsidR="00D1751B" w:rsidRPr="00D1751B">
        <w:rPr>
          <w:rFonts w:cs="Times New Roman"/>
          <w:szCs w:val="26"/>
        </w:rPr>
        <w:t>ở rộng: Ứng dụng thực nghiệm đối với các dòng thương mại giữa Mercosur và Liên minh Châu Âu</w:t>
      </w:r>
      <w:r>
        <w:rPr>
          <w:rFonts w:cs="Times New Roman"/>
          <w:szCs w:val="26"/>
        </w:rPr>
        <w:t xml:space="preserve">” </w:t>
      </w:r>
      <w:r w:rsidRPr="00461972">
        <w:rPr>
          <w:rFonts w:cs="Times New Roman"/>
          <w:szCs w:val="26"/>
        </w:rPr>
        <w:t>là một công trình mang tính nền tảng, kiểm tra các yếu tố quyết định dòng chảy thương mại giữa khối Mercosur và 15 quốc gia thành viên EU</w:t>
      </w:r>
      <w:r>
        <w:rPr>
          <w:rFonts w:cs="Times New Roman"/>
          <w:szCs w:val="26"/>
        </w:rPr>
        <w:t>.</w:t>
      </w:r>
      <w:r w:rsidRPr="00461972">
        <w:t xml:space="preserve"> </w:t>
      </w:r>
      <w:r>
        <w:rPr>
          <w:rFonts w:cs="Times New Roman"/>
          <w:szCs w:val="26"/>
        </w:rPr>
        <w:t>N</w:t>
      </w:r>
      <w:r w:rsidRPr="00461972">
        <w:rPr>
          <w:rFonts w:cs="Times New Roman"/>
          <w:szCs w:val="26"/>
        </w:rPr>
        <w:t>ghiên cứu tích hợp cả các biến kinh tế truyền thống</w:t>
      </w:r>
      <w:r>
        <w:rPr>
          <w:rFonts w:cs="Times New Roman"/>
          <w:szCs w:val="26"/>
        </w:rPr>
        <w:t xml:space="preserve"> của mô hình trọng lực như</w:t>
      </w:r>
      <w:r w:rsidRPr="00461972">
        <w:rPr>
          <w:rFonts w:cs="Times New Roman"/>
          <w:szCs w:val="26"/>
        </w:rPr>
        <w:t xml:space="preserve"> GDP, dân số, khoảng cách địa lý</w:t>
      </w:r>
      <w:r>
        <w:rPr>
          <w:rFonts w:cs="Times New Roman"/>
          <w:szCs w:val="26"/>
        </w:rPr>
        <w:t xml:space="preserve"> </w:t>
      </w:r>
      <w:r w:rsidRPr="00461972">
        <w:rPr>
          <w:rFonts w:cs="Times New Roman"/>
          <w:szCs w:val="26"/>
        </w:rPr>
        <w:t xml:space="preserve">và các biến mở rộng như tỷ giá hối đoái, </w:t>
      </w:r>
      <w:r w:rsidR="00481384">
        <w:rPr>
          <w:rFonts w:cs="Times New Roman"/>
          <w:szCs w:val="26"/>
        </w:rPr>
        <w:t>t</w:t>
      </w:r>
      <w:r w:rsidR="00481384" w:rsidRPr="00481384">
        <w:rPr>
          <w:rFonts w:cs="Times New Roman"/>
          <w:szCs w:val="26"/>
        </w:rPr>
        <w:t>ỷ giá hối đoái thực</w:t>
      </w:r>
      <w:r w:rsidR="00481384">
        <w:rPr>
          <w:rFonts w:cs="Times New Roman"/>
          <w:szCs w:val="26"/>
        </w:rPr>
        <w:t>, c</w:t>
      </w:r>
      <w:r w:rsidR="00481384" w:rsidRPr="00481384">
        <w:rPr>
          <w:rFonts w:cs="Times New Roman"/>
          <w:szCs w:val="26"/>
        </w:rPr>
        <w:t xml:space="preserve">hênh lệch </w:t>
      </w:r>
      <w:r w:rsidR="00481384">
        <w:rPr>
          <w:rFonts w:cs="Times New Roman"/>
          <w:szCs w:val="26"/>
        </w:rPr>
        <w:t>t</w:t>
      </w:r>
      <w:r w:rsidR="00481384" w:rsidRPr="00481384">
        <w:rPr>
          <w:rFonts w:cs="Times New Roman"/>
          <w:szCs w:val="26"/>
        </w:rPr>
        <w:t xml:space="preserve">hu nhập bình quân đầu người (kiểm tra hiệu ứng Linder) và </w:t>
      </w:r>
      <w:r w:rsidR="00481384">
        <w:rPr>
          <w:rFonts w:cs="Times New Roman"/>
          <w:szCs w:val="26"/>
        </w:rPr>
        <w:t>c</w:t>
      </w:r>
      <w:r w:rsidR="00481384" w:rsidRPr="00481384">
        <w:rPr>
          <w:rFonts w:cs="Times New Roman"/>
          <w:szCs w:val="26"/>
        </w:rPr>
        <w:t xml:space="preserve">hỉ số </w:t>
      </w:r>
      <w:r w:rsidR="00481384">
        <w:rPr>
          <w:rFonts w:cs="Times New Roman"/>
          <w:szCs w:val="26"/>
        </w:rPr>
        <w:t>c</w:t>
      </w:r>
      <w:r w:rsidR="00481384" w:rsidRPr="00481384">
        <w:rPr>
          <w:rFonts w:cs="Times New Roman"/>
          <w:szCs w:val="26"/>
        </w:rPr>
        <w:t>ơ sở hạ tầng</w:t>
      </w:r>
      <w:r w:rsidR="00481384">
        <w:rPr>
          <w:rFonts w:cs="Times New Roman"/>
          <w:szCs w:val="26"/>
        </w:rPr>
        <w:t xml:space="preserve">. </w:t>
      </w:r>
      <w:r w:rsidR="00481384" w:rsidRPr="00481384">
        <w:rPr>
          <w:rFonts w:cs="Times New Roman"/>
          <w:szCs w:val="26"/>
        </w:rPr>
        <w:t xml:space="preserve">Kết quả hồi quy cho thấy </w:t>
      </w:r>
      <w:r w:rsidR="00481384">
        <w:rPr>
          <w:rFonts w:cs="Times New Roman"/>
          <w:szCs w:val="26"/>
        </w:rPr>
        <w:t>GDP</w:t>
      </w:r>
      <w:r w:rsidR="00481384" w:rsidRPr="00481384">
        <w:rPr>
          <w:rFonts w:cs="Times New Roman"/>
          <w:szCs w:val="26"/>
        </w:rPr>
        <w:t xml:space="preserve"> của nước xuất khẩu và nhập khẩu đều mang hệ số dương và có ý nghĩa thống kê cao, khẳng định vai trò của quy mô kinh tế trong thúc đẩy thương mại quốc tế. Biến dân số ở cả hai phía cũng thể hiện tác động tích cực, phản ánh quy mô thị trường tiêu dùng và năng lực cung ứng lao động. Khoảng cách địa lý mang hệ số âm, phù hợp với kỳ vọng khi chi phí vận tải và chi phí thương mại làm giảm dòng chảy thương mại giữa các khu vực xa nhau.</w:t>
      </w:r>
      <w:r w:rsidR="00481384">
        <w:rPr>
          <w:rFonts w:cs="Times New Roman"/>
          <w:szCs w:val="26"/>
        </w:rPr>
        <w:t xml:space="preserve"> T</w:t>
      </w:r>
      <w:r w:rsidR="00481384" w:rsidRPr="00481384">
        <w:rPr>
          <w:rFonts w:cs="Times New Roman"/>
          <w:szCs w:val="26"/>
        </w:rPr>
        <w:t xml:space="preserve">ỷ giá hối đoái thực có tác động </w:t>
      </w:r>
      <w:r w:rsidR="00481384">
        <w:rPr>
          <w:rFonts w:cs="Times New Roman"/>
          <w:szCs w:val="26"/>
        </w:rPr>
        <w:t>d</w:t>
      </w:r>
      <w:r w:rsidR="00481384" w:rsidRPr="00481384">
        <w:rPr>
          <w:rFonts w:cs="Times New Roman"/>
          <w:szCs w:val="26"/>
        </w:rPr>
        <w:t>ương và có ý nghĩa thống kê. Tác giả tính toán rằng việc đồng nội tệ nước xuất khẩu mất giá 10% sẽ làm tăng xuất khẩu khoảng 2,8%.</w:t>
      </w:r>
      <w:r w:rsidR="00481384">
        <w:rPr>
          <w:rFonts w:cs="Times New Roman"/>
          <w:szCs w:val="26"/>
        </w:rPr>
        <w:t xml:space="preserve"> </w:t>
      </w:r>
      <w:r w:rsidR="00481384" w:rsidRPr="00481384">
        <w:rPr>
          <w:rFonts w:cs="Times New Roman"/>
          <w:szCs w:val="26"/>
        </w:rPr>
        <w:t xml:space="preserve">Cơ sở hạ tầng của nước xuất khẩu có tác động </w:t>
      </w:r>
      <w:r w:rsidR="00481384">
        <w:rPr>
          <w:rFonts w:cs="Times New Roman"/>
          <w:szCs w:val="26"/>
        </w:rPr>
        <w:t>t</w:t>
      </w:r>
      <w:r w:rsidR="00481384" w:rsidRPr="00481384">
        <w:rPr>
          <w:rFonts w:cs="Times New Roman"/>
          <w:szCs w:val="26"/>
        </w:rPr>
        <w:t xml:space="preserve">ích cực và có ý nghĩa thống kê, trong khi cơ sở hạ tầng của nước nhập khẩu không có ý nghĩa. </w:t>
      </w:r>
      <w:r w:rsidR="00481384">
        <w:rPr>
          <w:rFonts w:cs="Times New Roman"/>
          <w:szCs w:val="26"/>
        </w:rPr>
        <w:t>Từ đó có thể kết luận, các nước xuất khẩu, trong đó có</w:t>
      </w:r>
      <w:r w:rsidR="00481384" w:rsidRPr="00481384">
        <w:rPr>
          <w:rFonts w:cs="Times New Roman"/>
          <w:szCs w:val="26"/>
        </w:rPr>
        <w:t xml:space="preserve"> Việt Nam</w:t>
      </w:r>
      <w:r w:rsidR="00481384">
        <w:rPr>
          <w:rFonts w:cs="Times New Roman"/>
          <w:szCs w:val="26"/>
        </w:rPr>
        <w:t>,</w:t>
      </w:r>
      <w:r w:rsidR="00481384" w:rsidRPr="00481384">
        <w:rPr>
          <w:rFonts w:cs="Times New Roman"/>
          <w:szCs w:val="26"/>
        </w:rPr>
        <w:t xml:space="preserve"> cần tập trung đầu tư vào hạ tầng logistics trong nước để thúc đẩy thương mại.</w:t>
      </w:r>
      <w:r w:rsidR="00481384">
        <w:rPr>
          <w:rFonts w:cs="Times New Roman"/>
          <w:szCs w:val="26"/>
        </w:rPr>
        <w:t xml:space="preserve"> </w:t>
      </w:r>
      <w:r w:rsidR="00481384" w:rsidRPr="00481384">
        <w:rPr>
          <w:rFonts w:cs="Times New Roman"/>
          <w:szCs w:val="26"/>
        </w:rPr>
        <w:t xml:space="preserve">Chênh lệch </w:t>
      </w:r>
      <w:r w:rsidR="00481384">
        <w:rPr>
          <w:rFonts w:cs="Times New Roman"/>
          <w:szCs w:val="26"/>
        </w:rPr>
        <w:t>t</w:t>
      </w:r>
      <w:r w:rsidR="00481384" w:rsidRPr="00481384">
        <w:rPr>
          <w:rFonts w:cs="Times New Roman"/>
          <w:szCs w:val="26"/>
        </w:rPr>
        <w:t>hu nhập</w:t>
      </w:r>
      <w:r w:rsidR="00481384">
        <w:rPr>
          <w:rFonts w:cs="Times New Roman"/>
          <w:szCs w:val="26"/>
        </w:rPr>
        <w:t xml:space="preserve"> có</w:t>
      </w:r>
      <w:r w:rsidR="00481384" w:rsidRPr="00481384">
        <w:rPr>
          <w:rFonts w:cs="Times New Roman"/>
          <w:szCs w:val="26"/>
        </w:rPr>
        <w:t xml:space="preserve"> tác động </w:t>
      </w:r>
      <w:r w:rsidR="00481384">
        <w:rPr>
          <w:rFonts w:cs="Times New Roman"/>
          <w:szCs w:val="26"/>
        </w:rPr>
        <w:t>â</w:t>
      </w:r>
      <w:r w:rsidR="00481384" w:rsidRPr="00481384">
        <w:rPr>
          <w:rFonts w:cs="Times New Roman"/>
          <w:szCs w:val="26"/>
        </w:rPr>
        <w:t>m, ủng hộ hiệu ứng Linder: các nước có mức thu nhập tương đồng thương mại với nhau nhiều hơn.</w:t>
      </w:r>
    </w:p>
    <w:p w:rsidR="00080DAB" w:rsidRPr="00080DAB" w:rsidRDefault="00C603C7" w:rsidP="002A23AC">
      <w:pPr>
        <w:spacing w:line="360" w:lineRule="auto"/>
        <w:ind w:firstLine="720"/>
        <w:rPr>
          <w:rFonts w:eastAsia="Times New Roman" w:cs="Times New Roman"/>
          <w:szCs w:val="26"/>
          <w:lang w:val="en-US"/>
        </w:rPr>
      </w:pPr>
      <w:r w:rsidRPr="005F27A1">
        <w:rPr>
          <w:rFonts w:eastAsia="Times New Roman" w:cs="Times New Roman"/>
          <w:szCs w:val="26"/>
          <w:lang w:val="en-US"/>
        </w:rPr>
        <w:lastRenderedPageBreak/>
        <w:t xml:space="preserve">Nghiên cứu </w:t>
      </w:r>
      <w:r w:rsidRPr="005F27A1">
        <w:rPr>
          <w:rFonts w:eastAsia="Times New Roman" w:cs="Times New Roman"/>
          <w:bCs/>
          <w:szCs w:val="26"/>
          <w:lang w:val="en-US"/>
        </w:rPr>
        <w:t xml:space="preserve">"Các yếu tố quyết định dài hạn đối với nguồn cung xuất khẩu </w:t>
      </w:r>
      <w:r w:rsidR="005F27A1">
        <w:rPr>
          <w:rFonts w:eastAsia="Times New Roman" w:cs="Times New Roman"/>
          <w:bCs/>
          <w:szCs w:val="26"/>
          <w:lang w:val="en-US"/>
        </w:rPr>
        <w:t>h</w:t>
      </w:r>
      <w:r w:rsidRPr="005F27A1">
        <w:rPr>
          <w:rFonts w:eastAsia="Times New Roman" w:cs="Times New Roman"/>
          <w:bCs/>
          <w:szCs w:val="26"/>
          <w:lang w:val="en-US"/>
        </w:rPr>
        <w:t xml:space="preserve">ồ tiêu </w:t>
      </w:r>
      <w:r w:rsidR="005F27A1">
        <w:rPr>
          <w:rFonts w:eastAsia="Times New Roman" w:cs="Times New Roman"/>
          <w:bCs/>
          <w:szCs w:val="26"/>
          <w:lang w:val="en-US"/>
        </w:rPr>
        <w:t>đ</w:t>
      </w:r>
      <w:r w:rsidRPr="005F27A1">
        <w:rPr>
          <w:rFonts w:eastAsia="Times New Roman" w:cs="Times New Roman"/>
          <w:bCs/>
          <w:szCs w:val="26"/>
          <w:lang w:val="en-US"/>
        </w:rPr>
        <w:t xml:space="preserve">en và </w:t>
      </w:r>
      <w:r w:rsidR="005F27A1">
        <w:rPr>
          <w:rFonts w:eastAsia="Times New Roman" w:cs="Times New Roman"/>
          <w:bCs/>
          <w:szCs w:val="26"/>
          <w:lang w:val="en-US"/>
        </w:rPr>
        <w:t>h</w:t>
      </w:r>
      <w:r w:rsidRPr="005F27A1">
        <w:rPr>
          <w:rFonts w:eastAsia="Times New Roman" w:cs="Times New Roman"/>
          <w:bCs/>
          <w:szCs w:val="26"/>
          <w:lang w:val="en-US"/>
        </w:rPr>
        <w:t xml:space="preserve">ồ tiêu </w:t>
      </w:r>
      <w:r w:rsidR="005F27A1">
        <w:rPr>
          <w:rFonts w:eastAsia="Times New Roman" w:cs="Times New Roman"/>
          <w:bCs/>
          <w:szCs w:val="26"/>
          <w:lang w:val="en-US"/>
        </w:rPr>
        <w:t>t</w:t>
      </w:r>
      <w:r w:rsidRPr="005F27A1">
        <w:rPr>
          <w:rFonts w:eastAsia="Times New Roman" w:cs="Times New Roman"/>
          <w:bCs/>
          <w:szCs w:val="26"/>
          <w:lang w:val="en-US"/>
        </w:rPr>
        <w:t>rắng Sarawak: Tiếp cận bằng mô hình ARDL</w:t>
      </w:r>
      <w:r w:rsidR="00D859CA">
        <w:rPr>
          <w:rFonts w:eastAsia="Times New Roman" w:cs="Times New Roman"/>
          <w:bCs/>
          <w:szCs w:val="26"/>
          <w:lang w:val="en-US"/>
        </w:rPr>
        <w:t xml:space="preserve">” </w:t>
      </w:r>
      <w:r w:rsidRPr="005F27A1">
        <w:rPr>
          <w:rFonts w:eastAsia="Times New Roman" w:cs="Times New Roman"/>
          <w:szCs w:val="26"/>
          <w:lang w:val="en-US"/>
        </w:rPr>
        <w:t xml:space="preserve">của </w:t>
      </w:r>
      <w:r w:rsidR="00DE2EC2" w:rsidRPr="005F27A1">
        <w:rPr>
          <w:rFonts w:cs="Times New Roman"/>
          <w:szCs w:val="26"/>
        </w:rPr>
        <w:t>Kiong và cộng sự (2010)</w:t>
      </w:r>
      <w:r w:rsidRPr="005F27A1">
        <w:rPr>
          <w:rFonts w:cs="Times New Roman"/>
          <w:szCs w:val="26"/>
        </w:rPr>
        <w:t xml:space="preserve"> </w:t>
      </w:r>
      <w:r w:rsidR="00080DAB" w:rsidRPr="005F27A1">
        <w:rPr>
          <w:rFonts w:eastAsia="Times New Roman" w:cs="Times New Roman"/>
          <w:szCs w:val="26"/>
          <w:lang w:val="en-US"/>
        </w:rPr>
        <w:t>nhằm mục đích khám phá và so sánh các yếu tố quyết định dài hạn đối với nguồn cung xuất khẩu hồ tiêu đen và hồ tiêu trắng Sarawak của Malaysia.</w:t>
      </w:r>
      <w:r w:rsidRPr="005F27A1">
        <w:rPr>
          <w:rFonts w:eastAsia="Times New Roman" w:cs="Times New Roman"/>
          <w:szCs w:val="26"/>
          <w:lang w:val="en-US"/>
        </w:rPr>
        <w:t xml:space="preserve"> </w:t>
      </w:r>
      <w:r w:rsidR="00080DAB" w:rsidRPr="005F27A1">
        <w:rPr>
          <w:rFonts w:eastAsia="Times New Roman" w:cs="Times New Roman"/>
          <w:szCs w:val="26"/>
          <w:lang w:val="en-US"/>
        </w:rPr>
        <w:t xml:space="preserve">Nghiên cứu sử dụng mô hình </w:t>
      </w:r>
      <w:r w:rsidR="00871EA8">
        <w:rPr>
          <w:rFonts w:eastAsia="Times New Roman" w:cs="Times New Roman"/>
          <w:bCs/>
          <w:szCs w:val="26"/>
          <w:lang w:val="en-US"/>
        </w:rPr>
        <w:t>h</w:t>
      </w:r>
      <w:r w:rsidR="00080DAB" w:rsidRPr="00080DAB">
        <w:rPr>
          <w:rFonts w:eastAsia="Times New Roman" w:cs="Times New Roman"/>
          <w:bCs/>
          <w:szCs w:val="26"/>
          <w:lang w:val="en-US"/>
        </w:rPr>
        <w:t xml:space="preserve">ồi quy </w:t>
      </w:r>
      <w:r w:rsidR="00871EA8">
        <w:rPr>
          <w:rFonts w:eastAsia="Times New Roman" w:cs="Times New Roman"/>
          <w:bCs/>
          <w:szCs w:val="26"/>
          <w:lang w:val="en-US"/>
        </w:rPr>
        <w:t>p</w:t>
      </w:r>
      <w:r w:rsidR="00080DAB" w:rsidRPr="00080DAB">
        <w:rPr>
          <w:rFonts w:eastAsia="Times New Roman" w:cs="Times New Roman"/>
          <w:bCs/>
          <w:szCs w:val="26"/>
          <w:lang w:val="en-US"/>
        </w:rPr>
        <w:t xml:space="preserve">hân phối </w:t>
      </w:r>
      <w:r w:rsidR="00871EA8">
        <w:rPr>
          <w:rFonts w:eastAsia="Times New Roman" w:cs="Times New Roman"/>
          <w:bCs/>
          <w:szCs w:val="26"/>
          <w:lang w:val="en-US"/>
        </w:rPr>
        <w:t>t</w:t>
      </w:r>
      <w:r w:rsidR="00080DAB" w:rsidRPr="00080DAB">
        <w:rPr>
          <w:rFonts w:eastAsia="Times New Roman" w:cs="Times New Roman"/>
          <w:bCs/>
          <w:szCs w:val="26"/>
          <w:lang w:val="en-US"/>
        </w:rPr>
        <w:t xml:space="preserve">ự động </w:t>
      </w:r>
      <w:r w:rsidR="00871EA8">
        <w:rPr>
          <w:rFonts w:eastAsia="Times New Roman" w:cs="Times New Roman"/>
          <w:bCs/>
          <w:szCs w:val="26"/>
          <w:lang w:val="en-US"/>
        </w:rPr>
        <w:t>t</w:t>
      </w:r>
      <w:r w:rsidR="00080DAB" w:rsidRPr="00080DAB">
        <w:rPr>
          <w:rFonts w:eastAsia="Times New Roman" w:cs="Times New Roman"/>
          <w:bCs/>
          <w:szCs w:val="26"/>
          <w:lang w:val="en-US"/>
        </w:rPr>
        <w:t>rễ (ARDL)</w:t>
      </w:r>
      <w:r w:rsidR="00080DAB" w:rsidRPr="005F27A1">
        <w:rPr>
          <w:rFonts w:eastAsia="Times New Roman" w:cs="Times New Roman"/>
          <w:szCs w:val="26"/>
          <w:lang w:val="en-US"/>
        </w:rPr>
        <w:t xml:space="preserve"> để tìm ra mối quan hệ cân bằng dài hạn giữa nguồn cung xuất khẩu và các yếu tố quyết định của nó, sử dụng dữ liệu </w:t>
      </w:r>
      <w:r w:rsidRPr="005F27A1">
        <w:rPr>
          <w:rFonts w:eastAsia="Times New Roman" w:cs="Times New Roman"/>
          <w:szCs w:val="26"/>
          <w:lang w:val="en-US"/>
        </w:rPr>
        <w:t>giai đoạn</w:t>
      </w:r>
      <w:r w:rsidR="00080DAB" w:rsidRPr="005F27A1">
        <w:rPr>
          <w:rFonts w:eastAsia="Times New Roman" w:cs="Times New Roman"/>
          <w:szCs w:val="26"/>
          <w:lang w:val="en-US"/>
        </w:rPr>
        <w:t xml:space="preserve"> 1980</w:t>
      </w:r>
      <w:r w:rsidRPr="005F27A1">
        <w:rPr>
          <w:rFonts w:eastAsia="Times New Roman" w:cs="Times New Roman"/>
          <w:szCs w:val="26"/>
          <w:lang w:val="en-US"/>
        </w:rPr>
        <w:t>-</w:t>
      </w:r>
      <w:r w:rsidR="00080DAB" w:rsidRPr="005F27A1">
        <w:rPr>
          <w:rFonts w:eastAsia="Times New Roman" w:cs="Times New Roman"/>
          <w:szCs w:val="26"/>
          <w:lang w:val="en-US"/>
        </w:rPr>
        <w:t>2004.</w:t>
      </w:r>
      <w:r w:rsidR="005F27A1">
        <w:rPr>
          <w:rFonts w:eastAsia="Times New Roman" w:cs="Times New Roman"/>
          <w:szCs w:val="26"/>
          <w:lang w:val="en-US"/>
        </w:rPr>
        <w:t xml:space="preserve"> </w:t>
      </w:r>
      <w:r w:rsidRPr="005F27A1">
        <w:rPr>
          <w:rFonts w:cs="Times New Roman"/>
          <w:szCs w:val="26"/>
        </w:rPr>
        <w:t xml:space="preserve">Kết quả hồi quy cho thấy </w:t>
      </w:r>
      <w:r w:rsidRPr="005F27A1">
        <w:rPr>
          <w:rFonts w:eastAsia="Times New Roman" w:cs="Times New Roman"/>
          <w:szCs w:val="26"/>
          <w:lang w:val="en-US"/>
        </w:rPr>
        <w:t>c</w:t>
      </w:r>
      <w:r w:rsidR="00080DAB" w:rsidRPr="005F27A1">
        <w:rPr>
          <w:rFonts w:eastAsia="Times New Roman" w:cs="Times New Roman"/>
          <w:szCs w:val="26"/>
          <w:lang w:val="en-US"/>
        </w:rPr>
        <w:t xml:space="preserve">ác yếu tố quyết định có mối quan hệ </w:t>
      </w:r>
      <w:r w:rsidRPr="005F27A1">
        <w:rPr>
          <w:rFonts w:eastAsia="Times New Roman" w:cs="Times New Roman"/>
          <w:szCs w:val="26"/>
          <w:lang w:val="en-US"/>
        </w:rPr>
        <w:t>cùng chiều</w:t>
      </w:r>
      <w:r w:rsidR="00080DAB" w:rsidRPr="005F27A1">
        <w:rPr>
          <w:rFonts w:eastAsia="Times New Roman" w:cs="Times New Roman"/>
          <w:szCs w:val="26"/>
          <w:lang w:val="en-US"/>
        </w:rPr>
        <w:t xml:space="preserve"> với nguồn cung xuất khẩu hồ tiêu đen bao gồm: </w:t>
      </w:r>
      <w:r w:rsidR="00080DAB" w:rsidRPr="00080DAB">
        <w:rPr>
          <w:rFonts w:eastAsia="Times New Roman" w:cs="Times New Roman"/>
          <w:bCs/>
          <w:szCs w:val="26"/>
          <w:lang w:val="en-US"/>
        </w:rPr>
        <w:t>giá quốc tế của hồ tiêu đen</w:t>
      </w:r>
      <w:r w:rsidR="00080DAB" w:rsidRPr="005F27A1">
        <w:rPr>
          <w:rFonts w:eastAsia="Times New Roman" w:cs="Times New Roman"/>
          <w:szCs w:val="26"/>
          <w:lang w:val="en-US"/>
        </w:rPr>
        <w:t xml:space="preserve">, </w:t>
      </w:r>
      <w:r w:rsidR="00080DAB" w:rsidRPr="00080DAB">
        <w:rPr>
          <w:rFonts w:eastAsia="Times New Roman" w:cs="Times New Roman"/>
          <w:bCs/>
          <w:szCs w:val="26"/>
          <w:lang w:val="en-US"/>
        </w:rPr>
        <w:t>nguồn cung sản xuất nội địa hồ tiêu đen</w:t>
      </w:r>
      <w:r w:rsidR="00080DAB" w:rsidRPr="005F27A1">
        <w:rPr>
          <w:rFonts w:eastAsia="Times New Roman" w:cs="Times New Roman"/>
          <w:szCs w:val="26"/>
          <w:lang w:val="en-US"/>
        </w:rPr>
        <w:t xml:space="preserve"> và </w:t>
      </w:r>
      <w:r w:rsidR="00080DAB" w:rsidRPr="00080DAB">
        <w:rPr>
          <w:rFonts w:eastAsia="Times New Roman" w:cs="Times New Roman"/>
          <w:bCs/>
          <w:szCs w:val="26"/>
          <w:lang w:val="en-US"/>
        </w:rPr>
        <w:t>lượng hàng tồn kho hồ tiêu đen</w:t>
      </w:r>
      <w:r w:rsidRPr="005F27A1">
        <w:rPr>
          <w:rFonts w:eastAsia="Times New Roman" w:cs="Times New Roman"/>
          <w:szCs w:val="26"/>
          <w:lang w:val="en-US"/>
        </w:rPr>
        <w:t xml:space="preserve">, trong đó biến </w:t>
      </w:r>
      <w:r w:rsidRPr="00080DAB">
        <w:rPr>
          <w:rFonts w:eastAsia="Times New Roman" w:cs="Times New Roman"/>
          <w:bCs/>
          <w:szCs w:val="26"/>
          <w:lang w:val="en-US"/>
        </w:rPr>
        <w:t>nguồn cung sản xuất nội địa hồ tiêu đen</w:t>
      </w:r>
      <w:r w:rsidRPr="005F27A1">
        <w:rPr>
          <w:rFonts w:eastAsia="Times New Roman" w:cs="Times New Roman"/>
          <w:bCs/>
          <w:szCs w:val="26"/>
          <w:lang w:val="en-US"/>
        </w:rPr>
        <w:t xml:space="preserve"> có tác động dương lớn nhất với hệ số hồi quy 1,01.</w:t>
      </w:r>
      <w:r w:rsidRPr="005F27A1">
        <w:rPr>
          <w:rFonts w:eastAsia="Times New Roman" w:cs="Times New Roman"/>
          <w:szCs w:val="26"/>
          <w:lang w:val="en-US"/>
        </w:rPr>
        <w:t xml:space="preserve"> </w:t>
      </w:r>
      <w:r w:rsidR="00080DAB" w:rsidRPr="005F27A1">
        <w:rPr>
          <w:rFonts w:eastAsia="Times New Roman" w:cs="Times New Roman"/>
          <w:szCs w:val="26"/>
          <w:lang w:val="en-US"/>
        </w:rPr>
        <w:t xml:space="preserve">Việc </w:t>
      </w:r>
      <w:r w:rsidR="00DF52B9">
        <w:rPr>
          <w:rFonts w:eastAsia="Times New Roman" w:cs="Times New Roman"/>
          <w:szCs w:val="26"/>
          <w:lang w:val="en-US"/>
        </w:rPr>
        <w:t>biến</w:t>
      </w:r>
      <w:r w:rsidR="00080DAB" w:rsidRPr="005F27A1">
        <w:rPr>
          <w:rFonts w:eastAsia="Times New Roman" w:cs="Times New Roman"/>
          <w:szCs w:val="26"/>
          <w:lang w:val="en-US"/>
        </w:rPr>
        <w:t xml:space="preserve"> nhà máy tiệt trùng bằng hơi nước có tác động âm ngoài dự kiến đến nguồn cung xuất khẩu dài hạn, có thể là do giá hồ tiêu quốc tế giảm sau năm 1998 khiến nhà máy bị hoạt động dưới công suất và không có đủ nguồn cung từ nông dân để xử lý các sản phẩm giá trị gia tăng.</w:t>
      </w:r>
      <w:r w:rsidR="005F27A1">
        <w:rPr>
          <w:rFonts w:eastAsia="Times New Roman" w:cs="Times New Roman"/>
          <w:szCs w:val="26"/>
          <w:lang w:val="en-US"/>
        </w:rPr>
        <w:t xml:space="preserve"> </w:t>
      </w:r>
      <w:r w:rsidRPr="005F27A1">
        <w:rPr>
          <w:rFonts w:cs="Times New Roman"/>
          <w:szCs w:val="26"/>
        </w:rPr>
        <w:t xml:space="preserve">Kết quả hồi quy cho thấy </w:t>
      </w:r>
      <w:r w:rsidRPr="005F27A1">
        <w:rPr>
          <w:rFonts w:eastAsia="Times New Roman" w:cs="Times New Roman"/>
          <w:szCs w:val="26"/>
          <w:lang w:val="en-US"/>
        </w:rPr>
        <w:t xml:space="preserve">các yếu tố quyết định có mối quan hệ cùng chiều với nguồn cung xuất khẩu hồ tiêu trắng bao gồm: </w:t>
      </w:r>
      <w:r w:rsidR="00080DAB" w:rsidRPr="00080DAB">
        <w:rPr>
          <w:rFonts w:eastAsia="Times New Roman" w:cs="Times New Roman"/>
          <w:bCs/>
          <w:szCs w:val="26"/>
          <w:lang w:val="en-US"/>
        </w:rPr>
        <w:t>giá quốc tế của hồ tiêu trắng</w:t>
      </w:r>
      <w:r w:rsidRPr="005F27A1">
        <w:rPr>
          <w:rFonts w:eastAsia="Times New Roman" w:cs="Times New Roman"/>
          <w:bCs/>
          <w:szCs w:val="26"/>
          <w:lang w:val="en-US"/>
        </w:rPr>
        <w:t xml:space="preserve">, </w:t>
      </w:r>
      <w:r w:rsidR="00080DAB" w:rsidRPr="00080DAB">
        <w:rPr>
          <w:rFonts w:eastAsia="Times New Roman" w:cs="Times New Roman"/>
          <w:bCs/>
          <w:szCs w:val="26"/>
          <w:lang w:val="en-US"/>
        </w:rPr>
        <w:t>giá quốc tế của hồ tiêu đen</w:t>
      </w:r>
      <w:r w:rsidR="00080DAB" w:rsidRPr="005F27A1">
        <w:rPr>
          <w:rFonts w:eastAsia="Times New Roman" w:cs="Times New Roman"/>
          <w:szCs w:val="26"/>
          <w:lang w:val="en-US"/>
        </w:rPr>
        <w:t xml:space="preserve">, </w:t>
      </w:r>
      <w:r w:rsidR="00080DAB" w:rsidRPr="00080DAB">
        <w:rPr>
          <w:rFonts w:eastAsia="Times New Roman" w:cs="Times New Roman"/>
          <w:bCs/>
          <w:szCs w:val="26"/>
          <w:lang w:val="en-US"/>
        </w:rPr>
        <w:t>chi tiêu của chính phủ</w:t>
      </w:r>
      <w:r w:rsidR="00080DAB" w:rsidRPr="005F27A1">
        <w:rPr>
          <w:rFonts w:eastAsia="Times New Roman" w:cs="Times New Roman"/>
          <w:szCs w:val="26"/>
          <w:lang w:val="en-US"/>
        </w:rPr>
        <w:t xml:space="preserve"> và </w:t>
      </w:r>
      <w:r w:rsidR="00080DAB" w:rsidRPr="00080DAB">
        <w:rPr>
          <w:rFonts w:eastAsia="Times New Roman" w:cs="Times New Roman"/>
          <w:bCs/>
          <w:szCs w:val="26"/>
          <w:lang w:val="en-US"/>
        </w:rPr>
        <w:t>nguồn cung sản xuất nội địa hồ tiêu trắng</w:t>
      </w:r>
      <w:r w:rsidRPr="005F27A1">
        <w:rPr>
          <w:rFonts w:eastAsia="Times New Roman" w:cs="Times New Roman"/>
          <w:szCs w:val="26"/>
          <w:lang w:val="en-US"/>
        </w:rPr>
        <w:t xml:space="preserve">, trong đó biến </w:t>
      </w:r>
      <w:r w:rsidRPr="00080DAB">
        <w:rPr>
          <w:rFonts w:eastAsia="Times New Roman" w:cs="Times New Roman"/>
          <w:bCs/>
          <w:szCs w:val="26"/>
          <w:lang w:val="en-US"/>
        </w:rPr>
        <w:t>giá quốc tế của hồ tiêu trắng</w:t>
      </w:r>
      <w:r w:rsidRPr="005F27A1">
        <w:rPr>
          <w:rFonts w:eastAsia="Times New Roman" w:cs="Times New Roman"/>
          <w:bCs/>
          <w:szCs w:val="26"/>
          <w:lang w:val="en-US"/>
        </w:rPr>
        <w:t xml:space="preserve"> có tác động dương lớn nhất với hệ số hồi quy 2,72</w:t>
      </w:r>
      <w:r w:rsidRPr="005F27A1">
        <w:rPr>
          <w:rFonts w:eastAsia="Times New Roman" w:cs="Times New Roman"/>
          <w:szCs w:val="26"/>
          <w:lang w:val="en-US"/>
        </w:rPr>
        <w:t>.</w:t>
      </w:r>
      <w:r w:rsidRPr="005F27A1">
        <w:rPr>
          <w:rFonts w:eastAsia="Times New Roman" w:cs="Times New Roman"/>
          <w:bCs/>
          <w:szCs w:val="26"/>
          <w:lang w:val="en-US"/>
        </w:rPr>
        <w:t xml:space="preserve"> </w:t>
      </w:r>
      <w:r w:rsidR="00080DAB" w:rsidRPr="00080DAB">
        <w:rPr>
          <w:rFonts w:eastAsia="Times New Roman" w:cs="Times New Roman"/>
          <w:bCs/>
          <w:szCs w:val="26"/>
          <w:lang w:val="en-US"/>
        </w:rPr>
        <w:t>Giá quốc tế của hồ tiêu đen</w:t>
      </w:r>
      <w:r w:rsidR="00080DAB" w:rsidRPr="005F27A1">
        <w:rPr>
          <w:rFonts w:eastAsia="Times New Roman" w:cs="Times New Roman"/>
          <w:szCs w:val="26"/>
          <w:lang w:val="en-US"/>
        </w:rPr>
        <w:t xml:space="preserve">, vốn được coi là sản phẩm cạnh tranh, lại có tác động </w:t>
      </w:r>
      <w:r w:rsidR="00080DAB" w:rsidRPr="00080DAB">
        <w:rPr>
          <w:rFonts w:eastAsia="Times New Roman" w:cs="Times New Roman"/>
          <w:bCs/>
          <w:szCs w:val="26"/>
          <w:lang w:val="en-US"/>
        </w:rPr>
        <w:t>âm và chi phối</w:t>
      </w:r>
      <w:r w:rsidR="00080DAB" w:rsidRPr="005F27A1">
        <w:rPr>
          <w:rFonts w:eastAsia="Times New Roman" w:cs="Times New Roman"/>
          <w:szCs w:val="26"/>
          <w:lang w:val="en-US"/>
        </w:rPr>
        <w:t xml:space="preserve"> mạnh mẽ đến nguồn cung hồ tiêu trắng. Điều này được giải thích là do khi giá hồ tiêu đen tăng, nông dân có xu hướng chuyển sang sản xuất hồ tiêu đen ít phức tạp hơn, làm giảm nguồn cung hồ tiêu trắng.</w:t>
      </w:r>
      <w:r w:rsidRPr="005F27A1">
        <w:rPr>
          <w:rFonts w:eastAsia="Times New Roman" w:cs="Times New Roman"/>
          <w:szCs w:val="26"/>
          <w:lang w:val="en-US"/>
        </w:rPr>
        <w:t xml:space="preserve"> </w:t>
      </w:r>
      <w:r w:rsidR="00080DAB" w:rsidRPr="005F27A1">
        <w:rPr>
          <w:rFonts w:eastAsia="Times New Roman" w:cs="Times New Roman"/>
          <w:szCs w:val="26"/>
          <w:lang w:val="en-US"/>
        </w:rPr>
        <w:t>Nghiên cứu kết luận rằng các chính sách của chính phủ Malaysia nên hướng tới việc tăng cường năng suất và hiệu quả sản xuất hồ tiêu</w:t>
      </w:r>
      <w:r w:rsidR="005F27A1" w:rsidRPr="005F27A1">
        <w:rPr>
          <w:rFonts w:eastAsia="Times New Roman" w:cs="Times New Roman"/>
          <w:szCs w:val="26"/>
          <w:lang w:val="en-US"/>
        </w:rPr>
        <w:t xml:space="preserve">, </w:t>
      </w:r>
      <w:r w:rsidR="00080DAB" w:rsidRPr="00080DAB">
        <w:rPr>
          <w:rFonts w:eastAsia="Times New Roman" w:cs="Times New Roman"/>
          <w:bCs/>
          <w:szCs w:val="26"/>
          <w:lang w:val="en-US"/>
        </w:rPr>
        <w:t>tạo ra các sản phẩm hồ tiêu có giá trị gia tăng, chất lượng cao hơn</w:t>
      </w:r>
      <w:r w:rsidR="00080DAB" w:rsidRPr="005F27A1">
        <w:rPr>
          <w:rFonts w:eastAsia="Times New Roman" w:cs="Times New Roman"/>
          <w:szCs w:val="26"/>
          <w:lang w:val="en-US"/>
        </w:rPr>
        <w:t xml:space="preserve"> để tăng khả năng cạnh tranh trên thị trường quốc tế và đảm bảo sinh kế tốt hơn cho nông dân. </w:t>
      </w:r>
    </w:p>
    <w:p w:rsidR="00481384" w:rsidRDefault="00D859CA" w:rsidP="00481384">
      <w:pPr>
        <w:spacing w:line="360" w:lineRule="auto"/>
        <w:ind w:firstLine="720"/>
        <w:rPr>
          <w:rFonts w:cs="Times New Roman"/>
          <w:szCs w:val="26"/>
        </w:rPr>
      </w:pPr>
      <w:r>
        <w:rPr>
          <w:rFonts w:cs="Times New Roman"/>
          <w:szCs w:val="26"/>
        </w:rPr>
        <w:t xml:space="preserve">Nghiên cứu của </w:t>
      </w:r>
      <w:r w:rsidRPr="00D859CA">
        <w:rPr>
          <w:rFonts w:cs="Times New Roman"/>
          <w:szCs w:val="26"/>
        </w:rPr>
        <w:t>Haleem và cộng sự (2005) về các yếu tố ảnh hưởng đến xuất khẩu cam của Pakista</w:t>
      </w:r>
      <w:r>
        <w:rPr>
          <w:rFonts w:cs="Times New Roman"/>
          <w:szCs w:val="26"/>
        </w:rPr>
        <w:t>n</w:t>
      </w:r>
      <w:r w:rsidRPr="00D859CA">
        <w:rPr>
          <w:rFonts w:cs="Times New Roman"/>
          <w:szCs w:val="26"/>
        </w:rPr>
        <w:t xml:space="preserve"> nhằm ước lượng </w:t>
      </w:r>
      <w:r>
        <w:rPr>
          <w:rFonts w:cs="Times New Roman"/>
          <w:szCs w:val="26"/>
        </w:rPr>
        <w:t>h</w:t>
      </w:r>
      <w:r w:rsidRPr="00D859CA">
        <w:rPr>
          <w:rFonts w:cs="Times New Roman"/>
          <w:szCs w:val="26"/>
        </w:rPr>
        <w:t xml:space="preserve">àm cung xuất khẩu cho mặt hàng cam của Pakistan trong giai đoạn 1975-2004. </w:t>
      </w:r>
      <w:r>
        <w:rPr>
          <w:rFonts w:cs="Times New Roman"/>
          <w:szCs w:val="26"/>
        </w:rPr>
        <w:t>Nghiên cứu chỉ ra rằng</w:t>
      </w:r>
      <w:r w:rsidRPr="00D859CA">
        <w:rPr>
          <w:rFonts w:cs="Times New Roman"/>
          <w:szCs w:val="26"/>
        </w:rPr>
        <w:t xml:space="preserve"> khối lượng cam xuất khẩu của Pakistan chịu ảnh hưởng</w:t>
      </w:r>
      <w:r>
        <w:rPr>
          <w:rFonts w:cs="Times New Roman"/>
          <w:szCs w:val="26"/>
        </w:rPr>
        <w:t xml:space="preserve"> tích cực</w:t>
      </w:r>
      <w:r w:rsidRPr="00D859CA">
        <w:rPr>
          <w:rFonts w:cs="Times New Roman"/>
          <w:szCs w:val="26"/>
        </w:rPr>
        <w:t xml:space="preserve"> bởi khối lượng cam sản xuất trong nước</w:t>
      </w:r>
      <w:r>
        <w:rPr>
          <w:rFonts w:cs="Times New Roman"/>
          <w:szCs w:val="26"/>
        </w:rPr>
        <w:t xml:space="preserve">, </w:t>
      </w:r>
      <w:r w:rsidRPr="00D859CA">
        <w:rPr>
          <w:rFonts w:cs="Times New Roman"/>
          <w:szCs w:val="26"/>
        </w:rPr>
        <w:t>giá xuất khẩu</w:t>
      </w:r>
      <w:r>
        <w:rPr>
          <w:rFonts w:cs="Times New Roman"/>
          <w:szCs w:val="26"/>
        </w:rPr>
        <w:t xml:space="preserve">, </w:t>
      </w:r>
      <w:r w:rsidRPr="00D859CA">
        <w:rPr>
          <w:rFonts w:cs="Times New Roman"/>
          <w:szCs w:val="26"/>
        </w:rPr>
        <w:t>GDP của Pakistan</w:t>
      </w:r>
      <w:r>
        <w:rPr>
          <w:rFonts w:cs="Times New Roman"/>
          <w:szCs w:val="26"/>
        </w:rPr>
        <w:t xml:space="preserve">, </w:t>
      </w:r>
      <w:r w:rsidRPr="00D859CA">
        <w:rPr>
          <w:rFonts w:cs="Times New Roman"/>
          <w:szCs w:val="26"/>
        </w:rPr>
        <w:t>tỷ giá hối đoái PKR/USD</w:t>
      </w:r>
      <w:r>
        <w:rPr>
          <w:rFonts w:cs="Times New Roman"/>
          <w:szCs w:val="26"/>
        </w:rPr>
        <w:t xml:space="preserve"> và </w:t>
      </w:r>
      <w:r w:rsidRPr="00D859CA">
        <w:rPr>
          <w:rFonts w:cs="Times New Roman"/>
          <w:szCs w:val="26"/>
        </w:rPr>
        <w:t>chịu ảnh hưởng</w:t>
      </w:r>
      <w:r>
        <w:rPr>
          <w:rFonts w:cs="Times New Roman"/>
          <w:szCs w:val="26"/>
        </w:rPr>
        <w:t xml:space="preserve"> tiêu cực</w:t>
      </w:r>
      <w:r w:rsidRPr="00D859CA">
        <w:rPr>
          <w:rFonts w:cs="Times New Roman"/>
          <w:szCs w:val="26"/>
        </w:rPr>
        <w:t xml:space="preserve"> bởi</w:t>
      </w:r>
      <w:r>
        <w:rPr>
          <w:rFonts w:cs="Times New Roman"/>
          <w:szCs w:val="26"/>
        </w:rPr>
        <w:t xml:space="preserve"> </w:t>
      </w:r>
      <w:r w:rsidRPr="00D859CA">
        <w:rPr>
          <w:rFonts w:cs="Times New Roman"/>
          <w:szCs w:val="26"/>
        </w:rPr>
        <w:t xml:space="preserve">giá </w:t>
      </w:r>
      <w:r>
        <w:rPr>
          <w:rFonts w:cs="Times New Roman"/>
          <w:szCs w:val="26"/>
        </w:rPr>
        <w:t xml:space="preserve">cam </w:t>
      </w:r>
      <w:r w:rsidRPr="00D859CA">
        <w:rPr>
          <w:rFonts w:cs="Times New Roman"/>
          <w:szCs w:val="26"/>
        </w:rPr>
        <w:lastRenderedPageBreak/>
        <w:t>trong nước</w:t>
      </w:r>
      <w:r w:rsidR="00D4437A">
        <w:rPr>
          <w:rFonts w:cs="Times New Roman"/>
          <w:szCs w:val="26"/>
        </w:rPr>
        <w:t>,</w:t>
      </w:r>
      <w:r w:rsidR="00D4437A" w:rsidRPr="00D4437A">
        <w:t xml:space="preserve"> </w:t>
      </w:r>
      <w:r w:rsidR="00D4437A" w:rsidRPr="00D4437A">
        <w:rPr>
          <w:rFonts w:cs="Times New Roman"/>
          <w:szCs w:val="26"/>
        </w:rPr>
        <w:t>một kết quả trái ngược với kỳ vọng, được lý giải do sự biến động lớn của sản xuất và sự phụ thuộc nặng nề của xuất khẩu vào nguồn cung nội địa.</w:t>
      </w:r>
    </w:p>
    <w:p w:rsidR="00D4437A" w:rsidRPr="00D859CA" w:rsidRDefault="00676F37" w:rsidP="00676F37">
      <w:pPr>
        <w:spacing w:line="360" w:lineRule="auto"/>
        <w:ind w:firstLine="720"/>
        <w:rPr>
          <w:rFonts w:cs="Times New Roman"/>
          <w:szCs w:val="26"/>
        </w:rPr>
      </w:pPr>
      <w:r w:rsidRPr="00676F37">
        <w:rPr>
          <w:rFonts w:cs="Times New Roman"/>
          <w:szCs w:val="26"/>
        </w:rPr>
        <w:t>Ghose</w:t>
      </w:r>
      <w:r>
        <w:rPr>
          <w:rFonts w:cs="Times New Roman"/>
          <w:szCs w:val="26"/>
        </w:rPr>
        <w:t xml:space="preserve"> (2024) với nghiên cứu “</w:t>
      </w:r>
      <w:r w:rsidR="00D4437A" w:rsidRPr="00D4437A">
        <w:rPr>
          <w:rFonts w:cs="Times New Roman"/>
          <w:szCs w:val="26"/>
        </w:rPr>
        <w:t xml:space="preserve">Tiềm năng </w:t>
      </w:r>
      <w:r>
        <w:rPr>
          <w:rFonts w:cs="Times New Roman"/>
          <w:szCs w:val="26"/>
        </w:rPr>
        <w:t>xuất khẩu</w:t>
      </w:r>
      <w:r w:rsidR="00D4437A" w:rsidRPr="00D4437A">
        <w:rPr>
          <w:rFonts w:cs="Times New Roman"/>
          <w:szCs w:val="26"/>
        </w:rPr>
        <w:t xml:space="preserve"> nông sản của Hoa Kỳ </w:t>
      </w:r>
      <w:r>
        <w:rPr>
          <w:rFonts w:cs="Times New Roman"/>
          <w:szCs w:val="26"/>
        </w:rPr>
        <w:t>sang</w:t>
      </w:r>
      <w:r w:rsidR="00D4437A" w:rsidRPr="00D4437A">
        <w:rPr>
          <w:rFonts w:cs="Times New Roman"/>
          <w:szCs w:val="26"/>
        </w:rPr>
        <w:t xml:space="preserve"> các nước Nam Á:</w:t>
      </w:r>
      <w:r>
        <w:rPr>
          <w:rFonts w:cs="Times New Roman"/>
          <w:szCs w:val="26"/>
        </w:rPr>
        <w:t xml:space="preserve"> </w:t>
      </w:r>
      <w:r w:rsidR="00D4437A" w:rsidRPr="00D4437A">
        <w:rPr>
          <w:rFonts w:cs="Times New Roman"/>
          <w:szCs w:val="26"/>
        </w:rPr>
        <w:t>Phương pháp tiếp cận mô hình lực hấp dẫn biên giới ngẫu nhiên</w:t>
      </w:r>
      <w:r>
        <w:rPr>
          <w:rFonts w:cs="Times New Roman"/>
          <w:szCs w:val="26"/>
        </w:rPr>
        <w:t>”</w:t>
      </w:r>
      <w:r w:rsidRPr="00676F37">
        <w:t xml:space="preserve"> </w:t>
      </w:r>
      <w:r w:rsidRPr="00676F37">
        <w:rPr>
          <w:rFonts w:cs="Times New Roman"/>
          <w:szCs w:val="26"/>
        </w:rPr>
        <w:t>nhằm đánh giá tiềm năng và các yếu tố quyết định xuất khẩu nông sản của Hoa Kỳ sang các nước Nam Á</w:t>
      </w:r>
      <w:r>
        <w:rPr>
          <w:rFonts w:cs="Times New Roman"/>
          <w:szCs w:val="26"/>
        </w:rPr>
        <w:t xml:space="preserve"> </w:t>
      </w:r>
      <w:r w:rsidRPr="00676F37">
        <w:rPr>
          <w:rFonts w:cs="Times New Roman"/>
          <w:szCs w:val="26"/>
        </w:rPr>
        <w:t>trong giai đoạn 2000-2021</w:t>
      </w:r>
      <w:r>
        <w:rPr>
          <w:rFonts w:cs="Times New Roman"/>
          <w:szCs w:val="26"/>
        </w:rPr>
        <w:t>, từ đó đề xuất</w:t>
      </w:r>
      <w:r w:rsidRPr="00676F37">
        <w:rPr>
          <w:rFonts w:cs="Times New Roman"/>
          <w:szCs w:val="26"/>
        </w:rPr>
        <w:t xml:space="preserve"> chiến lược đa dạng hóa thị trường nông sản cho </w:t>
      </w:r>
      <w:r>
        <w:rPr>
          <w:rFonts w:cs="Times New Roman"/>
          <w:szCs w:val="26"/>
        </w:rPr>
        <w:t>Hoa Kỳ</w:t>
      </w:r>
      <w:r w:rsidRPr="00676F37">
        <w:rPr>
          <w:rFonts w:cs="Times New Roman"/>
          <w:szCs w:val="26"/>
        </w:rPr>
        <w:t>.</w:t>
      </w:r>
      <w:r>
        <w:rPr>
          <w:rFonts w:cs="Times New Roman"/>
          <w:szCs w:val="26"/>
        </w:rPr>
        <w:t xml:space="preserve"> Kết quả nghiên cứu chỉ ra các n</w:t>
      </w:r>
      <w:r w:rsidRPr="00676F37">
        <w:rPr>
          <w:rFonts w:cs="Times New Roman"/>
          <w:szCs w:val="26"/>
        </w:rPr>
        <w:t xml:space="preserve">hân tố </w:t>
      </w:r>
      <w:r>
        <w:rPr>
          <w:rFonts w:cs="Times New Roman"/>
          <w:szCs w:val="26"/>
        </w:rPr>
        <w:t>có tác động d</w:t>
      </w:r>
      <w:r w:rsidRPr="00676F37">
        <w:rPr>
          <w:rFonts w:cs="Times New Roman"/>
          <w:szCs w:val="26"/>
        </w:rPr>
        <w:t>ương</w:t>
      </w:r>
      <w:r>
        <w:rPr>
          <w:rFonts w:cs="Times New Roman"/>
          <w:szCs w:val="26"/>
        </w:rPr>
        <w:t xml:space="preserve"> đến xuất khẩu nông sản Mỹ là</w:t>
      </w:r>
      <w:r w:rsidRPr="00676F37">
        <w:rPr>
          <w:rFonts w:cs="Times New Roman"/>
          <w:szCs w:val="26"/>
        </w:rPr>
        <w:t xml:space="preserve"> GDP</w:t>
      </w:r>
      <w:r>
        <w:rPr>
          <w:rFonts w:cs="Times New Roman"/>
          <w:szCs w:val="26"/>
        </w:rPr>
        <w:t xml:space="preserve"> bình quân </w:t>
      </w:r>
      <w:r w:rsidRPr="00676F37">
        <w:rPr>
          <w:rFonts w:cs="Times New Roman"/>
          <w:szCs w:val="26"/>
        </w:rPr>
        <w:t>đầu người</w:t>
      </w:r>
      <w:r>
        <w:rPr>
          <w:rFonts w:cs="Times New Roman"/>
          <w:szCs w:val="26"/>
        </w:rPr>
        <w:t>, c</w:t>
      </w:r>
      <w:r w:rsidRPr="00676F37">
        <w:rPr>
          <w:rFonts w:cs="Times New Roman"/>
          <w:szCs w:val="26"/>
        </w:rPr>
        <w:t xml:space="preserve">hất lượng Thể chế và </w:t>
      </w:r>
      <w:r>
        <w:rPr>
          <w:rFonts w:cs="Times New Roman"/>
          <w:szCs w:val="26"/>
        </w:rPr>
        <w:t>t</w:t>
      </w:r>
      <w:r w:rsidRPr="00676F37">
        <w:rPr>
          <w:rFonts w:cs="Times New Roman"/>
          <w:szCs w:val="26"/>
        </w:rPr>
        <w:t xml:space="preserve">ự do </w:t>
      </w:r>
      <w:r>
        <w:rPr>
          <w:rFonts w:cs="Times New Roman"/>
          <w:szCs w:val="26"/>
        </w:rPr>
        <w:t>t</w:t>
      </w:r>
      <w:r w:rsidRPr="00676F37">
        <w:rPr>
          <w:rFonts w:cs="Times New Roman"/>
          <w:szCs w:val="26"/>
        </w:rPr>
        <w:t xml:space="preserve">hương mại </w:t>
      </w:r>
      <w:r>
        <w:rPr>
          <w:rFonts w:cs="Times New Roman"/>
          <w:szCs w:val="26"/>
        </w:rPr>
        <w:t>q</w:t>
      </w:r>
      <w:r w:rsidRPr="00676F37">
        <w:rPr>
          <w:rFonts w:cs="Times New Roman"/>
          <w:szCs w:val="26"/>
        </w:rPr>
        <w:t>uốc tế.</w:t>
      </w:r>
      <w:r>
        <w:rPr>
          <w:rFonts w:cs="Times New Roman"/>
          <w:szCs w:val="26"/>
        </w:rPr>
        <w:t xml:space="preserve"> Bên cạnh đó, các n</w:t>
      </w:r>
      <w:r w:rsidRPr="00676F37">
        <w:rPr>
          <w:rFonts w:cs="Times New Roman"/>
          <w:szCs w:val="26"/>
        </w:rPr>
        <w:t xml:space="preserve">hân tố </w:t>
      </w:r>
      <w:r>
        <w:rPr>
          <w:rFonts w:cs="Times New Roman"/>
          <w:szCs w:val="26"/>
        </w:rPr>
        <w:t>có tác động âm là t</w:t>
      </w:r>
      <w:r w:rsidRPr="00676F37">
        <w:rPr>
          <w:rFonts w:cs="Times New Roman"/>
          <w:szCs w:val="26"/>
        </w:rPr>
        <w:t xml:space="preserve">huế quan bình quân, </w:t>
      </w:r>
      <w:r>
        <w:rPr>
          <w:rFonts w:cs="Times New Roman"/>
          <w:szCs w:val="26"/>
        </w:rPr>
        <w:t>k</w:t>
      </w:r>
      <w:r w:rsidRPr="00676F37">
        <w:rPr>
          <w:rFonts w:cs="Times New Roman"/>
          <w:szCs w:val="26"/>
        </w:rPr>
        <w:t xml:space="preserve">hoảng cách </w:t>
      </w:r>
      <w:r>
        <w:rPr>
          <w:rFonts w:cs="Times New Roman"/>
          <w:szCs w:val="26"/>
        </w:rPr>
        <w:t>đ</w:t>
      </w:r>
      <w:r w:rsidRPr="00676F37">
        <w:rPr>
          <w:rFonts w:cs="Times New Roman"/>
          <w:szCs w:val="26"/>
        </w:rPr>
        <w:t xml:space="preserve">ịa lý và </w:t>
      </w:r>
      <w:r>
        <w:rPr>
          <w:rFonts w:cs="Times New Roman"/>
          <w:szCs w:val="26"/>
        </w:rPr>
        <w:t>t</w:t>
      </w:r>
      <w:r w:rsidRPr="00676F37">
        <w:rPr>
          <w:rFonts w:cs="Times New Roman"/>
          <w:szCs w:val="26"/>
        </w:rPr>
        <w:t xml:space="preserve">ình trạng </w:t>
      </w:r>
      <w:r>
        <w:rPr>
          <w:rFonts w:cs="Times New Roman"/>
          <w:szCs w:val="26"/>
        </w:rPr>
        <w:t>k</w:t>
      </w:r>
      <w:r w:rsidRPr="00676F37">
        <w:rPr>
          <w:rFonts w:cs="Times New Roman"/>
          <w:szCs w:val="26"/>
        </w:rPr>
        <w:t xml:space="preserve">hông giáp biển đều là những rào cản lớn. Đáng chú ý, Chỉ số </w:t>
      </w:r>
      <w:r>
        <w:rPr>
          <w:rFonts w:cs="Times New Roman"/>
          <w:szCs w:val="26"/>
        </w:rPr>
        <w:t>t</w:t>
      </w:r>
      <w:r w:rsidRPr="00676F37">
        <w:rPr>
          <w:rFonts w:cs="Times New Roman"/>
          <w:szCs w:val="26"/>
        </w:rPr>
        <w:t xml:space="preserve">oàn cầu hóa lại có tác động âm, </w:t>
      </w:r>
      <w:r>
        <w:rPr>
          <w:rFonts w:cs="Times New Roman"/>
          <w:szCs w:val="26"/>
        </w:rPr>
        <w:t>chỉ ra</w:t>
      </w:r>
      <w:r w:rsidRPr="00676F37">
        <w:rPr>
          <w:rFonts w:cs="Times New Roman"/>
          <w:szCs w:val="26"/>
        </w:rPr>
        <w:t xml:space="preserve"> rằng khi các nước Nam Á hội nhập sâu hơn, họ tìm được nguồn cung đa dạng hơn, giảm sự phụ thuộc</w:t>
      </w:r>
      <w:r>
        <w:rPr>
          <w:rFonts w:cs="Times New Roman"/>
          <w:szCs w:val="26"/>
        </w:rPr>
        <w:t xml:space="preserve"> thương mại</w:t>
      </w:r>
      <w:r w:rsidRPr="00676F37">
        <w:rPr>
          <w:rFonts w:cs="Times New Roman"/>
          <w:szCs w:val="26"/>
        </w:rPr>
        <w:t xml:space="preserve"> vào Mỹ.</w:t>
      </w:r>
    </w:p>
    <w:p w:rsidR="00CB66E6" w:rsidRPr="00D1751B" w:rsidRDefault="004B0CBA" w:rsidP="006469FD">
      <w:pPr>
        <w:pStyle w:val="Heading2"/>
        <w:spacing w:before="0" w:line="360" w:lineRule="auto"/>
        <w:rPr>
          <w:rFonts w:eastAsia="Times New Roman" w:cs="Times New Roman"/>
        </w:rPr>
      </w:pPr>
      <w:bookmarkStart w:id="10" w:name="_Toc216135837"/>
      <w:r w:rsidRPr="00D1751B">
        <w:rPr>
          <w:rFonts w:eastAsia="Times New Roman" w:cs="Times New Roman"/>
        </w:rPr>
        <w:t xml:space="preserve">1.2 </w:t>
      </w:r>
      <w:r w:rsidR="00CB66E6" w:rsidRPr="00D1751B">
        <w:rPr>
          <w:rFonts w:eastAsia="Times New Roman" w:cs="Times New Roman"/>
        </w:rPr>
        <w:t xml:space="preserve">Tổng quan </w:t>
      </w:r>
      <w:r w:rsidR="00594043" w:rsidRPr="00D1751B">
        <w:rPr>
          <w:rFonts w:eastAsia="Times New Roman" w:cs="Times New Roman"/>
        </w:rPr>
        <w:t>nghiên cứu về mặt hàng thủy sản Việt Nam</w:t>
      </w:r>
      <w:bookmarkEnd w:id="10"/>
    </w:p>
    <w:p w:rsidR="00594043" w:rsidRDefault="006469FD" w:rsidP="006469FD">
      <w:pPr>
        <w:spacing w:line="360" w:lineRule="auto"/>
        <w:ind w:firstLine="567"/>
        <w:rPr>
          <w:rFonts w:cs="Times New Roman"/>
          <w:szCs w:val="26"/>
        </w:rPr>
      </w:pPr>
      <w:r w:rsidRPr="00D1751B">
        <w:rPr>
          <w:rFonts w:cs="Times New Roman"/>
          <w:szCs w:val="26"/>
        </w:rPr>
        <w:t>Nghiên cứu của Lê Thị Kim Chung và cộng sự (2024) “Xuất khẩu thuỷ sản của Việt Nam sang EU: Tiếp cận từ mô hình lực hấp dẫn” tập trung đánh giá tác động của các nhân tố tới xuất khẩu thuỷ sản của Việt Nam sang Liên minh Châu Âu dựa trên dữ liệu bảng giai đoạn 2012-2022. Kết quả ước lượng cho thấy các nhân tố trọng lực cơ bản có tác động mạnh mẽ đến xuất khẩu: GDP của EU tác động tích cực nhất (tăng 1% làm xuất khẩu tăng 0,88%) trong khi khoảng cách địa lý là rào cản tiêu cực, phù hợp với lý thuyết. Tuy nhiên, các phát hiện về chính sách lại là tiền đề phản biện quan trọng: Nghiên cứu nhận thấy hệ số của biến EVFTA không có ý nghĩa thống kê và bị loại khỏi mô hình GLS cuối cùng, với lý giải rằng tác động tích cực của hiệp định đã bị triệt tiêu bởi Thẻ vàng IUU và việc EVFTA mới có hiệu lực. Tác giả khẳng định sự tăng trưởng khả năng sản xuất của Việt Nam bị hạn chế đáng kể bởi IUU.</w:t>
      </w:r>
    </w:p>
    <w:p w:rsidR="00CC277E" w:rsidRPr="00CC277E" w:rsidRDefault="00CC277E" w:rsidP="00CC277E">
      <w:pPr>
        <w:spacing w:line="360" w:lineRule="auto"/>
        <w:ind w:firstLine="567"/>
        <w:rPr>
          <w:rFonts w:cs="Times New Roman"/>
          <w:szCs w:val="26"/>
        </w:rPr>
      </w:pPr>
      <w:r w:rsidRPr="00CC277E">
        <w:rPr>
          <w:rFonts w:cs="Times New Roman"/>
          <w:szCs w:val="26"/>
        </w:rPr>
        <w:t>Nghiên cứu của Phạm Hương Quỳnh &amp; Nguyễn Thu Hằng (2023)</w:t>
      </w:r>
      <w:r>
        <w:rPr>
          <w:rFonts w:cs="Times New Roman"/>
          <w:szCs w:val="26"/>
        </w:rPr>
        <w:t xml:space="preserve"> </w:t>
      </w:r>
      <w:r w:rsidRPr="00CC277E">
        <w:rPr>
          <w:rFonts w:cs="Times New Roman"/>
          <w:szCs w:val="26"/>
        </w:rPr>
        <w:t>“Tác động của các biện pháp phi thuế quan đối với xuất khẩu thủy sản Việt Nam” phân tích và đánh giá tác động của hai biện pháp phi thuế quan</w:t>
      </w:r>
      <w:r>
        <w:rPr>
          <w:rFonts w:cs="Times New Roman"/>
          <w:szCs w:val="26"/>
        </w:rPr>
        <w:t xml:space="preserve"> </w:t>
      </w:r>
      <w:r w:rsidRPr="00CC277E">
        <w:rPr>
          <w:rFonts w:cs="Times New Roman"/>
          <w:szCs w:val="26"/>
        </w:rPr>
        <w:t>điển hình là</w:t>
      </w:r>
      <w:r>
        <w:rPr>
          <w:rFonts w:cs="Times New Roman"/>
          <w:szCs w:val="26"/>
        </w:rPr>
        <w:t xml:space="preserve"> </w:t>
      </w:r>
      <w:r w:rsidRPr="00CC277E">
        <w:rPr>
          <w:rFonts w:cs="Times New Roman"/>
          <w:szCs w:val="26"/>
        </w:rPr>
        <w:t xml:space="preserve">Kiểm dịch Động thực vật (SPS) và Rào cản </w:t>
      </w:r>
      <w:r>
        <w:rPr>
          <w:rFonts w:cs="Times New Roman"/>
          <w:szCs w:val="26"/>
        </w:rPr>
        <w:t>k</w:t>
      </w:r>
      <w:r w:rsidRPr="00CC277E">
        <w:rPr>
          <w:rFonts w:cs="Times New Roman"/>
          <w:szCs w:val="26"/>
        </w:rPr>
        <w:t>ỹ thuật đối với Thương mại (TBT) lên kim ngạch xuất khẩu thủy sản Việt Nam</w:t>
      </w:r>
      <w:r>
        <w:rPr>
          <w:rFonts w:cs="Times New Roman"/>
          <w:szCs w:val="26"/>
        </w:rPr>
        <w:t>.</w:t>
      </w:r>
      <w:r w:rsidRPr="00CC277E">
        <w:rPr>
          <w:rFonts w:cs="Times New Roman"/>
          <w:szCs w:val="26"/>
        </w:rPr>
        <w:t xml:space="preserve"> </w:t>
      </w:r>
      <w:r>
        <w:rPr>
          <w:rFonts w:cs="Times New Roman"/>
          <w:szCs w:val="26"/>
        </w:rPr>
        <w:t>Nghiên cứu</w:t>
      </w:r>
      <w:r w:rsidRPr="00CC277E">
        <w:rPr>
          <w:rFonts w:cs="Times New Roman"/>
          <w:szCs w:val="26"/>
        </w:rPr>
        <w:t xml:space="preserve"> dụng </w:t>
      </w:r>
      <w:r>
        <w:rPr>
          <w:rFonts w:cs="Times New Roman"/>
          <w:szCs w:val="26"/>
        </w:rPr>
        <w:t>m</w:t>
      </w:r>
      <w:r w:rsidRPr="00CC277E">
        <w:rPr>
          <w:rFonts w:cs="Times New Roman"/>
          <w:szCs w:val="26"/>
        </w:rPr>
        <w:t xml:space="preserve">ô hình </w:t>
      </w:r>
      <w:r>
        <w:rPr>
          <w:rFonts w:cs="Times New Roman"/>
          <w:szCs w:val="26"/>
        </w:rPr>
        <w:t>t</w:t>
      </w:r>
      <w:r w:rsidRPr="00CC277E">
        <w:rPr>
          <w:rFonts w:cs="Times New Roman"/>
          <w:szCs w:val="26"/>
        </w:rPr>
        <w:t>rọng lực kết hợp</w:t>
      </w:r>
      <w:r>
        <w:rPr>
          <w:rFonts w:cs="Times New Roman"/>
          <w:szCs w:val="26"/>
        </w:rPr>
        <w:t xml:space="preserve"> để</w:t>
      </w:r>
      <w:r w:rsidRPr="00CC277E">
        <w:rPr>
          <w:rFonts w:cs="Times New Roman"/>
          <w:szCs w:val="26"/>
        </w:rPr>
        <w:t xml:space="preserve"> giá tác động ở hai cấp độ: Khả </w:t>
      </w:r>
      <w:r w:rsidRPr="00CC277E">
        <w:rPr>
          <w:rFonts w:cs="Times New Roman"/>
          <w:szCs w:val="26"/>
        </w:rPr>
        <w:lastRenderedPageBreak/>
        <w:t>năng ra quyết định xuất khẩu (gia nhập thị trường) và</w:t>
      </w:r>
      <w:r>
        <w:rPr>
          <w:rFonts w:cs="Times New Roman"/>
          <w:szCs w:val="26"/>
        </w:rPr>
        <w:t xml:space="preserve"> </w:t>
      </w:r>
      <w:r w:rsidRPr="00CC277E">
        <w:rPr>
          <w:rFonts w:cs="Times New Roman"/>
          <w:szCs w:val="26"/>
        </w:rPr>
        <w:t>Kim ngạch xuất khẩu (quy mô thương mại).</w:t>
      </w:r>
      <w:r>
        <w:rPr>
          <w:rFonts w:cs="Times New Roman"/>
          <w:szCs w:val="26"/>
        </w:rPr>
        <w:t xml:space="preserve"> Kết quả nghiên cứu cho thấy </w:t>
      </w:r>
      <w:r w:rsidRPr="00CC277E">
        <w:rPr>
          <w:rFonts w:cs="Times New Roman"/>
          <w:szCs w:val="26"/>
        </w:rPr>
        <w:t xml:space="preserve">SPS có tác động </w:t>
      </w:r>
      <w:r>
        <w:rPr>
          <w:rFonts w:cs="Times New Roman"/>
          <w:szCs w:val="26"/>
        </w:rPr>
        <w:t>tiêu cực</w:t>
      </w:r>
      <w:r w:rsidRPr="00CC277E">
        <w:rPr>
          <w:rFonts w:cs="Times New Roman"/>
          <w:szCs w:val="26"/>
        </w:rPr>
        <w:t xml:space="preserve"> đối với cả quyết định xuất khẩu và kim ngạch xuất khẩu</w:t>
      </w:r>
      <w:r>
        <w:rPr>
          <w:rFonts w:cs="Times New Roman"/>
          <w:szCs w:val="26"/>
        </w:rPr>
        <w:t xml:space="preserve">.  Trong khi đó, </w:t>
      </w:r>
      <w:r w:rsidRPr="00CC277E">
        <w:rPr>
          <w:rFonts w:cs="Times New Roman"/>
          <w:szCs w:val="26"/>
        </w:rPr>
        <w:t xml:space="preserve">TBT lại có tác động </w:t>
      </w:r>
      <w:r>
        <w:rPr>
          <w:rFonts w:cs="Times New Roman"/>
          <w:szCs w:val="26"/>
        </w:rPr>
        <w:t>tích cực</w:t>
      </w:r>
      <w:r w:rsidRPr="00CC277E">
        <w:rPr>
          <w:rFonts w:cs="Times New Roman"/>
          <w:szCs w:val="26"/>
        </w:rPr>
        <w:t xml:space="preserve"> đối với cả quyết định xuất khẩu và kim ngạch xuất khẩu</w:t>
      </w:r>
      <w:r>
        <w:rPr>
          <w:rFonts w:cs="Times New Roman"/>
          <w:szCs w:val="26"/>
        </w:rPr>
        <w:t xml:space="preserve"> thủy sản Việt Nam</w:t>
      </w:r>
      <w:r w:rsidRPr="00CC277E">
        <w:rPr>
          <w:rFonts w:cs="Times New Roman"/>
          <w:szCs w:val="26"/>
        </w:rPr>
        <w:t xml:space="preserve">. </w:t>
      </w:r>
      <w:r>
        <w:rPr>
          <w:rFonts w:cs="Times New Roman"/>
          <w:szCs w:val="26"/>
        </w:rPr>
        <w:t xml:space="preserve">Các biến </w:t>
      </w:r>
      <w:r w:rsidRPr="00CC277E">
        <w:rPr>
          <w:rFonts w:cs="Times New Roman"/>
          <w:szCs w:val="26"/>
        </w:rPr>
        <w:t>GDP của nước nhập khẩu</w:t>
      </w:r>
      <w:r>
        <w:rPr>
          <w:rFonts w:cs="Times New Roman"/>
          <w:szCs w:val="26"/>
        </w:rPr>
        <w:t xml:space="preserve">, </w:t>
      </w:r>
      <w:r w:rsidRPr="00CC277E">
        <w:rPr>
          <w:rFonts w:cs="Times New Roman"/>
          <w:szCs w:val="26"/>
        </w:rPr>
        <w:t xml:space="preserve">GDP của nước </w:t>
      </w:r>
      <w:r>
        <w:rPr>
          <w:rFonts w:cs="Times New Roman"/>
          <w:szCs w:val="26"/>
        </w:rPr>
        <w:t>xuất</w:t>
      </w:r>
      <w:r w:rsidRPr="00CC277E">
        <w:rPr>
          <w:rFonts w:cs="Times New Roman"/>
          <w:szCs w:val="26"/>
        </w:rPr>
        <w:t xml:space="preserve"> khẩu</w:t>
      </w:r>
      <w:r>
        <w:rPr>
          <w:rFonts w:cs="Times New Roman"/>
          <w:szCs w:val="26"/>
        </w:rPr>
        <w:t>,</w:t>
      </w:r>
      <w:r w:rsidRPr="00CC277E">
        <w:rPr>
          <w:rFonts w:cs="Times New Roman"/>
          <w:szCs w:val="26"/>
        </w:rPr>
        <w:t xml:space="preserve"> </w:t>
      </w:r>
      <w:r>
        <w:rPr>
          <w:rFonts w:cs="Times New Roman"/>
          <w:szCs w:val="26"/>
        </w:rPr>
        <w:t>m</w:t>
      </w:r>
      <w:r w:rsidRPr="00CC277E">
        <w:rPr>
          <w:rFonts w:cs="Times New Roman"/>
          <w:szCs w:val="26"/>
        </w:rPr>
        <w:t xml:space="preserve">ức độ hội nhập </w:t>
      </w:r>
      <w:r>
        <w:rPr>
          <w:rFonts w:cs="Times New Roman"/>
          <w:szCs w:val="26"/>
        </w:rPr>
        <w:t>kinh tế quốc tế</w:t>
      </w:r>
      <w:r w:rsidRPr="00CC277E">
        <w:rPr>
          <w:rFonts w:cs="Times New Roman"/>
          <w:szCs w:val="26"/>
        </w:rPr>
        <w:t xml:space="preserve"> FTA</w:t>
      </w:r>
      <w:r>
        <w:rPr>
          <w:rFonts w:cs="Times New Roman"/>
          <w:szCs w:val="26"/>
        </w:rPr>
        <w:t xml:space="preserve"> đều</w:t>
      </w:r>
      <w:r w:rsidRPr="00CC277E">
        <w:rPr>
          <w:rFonts w:cs="Times New Roman"/>
          <w:szCs w:val="26"/>
        </w:rPr>
        <w:t xml:space="preserve"> có hệ số tương quan cao và tác động </w:t>
      </w:r>
      <w:r>
        <w:rPr>
          <w:rFonts w:cs="Times New Roman"/>
          <w:szCs w:val="26"/>
        </w:rPr>
        <w:t>d</w:t>
      </w:r>
      <w:r w:rsidRPr="00CC277E">
        <w:rPr>
          <w:rFonts w:cs="Times New Roman"/>
          <w:szCs w:val="26"/>
        </w:rPr>
        <w:t>ương đến giá trị xuất khẩu</w:t>
      </w:r>
      <w:r>
        <w:rPr>
          <w:rFonts w:cs="Times New Roman"/>
          <w:szCs w:val="26"/>
        </w:rPr>
        <w:t xml:space="preserve"> thủy sản</w:t>
      </w:r>
      <w:r w:rsidRPr="00CC277E">
        <w:rPr>
          <w:rFonts w:cs="Times New Roman"/>
          <w:szCs w:val="26"/>
        </w:rPr>
        <w:t>, khẳng định sự thúc đẩy mạnh mẽ của các cam kết hội nhập.</w:t>
      </w:r>
    </w:p>
    <w:p w:rsidR="00EC67A9" w:rsidRPr="00D1751B" w:rsidRDefault="00EC67A9" w:rsidP="0083565A">
      <w:pPr>
        <w:spacing w:line="360" w:lineRule="auto"/>
        <w:ind w:firstLine="567"/>
        <w:rPr>
          <w:rFonts w:cs="Times New Roman"/>
          <w:szCs w:val="26"/>
        </w:rPr>
      </w:pPr>
      <w:r w:rsidRPr="00D1751B">
        <w:rPr>
          <w:rFonts w:cs="Times New Roman"/>
          <w:szCs w:val="26"/>
        </w:rPr>
        <w:t xml:space="preserve">Nghiên cứu của Nguyễn Thị Hải Yến và cộng sự (2017), “Thực trạng và triển vọng xuất khẩu thủy sản của Việt Nam”, phân tích chi tiết tình hình ngành trong giai đoạn 2011-2016 và đưa ra dự báo cho năm 2017. </w:t>
      </w:r>
      <w:r w:rsidR="00CC277E">
        <w:rPr>
          <w:rFonts w:cs="Times New Roman"/>
          <w:szCs w:val="26"/>
        </w:rPr>
        <w:t xml:space="preserve"> </w:t>
      </w:r>
      <w:r w:rsidRPr="00D1751B">
        <w:rPr>
          <w:rFonts w:cs="Times New Roman"/>
          <w:szCs w:val="26"/>
        </w:rPr>
        <w:t>Nghiên cứu khẳng định Tôm và Cá tra là hai mặt hàng xuất khẩu chủ lực, với Hoa Kỳ, Nhật Bản và EU là ba thị trường chín</w:t>
      </w:r>
      <w:r w:rsidR="0083565A" w:rsidRPr="00D1751B">
        <w:rPr>
          <w:rFonts w:cs="Times New Roman"/>
          <w:szCs w:val="26"/>
        </w:rPr>
        <w:t>h</w:t>
      </w:r>
      <w:r w:rsidRPr="00D1751B">
        <w:rPr>
          <w:rFonts w:cs="Times New Roman"/>
          <w:szCs w:val="26"/>
        </w:rPr>
        <w:t>. Về mặt kinh tế, nghiên cứu chỉ ra rằng kim ngạch xuất khẩu thủy sản vào EU đã bị giảm sút trong các năm 2015-2016 so với năm 2014, một phần nguyên nhân chính là do sự mất giá của đồng Euro so với đồng Đô la Mỹ, làm giảm giá trị kim ngạch khi quy đổi.</w:t>
      </w:r>
      <w:r w:rsidR="0083565A" w:rsidRPr="00D1751B">
        <w:rPr>
          <w:rFonts w:cs="Times New Roman"/>
          <w:szCs w:val="26"/>
        </w:rPr>
        <w:t xml:space="preserve"> N</w:t>
      </w:r>
      <w:r w:rsidRPr="00D1751B">
        <w:rPr>
          <w:rFonts w:cs="Times New Roman"/>
          <w:szCs w:val="26"/>
        </w:rPr>
        <w:t xml:space="preserve">ghiên cứu xác nhận rằng các FTA sẽ là động lực giúp ngành thủy sản tăng trưởng. Tuy nhiên, tác giả cảnh báo rằng sẽ không dễ dàng để doanh nghiệp tận dụng được mức ưu đãi thuế vì EU sẽ đặt ra nhiều tiêu chuẩn khắt khe hơn đối với cả sản phẩm và doanh nghiệp. Tác giả nhấn mạnh các rủi ro tiềm ẩn như </w:t>
      </w:r>
      <w:r w:rsidR="0083565A" w:rsidRPr="00D1751B">
        <w:rPr>
          <w:rFonts w:cs="Times New Roman"/>
          <w:szCs w:val="26"/>
        </w:rPr>
        <w:t>r</w:t>
      </w:r>
      <w:r w:rsidRPr="00D1751B">
        <w:rPr>
          <w:rFonts w:cs="Times New Roman"/>
          <w:szCs w:val="26"/>
        </w:rPr>
        <w:t>ào cản kỹ thuật, bảo hộ thương mại và các quy định kiểm soát chất lượng (như kiểm tra hóa chất, kháng sinh, bảo vệ nguồn lợi IUU). Nghiên cứu khẳng định các rào cản này là một trong những thách thức lớn nhất mà thủy sản Việt Nam phải đối mặt, dẫn đến sức cạnh tranh của sản phẩm</w:t>
      </w:r>
      <w:r w:rsidR="008F272E" w:rsidRPr="00D1751B">
        <w:rPr>
          <w:rFonts w:cs="Times New Roman"/>
          <w:szCs w:val="26"/>
        </w:rPr>
        <w:t xml:space="preserve"> Việt</w:t>
      </w:r>
      <w:r w:rsidRPr="00D1751B">
        <w:rPr>
          <w:rFonts w:cs="Times New Roman"/>
          <w:szCs w:val="26"/>
        </w:rPr>
        <w:t xml:space="preserve"> </w:t>
      </w:r>
      <w:r w:rsidR="008F272E" w:rsidRPr="00D1751B">
        <w:rPr>
          <w:rFonts w:cs="Times New Roman"/>
          <w:szCs w:val="26"/>
        </w:rPr>
        <w:t>thấp hơn</w:t>
      </w:r>
      <w:r w:rsidRPr="00D1751B">
        <w:rPr>
          <w:rFonts w:cs="Times New Roman"/>
          <w:szCs w:val="26"/>
        </w:rPr>
        <w:t xml:space="preserve"> so với các đối thủ.</w:t>
      </w:r>
    </w:p>
    <w:p w:rsidR="00594043" w:rsidRPr="00D1751B" w:rsidRDefault="00594043" w:rsidP="00594043">
      <w:pPr>
        <w:pStyle w:val="Heading2"/>
        <w:spacing w:before="0" w:line="360" w:lineRule="auto"/>
        <w:rPr>
          <w:rFonts w:cs="Times New Roman"/>
        </w:rPr>
      </w:pPr>
      <w:bookmarkStart w:id="11" w:name="_Toc216135838"/>
      <w:r w:rsidRPr="00D1751B">
        <w:rPr>
          <w:rFonts w:cs="Times New Roman"/>
        </w:rPr>
        <w:t>1.3 Tổng quan nghiên cứu về mối quan hệ thương mại giữa Việt Nam và EU</w:t>
      </w:r>
      <w:bookmarkEnd w:id="11"/>
    </w:p>
    <w:p w:rsidR="00F213D3" w:rsidRPr="00D1751B" w:rsidRDefault="00F213D3" w:rsidP="008B393D">
      <w:pPr>
        <w:spacing w:line="360" w:lineRule="auto"/>
        <w:ind w:firstLine="567"/>
        <w:rPr>
          <w:rFonts w:cs="Times New Roman"/>
          <w:szCs w:val="26"/>
        </w:rPr>
      </w:pPr>
      <w:r w:rsidRPr="00D1751B">
        <w:rPr>
          <w:rFonts w:cs="Times New Roman"/>
          <w:szCs w:val="26"/>
        </w:rPr>
        <w:t>Nghiên cứu của PGS.TS. Nguyễn Quang Thuấn (2010), “Phát triển quan hệ Việt Nam</w:t>
      </w:r>
      <w:r w:rsidR="008B393D" w:rsidRPr="00D1751B">
        <w:rPr>
          <w:rFonts w:cs="Times New Roman"/>
          <w:szCs w:val="26"/>
        </w:rPr>
        <w:t xml:space="preserve"> - </w:t>
      </w:r>
      <w:r w:rsidRPr="00D1751B">
        <w:rPr>
          <w:rFonts w:cs="Times New Roman"/>
          <w:szCs w:val="26"/>
        </w:rPr>
        <w:t xml:space="preserve">EU giai đoạn 2011-2020”, là một </w:t>
      </w:r>
      <w:r w:rsidR="008B393D" w:rsidRPr="00D1751B">
        <w:rPr>
          <w:rFonts w:cs="Times New Roman"/>
          <w:szCs w:val="26"/>
        </w:rPr>
        <w:t>nghiên cứu</w:t>
      </w:r>
      <w:r w:rsidRPr="00D1751B">
        <w:rPr>
          <w:rFonts w:cs="Times New Roman"/>
          <w:szCs w:val="26"/>
        </w:rPr>
        <w:t xml:space="preserve"> mang tính định hướng chính sách nhằm phân tích và đề xuất các giải pháp phát triển quan hệ song phương trước thềm các FTA thế hệ mới. EU là một trong những trung tâm kinh tế lớn nhất thế giới và là đối tác hàng đầu về thương mại và đầu tư, mặc dù Việt Nam chỉ là đối tác rất nhỏ bé của EU.</w:t>
      </w:r>
    </w:p>
    <w:p w:rsidR="008B393D" w:rsidRPr="00D1751B" w:rsidRDefault="00F213D3" w:rsidP="008B393D">
      <w:pPr>
        <w:spacing w:line="360" w:lineRule="auto"/>
        <w:ind w:firstLine="567"/>
        <w:rPr>
          <w:rFonts w:cs="Times New Roman"/>
          <w:szCs w:val="26"/>
        </w:rPr>
      </w:pPr>
      <w:r w:rsidRPr="00D1751B">
        <w:rPr>
          <w:rFonts w:cs="Times New Roman"/>
          <w:szCs w:val="26"/>
        </w:rPr>
        <w:lastRenderedPageBreak/>
        <w:t>Quan hệ song phương giữa Việt Nam và EU được phân tích trên cơ sở hai trụ cột chính là chính trị - ngoại giao làm tiền đề</w:t>
      </w:r>
      <w:r w:rsidR="00481384">
        <w:rPr>
          <w:rFonts w:cs="Times New Roman"/>
          <w:szCs w:val="26"/>
        </w:rPr>
        <w:t xml:space="preserve"> </w:t>
      </w:r>
      <w:r w:rsidRPr="00D1751B">
        <w:rPr>
          <w:rFonts w:cs="Times New Roman"/>
          <w:szCs w:val="26"/>
        </w:rPr>
        <w:t>và kinh tế - thương mại làm nền tảng hợp tác bền vững. Về kinh tế, bài viết nhấn mạnh sự cần thiết phải</w:t>
      </w:r>
      <w:r w:rsidR="00481384">
        <w:rPr>
          <w:rFonts w:cs="Times New Roman"/>
          <w:szCs w:val="26"/>
        </w:rPr>
        <w:t xml:space="preserve"> c</w:t>
      </w:r>
      <w:r w:rsidRPr="00D1751B">
        <w:rPr>
          <w:rFonts w:cs="Times New Roman"/>
          <w:szCs w:val="26"/>
        </w:rPr>
        <w:t>huyển đổi cơ cấu xuất khẩu</w:t>
      </w:r>
      <w:r w:rsidR="00481384">
        <w:rPr>
          <w:rFonts w:cs="Times New Roman"/>
          <w:szCs w:val="26"/>
        </w:rPr>
        <w:t xml:space="preserve"> bằng cách t</w:t>
      </w:r>
      <w:r w:rsidRPr="00D1751B">
        <w:rPr>
          <w:rFonts w:cs="Times New Roman"/>
          <w:szCs w:val="26"/>
        </w:rPr>
        <w:t>iếp tục tập trung xuất khẩu các mặt hàng nông sản, khoáng sản và hàng tiêu dùng sử dụng nhiều lao động như thủy sản, hàng may mặc, giày dép. Đồng thời, cần tích cực gia tăng tỷ trọng các sản phẩm có hàm lượng công nghệ cao và xây dựng thương hiệu Việt Nam.</w:t>
      </w:r>
      <w:r w:rsidR="008B393D" w:rsidRPr="00D1751B">
        <w:rPr>
          <w:rFonts w:cs="Times New Roman"/>
          <w:szCs w:val="26"/>
        </w:rPr>
        <w:t xml:space="preserve"> </w:t>
      </w:r>
      <w:r w:rsidR="00481384">
        <w:rPr>
          <w:rFonts w:cs="Times New Roman"/>
          <w:szCs w:val="26"/>
        </w:rPr>
        <w:t>Bên cạnh đó, để</w:t>
      </w:r>
      <w:r w:rsidRPr="00D1751B">
        <w:rPr>
          <w:rFonts w:cs="Times New Roman"/>
          <w:szCs w:val="26"/>
        </w:rPr>
        <w:t xml:space="preserve"> </w:t>
      </w:r>
      <w:r w:rsidR="00481384">
        <w:rPr>
          <w:rFonts w:cs="Times New Roman"/>
          <w:szCs w:val="26"/>
        </w:rPr>
        <w:t>đ</w:t>
      </w:r>
      <w:r w:rsidRPr="00D1751B">
        <w:rPr>
          <w:rFonts w:cs="Times New Roman"/>
          <w:szCs w:val="26"/>
        </w:rPr>
        <w:t xml:space="preserve">áp ứng </w:t>
      </w:r>
      <w:r w:rsidR="008B393D" w:rsidRPr="00D1751B">
        <w:rPr>
          <w:rFonts w:cs="Times New Roman"/>
          <w:szCs w:val="26"/>
        </w:rPr>
        <w:t>t</w:t>
      </w:r>
      <w:r w:rsidRPr="00D1751B">
        <w:rPr>
          <w:rFonts w:cs="Times New Roman"/>
          <w:szCs w:val="26"/>
        </w:rPr>
        <w:t xml:space="preserve">iêu chuẩn </w:t>
      </w:r>
      <w:r w:rsidR="008B393D" w:rsidRPr="00D1751B">
        <w:rPr>
          <w:rFonts w:cs="Times New Roman"/>
          <w:szCs w:val="26"/>
        </w:rPr>
        <w:t>k</w:t>
      </w:r>
      <w:r w:rsidRPr="00D1751B">
        <w:rPr>
          <w:rFonts w:cs="Times New Roman"/>
          <w:szCs w:val="26"/>
        </w:rPr>
        <w:t>hắt khe</w:t>
      </w:r>
      <w:r w:rsidR="00481384">
        <w:rPr>
          <w:rFonts w:cs="Times New Roman"/>
          <w:szCs w:val="26"/>
        </w:rPr>
        <w:t>. Cần đặc</w:t>
      </w:r>
      <w:r w:rsidRPr="00D1751B">
        <w:rPr>
          <w:rFonts w:cs="Times New Roman"/>
          <w:szCs w:val="26"/>
        </w:rPr>
        <w:t xml:space="preserve"> biệt chú trọng các yêu cầu của người tiêu dùng Châu Âu về chất lượng, mẫu mã và tiêu chuẩn vệ sinh an toàn thực phẩm đối với hàng nông, hải sản.</w:t>
      </w:r>
      <w:r w:rsidR="008B393D" w:rsidRPr="00D1751B">
        <w:rPr>
          <w:rFonts w:cs="Times New Roman"/>
          <w:szCs w:val="26"/>
        </w:rPr>
        <w:t xml:space="preserve"> Nghiên cứu</w:t>
      </w:r>
      <w:r w:rsidRPr="00D1751B">
        <w:rPr>
          <w:rFonts w:cs="Times New Roman"/>
          <w:szCs w:val="26"/>
        </w:rPr>
        <w:t xml:space="preserve"> đã xác định từ sớm rằng </w:t>
      </w:r>
      <w:r w:rsidR="008B393D" w:rsidRPr="00D1751B">
        <w:rPr>
          <w:rFonts w:cs="Times New Roman"/>
          <w:szCs w:val="26"/>
        </w:rPr>
        <w:t>t</w:t>
      </w:r>
      <w:r w:rsidRPr="00D1751B">
        <w:rPr>
          <w:rFonts w:cs="Times New Roman"/>
          <w:szCs w:val="26"/>
        </w:rPr>
        <w:t xml:space="preserve">iêu chuẩn chất lượng là rào cản kỹ thuật cốt lõi mà Việt Nam phải vượt qua. Điều này </w:t>
      </w:r>
      <w:r w:rsidR="008B393D" w:rsidRPr="00D1751B">
        <w:rPr>
          <w:rFonts w:cs="Times New Roman"/>
          <w:szCs w:val="26"/>
        </w:rPr>
        <w:t>tiên đoán về sự xuất hiện của</w:t>
      </w:r>
      <w:r w:rsidRPr="00D1751B">
        <w:rPr>
          <w:rFonts w:cs="Times New Roman"/>
          <w:szCs w:val="26"/>
        </w:rPr>
        <w:t xml:space="preserve"> </w:t>
      </w:r>
      <w:r w:rsidR="008B393D" w:rsidRPr="00D1751B">
        <w:rPr>
          <w:rFonts w:cs="Times New Roman"/>
          <w:szCs w:val="26"/>
        </w:rPr>
        <w:t xml:space="preserve">rào cảm thẻ vàng </w:t>
      </w:r>
      <w:r w:rsidRPr="00D1751B">
        <w:rPr>
          <w:rFonts w:cs="Times New Roman"/>
          <w:szCs w:val="26"/>
        </w:rPr>
        <w:t xml:space="preserve">IUU </w:t>
      </w:r>
      <w:r w:rsidR="008B393D" w:rsidRPr="00D1751B">
        <w:rPr>
          <w:rFonts w:cs="Times New Roman"/>
          <w:szCs w:val="26"/>
        </w:rPr>
        <w:t>hiện tại</w:t>
      </w:r>
      <w:r w:rsidRPr="00D1751B">
        <w:rPr>
          <w:rFonts w:cs="Times New Roman"/>
          <w:szCs w:val="26"/>
        </w:rPr>
        <w:t>, vì IUU chính là hình thức kiểm soát kỹ thuật đối với thủy sản.</w:t>
      </w:r>
    </w:p>
    <w:p w:rsidR="00594043" w:rsidRPr="00D1751B" w:rsidRDefault="00C05228" w:rsidP="00F213D3">
      <w:pPr>
        <w:spacing w:line="360" w:lineRule="auto"/>
        <w:ind w:firstLine="567"/>
        <w:rPr>
          <w:rFonts w:cs="Times New Roman"/>
          <w:szCs w:val="26"/>
        </w:rPr>
      </w:pPr>
      <w:r w:rsidRPr="00D1751B">
        <w:rPr>
          <w:rFonts w:cs="Times New Roman"/>
          <w:szCs w:val="26"/>
        </w:rPr>
        <w:t xml:space="preserve">Nghiên cứu của Hà Văn Sự (2024), “Tác động của Hiệp định Thương mại Tự do Việt Nam </w:t>
      </w:r>
      <w:r w:rsidR="00600E60">
        <w:rPr>
          <w:rFonts w:cs="Times New Roman"/>
          <w:szCs w:val="26"/>
        </w:rPr>
        <w:t>-</w:t>
      </w:r>
      <w:r w:rsidRPr="00D1751B">
        <w:rPr>
          <w:rFonts w:cs="Times New Roman"/>
          <w:szCs w:val="26"/>
        </w:rPr>
        <w:t xml:space="preserve"> EU đến xuất khẩu Việt Nam</w:t>
      </w:r>
      <w:r w:rsidR="004E5DC5" w:rsidRPr="00D1751B">
        <w:rPr>
          <w:rFonts w:cs="Times New Roman"/>
          <w:szCs w:val="26"/>
        </w:rPr>
        <w:t>”</w:t>
      </w:r>
      <w:r w:rsidRPr="00D1751B">
        <w:rPr>
          <w:rFonts w:cs="Times New Roman"/>
          <w:szCs w:val="26"/>
        </w:rPr>
        <w:t xml:space="preserve"> phân tích thực trạng EVFTA sau hơn ba năm thực thi. Nghiên cứu này sử dụng mô hình trọng lực trên dữ liệu bảng</w:t>
      </w:r>
      <w:r w:rsidR="004E5DC5" w:rsidRPr="00D1751B">
        <w:rPr>
          <w:rFonts w:cs="Times New Roman"/>
          <w:szCs w:val="26"/>
        </w:rPr>
        <w:t xml:space="preserve"> trong giai đoạn 1995-2022</w:t>
      </w:r>
      <w:r w:rsidRPr="00D1751B">
        <w:rPr>
          <w:rFonts w:cs="Times New Roman"/>
          <w:szCs w:val="26"/>
        </w:rPr>
        <w:t>, qua đó kiểm tra tác động của các yếu tố truyền thống và biến giả EVFTA. Kết quả hồi quy cho thấy các yếu tố kinh tế truyền thống có tác động tích cực đến xuất khẩu Việt Nam và có ý nghĩa thống kê. Khoảng cách địa lý có mối quan hệ tỷ lệ nghịch và là rào cản tiêu cực, phù hợp với giả thuyết. Tuy nhiên, điểm mấu chốt là biến giả EVFTA không có ý nghĩa thống kê trong mô hình cuối cùng, không như kỳ vọng lý thuyết. Tác giả kết luận rằng EVFTA chưa thực sự đem lại tác động tích cực nổi bật đối với xuất khẩu Việt Nam trong kỳ nghiên cứu, do Hiệp định mới có hiệu lực và bị ảnh hưởng bởi đại dịch Covid-19, căng thẳng thương mại Mỹ - Trung, cùng với các tiêu chuẩn mới của EU về kinh tế xanh và bền vững. Điều này mâu thuẫn với giả thiết về lý thuyết nhưng phản ánh đúng thực trạng xuất khẩu Việt Nam sang EU vẫn còn khiêm tốn.</w:t>
      </w:r>
      <w:r w:rsidR="008B393D" w:rsidRPr="00D1751B">
        <w:rPr>
          <w:rFonts w:cs="Times New Roman"/>
          <w:szCs w:val="26"/>
        </w:rPr>
        <w:t xml:space="preserve"> Do vậy, các doanh nghiệp Việt Nam cần thẳng thắn nhìn vào sự thật này và học hỏi kih nghiệm của doanh nghiệp EU về cách cải thiện và phát triển dịch vụ hoạt động sản xuát của mình để sớm thích nghi với thị trường tiềm năng và khó tính bậc nhất này.</w:t>
      </w:r>
    </w:p>
    <w:p w:rsidR="00CB66E6" w:rsidRPr="00D1751B" w:rsidRDefault="004B0CBA" w:rsidP="00594043">
      <w:pPr>
        <w:pStyle w:val="Heading2"/>
        <w:spacing w:before="0" w:line="360" w:lineRule="auto"/>
        <w:rPr>
          <w:rFonts w:eastAsia="Times New Roman" w:cs="Times New Roman"/>
        </w:rPr>
      </w:pPr>
      <w:bookmarkStart w:id="12" w:name="_Toc216135839"/>
      <w:r w:rsidRPr="00D1751B">
        <w:rPr>
          <w:rFonts w:eastAsia="Times New Roman" w:cs="Times New Roman"/>
        </w:rPr>
        <w:lastRenderedPageBreak/>
        <w:t>1.</w:t>
      </w:r>
      <w:r w:rsidR="00594043" w:rsidRPr="00D1751B">
        <w:rPr>
          <w:rFonts w:eastAsia="Times New Roman" w:cs="Times New Roman"/>
        </w:rPr>
        <w:t>4</w:t>
      </w:r>
      <w:r w:rsidRPr="00D1751B">
        <w:rPr>
          <w:rFonts w:eastAsia="Times New Roman" w:cs="Times New Roman"/>
        </w:rPr>
        <w:t xml:space="preserve"> </w:t>
      </w:r>
      <w:r w:rsidR="00CB66E6" w:rsidRPr="00D1751B">
        <w:rPr>
          <w:rFonts w:eastAsia="Times New Roman" w:cs="Times New Roman"/>
        </w:rPr>
        <w:t>Khoảng trống nghiên cứu</w:t>
      </w:r>
      <w:bookmarkEnd w:id="12"/>
      <w:r w:rsidR="00CB66E6" w:rsidRPr="00D1751B">
        <w:rPr>
          <w:rFonts w:eastAsia="Times New Roman" w:cs="Times New Roman"/>
        </w:rPr>
        <w:t xml:space="preserve"> </w:t>
      </w:r>
    </w:p>
    <w:p w:rsidR="00ED09CB" w:rsidRPr="00D1751B" w:rsidRDefault="00594043" w:rsidP="00594043">
      <w:pPr>
        <w:pStyle w:val="ListParagraph"/>
        <w:spacing w:line="360" w:lineRule="auto"/>
        <w:ind w:left="0" w:firstLine="567"/>
        <w:rPr>
          <w:rFonts w:cs="Times New Roman"/>
          <w:szCs w:val="26"/>
        </w:rPr>
      </w:pPr>
      <w:r w:rsidRPr="00D1751B">
        <w:rPr>
          <w:rFonts w:cs="Times New Roman"/>
          <w:szCs w:val="26"/>
        </w:rPr>
        <w:t>Qua các nghiên cứu đi trước, tác giả thấy một số yếu tố tương tự nhau và có ảnh hướng tới hoạt động xuất khẩu khi đánh giá bằng mô hình trọng lực như GDP, khoảng cách địa lý,</w:t>
      </w:r>
      <w:r w:rsidR="008B393D" w:rsidRPr="00D1751B">
        <w:rPr>
          <w:rFonts w:cs="Times New Roman"/>
          <w:szCs w:val="26"/>
        </w:rPr>
        <w:t xml:space="preserve"> dân số,</w:t>
      </w:r>
      <w:r w:rsidRPr="00D1751B">
        <w:rPr>
          <w:rFonts w:cs="Times New Roman"/>
          <w:szCs w:val="26"/>
        </w:rPr>
        <w:t xml:space="preserve"> độ mở thương mại hay tỷ giá hối đoái đều được đưa vào mô hình. Do đó, các yếu tố này cũng được đưa vào mô hình nghiên cứu trong khoá luận tốt nghiệp để phân tích ảnh hưởng của các nhân tố đến xuất khẩu thủy sản Việt Nam sang thị trường EU. Tuy nhiên, m</w:t>
      </w:r>
      <w:r w:rsidR="00ED09CB" w:rsidRPr="00D1751B">
        <w:rPr>
          <w:rFonts w:cs="Times New Roman"/>
          <w:szCs w:val="26"/>
        </w:rPr>
        <w:t>ặc dù đã có những nghiên cứu liên quan đến xuất khẩu thủy sản của Việt Nam, phần lớn các nghiên cứu chỉ tập trung vào từng yếu tố riêng lẻ như tác động của thẻ vàng IUU hoặc lợi ích của EVFTA. Ít nghiên cứu xem xét một cách toàn diện nhiều yếu tố kinh tế</w:t>
      </w:r>
      <w:r w:rsidRPr="00D1751B">
        <w:rPr>
          <w:rFonts w:cs="Times New Roman"/>
          <w:szCs w:val="26"/>
        </w:rPr>
        <w:t xml:space="preserve"> - </w:t>
      </w:r>
      <w:r w:rsidR="00ED09CB" w:rsidRPr="00D1751B">
        <w:rPr>
          <w:rFonts w:cs="Times New Roman"/>
          <w:szCs w:val="26"/>
        </w:rPr>
        <w:t>thương mại kết hợp cùng các yếu tố chính sách trong một mô hình định lượng thống nhất, đặc biệt với dữ liệu cập nhật đến giai đoạn 2010</w:t>
      </w:r>
      <w:r w:rsidRPr="00D1751B">
        <w:rPr>
          <w:rFonts w:cs="Times New Roman"/>
          <w:szCs w:val="26"/>
        </w:rPr>
        <w:t xml:space="preserve"> - </w:t>
      </w:r>
      <w:r w:rsidR="00ED09CB" w:rsidRPr="00D1751B">
        <w:rPr>
          <w:rFonts w:cs="Times New Roman"/>
          <w:szCs w:val="26"/>
        </w:rPr>
        <w:t xml:space="preserve">2024. Khoảng trống nghiên cứu này đặt ra nhu cầu cần có một công trình phân tích đầy đủ, hệ thống và </w:t>
      </w:r>
      <w:r w:rsidR="008B393D" w:rsidRPr="00D1751B">
        <w:rPr>
          <w:rFonts w:cs="Times New Roman"/>
          <w:szCs w:val="26"/>
        </w:rPr>
        <w:t xml:space="preserve">có thời gian </w:t>
      </w:r>
      <w:r w:rsidR="00ED09CB" w:rsidRPr="00D1751B">
        <w:rPr>
          <w:rFonts w:cs="Times New Roman"/>
          <w:szCs w:val="26"/>
        </w:rPr>
        <w:t>cập nhật hơn nhằm đánh giá đồng thời tác động của các yếu tố vĩ mô, vi mô và</w:t>
      </w:r>
      <w:r w:rsidR="00CA2F66" w:rsidRPr="00D1751B">
        <w:rPr>
          <w:rFonts w:cs="Times New Roman"/>
          <w:szCs w:val="26"/>
        </w:rPr>
        <w:t xml:space="preserve"> các chính sách cản trở cũng như hấp dẫn</w:t>
      </w:r>
      <w:r w:rsidR="00ED09CB" w:rsidRPr="00D1751B">
        <w:rPr>
          <w:rFonts w:cs="Times New Roman"/>
          <w:szCs w:val="26"/>
        </w:rPr>
        <w:t xml:space="preserve"> với xuất khẩu thủy sản của Việt Nam sang EU.</w:t>
      </w:r>
    </w:p>
    <w:p w:rsidR="00CB66E6" w:rsidRPr="00D1751B" w:rsidRDefault="00CB66E6" w:rsidP="005F79B5">
      <w:pPr>
        <w:spacing w:line="360" w:lineRule="auto"/>
        <w:ind w:firstLine="567"/>
        <w:rPr>
          <w:rFonts w:eastAsia="Times New Roman" w:cs="Times New Roman"/>
          <w:b/>
          <w:szCs w:val="26"/>
        </w:rPr>
      </w:pPr>
    </w:p>
    <w:p w:rsidR="00E827CC" w:rsidRDefault="00ED09CB" w:rsidP="00E827CC">
      <w:pPr>
        <w:pStyle w:val="Heading1"/>
        <w:spacing w:before="0"/>
        <w:rPr>
          <w:rFonts w:cs="Times New Roman"/>
        </w:rPr>
      </w:pPr>
      <w:r w:rsidRPr="00D1751B">
        <w:rPr>
          <w:rFonts w:eastAsia="Times New Roman" w:cs="Times New Roman"/>
          <w:sz w:val="26"/>
          <w:szCs w:val="26"/>
        </w:rPr>
        <w:br w:type="page"/>
      </w:r>
      <w:bookmarkStart w:id="13" w:name="_Toc216135840"/>
      <w:r w:rsidR="00F12D2F" w:rsidRPr="00D1751B">
        <w:rPr>
          <w:rFonts w:cs="Times New Roman"/>
        </w:rPr>
        <w:lastRenderedPageBreak/>
        <w:t>CHƯƠNG 2</w:t>
      </w:r>
      <w:r w:rsidR="002B599B" w:rsidRPr="00D1751B">
        <w:rPr>
          <w:rFonts w:cs="Times New Roman"/>
        </w:rPr>
        <w:t xml:space="preserve"> </w:t>
      </w:r>
    </w:p>
    <w:p w:rsidR="00E827CC" w:rsidRDefault="00F12D2F" w:rsidP="00E827CC">
      <w:pPr>
        <w:pStyle w:val="Heading1"/>
        <w:spacing w:before="0"/>
        <w:rPr>
          <w:rFonts w:cs="Times New Roman"/>
        </w:rPr>
      </w:pPr>
      <w:r w:rsidRPr="00D1751B">
        <w:rPr>
          <w:rFonts w:cs="Times New Roman"/>
        </w:rPr>
        <w:t xml:space="preserve">CƠ SỞ LÝ THUYẾT VỀ HOẠT ĐỘNG XUẤT KHẨU </w:t>
      </w:r>
    </w:p>
    <w:p w:rsidR="00F12D2F" w:rsidRPr="00D1751B" w:rsidRDefault="00F12D2F" w:rsidP="00E827CC">
      <w:pPr>
        <w:pStyle w:val="Heading1"/>
        <w:spacing w:before="0"/>
        <w:rPr>
          <w:rFonts w:cs="Times New Roman"/>
        </w:rPr>
      </w:pPr>
      <w:r w:rsidRPr="00D1751B">
        <w:rPr>
          <w:rFonts w:cs="Times New Roman"/>
        </w:rPr>
        <w:t>THỦY SẢN</w:t>
      </w:r>
      <w:bookmarkEnd w:id="13"/>
    </w:p>
    <w:p w:rsidR="00F12D2F" w:rsidRPr="00D1751B" w:rsidRDefault="00F12D2F" w:rsidP="005F79B5">
      <w:pPr>
        <w:pStyle w:val="Heading2"/>
        <w:spacing w:line="360" w:lineRule="auto"/>
        <w:rPr>
          <w:rFonts w:eastAsia="Times New Roman" w:cs="Times New Roman"/>
        </w:rPr>
      </w:pPr>
      <w:bookmarkStart w:id="14" w:name="_Toc216135841"/>
      <w:r w:rsidRPr="00D1751B">
        <w:rPr>
          <w:rFonts w:eastAsia="Times New Roman" w:cs="Times New Roman"/>
        </w:rPr>
        <w:t>2.1 Cơ sở lý thuyết về hoạt động xuất khẩu</w:t>
      </w:r>
      <w:bookmarkEnd w:id="14"/>
      <w:r w:rsidRPr="00D1751B">
        <w:rPr>
          <w:rFonts w:eastAsia="Times New Roman" w:cs="Times New Roman"/>
        </w:rPr>
        <w:t xml:space="preserve"> </w:t>
      </w:r>
    </w:p>
    <w:p w:rsidR="007432AB" w:rsidRPr="00D1751B" w:rsidRDefault="00F12D2F" w:rsidP="005F79B5">
      <w:pPr>
        <w:pStyle w:val="Heading3"/>
        <w:spacing w:line="360" w:lineRule="auto"/>
        <w:rPr>
          <w:rFonts w:eastAsia="Times New Roman" w:cs="Times New Roman"/>
        </w:rPr>
      </w:pPr>
      <w:bookmarkStart w:id="15" w:name="_Toc216135842"/>
      <w:r w:rsidRPr="00D1751B">
        <w:rPr>
          <w:rFonts w:eastAsia="Times New Roman" w:cs="Times New Roman"/>
        </w:rPr>
        <w:t>2.1.1  Khái niệm và vai trò của xuất khẩu trong nền kinh tế</w:t>
      </w:r>
      <w:bookmarkEnd w:id="15"/>
    </w:p>
    <w:p w:rsidR="0078535B" w:rsidRPr="00D1751B" w:rsidRDefault="007B0230" w:rsidP="00CA2F66">
      <w:pPr>
        <w:spacing w:line="360" w:lineRule="auto"/>
        <w:rPr>
          <w:rFonts w:eastAsia="Times New Roman" w:cs="Times New Roman"/>
          <w:i/>
          <w:szCs w:val="26"/>
        </w:rPr>
      </w:pPr>
      <w:r w:rsidRPr="00D1751B">
        <w:rPr>
          <w:rFonts w:eastAsia="Times New Roman" w:cs="Times New Roman"/>
          <w:i/>
          <w:szCs w:val="26"/>
        </w:rPr>
        <w:t xml:space="preserve">2.1.1.1 </w:t>
      </w:r>
      <w:r w:rsidR="0078535B" w:rsidRPr="00D1751B">
        <w:rPr>
          <w:rFonts w:eastAsia="Times New Roman" w:cs="Times New Roman"/>
          <w:i/>
          <w:szCs w:val="26"/>
        </w:rPr>
        <w:t>Khái niệm của xuất khẩu</w:t>
      </w:r>
    </w:p>
    <w:p w:rsidR="00F12D2F" w:rsidRPr="00D1751B" w:rsidRDefault="00880E4D" w:rsidP="005F79B5">
      <w:pPr>
        <w:spacing w:line="360" w:lineRule="auto"/>
        <w:ind w:firstLine="567"/>
        <w:rPr>
          <w:rFonts w:eastAsia="Times New Roman" w:cs="Times New Roman"/>
          <w:szCs w:val="26"/>
        </w:rPr>
      </w:pPr>
      <w:r w:rsidRPr="00D1751B">
        <w:rPr>
          <w:rFonts w:eastAsia="Times New Roman" w:cs="Times New Roman"/>
          <w:szCs w:val="26"/>
        </w:rPr>
        <w:t>Theo</w:t>
      </w:r>
      <w:r w:rsidR="005C6E6C" w:rsidRPr="00D1751B">
        <w:rPr>
          <w:rFonts w:eastAsia="Times New Roman" w:cs="Times New Roman"/>
          <w:szCs w:val="26"/>
        </w:rPr>
        <w:t xml:space="preserve"> khoản 1</w:t>
      </w:r>
      <w:r w:rsidRPr="00D1751B">
        <w:rPr>
          <w:rFonts w:eastAsia="Times New Roman" w:cs="Times New Roman"/>
          <w:szCs w:val="26"/>
        </w:rPr>
        <w:t xml:space="preserve"> Điều 28 Luật Thương mại</w:t>
      </w:r>
      <w:r w:rsidR="005C6E6C" w:rsidRPr="00D1751B">
        <w:rPr>
          <w:rFonts w:eastAsia="Times New Roman" w:cs="Times New Roman"/>
          <w:szCs w:val="26"/>
        </w:rPr>
        <w:t xml:space="preserve"> số 36/</w:t>
      </w:r>
      <w:r w:rsidRPr="00D1751B">
        <w:rPr>
          <w:rFonts w:eastAsia="Times New Roman" w:cs="Times New Roman"/>
          <w:szCs w:val="26"/>
        </w:rPr>
        <w:t>2005</w:t>
      </w:r>
      <w:r w:rsidR="005C6E6C" w:rsidRPr="00D1751B">
        <w:rPr>
          <w:rFonts w:eastAsia="Times New Roman" w:cs="Times New Roman"/>
          <w:szCs w:val="26"/>
        </w:rPr>
        <w:t>/QH11 được ban hành ngày 14 tháng 6 năm 2005 của Quốc hội, có hiệu lực kể từ ngày 01 tháng 01 năm 2006, khái niệm của xuất khẩu được quy định như sau:</w:t>
      </w:r>
      <w:r w:rsidRPr="00D1751B">
        <w:rPr>
          <w:rFonts w:eastAsia="Times New Roman" w:cs="Times New Roman"/>
          <w:szCs w:val="26"/>
        </w:rPr>
        <w:t xml:space="preserve"> </w:t>
      </w:r>
      <w:r w:rsidR="005C6E6C" w:rsidRPr="00D1751B">
        <w:rPr>
          <w:rFonts w:eastAsia="Times New Roman" w:cs="Times New Roman"/>
          <w:szCs w:val="26"/>
        </w:rPr>
        <w:t>“X</w:t>
      </w:r>
      <w:r w:rsidRPr="00D1751B">
        <w:rPr>
          <w:rFonts w:eastAsia="Times New Roman" w:cs="Times New Roman"/>
          <w:szCs w:val="26"/>
        </w:rPr>
        <w:t>uất khẩu hàng hóa là việc hàng hoá được đưa ra khỏi lãnh thổ Việt Nam hoặc đưa vào khu vực đặc biệt nằm trên lãnh thổ Việt Nam được coi là khu vực hải quan riêng theo quy định của pháp luật.</w:t>
      </w:r>
      <w:r w:rsidR="005C6E6C" w:rsidRPr="00D1751B">
        <w:rPr>
          <w:rFonts w:eastAsia="Times New Roman" w:cs="Times New Roman"/>
          <w:szCs w:val="26"/>
        </w:rPr>
        <w:t>”</w:t>
      </w:r>
    </w:p>
    <w:p w:rsidR="00786900" w:rsidRPr="00D1751B" w:rsidRDefault="007868C5" w:rsidP="005F79B5">
      <w:pPr>
        <w:spacing w:line="360" w:lineRule="auto"/>
        <w:ind w:firstLine="567"/>
        <w:rPr>
          <w:rFonts w:eastAsia="Times New Roman" w:cs="Times New Roman"/>
          <w:szCs w:val="26"/>
        </w:rPr>
      </w:pPr>
      <w:r w:rsidRPr="00D1751B">
        <w:rPr>
          <w:rFonts w:eastAsia="Times New Roman" w:cs="Times New Roman"/>
          <w:szCs w:val="26"/>
        </w:rPr>
        <w:t>Hiểu một cách đơn giản, x</w:t>
      </w:r>
      <w:r w:rsidR="00473122" w:rsidRPr="00D1751B">
        <w:rPr>
          <w:rFonts w:eastAsia="Times New Roman" w:cs="Times New Roman"/>
          <w:szCs w:val="26"/>
        </w:rPr>
        <w:t xml:space="preserve">uất khẩu là hoạt động bán </w:t>
      </w:r>
      <w:r w:rsidRPr="00D1751B">
        <w:rPr>
          <w:rFonts w:eastAsia="Times New Roman" w:cs="Times New Roman"/>
          <w:szCs w:val="26"/>
        </w:rPr>
        <w:t>hàng hóa (hữu hình) hoặc dịch vụ (vô hình)</w:t>
      </w:r>
      <w:r w:rsidR="00473122" w:rsidRPr="00D1751B">
        <w:rPr>
          <w:rFonts w:eastAsia="Times New Roman" w:cs="Times New Roman"/>
          <w:szCs w:val="26"/>
        </w:rPr>
        <w:t xml:space="preserve"> được sản xuất trong nước cho người mua ở một quốc gia khác</w:t>
      </w:r>
      <w:r w:rsidRPr="00D1751B">
        <w:rPr>
          <w:rFonts w:eastAsia="Times New Roman" w:cs="Times New Roman"/>
          <w:szCs w:val="26"/>
        </w:rPr>
        <w:t>, trên cơ sở sử dụng tiền tệ hoặc các phương thức thanh toán khác.</w:t>
      </w:r>
      <w:r w:rsidR="00325B87" w:rsidRPr="00D1751B">
        <w:rPr>
          <w:rFonts w:cs="Times New Roman"/>
          <w:szCs w:val="26"/>
        </w:rPr>
        <w:t xml:space="preserve"> </w:t>
      </w:r>
      <w:r w:rsidR="00325B87" w:rsidRPr="00D1751B">
        <w:rPr>
          <w:rFonts w:eastAsia="Times New Roman" w:cs="Times New Roman"/>
          <w:szCs w:val="26"/>
        </w:rPr>
        <w:t>Trong lịch sử, hình thức sơ khai của xuất khẩu chính là hoạt động trao đổi trực tiếp hàng hóa giữa các quốc gia hoặc vùng lãnh thổ.</w:t>
      </w:r>
      <w:r w:rsidRPr="00D1751B">
        <w:rPr>
          <w:rFonts w:eastAsia="Times New Roman" w:cs="Times New Roman"/>
          <w:szCs w:val="26"/>
        </w:rPr>
        <w:t xml:space="preserve"> </w:t>
      </w:r>
      <w:r w:rsidR="00325B87" w:rsidRPr="00D1751B">
        <w:rPr>
          <w:rFonts w:eastAsia="Times New Roman" w:cs="Times New Roman"/>
          <w:szCs w:val="26"/>
        </w:rPr>
        <w:t>Qua nhiều thế kỷ, hoạt động này đã và đang phát triển càng ngày càng hàn thiện, từ giao thương đơn giản giữa hai quốc gia đến hệ thống thương mại phức tạp và toàn cầu hóa ngày nay.</w:t>
      </w:r>
    </w:p>
    <w:p w:rsidR="005C6E6C" w:rsidRPr="00D1751B" w:rsidRDefault="0086367A" w:rsidP="005F79B5">
      <w:pPr>
        <w:spacing w:line="360" w:lineRule="auto"/>
        <w:ind w:firstLine="567"/>
        <w:rPr>
          <w:rFonts w:cs="Times New Roman"/>
          <w:szCs w:val="26"/>
        </w:rPr>
      </w:pPr>
      <w:r w:rsidRPr="00D1751B">
        <w:rPr>
          <w:rFonts w:eastAsia="Times New Roman" w:cs="Times New Roman"/>
          <w:szCs w:val="26"/>
        </w:rPr>
        <w:t>M</w:t>
      </w:r>
      <w:r w:rsidR="00325B87" w:rsidRPr="00D1751B">
        <w:rPr>
          <w:rFonts w:eastAsia="Times New Roman" w:cs="Times New Roman"/>
          <w:szCs w:val="26"/>
        </w:rPr>
        <w:t>ục đích</w:t>
      </w:r>
      <w:r w:rsidR="00786900" w:rsidRPr="00D1751B">
        <w:rPr>
          <w:rFonts w:eastAsia="Times New Roman" w:cs="Times New Roman"/>
          <w:szCs w:val="26"/>
        </w:rPr>
        <w:t xml:space="preserve"> cốt lõi của xuất khẩu </w:t>
      </w:r>
      <w:r w:rsidRPr="00D1751B">
        <w:rPr>
          <w:rFonts w:eastAsia="Times New Roman" w:cs="Times New Roman"/>
          <w:szCs w:val="26"/>
        </w:rPr>
        <w:t>tối đa hóa lợi nhuận cho các doanh nghiệp tham gia thông qua việc</w:t>
      </w:r>
      <w:r w:rsidR="000640C6" w:rsidRPr="00D1751B">
        <w:rPr>
          <w:rFonts w:eastAsia="Times New Roman" w:cs="Times New Roman"/>
          <w:szCs w:val="26"/>
        </w:rPr>
        <w:t xml:space="preserve"> khai thác lợi thế so sánh</w:t>
      </w:r>
      <w:r w:rsidRPr="00D1751B">
        <w:rPr>
          <w:rFonts w:eastAsia="Times New Roman" w:cs="Times New Roman"/>
          <w:szCs w:val="26"/>
        </w:rPr>
        <w:t xml:space="preserve"> để cạnh tranh</w:t>
      </w:r>
      <w:r w:rsidR="000640C6" w:rsidRPr="00D1751B">
        <w:rPr>
          <w:rFonts w:eastAsia="Times New Roman" w:cs="Times New Roman"/>
          <w:szCs w:val="26"/>
        </w:rPr>
        <w:t xml:space="preserve"> của </w:t>
      </w:r>
      <w:r w:rsidRPr="00D1751B">
        <w:rPr>
          <w:rFonts w:eastAsia="Times New Roman" w:cs="Times New Roman"/>
          <w:szCs w:val="26"/>
        </w:rPr>
        <w:t>mình trên trường quốc tế</w:t>
      </w:r>
      <w:r w:rsidR="000640C6" w:rsidRPr="00D1751B">
        <w:rPr>
          <w:rFonts w:eastAsia="Times New Roman" w:cs="Times New Roman"/>
          <w:szCs w:val="26"/>
        </w:rPr>
        <w:t>.</w:t>
      </w:r>
      <w:r w:rsidR="00325B87" w:rsidRPr="00D1751B">
        <w:rPr>
          <w:rFonts w:cs="Times New Roman"/>
          <w:szCs w:val="26"/>
        </w:rPr>
        <w:t xml:space="preserve"> </w:t>
      </w:r>
      <w:r w:rsidR="00325B87" w:rsidRPr="00D1751B">
        <w:rPr>
          <w:rFonts w:eastAsia="Times New Roman" w:cs="Times New Roman"/>
          <w:szCs w:val="26"/>
        </w:rPr>
        <w:t>Hoạt động này trực tiếp mang lại nguồn thu ngoại tệ, cải thiện cán cân thương mại và ổn định tỷ giá hối đoái</w:t>
      </w:r>
      <w:r w:rsidRPr="00D1751B">
        <w:rPr>
          <w:rFonts w:eastAsia="Times New Roman" w:cs="Times New Roman"/>
          <w:szCs w:val="26"/>
        </w:rPr>
        <w:t xml:space="preserve"> cho quốc gia xuất khẩu</w:t>
      </w:r>
      <w:r w:rsidR="00325B87" w:rsidRPr="00D1751B">
        <w:rPr>
          <w:rFonts w:eastAsia="Times New Roman" w:cs="Times New Roman"/>
          <w:szCs w:val="26"/>
        </w:rPr>
        <w:t>. Nhờ đó, xuất khẩu không chỉ thúc đẩy sản xuất trong nước mà còn khẳng định vị thế của quốc gia trên bản đồ thương mại toàn cầu.</w:t>
      </w:r>
    </w:p>
    <w:p w:rsidR="00325B87" w:rsidRPr="00D1751B" w:rsidRDefault="00325B87" w:rsidP="005F79B5">
      <w:pPr>
        <w:spacing w:line="360" w:lineRule="auto"/>
        <w:ind w:firstLine="567"/>
        <w:rPr>
          <w:rFonts w:eastAsia="Times New Roman" w:cs="Times New Roman"/>
          <w:szCs w:val="26"/>
        </w:rPr>
      </w:pPr>
      <w:r w:rsidRPr="00D1751B">
        <w:rPr>
          <w:rFonts w:eastAsia="Times New Roman" w:cs="Times New Roman"/>
          <w:szCs w:val="26"/>
        </w:rPr>
        <w:t xml:space="preserve">Song song với mục tiêu lợi nhuận, xuất khẩu phi thương mại hướng đến các giá trị nhân văn và chiến lược sâu rộng hơn. Mục đích chính của hình thức này là viện trợ nhân đạo, hỗ trợ phát triển cho các quốc gia gặp khó khăn, hoặc dùng làm công cụ để quảng bá hình ảnh, văn hóa đất nước thông qua các hoạt động triển lãm, hội chợ. Bằng cách này, xuất khẩu phi thương mại đóng vai trò như một nhịp cầu ngoại giao, góp phần tăng </w:t>
      </w:r>
      <w:r w:rsidRPr="00D1751B">
        <w:rPr>
          <w:rFonts w:eastAsia="Times New Roman" w:cs="Times New Roman"/>
          <w:szCs w:val="26"/>
        </w:rPr>
        <w:lastRenderedPageBreak/>
        <w:t>cường quan hệ hợp tác song phương và đa phương, xây dựng uy tín và sức mạnh mềm cho quốc gia trên trường quốc tế.</w:t>
      </w:r>
    </w:p>
    <w:p w:rsidR="00325B87" w:rsidRPr="00D1751B" w:rsidRDefault="007B0230" w:rsidP="00CA2F66">
      <w:pPr>
        <w:spacing w:line="360" w:lineRule="auto"/>
        <w:rPr>
          <w:rFonts w:eastAsia="Times New Roman" w:cs="Times New Roman"/>
          <w:i/>
          <w:szCs w:val="26"/>
        </w:rPr>
      </w:pPr>
      <w:r w:rsidRPr="00D1751B">
        <w:rPr>
          <w:rFonts w:eastAsia="Times New Roman" w:cs="Times New Roman"/>
          <w:i/>
          <w:szCs w:val="26"/>
        </w:rPr>
        <w:t>2.1.1.2</w:t>
      </w:r>
      <w:r w:rsidR="00166BFF" w:rsidRPr="00D1751B">
        <w:rPr>
          <w:rFonts w:eastAsia="Times New Roman" w:cs="Times New Roman"/>
          <w:i/>
          <w:szCs w:val="26"/>
        </w:rPr>
        <w:t xml:space="preserve"> </w:t>
      </w:r>
      <w:r w:rsidR="0078535B" w:rsidRPr="00D1751B">
        <w:rPr>
          <w:rFonts w:eastAsia="Times New Roman" w:cs="Times New Roman"/>
          <w:i/>
          <w:szCs w:val="26"/>
        </w:rPr>
        <w:t>Vai trò của xuất khẩu</w:t>
      </w:r>
      <w:r w:rsidR="0078535B" w:rsidRPr="00D1751B">
        <w:rPr>
          <w:rFonts w:eastAsia="Times New Roman" w:cs="Times New Roman"/>
          <w:szCs w:val="26"/>
        </w:rPr>
        <w:t xml:space="preserve"> </w:t>
      </w:r>
      <w:r w:rsidR="0078535B" w:rsidRPr="00D1751B">
        <w:rPr>
          <w:rFonts w:eastAsia="Times New Roman" w:cs="Times New Roman"/>
          <w:i/>
          <w:szCs w:val="26"/>
        </w:rPr>
        <w:t>trong nền kinh tế</w:t>
      </w:r>
    </w:p>
    <w:p w:rsidR="009E04DC" w:rsidRPr="00D1751B" w:rsidRDefault="009E04DC" w:rsidP="005F79B5">
      <w:pPr>
        <w:spacing w:line="360" w:lineRule="auto"/>
        <w:ind w:firstLine="567"/>
        <w:rPr>
          <w:rFonts w:eastAsia="Times New Roman" w:cs="Times New Roman"/>
          <w:szCs w:val="26"/>
        </w:rPr>
      </w:pPr>
      <w:r w:rsidRPr="00D1751B">
        <w:rPr>
          <w:rFonts w:eastAsia="Times New Roman" w:cs="Times New Roman"/>
          <w:szCs w:val="26"/>
        </w:rPr>
        <w:t xml:space="preserve">Trong bối cảnh kinh tế thế giới phát triển năng động và hội nhập ngày càng sâu rộng, hoạt động xuất khẩu giữ vị trí đặc biệt quan trọng trong chiến lược phát triển kinh tế của hầu hết các quốc gia. Xuất khẩu không chỉ là cầu nối giữa các nền kinh tế, tạo điều kiện cho dòng lưu chuyển hàng hóa </w:t>
      </w:r>
      <w:r w:rsidR="00600E60">
        <w:rPr>
          <w:rFonts w:eastAsia="Times New Roman" w:cs="Times New Roman"/>
          <w:szCs w:val="26"/>
        </w:rPr>
        <w:t>-</w:t>
      </w:r>
      <w:r w:rsidRPr="00D1751B">
        <w:rPr>
          <w:rFonts w:eastAsia="Times New Roman" w:cs="Times New Roman"/>
          <w:szCs w:val="26"/>
        </w:rPr>
        <w:t xml:space="preserve"> dịch vụ vượt qua biên giới quốc gia, mà còn là một trong những động lực tăng trưởng quan trọng nhất đối với nền kinh tế, đặc biệt tại các quốc gia đang phát triển. Thông qua hoạt động xuất khẩu, quốc gia có thể gia tăng sản lượng sản xuất, mở rộng thị trường, thúc đẩy đầu tư và nâng cao hiệu quả sử dụng các nguồn lực trong nước. Vai trò của xuất khẩu thể hiện trên nhiều phương diện sau đây.</w:t>
      </w:r>
    </w:p>
    <w:p w:rsidR="009E04DC" w:rsidRPr="00D1751B" w:rsidRDefault="009E04DC" w:rsidP="005F79B5">
      <w:pPr>
        <w:spacing w:line="360" w:lineRule="auto"/>
        <w:ind w:firstLine="567"/>
        <w:rPr>
          <w:rFonts w:eastAsia="Times New Roman" w:cs="Times New Roman"/>
          <w:szCs w:val="26"/>
        </w:rPr>
      </w:pPr>
      <w:r w:rsidRPr="00D1751B">
        <w:rPr>
          <w:rFonts w:eastAsia="Times New Roman" w:cs="Times New Roman"/>
          <w:i/>
          <w:szCs w:val="26"/>
        </w:rPr>
        <w:t>Thứ nhất</w:t>
      </w:r>
      <w:r w:rsidRPr="00D1751B">
        <w:rPr>
          <w:rFonts w:eastAsia="Times New Roman" w:cs="Times New Roman"/>
          <w:szCs w:val="26"/>
        </w:rPr>
        <w:t xml:space="preserve">, xuất khẩu là động lực thúc đẩy tăng trưởng kinh tế. Khi các doanh nghiệp tham gia thị trường quốc tế, quy mô sản xuất được mở rộng để đáp ứng nhu cầu lớn hơn từ nước ngoài. Điều này tạo ra sự gia tăng về sản lượng, đóng góp trực tiếp vào mức tăng tổng sản phẩm quốc nội (GDP). Xuất khẩu đồng thời tạo ra giá trị gia tăng cao hơn so với tiêu thụ nội địa, do sản phẩm phải đáp ứng các tiêu chuẩn và yêu cầu kỹ thuật cao hơn, từ đó nâng cao năng suất lao động và hiệu quả sản xuất. Ngoài ra, nguồn thu ngoại tệ từ xuất khẩu là yếu tố quan trọng giúp cải thiện cán cân thương mại, thúc đẩy ổn định tài chính vĩ mô và tăng năng lực tự chủ của nền kinh tế. </w:t>
      </w:r>
      <w:r w:rsidR="00AC5C0F" w:rsidRPr="00481384">
        <w:rPr>
          <w:rFonts w:eastAsia="Times New Roman" w:cs="Times New Roman"/>
          <w:szCs w:val="26"/>
        </w:rPr>
        <w:t>Theo báo cáo từ Bộ Kế hoạch và Đầu tư, kim ngạch xuất khẩu của Việt Nam năm 2024 đạt 405,53 tỷ USD, góp phần đáng kể vào GDP quốc gia và đảm bảo sự ổn định tài chính</w:t>
      </w:r>
      <w:r w:rsidR="00AC5C0F" w:rsidRPr="00D1751B">
        <w:rPr>
          <w:rFonts w:eastAsia="Times New Roman" w:cs="Times New Roman"/>
          <w:szCs w:val="26"/>
        </w:rPr>
        <w:t>.</w:t>
      </w:r>
    </w:p>
    <w:p w:rsidR="009E04DC" w:rsidRPr="00D1751B" w:rsidRDefault="009E04DC" w:rsidP="005F79B5">
      <w:pPr>
        <w:spacing w:line="360" w:lineRule="auto"/>
        <w:ind w:firstLine="567"/>
        <w:rPr>
          <w:rFonts w:eastAsia="Times New Roman" w:cs="Times New Roman"/>
          <w:szCs w:val="26"/>
        </w:rPr>
      </w:pPr>
      <w:r w:rsidRPr="00D1751B">
        <w:rPr>
          <w:rFonts w:eastAsia="Times New Roman" w:cs="Times New Roman"/>
          <w:i/>
          <w:szCs w:val="26"/>
        </w:rPr>
        <w:t>Thứ hai</w:t>
      </w:r>
      <w:r w:rsidRPr="00D1751B">
        <w:rPr>
          <w:rFonts w:eastAsia="Times New Roman" w:cs="Times New Roman"/>
          <w:szCs w:val="26"/>
        </w:rPr>
        <w:t>, xuất khẩu tạo việc làm và nâng cao thu nhập cho người lao động. Quá trình sản xuất hàng hóa xuất khẩu thường đòi hỏi số lượng lớn lao động, đặc biệt trong các ngành chế biến, sản xuất và công nghiệp hỗ trợ. Sự tăng trưởng xuất khẩu góp phần trực tiếp mở rộng sản xuất tại các doanh nghiệp, tạo ra hàng triệu cơ hội việc làm mới, từ đó nâng cao thu nhập, cải thiện đời sống cho người lao độn</w:t>
      </w:r>
      <w:r w:rsidR="00AE2BDB" w:rsidRPr="00D1751B">
        <w:rPr>
          <w:rFonts w:eastAsia="Times New Roman" w:cs="Times New Roman"/>
          <w:szCs w:val="26"/>
        </w:rPr>
        <w:t>g tại nước xuất khẩu</w:t>
      </w:r>
      <w:r w:rsidRPr="00D1751B">
        <w:rPr>
          <w:rFonts w:eastAsia="Times New Roman" w:cs="Times New Roman"/>
          <w:szCs w:val="26"/>
        </w:rPr>
        <w:t xml:space="preserve">, đặc biệt tại vùng nông thôn và các khu công nghiệp. </w:t>
      </w:r>
      <w:r w:rsidRPr="00481384">
        <w:rPr>
          <w:rFonts w:eastAsia="Times New Roman" w:cs="Times New Roman"/>
          <w:szCs w:val="26"/>
        </w:rPr>
        <w:t>Điển hình, ngành dệt may Việt Nam với kim ngạch xuất khẩu đạt hơn 4</w:t>
      </w:r>
      <w:r w:rsidR="00D04981" w:rsidRPr="00481384">
        <w:rPr>
          <w:rFonts w:eastAsia="Times New Roman" w:cs="Times New Roman"/>
          <w:szCs w:val="26"/>
        </w:rPr>
        <w:t>4</w:t>
      </w:r>
      <w:r w:rsidRPr="00481384">
        <w:rPr>
          <w:rFonts w:eastAsia="Times New Roman" w:cs="Times New Roman"/>
          <w:szCs w:val="26"/>
        </w:rPr>
        <w:t xml:space="preserve"> tỷ USD vào năm 202</w:t>
      </w:r>
      <w:r w:rsidR="00D04981" w:rsidRPr="00481384">
        <w:rPr>
          <w:rFonts w:eastAsia="Times New Roman" w:cs="Times New Roman"/>
          <w:szCs w:val="26"/>
        </w:rPr>
        <w:t>4</w:t>
      </w:r>
      <w:r w:rsidRPr="00481384">
        <w:rPr>
          <w:rFonts w:eastAsia="Times New Roman" w:cs="Times New Roman"/>
          <w:szCs w:val="26"/>
        </w:rPr>
        <w:t xml:space="preserve"> đã mang lại hàng triệu việc làm cho người dân, đặc biệt tại các tỉnh miền Bắc và miền Nam</w:t>
      </w:r>
      <w:r w:rsidRPr="00D1751B">
        <w:rPr>
          <w:rFonts w:eastAsia="Times New Roman" w:cs="Times New Roman"/>
          <w:szCs w:val="26"/>
        </w:rPr>
        <w:t>.</w:t>
      </w:r>
      <w:r w:rsidR="00AC5C0F" w:rsidRPr="00D1751B">
        <w:rPr>
          <w:rFonts w:eastAsia="Times New Roman" w:cs="Times New Roman"/>
          <w:szCs w:val="26"/>
        </w:rPr>
        <w:t xml:space="preserve"> </w:t>
      </w:r>
      <w:r w:rsidRPr="00D1751B">
        <w:rPr>
          <w:rFonts w:eastAsia="Times New Roman" w:cs="Times New Roman"/>
          <w:szCs w:val="26"/>
        </w:rPr>
        <w:t xml:space="preserve">Điều này không chỉ cải thiện </w:t>
      </w:r>
      <w:r w:rsidRPr="00D1751B">
        <w:rPr>
          <w:rFonts w:eastAsia="Times New Roman" w:cs="Times New Roman"/>
          <w:szCs w:val="26"/>
        </w:rPr>
        <w:lastRenderedPageBreak/>
        <w:t>đời sống người dân mà còn hỗ trợ chuyển dịch cơ cấu lao động theo hướng</w:t>
      </w:r>
      <w:r w:rsidR="00AE2BDB" w:rsidRPr="00D1751B">
        <w:rPr>
          <w:rFonts w:eastAsia="Times New Roman" w:cs="Times New Roman"/>
          <w:szCs w:val="26"/>
        </w:rPr>
        <w:t xml:space="preserve"> công nghiệp hóa</w:t>
      </w:r>
      <w:r w:rsidRPr="00D1751B">
        <w:rPr>
          <w:rFonts w:eastAsia="Times New Roman" w:cs="Times New Roman"/>
          <w:szCs w:val="26"/>
        </w:rPr>
        <w:t xml:space="preserve"> hiện đại h</w:t>
      </w:r>
      <w:r w:rsidR="00AE2BDB" w:rsidRPr="00D1751B">
        <w:rPr>
          <w:rFonts w:eastAsia="Times New Roman" w:cs="Times New Roman"/>
          <w:szCs w:val="26"/>
        </w:rPr>
        <w:t>óa cho nước sở tại</w:t>
      </w:r>
      <w:r w:rsidRPr="00D1751B">
        <w:rPr>
          <w:rFonts w:eastAsia="Times New Roman" w:cs="Times New Roman"/>
          <w:szCs w:val="26"/>
        </w:rPr>
        <w:t>.</w:t>
      </w:r>
    </w:p>
    <w:p w:rsidR="009E04DC" w:rsidRPr="00D1751B" w:rsidRDefault="009E04DC" w:rsidP="005F79B5">
      <w:pPr>
        <w:spacing w:line="360" w:lineRule="auto"/>
        <w:ind w:firstLine="567"/>
        <w:rPr>
          <w:rFonts w:eastAsia="Times New Roman" w:cs="Times New Roman"/>
          <w:szCs w:val="26"/>
        </w:rPr>
      </w:pPr>
      <w:r w:rsidRPr="00D1751B">
        <w:rPr>
          <w:rFonts w:eastAsia="Times New Roman" w:cs="Times New Roman"/>
          <w:i/>
          <w:szCs w:val="26"/>
        </w:rPr>
        <w:t>Thứ ba</w:t>
      </w:r>
      <w:r w:rsidRPr="00D1751B">
        <w:rPr>
          <w:rFonts w:eastAsia="Times New Roman" w:cs="Times New Roman"/>
          <w:szCs w:val="26"/>
        </w:rPr>
        <w:t xml:space="preserve">, xuất khẩu góp phần cân bằng cán cân thanh toán và cải thiện dự trữ ngoại hối quốc gia. Xuất khẩu là nguồn thu ngoại tệ quan trọng, giúp các quốc gia có điều kiện thanh toán cho nhập khẩu máy móc, thiết bị và công nghệ phục vụ phát triển kinh tế. Một cán cân thanh toán được cải thiện sẽ góp phần ổn định tỷ giá, giảm áp lực lạm phát và tăng khả năng chống chịu trước các cú sốc kinh tế bên ngoài. </w:t>
      </w:r>
      <w:r w:rsidR="00AE2BDB" w:rsidRPr="00D1751B">
        <w:rPr>
          <w:rFonts w:eastAsia="Times New Roman" w:cs="Times New Roman"/>
          <w:szCs w:val="26"/>
        </w:rPr>
        <w:t>Việc</w:t>
      </w:r>
      <w:r w:rsidRPr="00D1751B">
        <w:rPr>
          <w:rFonts w:eastAsia="Times New Roman" w:cs="Times New Roman"/>
          <w:szCs w:val="26"/>
        </w:rPr>
        <w:t xml:space="preserve"> liên tục xuất siêu</w:t>
      </w:r>
      <w:r w:rsidR="00AE2BDB" w:rsidRPr="00D1751B">
        <w:rPr>
          <w:rFonts w:eastAsia="Times New Roman" w:cs="Times New Roman"/>
          <w:szCs w:val="26"/>
        </w:rPr>
        <w:t xml:space="preserve"> </w:t>
      </w:r>
      <w:r w:rsidRPr="00D1751B">
        <w:rPr>
          <w:rFonts w:eastAsia="Times New Roman" w:cs="Times New Roman"/>
          <w:szCs w:val="26"/>
        </w:rPr>
        <w:t xml:space="preserve"> củng cố mạnh mẽ thặng dư thương mại và nâng cao vị thế đối ngoại</w:t>
      </w:r>
      <w:r w:rsidR="00AE2BDB" w:rsidRPr="00D1751B">
        <w:rPr>
          <w:rFonts w:eastAsia="Times New Roman" w:cs="Times New Roman"/>
          <w:szCs w:val="26"/>
        </w:rPr>
        <w:t xml:space="preserve"> của quốc gia xuất khẩu, </w:t>
      </w:r>
      <w:r w:rsidRPr="00D1751B">
        <w:rPr>
          <w:rFonts w:eastAsia="Times New Roman" w:cs="Times New Roman"/>
          <w:szCs w:val="26"/>
        </w:rPr>
        <w:t>góp phần quan trọng trong việc duy trì ổn định kinh tế vĩ mô, tạo niềm tin cho các nhà đầu tư trong và ngoài nước.</w:t>
      </w:r>
    </w:p>
    <w:p w:rsidR="009E04DC" w:rsidRPr="00D1751B" w:rsidRDefault="009E04DC" w:rsidP="005F79B5">
      <w:pPr>
        <w:spacing w:line="360" w:lineRule="auto"/>
        <w:ind w:firstLine="567"/>
        <w:rPr>
          <w:rFonts w:eastAsia="Times New Roman" w:cs="Times New Roman"/>
          <w:szCs w:val="26"/>
        </w:rPr>
      </w:pPr>
      <w:r w:rsidRPr="00D1751B">
        <w:rPr>
          <w:rFonts w:eastAsia="Times New Roman" w:cs="Times New Roman"/>
          <w:i/>
          <w:szCs w:val="26"/>
        </w:rPr>
        <w:t>Thứ tư</w:t>
      </w:r>
      <w:r w:rsidRPr="00D1751B">
        <w:rPr>
          <w:rFonts w:eastAsia="Times New Roman" w:cs="Times New Roman"/>
          <w:szCs w:val="26"/>
        </w:rPr>
        <w:t>, xuất khẩu thúc đẩy đổi mới sáng tạo và nâng cao năng lực cạnh tranh quốc gia. Để đáp ứng yêu cầu ngày càng cao của các thị trường quốc tế</w:t>
      </w:r>
      <w:r w:rsidR="00AE2BDB" w:rsidRPr="00D1751B">
        <w:rPr>
          <w:rFonts w:eastAsia="Times New Roman" w:cs="Times New Roman"/>
          <w:szCs w:val="26"/>
        </w:rPr>
        <w:t xml:space="preserve">, </w:t>
      </w:r>
      <w:r w:rsidRPr="00D1751B">
        <w:rPr>
          <w:rFonts w:eastAsia="Times New Roman" w:cs="Times New Roman"/>
          <w:szCs w:val="26"/>
        </w:rPr>
        <w:t>đặc biệt là những thị trường khó tính như EU, Hoa Kỳ và Nhật Bản</w:t>
      </w:r>
      <w:r w:rsidR="00AE2BDB" w:rsidRPr="00D1751B">
        <w:rPr>
          <w:rFonts w:eastAsia="Times New Roman" w:cs="Times New Roman"/>
          <w:szCs w:val="26"/>
        </w:rPr>
        <w:t xml:space="preserve">, </w:t>
      </w:r>
      <w:r w:rsidRPr="00D1751B">
        <w:rPr>
          <w:rFonts w:eastAsia="Times New Roman" w:cs="Times New Roman"/>
          <w:szCs w:val="26"/>
        </w:rPr>
        <w:t>các doanh nghiệp</w:t>
      </w:r>
      <w:r w:rsidR="00AE2BDB" w:rsidRPr="00D1751B">
        <w:rPr>
          <w:rFonts w:eastAsia="Times New Roman" w:cs="Times New Roman"/>
          <w:szCs w:val="26"/>
        </w:rPr>
        <w:t xml:space="preserve"> nước xuất khẩu</w:t>
      </w:r>
      <w:r w:rsidRPr="00D1751B">
        <w:rPr>
          <w:rFonts w:eastAsia="Times New Roman" w:cs="Times New Roman"/>
          <w:szCs w:val="26"/>
        </w:rPr>
        <w:t xml:space="preserve"> buộc phải cải tiến công nghệ, nâng cao chất lượng sản phẩm và tuân thủ các tiêu chuẩn kỹ thuật khắt khe. Quá trình này thúc đẩy doanh nghiệp đầu tư hơn vào công nghệ mới, tự động hóa, quản trị chất lượng và đổi mới quy trình sản xuất. Đây chính là động lực quan trọng thúc đẩy năng suất lao động và tăng năng lực cạnh tranh của nền kinh tế. </w:t>
      </w:r>
    </w:p>
    <w:p w:rsidR="009E04DC" w:rsidRPr="00D1751B" w:rsidRDefault="009E04DC" w:rsidP="005F79B5">
      <w:pPr>
        <w:spacing w:line="360" w:lineRule="auto"/>
        <w:ind w:firstLine="567"/>
        <w:rPr>
          <w:rFonts w:eastAsia="Times New Roman" w:cs="Times New Roman"/>
          <w:szCs w:val="26"/>
        </w:rPr>
      </w:pPr>
      <w:r w:rsidRPr="00D1751B">
        <w:rPr>
          <w:rFonts w:eastAsia="Times New Roman" w:cs="Times New Roman"/>
          <w:i/>
          <w:szCs w:val="26"/>
        </w:rPr>
        <w:t>Thứ năm</w:t>
      </w:r>
      <w:r w:rsidRPr="00D1751B">
        <w:rPr>
          <w:rFonts w:eastAsia="Times New Roman" w:cs="Times New Roman"/>
          <w:szCs w:val="26"/>
        </w:rPr>
        <w:t>, xuất khẩu</w:t>
      </w:r>
      <w:r w:rsidR="00AC5C0F" w:rsidRPr="00D1751B">
        <w:rPr>
          <w:rFonts w:eastAsia="Times New Roman" w:cs="Times New Roman"/>
          <w:szCs w:val="26"/>
        </w:rPr>
        <w:t xml:space="preserve"> giúp</w:t>
      </w:r>
      <w:r w:rsidRPr="00D1751B">
        <w:rPr>
          <w:rFonts w:eastAsia="Times New Roman" w:cs="Times New Roman"/>
          <w:szCs w:val="26"/>
        </w:rPr>
        <w:t xml:space="preserve"> mở rộng và củng cố quan hệ thương mại quốc tế. Thông qua hoạt động xuất khẩu, quốc gia có điều kiện mở rộng mạng lưới đối tác thương mại, tăng cường giao lưu kinh tế và thúc đẩy hợp tác quốc tế. </w:t>
      </w:r>
      <w:r w:rsidR="00AC5C0F" w:rsidRPr="00D1751B">
        <w:rPr>
          <w:rFonts w:eastAsia="Times New Roman" w:cs="Times New Roman"/>
          <w:szCs w:val="26"/>
        </w:rPr>
        <w:t>Việc tham gia</w:t>
      </w:r>
      <w:r w:rsidRPr="00D1751B">
        <w:rPr>
          <w:rFonts w:eastAsia="Times New Roman" w:cs="Times New Roman"/>
          <w:szCs w:val="26"/>
        </w:rPr>
        <w:t xml:space="preserve"> ký kết các hiệp định thương mại tự do (FTA)</w:t>
      </w:r>
      <w:r w:rsidR="00AC5C0F" w:rsidRPr="00D1751B">
        <w:rPr>
          <w:rFonts w:eastAsia="Times New Roman" w:cs="Times New Roman"/>
          <w:szCs w:val="26"/>
        </w:rPr>
        <w:t xml:space="preserve"> giúp hàng hóa xuất khẩu của nước xuất khẩu dễ dàng tiếp cận các thị trường lớn và khó tính trên thế giới hơn với các ưu đãi thuế quan đặc biệt.</w:t>
      </w:r>
      <w:r w:rsidRPr="00D1751B">
        <w:rPr>
          <w:rFonts w:eastAsia="Times New Roman" w:cs="Times New Roman"/>
          <w:szCs w:val="26"/>
        </w:rPr>
        <w:t xml:space="preserve"> </w:t>
      </w:r>
    </w:p>
    <w:p w:rsidR="009E04DC" w:rsidRPr="00D1751B" w:rsidRDefault="009E04DC" w:rsidP="005F79B5">
      <w:pPr>
        <w:spacing w:line="360" w:lineRule="auto"/>
        <w:ind w:firstLine="567"/>
        <w:rPr>
          <w:rFonts w:eastAsia="Times New Roman" w:cs="Times New Roman"/>
          <w:szCs w:val="26"/>
        </w:rPr>
      </w:pPr>
      <w:r w:rsidRPr="00D1751B">
        <w:rPr>
          <w:rFonts w:eastAsia="Times New Roman" w:cs="Times New Roman"/>
          <w:i/>
          <w:szCs w:val="26"/>
        </w:rPr>
        <w:t>Thứ sáu</w:t>
      </w:r>
      <w:r w:rsidRPr="00D1751B">
        <w:rPr>
          <w:rFonts w:eastAsia="Times New Roman" w:cs="Times New Roman"/>
          <w:szCs w:val="26"/>
        </w:rPr>
        <w:t xml:space="preserve">, xuất khẩu tạo động lực lan tỏa sang các ngành kinh tế khác. Không chỉ tác động trực tiếp đến sản xuất và thương mại, hoạt động xuất khẩu còn thúc đẩy sự phát triển của các ngành liên quan như logistics, tài chính </w:t>
      </w:r>
      <w:r w:rsidR="00600E60">
        <w:rPr>
          <w:rFonts w:eastAsia="Times New Roman" w:cs="Times New Roman"/>
          <w:szCs w:val="26"/>
        </w:rPr>
        <w:t>-</w:t>
      </w:r>
      <w:r w:rsidRPr="00D1751B">
        <w:rPr>
          <w:rFonts w:eastAsia="Times New Roman" w:cs="Times New Roman"/>
          <w:szCs w:val="26"/>
        </w:rPr>
        <w:t xml:space="preserve"> ngân hàng, dịch vụ vận tải và bảo hiểm. Khi xuất khẩu tăng, nhu cầu về dịch vụ vận chuyển, kho bãi, bảo hiểm hàng hóa và thanh toán quốc tế cũng tăng theo, giúp các ngành dịch vụ này phát triển mạnh hơn và tạo ra giá trị gia tăng bổ sung cho nền kinh tế. Đồng thời, sự lan tỏa này góp phần nâng cao trình độ quản lý, kỹ năng lao động và chất lượng dịch vụ hỗ trợ thương mại.</w:t>
      </w:r>
    </w:p>
    <w:p w:rsidR="0078535B" w:rsidRPr="00D1751B" w:rsidRDefault="009E04DC" w:rsidP="005F79B5">
      <w:pPr>
        <w:spacing w:line="360" w:lineRule="auto"/>
        <w:ind w:firstLine="567"/>
        <w:rPr>
          <w:rFonts w:eastAsia="Times New Roman" w:cs="Times New Roman"/>
          <w:szCs w:val="26"/>
        </w:rPr>
      </w:pPr>
      <w:r w:rsidRPr="00D1751B">
        <w:rPr>
          <w:rFonts w:eastAsia="Times New Roman" w:cs="Times New Roman"/>
          <w:i/>
          <w:szCs w:val="26"/>
        </w:rPr>
        <w:lastRenderedPageBreak/>
        <w:t>Cuối cùng</w:t>
      </w:r>
      <w:r w:rsidRPr="00D1751B">
        <w:rPr>
          <w:rFonts w:eastAsia="Times New Roman" w:cs="Times New Roman"/>
          <w:szCs w:val="26"/>
        </w:rPr>
        <w:t xml:space="preserve">, xuất khẩu góp phần nâng cao vị thế và uy tín quốc gia. Một quốc gia có năng lực xuất khẩu mạnh thường được đánh giá cao về mức độ hội nhập, khả năng cạnh tranh và môi trường kinh doanh. Xuất khẩu tăng trưởng bền vững giúp củng cố thương hiệu quốc gia, thúc đẩy thu hút đầu tư nước ngoài (FDI) và </w:t>
      </w:r>
      <w:r w:rsidR="008D7569" w:rsidRPr="00D1751B">
        <w:rPr>
          <w:rFonts w:eastAsia="Times New Roman" w:cs="Times New Roman"/>
          <w:szCs w:val="26"/>
        </w:rPr>
        <w:t>nâng cao</w:t>
      </w:r>
      <w:r w:rsidRPr="00D1751B">
        <w:rPr>
          <w:rFonts w:eastAsia="Times New Roman" w:cs="Times New Roman"/>
          <w:szCs w:val="26"/>
        </w:rPr>
        <w:t xml:space="preserve"> vai trò của quốc gia trong chuỗi giá trị toàn cầu. Điều này đặc biệt có ý nghĩa đối với các nước đang phát triển như Việt Nam, khi quá trình công nghiệp hóa </w:t>
      </w:r>
      <w:r w:rsidR="00600E60">
        <w:rPr>
          <w:rFonts w:eastAsia="Times New Roman" w:cs="Times New Roman"/>
          <w:szCs w:val="26"/>
        </w:rPr>
        <w:t>-</w:t>
      </w:r>
      <w:r w:rsidRPr="00D1751B">
        <w:rPr>
          <w:rFonts w:eastAsia="Times New Roman" w:cs="Times New Roman"/>
          <w:szCs w:val="26"/>
        </w:rPr>
        <w:t xml:space="preserve"> hiện đại hóa phụ thuộc lớn vào mức độ hội nhập quốc tế.</w:t>
      </w:r>
    </w:p>
    <w:p w:rsidR="00F12D2F" w:rsidRPr="00D1751B" w:rsidRDefault="00F12D2F" w:rsidP="005F79B5">
      <w:pPr>
        <w:pStyle w:val="Heading3"/>
        <w:spacing w:line="360" w:lineRule="auto"/>
        <w:rPr>
          <w:rFonts w:eastAsia="Times New Roman" w:cs="Times New Roman"/>
        </w:rPr>
      </w:pPr>
      <w:bookmarkStart w:id="16" w:name="_Toc216135843"/>
      <w:r w:rsidRPr="00D1751B">
        <w:rPr>
          <w:rFonts w:eastAsia="Times New Roman" w:cs="Times New Roman"/>
        </w:rPr>
        <w:t>2.1.2 Các lý thuyết về hoạt động xuất khẩu</w:t>
      </w:r>
      <w:bookmarkEnd w:id="16"/>
    </w:p>
    <w:p w:rsidR="00F12D2F" w:rsidRPr="00D1751B" w:rsidRDefault="00F12D2F" w:rsidP="005F79B5">
      <w:pPr>
        <w:spacing w:line="360" w:lineRule="auto"/>
        <w:rPr>
          <w:rFonts w:eastAsia="Times New Roman" w:cs="Times New Roman"/>
          <w:i/>
          <w:szCs w:val="26"/>
        </w:rPr>
      </w:pPr>
      <w:r w:rsidRPr="00D1751B">
        <w:rPr>
          <w:rFonts w:eastAsia="Times New Roman" w:cs="Times New Roman"/>
          <w:i/>
          <w:szCs w:val="26"/>
        </w:rPr>
        <w:t>2.1.2.1 Lý thuyết lợi thế so sánh David Ricardo</w:t>
      </w:r>
    </w:p>
    <w:p w:rsidR="00525BCF" w:rsidRPr="00D1751B" w:rsidRDefault="00EC6EB5" w:rsidP="005F79B5">
      <w:pPr>
        <w:spacing w:line="360" w:lineRule="auto"/>
        <w:ind w:firstLine="567"/>
        <w:rPr>
          <w:rFonts w:eastAsia="Times New Roman" w:cs="Times New Roman"/>
          <w:szCs w:val="26"/>
        </w:rPr>
      </w:pPr>
      <w:r w:rsidRPr="00D1751B">
        <w:rPr>
          <w:rFonts w:eastAsia="Times New Roman" w:cs="Times New Roman"/>
          <w:szCs w:val="26"/>
        </w:rPr>
        <w:t>Ricardo đưa ra một số giả thiết nhằm đơn giản hóa việc phân tích mô hình mậu dịch quốc tế như sau:</w:t>
      </w:r>
      <w:r w:rsidR="00525BCF" w:rsidRPr="00D1751B">
        <w:rPr>
          <w:rFonts w:eastAsia="Times New Roman" w:cs="Times New Roman"/>
          <w:szCs w:val="26"/>
        </w:rPr>
        <w:t xml:space="preserve"> Mọi nước có lợi về một loại tài nguyên và tất cả các tài nguyên đã được xác định; Các yếu tố sản xuất dịch chuyển trong phạm vi 1 quốc gia; Các yếu tố sản xuất không được dịch chuyển ra bên ngoài; Mô hình của Ricardo dựa trên học thuyết về giá trị lao động; Công nghệ của hai quốc gia như nhau; Chi phí sản xuất là cố định; Sử dụng hết lao động (lao động được thuê mướn toàn bộ); Nền kinh tế cạnh tranh hoàn hảo; Chính phủ không can thiệp vào nền kinh tế; Chi phí vận chuyển bằng không; Phân tích mô hình thương mại có hai quốc gia và hai hàng hoá.</w:t>
      </w:r>
      <w:r w:rsidR="007E748D" w:rsidRPr="00D1751B">
        <w:rPr>
          <w:rFonts w:eastAsia="Times New Roman" w:cs="Times New Roman"/>
          <w:szCs w:val="26"/>
        </w:rPr>
        <w:t xml:space="preserve">. </w:t>
      </w:r>
    </w:p>
    <w:p w:rsidR="007E748D" w:rsidRPr="00D1751B" w:rsidRDefault="007E748D" w:rsidP="005F79B5">
      <w:pPr>
        <w:spacing w:line="360" w:lineRule="auto"/>
        <w:ind w:firstLine="567"/>
        <w:rPr>
          <w:rFonts w:cs="Times New Roman"/>
          <w:szCs w:val="26"/>
        </w:rPr>
      </w:pPr>
      <w:r w:rsidRPr="00D1751B">
        <w:rPr>
          <w:rFonts w:eastAsia="Times New Roman" w:cs="Times New Roman"/>
          <w:szCs w:val="26"/>
        </w:rPr>
        <w:t xml:space="preserve">Theo đó, Ricardo nhấn mạnh: Những nước có lợi thế tuyệt đối hoàn toàn hơn hẳn các nước khác, hoặc bị kém lợi thế tuyệt đối so với các nước khác trong sản xuất mọi sản phẩm, thì vẫn có thể và vẫn có lợi khi tham gia vào phân công lao động và thương mại quốc tế bởi vì mỗi nước có một lợi thế so sánh nhất định về sản xuất một số sản phẩm và kém lợi thế so sánh nhất định về sản xuất các sản phẩm khác. Bằng việc chuyên môn hoá sản xuất và xuất khẩu sản phẩm mà nước đó có lợi thế so sánh, mức sản lượng và tiêu dùng trên thế giới sẽ tăng lên, kết quả là mỗi nước đều có lợi ích từ thương mại. </w:t>
      </w:r>
      <w:r w:rsidR="00525BCF" w:rsidRPr="00D1751B">
        <w:rPr>
          <w:rFonts w:eastAsia="Times New Roman" w:cs="Times New Roman"/>
          <w:szCs w:val="26"/>
        </w:rPr>
        <w:t xml:space="preserve">Kết luận lại, </w:t>
      </w:r>
      <w:r w:rsidR="00525BCF" w:rsidRPr="00D1751B">
        <w:rPr>
          <w:rFonts w:cs="Times New Roman"/>
          <w:szCs w:val="26"/>
        </w:rPr>
        <w:t>khi mỗi nước chuyên môn hóa vào sản xuất sản phẩm mà nước đó có lợi thế so sánh, tổng sản lượng của mỗi sản phẩm trên thế giới sẽ gia tăng với kết quả là tất cả các nước trở nên giàu có hơn (Nguyễn Xuân Thiên, 2014, trang 90).</w:t>
      </w:r>
    </w:p>
    <w:p w:rsidR="00525BCF" w:rsidRPr="00D1751B" w:rsidRDefault="00525BCF" w:rsidP="005F79B5">
      <w:pPr>
        <w:spacing w:line="360" w:lineRule="auto"/>
        <w:ind w:firstLine="567"/>
        <w:rPr>
          <w:rFonts w:eastAsia="Times New Roman" w:cs="Times New Roman"/>
          <w:szCs w:val="26"/>
        </w:rPr>
      </w:pPr>
      <w:r w:rsidRPr="00D1751B">
        <w:rPr>
          <w:rFonts w:cs="Times New Roman"/>
          <w:szCs w:val="26"/>
        </w:rPr>
        <w:t xml:space="preserve">Lý thuyết lợi thế so sánh David Ricardo được coi là lý thuyết cơ bản, đặt cơ sở nền tảng cho thương mại quốc tế và được coi là lý thuyết quan trọng nhất của kinh tế học </w:t>
      </w:r>
      <w:r w:rsidRPr="00D1751B">
        <w:rPr>
          <w:rFonts w:cs="Times New Roman"/>
          <w:szCs w:val="26"/>
        </w:rPr>
        <w:lastRenderedPageBreak/>
        <w:t xml:space="preserve">quốc tế. Lý thuyết này đã chỉ ra cơ sở khoa học của thương mại quốc tế là sự khác biệt về lợi thế tương đối trong sản xuất một loại hàng hóa nào đó. Dựa vào </w:t>
      </w:r>
      <w:r w:rsidR="005A4954" w:rsidRPr="00D1751B">
        <w:rPr>
          <w:rFonts w:cs="Times New Roman"/>
          <w:szCs w:val="26"/>
        </w:rPr>
        <w:t>đó</w:t>
      </w:r>
      <w:r w:rsidRPr="00D1751B">
        <w:rPr>
          <w:rFonts w:cs="Times New Roman"/>
          <w:szCs w:val="26"/>
        </w:rPr>
        <w:t xml:space="preserve">, một quốc gia sẽ chuyên môn hóa vào sản xuất loại hàng hóa mà quốc gia đó có lợi thế so sánh. Tuy nhiên, lý thuyết lợi thế so sánh David Ricardo chưa chỉ ra được nguồn gốc phát sinh lợi thế so sánh của một quốc gia đối với một loại sản phẩm nào đó. Do đó, nó không giải thích được triệt để nguyên nhân sâu xa của quá trình thương mại. Lý thuyết Hecker </w:t>
      </w:r>
      <w:r w:rsidR="00600E60">
        <w:rPr>
          <w:rFonts w:cs="Times New Roman"/>
          <w:szCs w:val="26"/>
        </w:rPr>
        <w:t>-</w:t>
      </w:r>
      <w:r w:rsidRPr="00D1751B">
        <w:rPr>
          <w:rFonts w:cs="Times New Roman"/>
          <w:szCs w:val="26"/>
        </w:rPr>
        <w:t xml:space="preserve"> Ohlin sẽ khắc phục được các hạn chế của lý thuyết lợi thế so sánh David Ricardo và chỉ ra được nguồn gốc phát sinh lợi thế so sánh của một quốc gia đối với một loại sản phẩm nào đó (Nguyễn Xuân Thiên, 2014, trang 134).</w:t>
      </w:r>
    </w:p>
    <w:p w:rsidR="00F12D2F" w:rsidRPr="00D1751B" w:rsidRDefault="00F12D2F" w:rsidP="00CA2F66">
      <w:pPr>
        <w:spacing w:line="360" w:lineRule="auto"/>
        <w:rPr>
          <w:rFonts w:eastAsia="Times New Roman" w:cs="Times New Roman"/>
          <w:i/>
          <w:szCs w:val="26"/>
        </w:rPr>
      </w:pPr>
      <w:r w:rsidRPr="00D1751B">
        <w:rPr>
          <w:rFonts w:eastAsia="Times New Roman" w:cs="Times New Roman"/>
          <w:i/>
          <w:szCs w:val="26"/>
        </w:rPr>
        <w:t xml:space="preserve">2.1.2.2 Lý thuyết </w:t>
      </w:r>
      <w:r w:rsidR="00786AF9" w:rsidRPr="00D1751B">
        <w:rPr>
          <w:rFonts w:eastAsia="Times New Roman" w:cs="Times New Roman"/>
          <w:i/>
          <w:szCs w:val="26"/>
        </w:rPr>
        <w:t>Heckscher -</w:t>
      </w:r>
      <w:r w:rsidRPr="00D1751B">
        <w:rPr>
          <w:rFonts w:eastAsia="Times New Roman" w:cs="Times New Roman"/>
          <w:i/>
          <w:szCs w:val="26"/>
        </w:rPr>
        <w:t xml:space="preserve"> Ohlin</w:t>
      </w:r>
    </w:p>
    <w:p w:rsidR="00F12D2F" w:rsidRPr="00D1751B" w:rsidRDefault="00786AF9" w:rsidP="005F79B5">
      <w:pPr>
        <w:spacing w:line="360" w:lineRule="auto"/>
        <w:ind w:firstLine="567"/>
        <w:rPr>
          <w:rFonts w:eastAsia="Times New Roman" w:cs="Times New Roman"/>
          <w:szCs w:val="26"/>
        </w:rPr>
      </w:pPr>
      <w:r w:rsidRPr="00D1751B">
        <w:rPr>
          <w:rFonts w:eastAsia="Times New Roman" w:cs="Times New Roman"/>
          <w:szCs w:val="26"/>
        </w:rPr>
        <w:t>Được đặt tên theo hai nhà kinh tế người Thụy Điển, Eli Heckscher và Bertil Ohlin, người đã phát triển và trình bày nó vào những năm 1920 và 1930, lý thuyết tỷ lệ nhân tố Heckscher - Ohlin là một lý thuyết kinh tế học cho rằng sự khác biệt trong tỷ lệ sử dụng các yếu tố sản xuất giữa các quốc gia tạo nên sự khác biệt trong sản xuất và thương mại.</w:t>
      </w:r>
    </w:p>
    <w:p w:rsidR="00786AF9" w:rsidRPr="00D1751B" w:rsidRDefault="00786AF9" w:rsidP="005F79B5">
      <w:pPr>
        <w:spacing w:line="360" w:lineRule="auto"/>
        <w:ind w:firstLine="567"/>
        <w:rPr>
          <w:rFonts w:eastAsia="Times New Roman" w:cs="Times New Roman"/>
          <w:szCs w:val="26"/>
        </w:rPr>
      </w:pPr>
      <w:r w:rsidRPr="00D1751B">
        <w:rPr>
          <w:rFonts w:eastAsia="Times New Roman" w:cs="Times New Roman"/>
          <w:szCs w:val="26"/>
        </w:rPr>
        <w:t>Theo lý thuyết này, các quốc gia sẽ sản xuất và xuất khẩu các mặt hàng sử dụng nhiều yếu tố sản xuất có sẵn trong nước và nhập khẩu các mặt hàng sử dụng nhiều yếu tố sản xuất mà trong nước không có. Ví dụ nước có nguồn lao động rẻ thì sẽ có xu hướng sản xuất các mặt hàng lao động trực tiếp như quần áp, giày dép và xuất khẩu chúng trong khi nước có nguồn tài nguyên thiên nhiên dồi dào như dầu mỏ sẽ có xu hướng sản xuất và xuất khẩu sản phẩm sử dụng nhiên liệu này như xăng dầu.</w:t>
      </w:r>
    </w:p>
    <w:p w:rsidR="00786AF9" w:rsidRPr="00D1751B" w:rsidRDefault="00786AF9" w:rsidP="005F79B5">
      <w:pPr>
        <w:spacing w:line="360" w:lineRule="auto"/>
        <w:ind w:firstLine="567"/>
        <w:rPr>
          <w:rFonts w:eastAsia="Times New Roman" w:cs="Times New Roman"/>
          <w:szCs w:val="26"/>
        </w:rPr>
      </w:pPr>
      <w:r w:rsidRPr="00D1751B">
        <w:rPr>
          <w:rFonts w:eastAsia="Times New Roman" w:cs="Times New Roman"/>
          <w:szCs w:val="26"/>
        </w:rPr>
        <w:t>Lý thuyết này đã giúp giải thích những tình huống như tại sao các quốc gia giàu tài nguyên thiên nhiên (chẳng hạn như các tiểu vương quốc Ả Rập thống nhất) thường sản xuất và xuất khẩu sản phẩm sử dụng nhiên liệu này và tại sao các quốc gia có nền kinh tế phát triển  như Hoa Kỳ lại chuyển dần sang sản xuất và xuất khẩu các sản phẩm có tính cạnh tranh cao như công nghệ và dịch vụ.</w:t>
      </w:r>
    </w:p>
    <w:p w:rsidR="00786AF9" w:rsidRPr="00D1751B" w:rsidRDefault="00786AF9" w:rsidP="005F79B5">
      <w:pPr>
        <w:spacing w:line="360" w:lineRule="auto"/>
        <w:ind w:firstLine="567"/>
        <w:rPr>
          <w:rFonts w:cs="Times New Roman"/>
          <w:szCs w:val="26"/>
        </w:rPr>
      </w:pPr>
      <w:r w:rsidRPr="00D1751B">
        <w:rPr>
          <w:rFonts w:cs="Times New Roman"/>
          <w:szCs w:val="26"/>
        </w:rPr>
        <w:t xml:space="preserve">Lý thuyết </w:t>
      </w:r>
      <w:r w:rsidRPr="00D1751B">
        <w:rPr>
          <w:rFonts w:eastAsia="Times New Roman" w:cs="Times New Roman"/>
          <w:szCs w:val="26"/>
        </w:rPr>
        <w:t>Heckscher - Ohlin</w:t>
      </w:r>
      <w:r w:rsidRPr="00D1751B">
        <w:rPr>
          <w:rFonts w:cs="Times New Roman"/>
          <w:szCs w:val="26"/>
        </w:rPr>
        <w:t xml:space="preserve"> được trình bày dưới dạng định lý như sau: Một quốc gia sẽ xuất khẩu hàng hóa sử dụng nhiều yếu tố sản xuất mà quốc gia đó dư thừa và rẻ tương đối và nhập khẩu hàng hóa sử dụng nhiều yếu tố sản xuất mà quốc gia đó khan hiếm và đắt tương đối. Như vậy, lý thuyết </w:t>
      </w:r>
      <w:r w:rsidRPr="00D1751B">
        <w:rPr>
          <w:rFonts w:eastAsia="Times New Roman" w:cs="Times New Roman"/>
          <w:szCs w:val="26"/>
        </w:rPr>
        <w:t>Heckscher - Ohlin</w:t>
      </w:r>
      <w:r w:rsidRPr="00D1751B">
        <w:rPr>
          <w:rFonts w:cs="Times New Roman"/>
          <w:szCs w:val="26"/>
        </w:rPr>
        <w:t xml:space="preserve"> đã giải thích triệt để nguồn </w:t>
      </w:r>
      <w:r w:rsidRPr="00D1751B">
        <w:rPr>
          <w:rFonts w:cs="Times New Roman"/>
          <w:szCs w:val="26"/>
        </w:rPr>
        <w:lastRenderedPageBreak/>
        <w:t>gốc phát sinh lợi thế so sánh. Đó là sự khác biệt giữa các yếu tố dư thừa tương đối hay nguồn lực sản xuất vốn có của mỗi quốc gia (Nguyễn Xuân Thiên, 2014, trang 134).</w:t>
      </w:r>
    </w:p>
    <w:p w:rsidR="00631E57" w:rsidRPr="00D1751B" w:rsidRDefault="00631E57" w:rsidP="005F79B5">
      <w:pPr>
        <w:spacing w:line="360" w:lineRule="auto"/>
        <w:ind w:firstLine="567"/>
        <w:rPr>
          <w:rFonts w:cs="Times New Roman"/>
        </w:rPr>
      </w:pPr>
      <w:r w:rsidRPr="00D1751B">
        <w:rPr>
          <w:rFonts w:eastAsia="Times New Roman" w:cs="Times New Roman"/>
          <w:szCs w:val="26"/>
        </w:rPr>
        <w:t>Tuy nhiên, lý thuyết tỷ lệ nhân tố của Heckscher - Ohlin cũng đã nhận nhiều chỉ trích từ các nhà kinh tế vì chưa giải thích được sự khác biệt về năng suất, trình độ công nghệ, chất lượng sản phẩm hay khả năng đổi mới giữa các quốc gia. Một trong những hạn chế quan trọng xuất phát từ chính khái niệm “yếu tố sản xuất” mà mô hình này sử dụng. Theo Heckscher - Ohlin, các quốc gia sẽ chuyên môn hóa vào những ngành sử dụng nhiều yếu tố sản xuất có ưu thế về mặt số lượng như lao động, vốn hay tài nguyên thiên nhiên. Cách tiếp cận này chủ yếu xem xét mức độ dồi dào của yếu tố sản xuất, mà chưa tính đến khả năng nâng cấp, cải thiện hoặc sáng tạo ra lợi thế mới trong quá trình phát triển kinh tế. Hơn nữa, lý thuyết không giải thích được vì sao những quốc gia có cấu trúc nguồn lực tương đồng lại có cơ cấu xuất khẩu khác nhau, hoặc vì sao cùng một yếu tố đầu vào nhưng năng suất lại khác biệt đáng kể giữa các nước. Chính những hạn chế này là tiền đề để Micheal Porter phát triển lý thuyết về lợi thế cạnh tranh quốc gia sau này.</w:t>
      </w:r>
    </w:p>
    <w:p w:rsidR="00F12D2F" w:rsidRPr="00D1751B" w:rsidRDefault="00F12D2F" w:rsidP="00CA2F66">
      <w:pPr>
        <w:spacing w:line="360" w:lineRule="auto"/>
        <w:rPr>
          <w:rFonts w:eastAsia="Times New Roman" w:cs="Times New Roman"/>
          <w:i/>
          <w:szCs w:val="26"/>
        </w:rPr>
      </w:pPr>
      <w:r w:rsidRPr="00D1751B">
        <w:rPr>
          <w:rFonts w:eastAsia="Times New Roman" w:cs="Times New Roman"/>
          <w:i/>
          <w:szCs w:val="26"/>
        </w:rPr>
        <w:t xml:space="preserve">2.1.2.3 Lý thuyết về lợi thế cạnh tranh quốc gia của </w:t>
      </w:r>
      <w:r w:rsidR="00631E57" w:rsidRPr="00D1751B">
        <w:rPr>
          <w:rFonts w:eastAsia="Times New Roman" w:cs="Times New Roman"/>
          <w:i/>
          <w:szCs w:val="26"/>
        </w:rPr>
        <w:t xml:space="preserve">Michael </w:t>
      </w:r>
      <w:r w:rsidRPr="00D1751B">
        <w:rPr>
          <w:rFonts w:eastAsia="Times New Roman" w:cs="Times New Roman"/>
          <w:i/>
          <w:szCs w:val="26"/>
        </w:rPr>
        <w:t>Porter</w:t>
      </w:r>
    </w:p>
    <w:p w:rsidR="00F12D2F" w:rsidRPr="00D1751B" w:rsidRDefault="00631E57" w:rsidP="005F79B5">
      <w:pPr>
        <w:spacing w:line="360" w:lineRule="auto"/>
        <w:ind w:firstLine="567"/>
        <w:rPr>
          <w:rFonts w:eastAsia="Times New Roman" w:cs="Times New Roman"/>
          <w:szCs w:val="26"/>
        </w:rPr>
      </w:pPr>
      <w:r w:rsidRPr="00D1751B">
        <w:rPr>
          <w:rFonts w:eastAsia="Times New Roman" w:cs="Times New Roman"/>
          <w:szCs w:val="26"/>
        </w:rPr>
        <w:t>Porter cho rằng lợi thế của một quốc gia không chỉ dựa trên sự dồi dào tự nhiên của các yếu tố sản xuất, mà quan trọng hơn là khả năng nâng cấp, đổi mới và tạo ra các yếu tố sản xuất có giá trị cao. Thông qua mô hình kim cương</w:t>
      </w:r>
      <w:r w:rsidR="00482182" w:rsidRPr="00D1751B">
        <w:rPr>
          <w:rFonts w:eastAsia="Times New Roman" w:cs="Times New Roman"/>
          <w:szCs w:val="26"/>
        </w:rPr>
        <w:t xml:space="preserve">, </w:t>
      </w:r>
      <w:r w:rsidRPr="00D1751B">
        <w:rPr>
          <w:rFonts w:eastAsia="Times New Roman" w:cs="Times New Roman"/>
          <w:szCs w:val="26"/>
        </w:rPr>
        <w:t xml:space="preserve">Porter nhấn mạnh vai trò của </w:t>
      </w:r>
      <w:r w:rsidR="00482182" w:rsidRPr="00D1751B">
        <w:rPr>
          <w:rFonts w:eastAsia="Times New Roman" w:cs="Times New Roman"/>
          <w:szCs w:val="26"/>
        </w:rPr>
        <w:t>bốn yếu tố là tác nhân chính quyết định đến lợi thế cạnh tranh của một quốc gia hay vùng lãnh thổ, gồm (1)</w:t>
      </w:r>
      <w:r w:rsidR="00441DA9" w:rsidRPr="00D1751B">
        <w:rPr>
          <w:rFonts w:eastAsia="Times New Roman" w:cs="Times New Roman"/>
          <w:szCs w:val="26"/>
        </w:rPr>
        <w:t xml:space="preserve"> Điều kiện các</w:t>
      </w:r>
      <w:r w:rsidR="00482182" w:rsidRPr="00D1751B">
        <w:rPr>
          <w:rFonts w:eastAsia="Times New Roman" w:cs="Times New Roman"/>
          <w:szCs w:val="26"/>
        </w:rPr>
        <w:t xml:space="preserve"> yếu tố sản xuất, (2) </w:t>
      </w:r>
      <w:r w:rsidR="00CB66E6" w:rsidRPr="00D1751B">
        <w:rPr>
          <w:rFonts w:eastAsia="Times New Roman" w:cs="Times New Roman"/>
          <w:szCs w:val="26"/>
        </w:rPr>
        <w:t>Điều kiện về cầu</w:t>
      </w:r>
      <w:r w:rsidR="00482182" w:rsidRPr="00D1751B">
        <w:rPr>
          <w:rFonts w:eastAsia="Times New Roman" w:cs="Times New Roman"/>
          <w:szCs w:val="26"/>
        </w:rPr>
        <w:t xml:space="preserve">, (3) </w:t>
      </w:r>
      <w:r w:rsidR="00CB66E6" w:rsidRPr="00D1751B">
        <w:rPr>
          <w:rFonts w:eastAsia="Times New Roman" w:cs="Times New Roman"/>
          <w:szCs w:val="26"/>
        </w:rPr>
        <w:t>C</w:t>
      </w:r>
      <w:r w:rsidR="00482182" w:rsidRPr="00D1751B">
        <w:rPr>
          <w:rFonts w:eastAsia="Times New Roman" w:cs="Times New Roman"/>
          <w:szCs w:val="26"/>
        </w:rPr>
        <w:t>ác ngành hỗ trợ và</w:t>
      </w:r>
      <w:r w:rsidR="00CB66E6" w:rsidRPr="00D1751B">
        <w:rPr>
          <w:rFonts w:eastAsia="Times New Roman" w:cs="Times New Roman"/>
          <w:szCs w:val="26"/>
        </w:rPr>
        <w:t xml:space="preserve"> có liên quan</w:t>
      </w:r>
      <w:r w:rsidR="00482182" w:rsidRPr="00D1751B">
        <w:rPr>
          <w:rFonts w:eastAsia="Times New Roman" w:cs="Times New Roman"/>
          <w:szCs w:val="26"/>
        </w:rPr>
        <w:t xml:space="preserve"> (4) </w:t>
      </w:r>
      <w:r w:rsidR="00CB66E6" w:rsidRPr="00D1751B">
        <w:rPr>
          <w:rFonts w:eastAsia="Times New Roman" w:cs="Times New Roman"/>
          <w:szCs w:val="26"/>
        </w:rPr>
        <w:t>C</w:t>
      </w:r>
      <w:r w:rsidR="00482182" w:rsidRPr="00D1751B">
        <w:rPr>
          <w:rFonts w:eastAsia="Times New Roman" w:cs="Times New Roman"/>
          <w:szCs w:val="26"/>
        </w:rPr>
        <w:t xml:space="preserve">hiến lược, cơ cấu và </w:t>
      </w:r>
      <w:r w:rsidR="00CB66E6" w:rsidRPr="00D1751B">
        <w:rPr>
          <w:rFonts w:eastAsia="Times New Roman" w:cs="Times New Roman"/>
          <w:szCs w:val="26"/>
        </w:rPr>
        <w:t>môi trường</w:t>
      </w:r>
      <w:r w:rsidR="00482182" w:rsidRPr="00D1751B">
        <w:rPr>
          <w:rFonts w:eastAsia="Times New Roman" w:cs="Times New Roman"/>
          <w:szCs w:val="26"/>
        </w:rPr>
        <w:t xml:space="preserve"> cạnh tranh trong ngành (Porter, 1990). </w:t>
      </w:r>
      <w:r w:rsidRPr="00D1751B">
        <w:rPr>
          <w:rFonts w:eastAsia="Times New Roman" w:cs="Times New Roman"/>
          <w:szCs w:val="26"/>
        </w:rPr>
        <w:t>Theo Porter, chính sự tương tác năng động của bốn nhóm yếu tố này mới là nền tảng tạo nên lợi thế cạnh tranh bền vững, giải thích tại sao các nước có nguồn lực tương tự nhau lại có thể thành công ở những ngành rất khác nhau.</w:t>
      </w:r>
      <w:r w:rsidR="00570332" w:rsidRPr="00D1751B">
        <w:rPr>
          <w:rFonts w:eastAsia="Times New Roman" w:cs="Times New Roman"/>
          <w:szCs w:val="26"/>
        </w:rPr>
        <w:t xml:space="preserve"> Ngoài bốn yếu tố trên ra, các yếu </w:t>
      </w:r>
      <w:r w:rsidR="00A3261E" w:rsidRPr="00D1751B">
        <w:rPr>
          <w:rFonts w:eastAsia="Times New Roman" w:cs="Times New Roman"/>
          <w:szCs w:val="26"/>
        </w:rPr>
        <w:t>tố cơ hội</w:t>
      </w:r>
      <w:r w:rsidR="00570332" w:rsidRPr="00D1751B">
        <w:rPr>
          <w:rFonts w:eastAsia="Times New Roman" w:cs="Times New Roman"/>
          <w:szCs w:val="26"/>
        </w:rPr>
        <w:t xml:space="preserve"> như: Phát minh</w:t>
      </w:r>
      <w:r w:rsidR="00A3261E" w:rsidRPr="00D1751B">
        <w:rPr>
          <w:rFonts w:eastAsia="Times New Roman" w:cs="Times New Roman"/>
          <w:szCs w:val="26"/>
        </w:rPr>
        <w:t xml:space="preserve"> </w:t>
      </w:r>
      <w:r w:rsidR="00570332" w:rsidRPr="00D1751B">
        <w:rPr>
          <w:rFonts w:eastAsia="Times New Roman" w:cs="Times New Roman"/>
          <w:szCs w:val="26"/>
        </w:rPr>
        <w:t>khoa học, công nghệ sinh học, đột biến chi phí đầu vào như cú sốc tiền tệ, thị</w:t>
      </w:r>
      <w:r w:rsidR="00A3261E" w:rsidRPr="00D1751B">
        <w:rPr>
          <w:rFonts w:eastAsia="Times New Roman" w:cs="Times New Roman"/>
          <w:szCs w:val="26"/>
        </w:rPr>
        <w:t xml:space="preserve"> </w:t>
      </w:r>
      <w:r w:rsidR="00570332" w:rsidRPr="00D1751B">
        <w:rPr>
          <w:rFonts w:eastAsia="Times New Roman" w:cs="Times New Roman"/>
          <w:szCs w:val="26"/>
        </w:rPr>
        <w:t>trường tài chính tiền tệ, tăng cầu đột biến, các sự việc bất khả kháng như đảo chính,</w:t>
      </w:r>
      <w:r w:rsidR="00A3261E" w:rsidRPr="00D1751B">
        <w:rPr>
          <w:rFonts w:eastAsia="Times New Roman" w:cs="Times New Roman"/>
          <w:szCs w:val="26"/>
        </w:rPr>
        <w:t xml:space="preserve"> </w:t>
      </w:r>
      <w:r w:rsidR="00570332" w:rsidRPr="00D1751B">
        <w:rPr>
          <w:rFonts w:eastAsia="Times New Roman" w:cs="Times New Roman"/>
          <w:szCs w:val="26"/>
        </w:rPr>
        <w:t>chiến tranh …;</w:t>
      </w:r>
      <w:r w:rsidR="00A3261E" w:rsidRPr="00D1751B">
        <w:rPr>
          <w:rFonts w:eastAsia="Times New Roman" w:cs="Times New Roman"/>
          <w:szCs w:val="26"/>
        </w:rPr>
        <w:t xml:space="preserve"> và</w:t>
      </w:r>
      <w:r w:rsidR="00570332" w:rsidRPr="00D1751B">
        <w:rPr>
          <w:rFonts w:eastAsia="Times New Roman" w:cs="Times New Roman"/>
          <w:szCs w:val="26"/>
        </w:rPr>
        <w:t xml:space="preserve"> vai trò của Chính phủ trong việc tác động lên các yếu tố</w:t>
      </w:r>
      <w:r w:rsidR="00A3261E" w:rsidRPr="00D1751B">
        <w:rPr>
          <w:rFonts w:eastAsia="Times New Roman" w:cs="Times New Roman"/>
          <w:szCs w:val="26"/>
        </w:rPr>
        <w:t xml:space="preserve"> </w:t>
      </w:r>
      <w:r w:rsidR="00570332" w:rsidRPr="00D1751B">
        <w:rPr>
          <w:rFonts w:eastAsia="Times New Roman" w:cs="Times New Roman"/>
          <w:szCs w:val="26"/>
        </w:rPr>
        <w:t>xác định lợi thế cạnh tranh quốc gia.</w:t>
      </w:r>
    </w:p>
    <w:p w:rsidR="001436C0" w:rsidRDefault="008417E1" w:rsidP="001436C0">
      <w:pPr>
        <w:keepNext/>
        <w:spacing w:line="360" w:lineRule="auto"/>
        <w:ind w:firstLine="567"/>
      </w:pPr>
      <w:r w:rsidRPr="00D1751B">
        <w:rPr>
          <w:rFonts w:cs="Times New Roman"/>
          <w:noProof/>
        </w:rPr>
        <w:lastRenderedPageBreak/>
        <w:drawing>
          <wp:inline distT="0" distB="0" distL="0" distR="0">
            <wp:extent cx="5067300" cy="2847975"/>
            <wp:effectExtent l="0" t="0" r="0" b="9525"/>
            <wp:docPr id="1" name="Picture 1" descr="http://quanlydoanhnghiep.edu.vn/wp-content/uploads/2022/01/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quanlydoanhnghiep.edu.vn/wp-content/uploads/2022/01/01-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7300" cy="2847975"/>
                    </a:xfrm>
                    <a:prstGeom prst="rect">
                      <a:avLst/>
                    </a:prstGeom>
                    <a:noFill/>
                    <a:ln>
                      <a:noFill/>
                    </a:ln>
                  </pic:spPr>
                </pic:pic>
              </a:graphicData>
            </a:graphic>
          </wp:inline>
        </w:drawing>
      </w:r>
    </w:p>
    <w:p w:rsidR="00B316BA" w:rsidRPr="00D1751B" w:rsidRDefault="001436C0" w:rsidP="001436C0">
      <w:pPr>
        <w:pStyle w:val="Caption"/>
        <w:rPr>
          <w:rFonts w:cs="Times New Roman"/>
        </w:rPr>
      </w:pPr>
      <w:bookmarkStart w:id="17" w:name="_Toc216102654"/>
      <w:bookmarkStart w:id="18" w:name="_Toc216135967"/>
      <w:r>
        <w:t>Hình 2.</w:t>
      </w:r>
      <w:r w:rsidR="00DF52B9">
        <w:fldChar w:fldCharType="begin"/>
      </w:r>
      <w:r w:rsidR="00DF52B9">
        <w:instrText xml:space="preserve"> SEQ Hình_2. \* ARABIC </w:instrText>
      </w:r>
      <w:r w:rsidR="00DF52B9">
        <w:fldChar w:fldCharType="separate"/>
      </w:r>
      <w:r>
        <w:rPr>
          <w:noProof/>
        </w:rPr>
        <w:t>1</w:t>
      </w:r>
      <w:r w:rsidR="00DF52B9">
        <w:rPr>
          <w:noProof/>
        </w:rPr>
        <w:fldChar w:fldCharType="end"/>
      </w:r>
      <w:r w:rsidRPr="001436C0">
        <w:rPr>
          <w:rFonts w:eastAsia="Times New Roman" w:cs="Times New Roman"/>
          <w:szCs w:val="26"/>
        </w:rPr>
        <w:t xml:space="preserve"> </w:t>
      </w:r>
      <w:r w:rsidRPr="00D1751B">
        <w:rPr>
          <w:rFonts w:eastAsia="Times New Roman" w:cs="Times New Roman"/>
          <w:szCs w:val="26"/>
        </w:rPr>
        <w:t>Mô hình kim cương của Michael Porter</w:t>
      </w:r>
      <w:bookmarkEnd w:id="17"/>
      <w:bookmarkEnd w:id="18"/>
    </w:p>
    <w:p w:rsidR="00482182" w:rsidRPr="00D1751B" w:rsidRDefault="00482182" w:rsidP="005F79B5">
      <w:pPr>
        <w:spacing w:line="360" w:lineRule="auto"/>
        <w:ind w:firstLine="567"/>
        <w:jc w:val="right"/>
        <w:rPr>
          <w:rFonts w:eastAsia="Times New Roman" w:cs="Times New Roman"/>
          <w:szCs w:val="26"/>
        </w:rPr>
      </w:pPr>
      <w:r w:rsidRPr="00D1751B">
        <w:rPr>
          <w:rStyle w:val="Emphasis"/>
          <w:rFonts w:cs="Times New Roman"/>
          <w:color w:val="212121"/>
          <w:szCs w:val="26"/>
          <w:shd w:val="clear" w:color="auto" w:fill="FFFFFF"/>
        </w:rPr>
        <w:t>Nguồn: Porter (1990)</w:t>
      </w:r>
    </w:p>
    <w:p w:rsidR="00F12D2F" w:rsidRPr="00D1751B" w:rsidRDefault="00F12D2F" w:rsidP="005F79B5">
      <w:pPr>
        <w:pStyle w:val="Heading3"/>
        <w:spacing w:line="360" w:lineRule="auto"/>
        <w:rPr>
          <w:rFonts w:eastAsia="Times New Roman" w:cs="Times New Roman"/>
        </w:rPr>
      </w:pPr>
      <w:bookmarkStart w:id="19" w:name="_Toc216135844"/>
      <w:r w:rsidRPr="00D1751B">
        <w:rPr>
          <w:rFonts w:eastAsia="Times New Roman" w:cs="Times New Roman"/>
        </w:rPr>
        <w:t>2.1.3 Mô hình nghiên cứu đề xuất - Mô hình trọng lực</w:t>
      </w:r>
      <w:bookmarkEnd w:id="19"/>
      <w:r w:rsidRPr="00D1751B">
        <w:rPr>
          <w:rFonts w:cs="Times New Roman"/>
        </w:rPr>
        <w:t xml:space="preserve"> </w:t>
      </w:r>
    </w:p>
    <w:p w:rsidR="0023467F" w:rsidRPr="00D1751B" w:rsidRDefault="0023467F" w:rsidP="005F79B5">
      <w:pPr>
        <w:spacing w:line="360" w:lineRule="auto"/>
        <w:ind w:firstLine="567"/>
        <w:rPr>
          <w:rFonts w:cs="Times New Roman"/>
          <w:szCs w:val="26"/>
        </w:rPr>
      </w:pPr>
      <w:r w:rsidRPr="00D1751B">
        <w:rPr>
          <w:rFonts w:cs="Times New Roman"/>
          <w:szCs w:val="26"/>
        </w:rPr>
        <w:t>Để đề xuất giả thuyết và mô hình lượng hóa các yếu tố ảnh hưởng đến xuất khẩu</w:t>
      </w:r>
      <w:r w:rsidR="00560DCD" w:rsidRPr="00D1751B">
        <w:rPr>
          <w:rFonts w:cs="Times New Roman"/>
          <w:szCs w:val="26"/>
        </w:rPr>
        <w:t xml:space="preserve"> thủy sản của Việt Nam sang thị trường EU </w:t>
      </w:r>
      <w:r w:rsidRPr="00D1751B">
        <w:rPr>
          <w:rFonts w:cs="Times New Roman"/>
          <w:szCs w:val="26"/>
        </w:rPr>
        <w:t xml:space="preserve">, tác giả </w:t>
      </w:r>
      <w:r w:rsidR="00560DCD" w:rsidRPr="00D1751B">
        <w:rPr>
          <w:rFonts w:cs="Times New Roman"/>
          <w:szCs w:val="26"/>
        </w:rPr>
        <w:t>đã</w:t>
      </w:r>
      <w:r w:rsidRPr="00D1751B">
        <w:rPr>
          <w:rFonts w:cs="Times New Roman"/>
          <w:szCs w:val="26"/>
        </w:rPr>
        <w:t xml:space="preserve"> lần lượt tìm hiểu các mô hình lý thuyết và nghiên cứu thực nghiệm về các yếu tố ảnh hưởng đến xuất khẩu để tìm ra dạng mô hình phù hợp cho nghiên cứu</w:t>
      </w:r>
      <w:r w:rsidR="00560DCD" w:rsidRPr="00D1751B">
        <w:rPr>
          <w:rFonts w:cs="Times New Roman"/>
          <w:szCs w:val="26"/>
        </w:rPr>
        <w:t>: Mô hình trọng lực (Gravity Model)</w:t>
      </w:r>
      <w:r w:rsidR="004A0A2E" w:rsidRPr="00D1751B">
        <w:rPr>
          <w:rFonts w:cs="Times New Roman"/>
          <w:szCs w:val="26"/>
        </w:rPr>
        <w:t>.</w:t>
      </w:r>
    </w:p>
    <w:p w:rsidR="00FF4F51" w:rsidRPr="00D1751B" w:rsidRDefault="00FF4F51" w:rsidP="005F79B5">
      <w:pPr>
        <w:spacing w:line="360" w:lineRule="auto"/>
        <w:ind w:firstLine="567"/>
        <w:rPr>
          <w:rFonts w:cs="Times New Roman"/>
          <w:szCs w:val="26"/>
        </w:rPr>
      </w:pPr>
      <w:r w:rsidRPr="00D1751B">
        <w:rPr>
          <w:rFonts w:cs="Times New Roman"/>
          <w:szCs w:val="26"/>
        </w:rPr>
        <w:t xml:space="preserve">Mô hình trọng lực là một trong những công cụ phổ biến để phân tích và dự đoán dòng chảy thương mại song phương giữa các quốc gia. Mô </w:t>
      </w:r>
      <w:r w:rsidR="00CE1384" w:rsidRPr="00D1751B">
        <w:rPr>
          <w:rFonts w:cs="Times New Roman"/>
          <w:szCs w:val="26"/>
        </w:rPr>
        <w:t>dựa vào mô hình lực hấp dẫn giữa hai vật của nhà vật lý học Newton (1687)</w:t>
      </w:r>
      <w:r w:rsidRPr="00D1751B">
        <w:rPr>
          <w:rFonts w:cs="Times New Roman"/>
          <w:szCs w:val="26"/>
        </w:rPr>
        <w:t>, trong đó kim ngạch thương mại giữa hai quốc gia tỉ lệ thuận với quy mô kinh tế (GDP) và tỷ lệ nghịch với khoảng cách địa lý giữa chúng</w:t>
      </w:r>
      <w:r w:rsidR="008051F0" w:rsidRPr="00D1751B">
        <w:rPr>
          <w:rFonts w:cs="Times New Roman"/>
          <w:szCs w:val="26"/>
        </w:rPr>
        <w:t xml:space="preserve"> (Jeffrey, 1998, trang 9-10)</w:t>
      </w:r>
      <w:r w:rsidRPr="00D1751B">
        <w:rPr>
          <w:rFonts w:cs="Times New Roman"/>
          <w:szCs w:val="26"/>
        </w:rPr>
        <w:t xml:space="preserve">. Mô hình này được sử dụng lần đầu tiên bởi Tinbergen (1962) và Poyhonen (1963) để đánh giá thương mại song phương giữa các quốc gia châu Âu. </w:t>
      </w:r>
    </w:p>
    <w:p w:rsidR="00FF4F51" w:rsidRPr="00D1751B" w:rsidRDefault="00FF4F51" w:rsidP="005F79B5">
      <w:pPr>
        <w:spacing w:line="360" w:lineRule="auto"/>
        <w:ind w:firstLine="567"/>
        <w:rPr>
          <w:rFonts w:cs="Times New Roman"/>
          <w:szCs w:val="26"/>
        </w:rPr>
      </w:pPr>
      <w:r w:rsidRPr="00D1751B">
        <w:rPr>
          <w:rFonts w:cs="Times New Roman"/>
          <w:szCs w:val="26"/>
        </w:rPr>
        <w:t xml:space="preserve">Trong lý thuyết mô hình trọng lực đầu tiên, lý thuyết này giả định rằng luồng thương mại giữa hai nước phụ thuộc vào quy mô của hai nền kinh tế (tính theo GDP), độ giàu có tính theo (GDP/người) và khoảng cách địa lý giữa hai quốc gia. Nói cách khác, lý thuyết trọng lực về thương mại dựa trên ba nhóm yếu tố: nhóm các nhân tố ảnh </w:t>
      </w:r>
      <w:r w:rsidRPr="00D1751B">
        <w:rPr>
          <w:rFonts w:cs="Times New Roman"/>
          <w:szCs w:val="26"/>
        </w:rPr>
        <w:lastRenderedPageBreak/>
        <w:t xml:space="preserve">hưởng đến cung của nước xuất khẩu (thể hiện năng lực sản xuất của nước xuất khẩu) bao gồm: quy mô nền kinh tế (GDP), quy mô dân số; nhóm nhân tố ảnh hưởng đến cầu của nước nhập khẩu (thể hiện sức mua của thị trường nước nhập khẩu) bao gồm quy mô dân số, quy mô nền kinh tế (GDP); nhóm các nhân tố hấp dẫn/cản trở bao gồm các chính sách quản lý hoặc khuyến khích xuất khẩu/nhập khẩu, khoảng cách giữa hai quốc gia (thường xét trên hai khía cạnh là khoảng cách địa lý và khoảng cách trình độ phát triển kinh tế). </w:t>
      </w:r>
      <w:r w:rsidRPr="00BB543D">
        <w:rPr>
          <w:rFonts w:cs="Times New Roman"/>
          <w:szCs w:val="26"/>
        </w:rPr>
        <w:t>Cả ba nhóm nhân tố trên</w:t>
      </w:r>
      <w:r w:rsidRPr="00D1751B">
        <w:rPr>
          <w:rFonts w:cs="Times New Roman"/>
          <w:szCs w:val="26"/>
        </w:rPr>
        <w:t xml:space="preserve"> có vai trò rất quan trọng trong hoạt động trao đổi, lưu thông hàng hóa giữa các quốc gia, chúng vừa có tác động hút (nước nhập khẩu) và cũng có tác động đẩy (nước xuất khẩu) giúp quá trình lưu thông hàng hóa diễn ra nhanh và hiệu quả hơn.</w:t>
      </w:r>
    </w:p>
    <w:p w:rsidR="00FF4F51" w:rsidRPr="00D1751B" w:rsidRDefault="00FF4F51" w:rsidP="005F79B5">
      <w:pPr>
        <w:spacing w:line="360" w:lineRule="auto"/>
        <w:ind w:firstLine="567"/>
        <w:rPr>
          <w:rFonts w:cs="Times New Roman"/>
          <w:szCs w:val="26"/>
        </w:rPr>
      </w:pPr>
      <w:r w:rsidRPr="00D1751B">
        <w:rPr>
          <w:rFonts w:cs="Times New Roman"/>
          <w:szCs w:val="26"/>
        </w:rPr>
        <w:t xml:space="preserve">Do Tri Thai (2006) trích dẫn từ nghiên cứu của Krugman và cộng sự (2005) cho thấy mô hình trọng lực tổng quát ứng dụng trong thương mại 2 chiều có dạng: </w:t>
      </w:r>
    </w:p>
    <w:p w:rsidR="00FF4F51" w:rsidRPr="00D1751B" w:rsidRDefault="00FF4F51" w:rsidP="005F79B5">
      <w:pPr>
        <w:spacing w:line="360" w:lineRule="auto"/>
        <w:jc w:val="center"/>
        <w:rPr>
          <w:rFonts w:cs="Times New Roman"/>
          <w:color w:val="000000" w:themeColor="text1"/>
          <w:szCs w:val="26"/>
        </w:rPr>
      </w:pPr>
      <w:r w:rsidRPr="00D1751B">
        <w:rPr>
          <w:rFonts w:cs="Times New Roman"/>
          <w:color w:val="000000" w:themeColor="text1"/>
          <w:szCs w:val="26"/>
        </w:rPr>
        <w:t>T</w:t>
      </w:r>
      <w:r w:rsidRPr="00D1751B">
        <w:rPr>
          <w:rFonts w:cs="Times New Roman"/>
          <w:color w:val="000000" w:themeColor="text1"/>
          <w:szCs w:val="26"/>
          <w:vertAlign w:val="subscript"/>
        </w:rPr>
        <w:t>ij</w:t>
      </w:r>
      <w:r w:rsidRPr="00D1751B">
        <w:rPr>
          <w:rFonts w:cs="Times New Roman"/>
          <w:color w:val="000000" w:themeColor="text1"/>
          <w:szCs w:val="26"/>
        </w:rPr>
        <w:t xml:space="preserve"> = A. </w:t>
      </w:r>
      <m:oMath>
        <m:f>
          <m:fPr>
            <m:ctrlPr>
              <w:rPr>
                <w:rFonts w:ascii="Cambria Math" w:hAnsi="Cambria Math" w:cs="Times New Roman"/>
                <w:i/>
                <w:color w:val="000000" w:themeColor="text1"/>
                <w:szCs w:val="26"/>
              </w:rPr>
            </m:ctrlPr>
          </m:fPr>
          <m:num>
            <m:sSub>
              <m:sSubPr>
                <m:ctrlPr>
                  <w:rPr>
                    <w:rFonts w:ascii="Cambria Math" w:hAnsi="Cambria Math" w:cs="Times New Roman"/>
                    <w:i/>
                    <w:color w:val="000000" w:themeColor="text1"/>
                    <w:szCs w:val="26"/>
                    <w:vertAlign w:val="subscript"/>
                  </w:rPr>
                </m:ctrlPr>
              </m:sSubPr>
              <m:e>
                <m:r>
                  <w:rPr>
                    <w:rFonts w:ascii="Cambria Math" w:hAnsi="Cambria Math" w:cs="Times New Roman"/>
                    <w:color w:val="000000" w:themeColor="text1"/>
                    <w:szCs w:val="26"/>
                    <w:vertAlign w:val="subscript"/>
                    <w:lang w:val="vi-VN"/>
                  </w:rPr>
                  <m:t>Y</m:t>
                </m:r>
              </m:e>
              <m:sub>
                <m:r>
                  <w:rPr>
                    <w:rFonts w:ascii="Cambria Math" w:hAnsi="Cambria Math" w:cs="Times New Roman"/>
                    <w:color w:val="000000" w:themeColor="text1"/>
                    <w:szCs w:val="26"/>
                    <w:vertAlign w:val="subscript"/>
                    <w:lang w:val="vi-VN"/>
                  </w:rPr>
                  <m:t>i</m:t>
                </m:r>
              </m:sub>
            </m:sSub>
            <m:r>
              <w:rPr>
                <w:rFonts w:ascii="Cambria Math" w:hAnsi="Cambria Math" w:cs="Times New Roman"/>
                <w:color w:val="000000" w:themeColor="text1"/>
                <w:szCs w:val="26"/>
                <w:vertAlign w:val="subscript"/>
              </w:rPr>
              <m:t>.</m:t>
            </m:r>
            <m:sSub>
              <m:sSubPr>
                <m:ctrlPr>
                  <w:rPr>
                    <w:rFonts w:ascii="Cambria Math" w:hAnsi="Cambria Math" w:cs="Times New Roman"/>
                    <w:i/>
                    <w:color w:val="000000" w:themeColor="text1"/>
                    <w:szCs w:val="26"/>
                    <w:vertAlign w:val="subscript"/>
                  </w:rPr>
                </m:ctrlPr>
              </m:sSubPr>
              <m:e>
                <m:r>
                  <w:rPr>
                    <w:rFonts w:ascii="Cambria Math" w:hAnsi="Cambria Math" w:cs="Times New Roman"/>
                    <w:color w:val="000000" w:themeColor="text1"/>
                    <w:szCs w:val="26"/>
                    <w:vertAlign w:val="subscript"/>
                    <w:lang w:val="vi-VN"/>
                  </w:rPr>
                  <m:t>Y</m:t>
                </m:r>
              </m:e>
              <m:sub>
                <m:r>
                  <w:rPr>
                    <w:rFonts w:ascii="Cambria Math" w:hAnsi="Cambria Math" w:cs="Times New Roman"/>
                    <w:color w:val="000000" w:themeColor="text1"/>
                    <w:szCs w:val="26"/>
                    <w:vertAlign w:val="subscript"/>
                    <w:lang w:val="vi-VN"/>
                  </w:rPr>
                  <m:t>j</m:t>
                </m:r>
              </m:sub>
            </m:sSub>
          </m:num>
          <m:den>
            <m:sSub>
              <m:sSubPr>
                <m:ctrlPr>
                  <w:rPr>
                    <w:rFonts w:ascii="Cambria Math" w:hAnsi="Cambria Math" w:cs="Times New Roman"/>
                    <w:i/>
                    <w:color w:val="000000" w:themeColor="text1"/>
                    <w:szCs w:val="26"/>
                  </w:rPr>
                </m:ctrlPr>
              </m:sSubPr>
              <m:e>
                <m:r>
                  <w:rPr>
                    <w:rFonts w:ascii="Cambria Math" w:hAnsi="Cambria Math" w:cs="Times New Roman"/>
                    <w:color w:val="000000" w:themeColor="text1"/>
                    <w:szCs w:val="26"/>
                    <w:lang w:val="vi-VN"/>
                  </w:rPr>
                  <m:t>D</m:t>
                </m:r>
              </m:e>
              <m:sub>
                <m:r>
                  <w:rPr>
                    <w:rFonts w:ascii="Cambria Math" w:hAnsi="Cambria Math" w:cs="Times New Roman"/>
                    <w:color w:val="000000" w:themeColor="text1"/>
                    <w:szCs w:val="26"/>
                    <w:lang w:val="vi-VN"/>
                  </w:rPr>
                  <m:t>ij</m:t>
                </m:r>
              </m:sub>
            </m:sSub>
          </m:den>
        </m:f>
      </m:oMath>
    </w:p>
    <w:p w:rsidR="00FF4F51" w:rsidRPr="00D1751B" w:rsidRDefault="00FF4F51" w:rsidP="005F79B5">
      <w:pPr>
        <w:spacing w:line="360" w:lineRule="auto"/>
        <w:ind w:firstLine="567"/>
        <w:rPr>
          <w:rFonts w:cs="Times New Roman"/>
          <w:szCs w:val="26"/>
        </w:rPr>
      </w:pPr>
      <w:r w:rsidRPr="00D1751B">
        <w:rPr>
          <w:rFonts w:cs="Times New Roman"/>
          <w:szCs w:val="26"/>
        </w:rPr>
        <w:t xml:space="preserve">Trong đó: </w:t>
      </w:r>
    </w:p>
    <w:p w:rsidR="00FF4F51" w:rsidRPr="00D1751B" w:rsidRDefault="00FF4F51" w:rsidP="005F79B5">
      <w:pPr>
        <w:spacing w:line="360" w:lineRule="auto"/>
        <w:ind w:firstLine="567"/>
        <w:rPr>
          <w:rFonts w:cs="Times New Roman"/>
          <w:szCs w:val="26"/>
        </w:rPr>
      </w:pPr>
      <w:r w:rsidRPr="00D1751B">
        <w:rPr>
          <w:rFonts w:cs="Times New Roman"/>
          <w:szCs w:val="26"/>
        </w:rPr>
        <w:t>A là hằng số</w:t>
      </w:r>
    </w:p>
    <w:p w:rsidR="00FF4F51" w:rsidRPr="00D1751B" w:rsidRDefault="00FF4F51" w:rsidP="005F79B5">
      <w:pPr>
        <w:spacing w:line="360" w:lineRule="auto"/>
        <w:ind w:firstLine="567"/>
        <w:rPr>
          <w:rFonts w:cs="Times New Roman"/>
          <w:szCs w:val="26"/>
        </w:rPr>
      </w:pPr>
      <w:r w:rsidRPr="00D1751B">
        <w:rPr>
          <w:rFonts w:cs="Times New Roman"/>
          <w:szCs w:val="26"/>
        </w:rPr>
        <w:t>Tij là quy mô dòng thương mại quốc tế giữa quốc gia i và j, Tij có thể là kim ngạch xuất khẩu, kim ngạch nhập khẩu hoặc tổng thương mại hai chiều</w:t>
      </w:r>
    </w:p>
    <w:p w:rsidR="00FF4F51" w:rsidRPr="00D1751B" w:rsidRDefault="00FF4F51" w:rsidP="005F79B5">
      <w:pPr>
        <w:spacing w:line="360" w:lineRule="auto"/>
        <w:ind w:firstLine="567"/>
        <w:rPr>
          <w:rFonts w:cs="Times New Roman"/>
          <w:szCs w:val="26"/>
        </w:rPr>
      </w:pPr>
      <w:r w:rsidRPr="00D1751B">
        <w:rPr>
          <w:rFonts w:cs="Times New Roman"/>
          <w:szCs w:val="26"/>
        </w:rPr>
        <w:t>Yi và Yj là quy mô kinh tế của 2 quốc gia i và j (Y thường là GDP hoặc GNP)</w:t>
      </w:r>
    </w:p>
    <w:p w:rsidR="00FF4F51" w:rsidRPr="00D1751B" w:rsidRDefault="00FF4F51" w:rsidP="005F79B5">
      <w:pPr>
        <w:spacing w:line="360" w:lineRule="auto"/>
        <w:ind w:firstLine="567"/>
        <w:rPr>
          <w:rFonts w:cs="Times New Roman"/>
          <w:szCs w:val="26"/>
        </w:rPr>
      </w:pPr>
      <w:r w:rsidRPr="00D1751B">
        <w:rPr>
          <w:rFonts w:cs="Times New Roman"/>
          <w:szCs w:val="26"/>
        </w:rPr>
        <w:t>Dij là khoảng cách địa lý giữa quốc gia i và j. Khoảng cách địa lý được tính từ thủ đô hoặc trung tâm kinh tế của quốc gia xuất khẩu A đến thủ đô hoặc trung tâm kinh tế của quốc gia nhập khẩu B, đại diện cho chi phí vận chuyển và thời gian giao hàng.</w:t>
      </w:r>
    </w:p>
    <w:p w:rsidR="007B21D9" w:rsidRPr="00D1751B" w:rsidRDefault="007B21D9" w:rsidP="005F79B5">
      <w:pPr>
        <w:spacing w:line="360" w:lineRule="auto"/>
        <w:ind w:firstLine="567"/>
        <w:rPr>
          <w:rFonts w:cs="Times New Roman"/>
          <w:szCs w:val="26"/>
        </w:rPr>
      </w:pPr>
      <w:r w:rsidRPr="00D1751B">
        <w:rPr>
          <w:rFonts w:cs="Times New Roman"/>
          <w:szCs w:val="26"/>
        </w:rPr>
        <w:t>Từ nghiên cứu ban đầu của Tinbergen (1962) và Poyhonen (1963), các nhà nghiên cứu sau đó bổ sung thêm các biến giải thích khác đó là: Dân số,</w:t>
      </w:r>
      <w:r w:rsidR="004C2A6A" w:rsidRPr="00D1751B">
        <w:rPr>
          <w:rFonts w:cs="Times New Roman"/>
          <w:szCs w:val="26"/>
        </w:rPr>
        <w:t xml:space="preserve"> độ mở của nền kinh tế,</w:t>
      </w:r>
      <w:r w:rsidRPr="00D1751B">
        <w:rPr>
          <w:rFonts w:cs="Times New Roman"/>
          <w:szCs w:val="26"/>
        </w:rPr>
        <w:t xml:space="preserve"> tương đồng về văn hóa giữa các nước, cùng sử dụng chung ngôn ngữ, cùng sử dụng chung loại tiền tệ, thành viên của các tổ chức thương mại, .... </w:t>
      </w:r>
      <w:r w:rsidRPr="00BB543D">
        <w:rPr>
          <w:rFonts w:cs="Times New Roman"/>
          <w:szCs w:val="26"/>
        </w:rPr>
        <w:t xml:space="preserve">Mô hình </w:t>
      </w:r>
      <w:r w:rsidR="008C4DCA" w:rsidRPr="00BB543D">
        <w:rPr>
          <w:rFonts w:cs="Times New Roman"/>
          <w:szCs w:val="26"/>
        </w:rPr>
        <w:t>trọng lực</w:t>
      </w:r>
      <w:r w:rsidRPr="00BB543D">
        <w:rPr>
          <w:rFonts w:cs="Times New Roman"/>
          <w:szCs w:val="26"/>
        </w:rPr>
        <w:t xml:space="preserve"> thương mại quốc tế của Bergstrand (1985)</w:t>
      </w:r>
      <w:r w:rsidR="004C2A6A" w:rsidRPr="00BB543D">
        <w:rPr>
          <w:rFonts w:cs="Times New Roman"/>
          <w:szCs w:val="26"/>
        </w:rPr>
        <w:t xml:space="preserve"> </w:t>
      </w:r>
      <w:r w:rsidR="004C2A6A" w:rsidRPr="00D1751B">
        <w:rPr>
          <w:rFonts w:cs="Times New Roman"/>
          <w:szCs w:val="26"/>
        </w:rPr>
        <w:t>là mô hình tổng quát nhất,</w:t>
      </w:r>
      <w:r w:rsidRPr="00D1751B">
        <w:rPr>
          <w:rFonts w:cs="Times New Roman"/>
          <w:szCs w:val="26"/>
        </w:rPr>
        <w:t xml:space="preserve"> phản ánh được đầy đủ các yếu tố nêu trên</w:t>
      </w:r>
      <w:r w:rsidR="004C2A6A" w:rsidRPr="00D1751B">
        <w:rPr>
          <w:rFonts w:cs="Times New Roman"/>
          <w:szCs w:val="26"/>
        </w:rPr>
        <w:t xml:space="preserve"> </w:t>
      </w:r>
      <w:r w:rsidRPr="00D1751B">
        <w:rPr>
          <w:rFonts w:cs="Times New Roman"/>
          <w:szCs w:val="26"/>
        </w:rPr>
        <w:t>và được các nhà nghiên cứu</w:t>
      </w:r>
      <w:r w:rsidR="004C2A6A" w:rsidRPr="00D1751B">
        <w:rPr>
          <w:rFonts w:cs="Times New Roman"/>
          <w:szCs w:val="26"/>
        </w:rPr>
        <w:t xml:space="preserve"> khoa học</w:t>
      </w:r>
      <w:r w:rsidRPr="00D1751B">
        <w:rPr>
          <w:rFonts w:cs="Times New Roman"/>
          <w:szCs w:val="26"/>
        </w:rPr>
        <w:t xml:space="preserve"> vận dụng nhiều nhất. </w:t>
      </w:r>
    </w:p>
    <w:p w:rsidR="00560DCD" w:rsidRPr="00D1751B" w:rsidRDefault="00560DCD" w:rsidP="005F79B5">
      <w:pPr>
        <w:spacing w:line="360" w:lineRule="auto"/>
        <w:ind w:firstLine="567"/>
        <w:rPr>
          <w:rFonts w:cs="Times New Roman"/>
          <w:szCs w:val="26"/>
        </w:rPr>
      </w:pPr>
      <w:r w:rsidRPr="00D1751B">
        <w:rPr>
          <w:rFonts w:cs="Times New Roman"/>
          <w:szCs w:val="26"/>
        </w:rPr>
        <w:lastRenderedPageBreak/>
        <w:t>Theo đó giá trị xuất khẩu giữa quốc gia xuất khẩu sang quốc gia nhập khẩu chịu ảnh hưởng bởi ba nhóm các yếu tố cơ bản sau:</w:t>
      </w:r>
    </w:p>
    <w:p w:rsidR="00560DCD" w:rsidRPr="00D1751B" w:rsidRDefault="00560DCD" w:rsidP="005F79B5">
      <w:pPr>
        <w:spacing w:line="360" w:lineRule="auto"/>
        <w:ind w:firstLine="567"/>
        <w:rPr>
          <w:rFonts w:cs="Times New Roman"/>
          <w:szCs w:val="26"/>
        </w:rPr>
      </w:pPr>
      <w:r w:rsidRPr="00D1751B">
        <w:rPr>
          <w:rFonts w:cs="Times New Roman"/>
          <w:szCs w:val="26"/>
        </w:rPr>
        <w:t xml:space="preserve">Nhóm yếu tố liên quan đến cung </w:t>
      </w:r>
      <w:r w:rsidR="00DF52B9">
        <w:rPr>
          <w:rFonts w:cs="Times New Roman"/>
          <w:szCs w:val="26"/>
        </w:rPr>
        <w:t>–</w:t>
      </w:r>
      <w:r w:rsidRPr="00D1751B">
        <w:rPr>
          <w:rFonts w:cs="Times New Roman"/>
          <w:szCs w:val="26"/>
        </w:rPr>
        <w:t xml:space="preserve"> </w:t>
      </w:r>
      <w:r w:rsidR="00DF52B9">
        <w:rPr>
          <w:rFonts w:cs="Times New Roman"/>
          <w:szCs w:val="26"/>
        </w:rPr>
        <w:t>quốc gia xuất khẩu</w:t>
      </w:r>
      <w:r w:rsidRPr="00D1751B">
        <w:rPr>
          <w:rFonts w:cs="Times New Roman"/>
          <w:szCs w:val="26"/>
        </w:rPr>
        <w:t>: GDP hoặc GNP, dân số. Với điều kiện các yếu tố khác không thay đổi, GDP hoặc GNP và dân số tác động cùng chiều lên xuất khẩu hàng hóa.</w:t>
      </w:r>
    </w:p>
    <w:p w:rsidR="00560DCD" w:rsidRPr="00D1751B" w:rsidRDefault="00560DCD" w:rsidP="005F79B5">
      <w:pPr>
        <w:spacing w:line="360" w:lineRule="auto"/>
        <w:ind w:firstLine="567"/>
        <w:rPr>
          <w:rFonts w:cs="Times New Roman"/>
          <w:szCs w:val="26"/>
        </w:rPr>
      </w:pPr>
      <w:r w:rsidRPr="00D1751B">
        <w:rPr>
          <w:rFonts w:cs="Times New Roman"/>
          <w:szCs w:val="26"/>
        </w:rPr>
        <w:t xml:space="preserve">Nhóm yếu tố liên quan cầu - </w:t>
      </w:r>
      <w:r w:rsidR="00DF52B9">
        <w:rPr>
          <w:rFonts w:cs="Times New Roman"/>
          <w:szCs w:val="26"/>
        </w:rPr>
        <w:t>quốc gia nhập khẩu</w:t>
      </w:r>
      <w:r w:rsidRPr="00D1751B">
        <w:rPr>
          <w:rFonts w:cs="Times New Roman"/>
          <w:szCs w:val="26"/>
        </w:rPr>
        <w:t>: GDP hoặc GNP, dân số. Với điều kiện các yếu tố khác không thay đổi, GDP hoặc GNP và dân số tác động cùng chiều lên xuất khẩu hàng hóa.</w:t>
      </w:r>
    </w:p>
    <w:p w:rsidR="004C2A6A" w:rsidRPr="00D1751B" w:rsidRDefault="00560DCD" w:rsidP="005F79B5">
      <w:pPr>
        <w:spacing w:line="360" w:lineRule="auto"/>
        <w:ind w:firstLine="567"/>
        <w:rPr>
          <w:rFonts w:cs="Times New Roman"/>
          <w:szCs w:val="26"/>
        </w:rPr>
      </w:pPr>
      <w:r w:rsidRPr="00D1751B">
        <w:rPr>
          <w:rFonts w:cs="Times New Roman"/>
          <w:szCs w:val="26"/>
        </w:rPr>
        <w:t>Nhóm yếu tố hấp dẫn - cản trở đến hoạt động thương mại: Khoảng cách địa lý, tỷ giá hối đoái, ngôn ngữ, văn hóa, tỷ giá hối đoái, thành viên các hiệp hội thương mại, ....</w:t>
      </w:r>
    </w:p>
    <w:p w:rsidR="00F12D2F" w:rsidRPr="00D1751B" w:rsidRDefault="00F12D2F" w:rsidP="005F79B5">
      <w:pPr>
        <w:pStyle w:val="Heading2"/>
        <w:spacing w:line="360" w:lineRule="auto"/>
        <w:rPr>
          <w:rFonts w:eastAsia="Times New Roman" w:cs="Times New Roman"/>
        </w:rPr>
      </w:pPr>
      <w:bookmarkStart w:id="20" w:name="_Toc216135845"/>
      <w:r w:rsidRPr="00D1751B">
        <w:rPr>
          <w:rFonts w:eastAsia="Times New Roman" w:cs="Times New Roman"/>
        </w:rPr>
        <w:t xml:space="preserve">2.2 Một số vấn đề lý luận và thực tiễn về </w:t>
      </w:r>
      <w:r w:rsidR="00767396" w:rsidRPr="00D1751B">
        <w:rPr>
          <w:rFonts w:eastAsia="Times New Roman" w:cs="Times New Roman"/>
        </w:rPr>
        <w:t>hoạt động xuất khẩu</w:t>
      </w:r>
      <w:r w:rsidRPr="00D1751B">
        <w:rPr>
          <w:rFonts w:eastAsia="Times New Roman" w:cs="Times New Roman"/>
        </w:rPr>
        <w:t xml:space="preserve"> thủy sản</w:t>
      </w:r>
      <w:bookmarkEnd w:id="20"/>
    </w:p>
    <w:p w:rsidR="00F12D2F" w:rsidRPr="00D1751B" w:rsidRDefault="00F12D2F" w:rsidP="005F79B5">
      <w:pPr>
        <w:pStyle w:val="Heading3"/>
        <w:spacing w:line="360" w:lineRule="auto"/>
        <w:rPr>
          <w:rFonts w:eastAsia="Times New Roman" w:cs="Times New Roman"/>
        </w:rPr>
      </w:pPr>
      <w:bookmarkStart w:id="21" w:name="_Toc216135846"/>
      <w:r w:rsidRPr="00D1751B">
        <w:rPr>
          <w:rFonts w:eastAsia="Times New Roman" w:cs="Times New Roman"/>
        </w:rPr>
        <w:t xml:space="preserve">2.2.1 </w:t>
      </w:r>
      <w:r w:rsidR="00B16054" w:rsidRPr="00D1751B">
        <w:rPr>
          <w:rFonts w:eastAsia="Times New Roman" w:cs="Times New Roman"/>
        </w:rPr>
        <w:t>Một số khái niệm</w:t>
      </w:r>
      <w:r w:rsidRPr="00D1751B">
        <w:rPr>
          <w:rFonts w:eastAsia="Times New Roman" w:cs="Times New Roman"/>
        </w:rPr>
        <w:t xml:space="preserve"> của</w:t>
      </w:r>
      <w:r w:rsidR="00673BE2" w:rsidRPr="00D1751B">
        <w:rPr>
          <w:rFonts w:eastAsia="Times New Roman" w:cs="Times New Roman"/>
        </w:rPr>
        <w:t xml:space="preserve"> thủy sản và</w:t>
      </w:r>
      <w:r w:rsidRPr="00D1751B">
        <w:rPr>
          <w:rFonts w:eastAsia="Times New Roman" w:cs="Times New Roman"/>
        </w:rPr>
        <w:t xml:space="preserve"> </w:t>
      </w:r>
      <w:r w:rsidR="00767396" w:rsidRPr="00D1751B">
        <w:rPr>
          <w:rFonts w:eastAsia="Times New Roman" w:cs="Times New Roman"/>
        </w:rPr>
        <w:t>hoạt động xuất khẩu</w:t>
      </w:r>
      <w:r w:rsidRPr="00D1751B">
        <w:rPr>
          <w:rFonts w:eastAsia="Times New Roman" w:cs="Times New Roman"/>
        </w:rPr>
        <w:t xml:space="preserve"> thủy sản</w:t>
      </w:r>
      <w:bookmarkEnd w:id="21"/>
    </w:p>
    <w:p w:rsidR="00B16054" w:rsidRPr="00D1751B" w:rsidRDefault="003D57A0" w:rsidP="005F79B5">
      <w:pPr>
        <w:spacing w:line="360" w:lineRule="auto"/>
        <w:rPr>
          <w:rFonts w:eastAsia="Times New Roman" w:cs="Times New Roman"/>
          <w:i/>
          <w:szCs w:val="26"/>
        </w:rPr>
      </w:pPr>
      <w:r w:rsidRPr="00D1751B">
        <w:rPr>
          <w:rFonts w:eastAsia="Times New Roman" w:cs="Times New Roman"/>
          <w:i/>
          <w:szCs w:val="26"/>
        </w:rPr>
        <w:t>2.2.1.1</w:t>
      </w:r>
      <w:r w:rsidRPr="00D1751B">
        <w:rPr>
          <w:rFonts w:eastAsia="Times New Roman" w:cs="Times New Roman"/>
          <w:b/>
          <w:i/>
          <w:szCs w:val="26"/>
        </w:rPr>
        <w:t xml:space="preserve"> </w:t>
      </w:r>
      <w:r w:rsidRPr="00D1751B">
        <w:rPr>
          <w:rFonts w:eastAsia="Times New Roman" w:cs="Times New Roman"/>
          <w:i/>
          <w:szCs w:val="26"/>
        </w:rPr>
        <w:t>Một số khái niệm của thủy sản</w:t>
      </w:r>
    </w:p>
    <w:p w:rsidR="003D57A0" w:rsidRPr="00D1751B" w:rsidRDefault="003D57A0" w:rsidP="005F79B5">
      <w:pPr>
        <w:spacing w:line="360" w:lineRule="auto"/>
        <w:ind w:firstLine="567"/>
        <w:rPr>
          <w:rFonts w:eastAsia="Times New Roman" w:cs="Times New Roman"/>
          <w:i/>
          <w:szCs w:val="26"/>
        </w:rPr>
      </w:pPr>
      <w:r w:rsidRPr="00D1751B">
        <w:rPr>
          <w:rFonts w:eastAsia="Times New Roman" w:cs="Times New Roman"/>
          <w:i/>
          <w:szCs w:val="26"/>
        </w:rPr>
        <w:t>Nguồn lợi thủy sản</w:t>
      </w:r>
    </w:p>
    <w:p w:rsidR="00FB1E5A" w:rsidRPr="00D1751B" w:rsidRDefault="00D12261" w:rsidP="005F79B5">
      <w:pPr>
        <w:spacing w:line="360" w:lineRule="auto"/>
        <w:ind w:firstLine="567"/>
        <w:rPr>
          <w:rFonts w:eastAsia="Times New Roman" w:cs="Times New Roman"/>
          <w:szCs w:val="26"/>
        </w:rPr>
      </w:pPr>
      <w:r w:rsidRPr="00D1751B">
        <w:rPr>
          <w:rFonts w:eastAsia="Times New Roman" w:cs="Times New Roman"/>
          <w:szCs w:val="26"/>
        </w:rPr>
        <w:t>Theo khoản 2 Điều 3 Luật Thủy sản số 18/2017/QH14, nguồn lợi thủy sản là tài nguyên sinh vật trong vùng nước tự nhiên có giá trị kinh tế, khoa học, du lịch, giải trí.</w:t>
      </w:r>
    </w:p>
    <w:p w:rsidR="00D12261" w:rsidRPr="00D1751B" w:rsidRDefault="00D12261" w:rsidP="005F79B5">
      <w:pPr>
        <w:spacing w:line="360" w:lineRule="auto"/>
        <w:ind w:firstLine="567"/>
        <w:rPr>
          <w:rFonts w:eastAsia="Times New Roman" w:cs="Times New Roman"/>
          <w:szCs w:val="26"/>
        </w:rPr>
      </w:pPr>
      <w:r w:rsidRPr="00D1751B">
        <w:rPr>
          <w:rFonts w:eastAsia="Times New Roman" w:cs="Times New Roman"/>
          <w:szCs w:val="26"/>
        </w:rPr>
        <w:t xml:space="preserve">Nguồn lợi thủy sản có vai trò quan trọng trong hệ sinh thái tự nhiên và phát triển kinh tế thủy sản, bảo đảm cho sự cân bằng sinh học trong thủy vực, cung cấp thực phẩm cho </w:t>
      </w:r>
      <w:r w:rsidR="003D57A0" w:rsidRPr="00D1751B">
        <w:rPr>
          <w:rFonts w:eastAsia="Times New Roman" w:cs="Times New Roman"/>
          <w:szCs w:val="26"/>
        </w:rPr>
        <w:t>con người</w:t>
      </w:r>
      <w:r w:rsidRPr="00D1751B">
        <w:rPr>
          <w:rFonts w:eastAsia="Times New Roman" w:cs="Times New Roman"/>
          <w:szCs w:val="26"/>
        </w:rPr>
        <w:t xml:space="preserve"> và</w:t>
      </w:r>
      <w:r w:rsidR="003D57A0" w:rsidRPr="00D1751B">
        <w:rPr>
          <w:rFonts w:eastAsia="Times New Roman" w:cs="Times New Roman"/>
          <w:szCs w:val="26"/>
        </w:rPr>
        <w:t xml:space="preserve"> góp phần</w:t>
      </w:r>
      <w:r w:rsidRPr="00D1751B">
        <w:rPr>
          <w:rFonts w:eastAsia="Times New Roman" w:cs="Times New Roman"/>
          <w:szCs w:val="26"/>
        </w:rPr>
        <w:t xml:space="preserve"> phát triển ngành du lịch sinh thái biển. Thủy sản sống ở nhiều vùng nước khác nhau như nước ngọt, nước mặn, nước lợ,.... tạo nên sự đa dạng sinh học. Các loài thủy sản quý hiếm như: rùa biển, các rạn san hô, các loài cá quý hiếm...có giá trị khoa học</w:t>
      </w:r>
      <w:r w:rsidR="003D57A0" w:rsidRPr="00D1751B">
        <w:rPr>
          <w:rFonts w:eastAsia="Times New Roman" w:cs="Times New Roman"/>
          <w:szCs w:val="26"/>
        </w:rPr>
        <w:t xml:space="preserve"> cao để nghiên cứu,</w:t>
      </w:r>
      <w:r w:rsidRPr="00D1751B">
        <w:rPr>
          <w:rFonts w:eastAsia="Times New Roman" w:cs="Times New Roman"/>
          <w:szCs w:val="26"/>
        </w:rPr>
        <w:t xml:space="preserve"> bảo tồn và lưu trữ nguồn gen. Một số động vật thủy sản có giá trị xuất khẩu </w:t>
      </w:r>
      <w:r w:rsidR="003D57A0" w:rsidRPr="00D1751B">
        <w:rPr>
          <w:rFonts w:eastAsia="Times New Roman" w:cs="Times New Roman"/>
          <w:szCs w:val="26"/>
        </w:rPr>
        <w:t>và</w:t>
      </w:r>
      <w:r w:rsidRPr="00D1751B">
        <w:rPr>
          <w:rFonts w:eastAsia="Times New Roman" w:cs="Times New Roman"/>
          <w:szCs w:val="26"/>
        </w:rPr>
        <w:t xml:space="preserve"> giá trị kinh tế</w:t>
      </w:r>
      <w:r w:rsidR="003D57A0" w:rsidRPr="00D1751B">
        <w:rPr>
          <w:rFonts w:eastAsia="Times New Roman" w:cs="Times New Roman"/>
          <w:szCs w:val="26"/>
        </w:rPr>
        <w:t xml:space="preserve"> cao như:</w:t>
      </w:r>
      <w:r w:rsidRPr="00D1751B">
        <w:rPr>
          <w:rFonts w:eastAsia="Times New Roman" w:cs="Times New Roman"/>
          <w:szCs w:val="26"/>
        </w:rPr>
        <w:t xml:space="preserve"> tôm càng xanh, tôm thẻ chân trắng, tôm hùm, cá ba sa, cá tra, cá tầm, cá song, cá hồi,.... đóng góp tỷ trọng </w:t>
      </w:r>
      <w:r w:rsidR="003D57A0" w:rsidRPr="00D1751B">
        <w:rPr>
          <w:rFonts w:eastAsia="Times New Roman" w:cs="Times New Roman"/>
          <w:szCs w:val="26"/>
        </w:rPr>
        <w:t xml:space="preserve">lớn </w:t>
      </w:r>
      <w:r w:rsidRPr="00D1751B">
        <w:rPr>
          <w:rFonts w:eastAsia="Times New Roman" w:cs="Times New Roman"/>
          <w:szCs w:val="26"/>
        </w:rPr>
        <w:t>trong xuất khẩu ngành thủy sản.</w:t>
      </w:r>
    </w:p>
    <w:p w:rsidR="00B16054" w:rsidRPr="00D1751B" w:rsidRDefault="009D0CE1" w:rsidP="005F79B5">
      <w:pPr>
        <w:spacing w:line="360" w:lineRule="auto"/>
        <w:ind w:firstLine="567"/>
        <w:rPr>
          <w:rFonts w:eastAsia="Times New Roman" w:cs="Times New Roman"/>
          <w:i/>
          <w:szCs w:val="26"/>
        </w:rPr>
      </w:pPr>
      <w:r w:rsidRPr="00D1751B">
        <w:rPr>
          <w:rFonts w:eastAsia="Times New Roman" w:cs="Times New Roman"/>
          <w:i/>
          <w:szCs w:val="26"/>
        </w:rPr>
        <w:t>Mặt hàng thủy sản</w:t>
      </w:r>
    </w:p>
    <w:p w:rsidR="003D57A0" w:rsidRPr="00D1751B" w:rsidRDefault="003D57A0" w:rsidP="005F79B5">
      <w:pPr>
        <w:spacing w:line="360" w:lineRule="auto"/>
        <w:ind w:firstLine="567"/>
        <w:rPr>
          <w:rFonts w:eastAsia="Times New Roman" w:cs="Times New Roman"/>
          <w:szCs w:val="26"/>
        </w:rPr>
      </w:pPr>
      <w:r w:rsidRPr="00D1751B">
        <w:rPr>
          <w:rFonts w:eastAsia="Times New Roman" w:cs="Times New Roman"/>
          <w:szCs w:val="26"/>
        </w:rPr>
        <w:t>Mặt hàng thủy sản hay sản phẩm thủy sản là sản phẩm của các doanh nghiệp sản xuất và kinh doanh hàng thủy sản, sản phẩm thủy sản được chế biến từ các nguyên liệu thủy sản khác nhau.</w:t>
      </w:r>
    </w:p>
    <w:p w:rsidR="003D57A0" w:rsidRPr="00D1751B" w:rsidRDefault="00AB11EC" w:rsidP="005F79B5">
      <w:pPr>
        <w:spacing w:line="360" w:lineRule="auto"/>
        <w:ind w:firstLine="567"/>
        <w:rPr>
          <w:rFonts w:eastAsia="Times New Roman" w:cs="Times New Roman"/>
          <w:szCs w:val="26"/>
        </w:rPr>
      </w:pPr>
      <w:r w:rsidRPr="00D1751B">
        <w:rPr>
          <w:rFonts w:eastAsia="Times New Roman" w:cs="Times New Roman"/>
          <w:szCs w:val="26"/>
        </w:rPr>
        <w:lastRenderedPageBreak/>
        <w:t>Đối tượng sản xuất của mặt hàng thủy sản là sinh vật nên phải tuân theo các quy luật sinh học và quy luật tự nhiên làm cho chúng có tính biến động cao. Mặt hàng thủy sản chịu tác động và ảnh hưởng lớn của các điều kiện về tự nhiên như đất đai, môi trường nước, dòng chảy, thời tiết, khí hậu,... Mọi điều kiện tự nhiên đều tác động trực tiếp đến sự sinh trưởng và phát triển</w:t>
      </w:r>
      <w:r w:rsidR="00322EB0" w:rsidRPr="00D1751B">
        <w:rPr>
          <w:rFonts w:eastAsia="Times New Roman" w:cs="Times New Roman"/>
          <w:szCs w:val="26"/>
        </w:rPr>
        <w:t>,vì</w:t>
      </w:r>
      <w:r w:rsidRPr="00D1751B">
        <w:rPr>
          <w:rFonts w:eastAsia="Times New Roman" w:cs="Times New Roman"/>
          <w:szCs w:val="26"/>
        </w:rPr>
        <w:t xml:space="preserve"> vậy mà sản xuất thủy sản mang tính thời vụ cao.</w:t>
      </w:r>
    </w:p>
    <w:p w:rsidR="00FB3599" w:rsidRPr="00D1751B" w:rsidRDefault="00FB3599" w:rsidP="005F79B5">
      <w:pPr>
        <w:spacing w:line="360" w:lineRule="auto"/>
        <w:ind w:firstLine="567"/>
        <w:rPr>
          <w:rFonts w:eastAsia="Times New Roman" w:cs="Times New Roman"/>
          <w:szCs w:val="26"/>
        </w:rPr>
      </w:pPr>
      <w:r w:rsidRPr="00D1751B">
        <w:rPr>
          <w:rFonts w:eastAsia="Times New Roman" w:cs="Times New Roman"/>
          <w:szCs w:val="26"/>
        </w:rPr>
        <w:t>Một đặc điểm quan trọng là thủy vực đóng vai trò như tư liệu sản xuất đặc biệt, có diện tích cố định, không đồng nhất về chất lượng và không thể thay thế bằng các loại tư liệu khác. Việc sử dụng và quản lý diện tích mặt nước đòi hỏi tuân thủ chặt chẽ các yêu cầu về môi trường, kỹ thuật và pháp lý nhằm đảm bảo tính bền vững.</w:t>
      </w:r>
    </w:p>
    <w:p w:rsidR="00FB3599" w:rsidRPr="00D1751B" w:rsidRDefault="00FB3599" w:rsidP="005F79B5">
      <w:pPr>
        <w:spacing w:line="360" w:lineRule="auto"/>
        <w:ind w:firstLine="567"/>
        <w:rPr>
          <w:rFonts w:eastAsia="Times New Roman" w:cs="Times New Roman"/>
          <w:szCs w:val="26"/>
        </w:rPr>
      </w:pPr>
      <w:r w:rsidRPr="00D1751B">
        <w:rPr>
          <w:rFonts w:eastAsia="Times New Roman" w:cs="Times New Roman"/>
          <w:szCs w:val="26"/>
        </w:rPr>
        <w:t xml:space="preserve">Bên cạnh đó, nuôi trồng thủy sản là hoạt động phức tạp, đòi hỏi người sản xuất phải tạo được môi trường sống phù hợp với từng loài và áp dụng biện pháp kỹ thuật đúng theo quy luật sinh trưởng </w:t>
      </w:r>
      <w:r w:rsidR="00322EB0" w:rsidRPr="00D1751B">
        <w:rPr>
          <w:rFonts w:eastAsia="Times New Roman" w:cs="Times New Roman"/>
          <w:szCs w:val="26"/>
        </w:rPr>
        <w:t>va</w:t>
      </w:r>
      <w:r w:rsidRPr="00D1751B">
        <w:rPr>
          <w:rFonts w:eastAsia="Times New Roman" w:cs="Times New Roman"/>
          <w:szCs w:val="26"/>
        </w:rPr>
        <w:t xml:space="preserve"> phát triển của sinh vật nuôi. Do môi trường nước luôn biến động và chịu nhiều rủi ro tự nhiên, ngành thủy sản đòi hỏi trình độ quản lý cao và khả năng thích ứng liên tục để đảm bảo năng suất, chất lượng và hiệu quả sản xuất.</w:t>
      </w:r>
    </w:p>
    <w:p w:rsidR="00B16054" w:rsidRPr="00D1751B" w:rsidRDefault="003D57A0" w:rsidP="005F79B5">
      <w:pPr>
        <w:spacing w:line="360" w:lineRule="auto"/>
        <w:ind w:firstLine="567"/>
        <w:rPr>
          <w:rFonts w:eastAsia="Times New Roman" w:cs="Times New Roman"/>
          <w:szCs w:val="26"/>
        </w:rPr>
      </w:pPr>
      <w:r w:rsidRPr="00D1751B">
        <w:rPr>
          <w:rFonts w:eastAsia="Times New Roman" w:cs="Times New Roman"/>
          <w:i/>
          <w:szCs w:val="26"/>
        </w:rPr>
        <w:t>2.2.1.2 Hoạt động xuất khẩu thủy sản</w:t>
      </w:r>
    </w:p>
    <w:p w:rsidR="00F12D2F" w:rsidRPr="00D1751B" w:rsidRDefault="00B16054" w:rsidP="005F79B5">
      <w:pPr>
        <w:spacing w:line="360" w:lineRule="auto"/>
        <w:ind w:firstLine="567"/>
        <w:rPr>
          <w:rFonts w:eastAsia="Times New Roman" w:cs="Times New Roman"/>
          <w:szCs w:val="26"/>
        </w:rPr>
      </w:pPr>
      <w:r w:rsidRPr="00D1751B">
        <w:rPr>
          <w:rFonts w:eastAsia="Times New Roman" w:cs="Times New Roman"/>
          <w:szCs w:val="26"/>
        </w:rPr>
        <w:t>Hoạt động xuất khẩu thủy sản là quá trình</w:t>
      </w:r>
      <w:r w:rsidR="009D0CE1" w:rsidRPr="00D1751B">
        <w:rPr>
          <w:rFonts w:eastAsia="Times New Roman" w:cs="Times New Roman"/>
          <w:szCs w:val="26"/>
        </w:rPr>
        <w:t xml:space="preserve"> mặt hàng</w:t>
      </w:r>
      <w:r w:rsidRPr="00D1751B">
        <w:rPr>
          <w:rFonts w:eastAsia="Times New Roman" w:cs="Times New Roman"/>
          <w:szCs w:val="26"/>
        </w:rPr>
        <w:t xml:space="preserve"> thủy sản được chuyển từ một quốc gia này sang quốc gia khác thông qua thương mại quốc tế. </w:t>
      </w:r>
    </w:p>
    <w:p w:rsidR="003D57A0" w:rsidRPr="00D1751B" w:rsidRDefault="003D57A0" w:rsidP="005F79B5">
      <w:pPr>
        <w:spacing w:line="360" w:lineRule="auto"/>
        <w:ind w:firstLine="567"/>
        <w:rPr>
          <w:rFonts w:eastAsia="Times New Roman" w:cs="Times New Roman"/>
          <w:szCs w:val="26"/>
        </w:rPr>
      </w:pPr>
      <w:r w:rsidRPr="00D1751B">
        <w:rPr>
          <w:rFonts w:eastAsia="Times New Roman" w:cs="Times New Roman"/>
          <w:szCs w:val="26"/>
        </w:rPr>
        <w:t>Sản phẩm thủy sản xuất khẩu sau khi thu hoạch hoặc đánh bắt có đặc trưng tiêu biểu là dễ hư hỏng và thay đổi chất lượng vì chúng đều là những sản phẩm sinh vật bị tách ra khỏi môi trường sống và mỗi sản phẩm khác nhau yêu cầu cách thức bảo quản khác nhau. Vì đặc tính của các sản phẩm thủy sản nên việc đóng gói và lưu trữ đúng cách để đảm bảo tuân thủ theo các tiêu chuẩn dành cho hàng hóa xuất khẩu là bắt buộc.</w:t>
      </w:r>
    </w:p>
    <w:p w:rsidR="003D57A0" w:rsidRPr="00D1751B" w:rsidRDefault="003D57A0" w:rsidP="005F79B5">
      <w:pPr>
        <w:spacing w:line="360" w:lineRule="auto"/>
        <w:ind w:firstLine="567"/>
        <w:rPr>
          <w:rFonts w:eastAsia="Times New Roman" w:cs="Times New Roman"/>
          <w:szCs w:val="26"/>
        </w:rPr>
      </w:pPr>
      <w:r w:rsidRPr="00D1751B">
        <w:rPr>
          <w:rFonts w:eastAsia="Times New Roman" w:cs="Times New Roman"/>
          <w:szCs w:val="26"/>
        </w:rPr>
        <w:t>Mặt hàng thủy sản xuất khẩu hiện nay chủ yếu là hàng thô, sơ chế và bảo quản chủ yếu là đông lạnh nên chất lượng bị giảm dần trong quá trình xuất khẩu. Để tránh tổn thất trong sản xuất và nâng cao chất lượng sản phẩm đòi hỏi phải liên hệ chặt chẽ giữa các khâu từ khai thác nuôi trồng, chế biến đến bảo quản và kinh doanh tiêu thụ sản phẩm, đầu tư cơ sở hạ tầng dịch vụ một cách đồng bộ.</w:t>
      </w:r>
    </w:p>
    <w:p w:rsidR="003D57A0" w:rsidRPr="00D1751B" w:rsidRDefault="003D57A0" w:rsidP="005F79B5">
      <w:pPr>
        <w:spacing w:line="360" w:lineRule="auto"/>
        <w:ind w:firstLine="567"/>
        <w:rPr>
          <w:rFonts w:eastAsia="Times New Roman" w:cs="Times New Roman"/>
          <w:szCs w:val="26"/>
        </w:rPr>
      </w:pPr>
      <w:r w:rsidRPr="00D1751B">
        <w:rPr>
          <w:rFonts w:eastAsia="Times New Roman" w:cs="Times New Roman"/>
          <w:szCs w:val="26"/>
        </w:rPr>
        <w:t xml:space="preserve">Chất lượng của mặt hàng thủy sản xuất khẩu tác động trực tiếp đến sức khỏe của người tiêu dùng. Chính vì vậy, tại các quốc gia phát triển nơi nhập khẩu mặt hàng thủy </w:t>
      </w:r>
      <w:r w:rsidRPr="00D1751B">
        <w:rPr>
          <w:rFonts w:eastAsia="Times New Roman" w:cs="Times New Roman"/>
          <w:szCs w:val="26"/>
        </w:rPr>
        <w:lastRenderedPageBreak/>
        <w:t>sản càng có nhiều yêu cầu được đặt ra đối với thủy sản nhập khẩu về tiêu chuẩn chất lượng, vệ sinh an toàn thực phẩm, kiểm dịch, xuất xứ,... Do đó, để có thể tiếp cận các thị trường này, các doanh nghiệp phải đáp ứng được tiêu chuẩn mà họ đặt ra.</w:t>
      </w:r>
    </w:p>
    <w:p w:rsidR="00F12D2F" w:rsidRPr="00D1751B" w:rsidRDefault="00F12D2F" w:rsidP="005F79B5">
      <w:pPr>
        <w:pStyle w:val="Heading3"/>
        <w:spacing w:line="360" w:lineRule="auto"/>
        <w:rPr>
          <w:rFonts w:eastAsia="Times New Roman" w:cs="Times New Roman"/>
        </w:rPr>
      </w:pPr>
      <w:bookmarkStart w:id="22" w:name="_Toc216135847"/>
      <w:r w:rsidRPr="00D1751B">
        <w:rPr>
          <w:rFonts w:eastAsia="Times New Roman" w:cs="Times New Roman"/>
        </w:rPr>
        <w:t xml:space="preserve">2.2.2 </w:t>
      </w:r>
      <w:r w:rsidR="00B16054" w:rsidRPr="00D1751B">
        <w:rPr>
          <w:rFonts w:eastAsia="Times New Roman" w:cs="Times New Roman"/>
        </w:rPr>
        <w:t>Tầm quan trọng</w:t>
      </w:r>
      <w:r w:rsidRPr="00D1751B">
        <w:rPr>
          <w:rFonts w:eastAsia="Times New Roman" w:cs="Times New Roman"/>
        </w:rPr>
        <w:t xml:space="preserve"> của </w:t>
      </w:r>
      <w:r w:rsidR="00B16054" w:rsidRPr="00D1751B">
        <w:rPr>
          <w:rFonts w:eastAsia="Times New Roman" w:cs="Times New Roman"/>
        </w:rPr>
        <w:t xml:space="preserve">hoạt động xuất khẩu thủy sản </w:t>
      </w:r>
      <w:r w:rsidRPr="00D1751B">
        <w:rPr>
          <w:rFonts w:eastAsia="Times New Roman" w:cs="Times New Roman"/>
        </w:rPr>
        <w:t>trong kinh tế</w:t>
      </w:r>
      <w:r w:rsidR="00FB1E5A" w:rsidRPr="00D1751B">
        <w:rPr>
          <w:rFonts w:eastAsia="Times New Roman" w:cs="Times New Roman"/>
        </w:rPr>
        <w:t xml:space="preserve"> - xã hội</w:t>
      </w:r>
      <w:bookmarkEnd w:id="22"/>
    </w:p>
    <w:p w:rsidR="00FB1E5A" w:rsidRPr="00D1751B" w:rsidRDefault="00FB1E5A" w:rsidP="005F79B5">
      <w:pPr>
        <w:spacing w:line="360" w:lineRule="auto"/>
        <w:ind w:firstLine="567"/>
        <w:rPr>
          <w:rFonts w:eastAsia="Times New Roman" w:cs="Times New Roman"/>
          <w:i/>
          <w:szCs w:val="26"/>
        </w:rPr>
      </w:pPr>
      <w:r w:rsidRPr="00D1751B">
        <w:rPr>
          <w:rFonts w:eastAsia="Times New Roman" w:cs="Times New Roman"/>
          <w:i/>
          <w:szCs w:val="26"/>
        </w:rPr>
        <w:t>2.2.2.1 Trong kinh tế</w:t>
      </w:r>
    </w:p>
    <w:p w:rsidR="002917D0" w:rsidRPr="00D1751B" w:rsidRDefault="00CF74B7" w:rsidP="005F79B5">
      <w:pPr>
        <w:spacing w:line="360" w:lineRule="auto"/>
        <w:ind w:firstLine="567"/>
        <w:rPr>
          <w:rFonts w:eastAsia="Times New Roman" w:cs="Times New Roman"/>
          <w:szCs w:val="26"/>
        </w:rPr>
      </w:pPr>
      <w:r w:rsidRPr="00D1751B">
        <w:rPr>
          <w:rFonts w:eastAsia="Times New Roman" w:cs="Times New Roman"/>
          <w:szCs w:val="26"/>
        </w:rPr>
        <w:t xml:space="preserve">a. </w:t>
      </w:r>
      <w:r w:rsidR="002917D0" w:rsidRPr="00D1751B">
        <w:rPr>
          <w:rFonts w:eastAsia="Times New Roman" w:cs="Times New Roman"/>
          <w:szCs w:val="26"/>
        </w:rPr>
        <w:t>Tăng trưởng và phát triển kinh tế</w:t>
      </w:r>
    </w:p>
    <w:p w:rsidR="002917D0" w:rsidRPr="00D1751B" w:rsidRDefault="002917D0" w:rsidP="005F79B5">
      <w:pPr>
        <w:spacing w:line="360" w:lineRule="auto"/>
        <w:ind w:firstLine="567"/>
        <w:rPr>
          <w:rFonts w:eastAsia="Times New Roman" w:cs="Times New Roman"/>
          <w:szCs w:val="26"/>
        </w:rPr>
      </w:pPr>
      <w:r w:rsidRPr="00D1751B">
        <w:rPr>
          <w:rFonts w:eastAsia="Times New Roman" w:cs="Times New Roman"/>
          <w:szCs w:val="26"/>
        </w:rPr>
        <w:t>Xuất khẩu thủy sản đóng vai trò quan trọng trong việc thúc đẩy kinh tế thủy sản phát triển nói riêng và sự tăng trưởng kinh tế nói chung. Trong nhiều năm nay, ngành thủy sản là một trong những ngành có giá trị kim ngạch xuất khẩu lớn trong tổng kim ngạch quốc gia và là ngành xuất khẩu có thế mạnh đối với các nước đang phát triển. Như vậy cùng với các mặt hàng xuất khẩu khác, xuất khẩu thủy sản đóng góp rất lớn vào sự tăng GDP của nền kinh tế, góp phần tăng thu nhập và mức sống của người dân, ổn định xã hội, đem lại nguồn ngoại tệ quan trọng góp phần cải thiện cán cân thanh toán và nguồn vốn cho sự công nghiệp hóa hiện đại hóa của đất nước.</w:t>
      </w:r>
    </w:p>
    <w:p w:rsidR="002917D0" w:rsidRPr="00D1751B" w:rsidRDefault="00CF74B7" w:rsidP="005F79B5">
      <w:pPr>
        <w:spacing w:line="360" w:lineRule="auto"/>
        <w:ind w:firstLine="567"/>
        <w:rPr>
          <w:rFonts w:eastAsia="Times New Roman" w:cs="Times New Roman"/>
          <w:szCs w:val="26"/>
        </w:rPr>
      </w:pPr>
      <w:r w:rsidRPr="00D1751B">
        <w:rPr>
          <w:rFonts w:eastAsia="Times New Roman" w:cs="Times New Roman"/>
          <w:szCs w:val="26"/>
        </w:rPr>
        <w:t xml:space="preserve">b. </w:t>
      </w:r>
      <w:r w:rsidR="002917D0" w:rsidRPr="00D1751B">
        <w:rPr>
          <w:rFonts w:eastAsia="Times New Roman" w:cs="Times New Roman"/>
          <w:szCs w:val="26"/>
        </w:rPr>
        <w:t>Chuyển dịch cơ cấu ngành ở nông thôn</w:t>
      </w:r>
    </w:p>
    <w:p w:rsidR="002917D0" w:rsidRPr="00D1751B" w:rsidRDefault="002917D0" w:rsidP="005F79B5">
      <w:pPr>
        <w:spacing w:line="360" w:lineRule="auto"/>
        <w:ind w:firstLine="567"/>
        <w:rPr>
          <w:rFonts w:eastAsia="Times New Roman" w:cs="Times New Roman"/>
          <w:szCs w:val="26"/>
        </w:rPr>
      </w:pPr>
      <w:r w:rsidRPr="00D1751B">
        <w:rPr>
          <w:rFonts w:eastAsia="Times New Roman" w:cs="Times New Roman"/>
          <w:szCs w:val="26"/>
        </w:rPr>
        <w:t>Tiềm năng xuất khẩu thủy sản khuyến khích người nông dân chuyển đổi canh tác lúa, cây trồng không hiệu quả sang nuôi trồng thủy sản. Vì những vùng nước mặn thì việc canh tác lúa nước là một thảm họa, ngược lại nuôi trồng thủy sản lại đem lại hiệu quả canh tác và năng suất gấp chục lần lúa nước. Tại nhiều vùng nông thôn, phong trào nuôi cá ruộng trũng phát triển mạnh mẽ. Có thể nói nuôi trồng thủy sản đã phát triển với tốc độ nhanh, thu được hiệu quả kinh tế - xã hội đáng kể, từng bước góp phần thay đổi cơ cấu kinh tế ở các vùng ven biển, nông thôn, góp phần xoá đói giảm nghèo và làm giàu cho nông dân.</w:t>
      </w:r>
    </w:p>
    <w:p w:rsidR="002917D0" w:rsidRPr="00D1751B" w:rsidRDefault="007B0230" w:rsidP="005F79B5">
      <w:pPr>
        <w:spacing w:line="360" w:lineRule="auto"/>
        <w:ind w:firstLine="567"/>
        <w:rPr>
          <w:rFonts w:eastAsia="Times New Roman" w:cs="Times New Roman"/>
          <w:szCs w:val="26"/>
        </w:rPr>
      </w:pPr>
      <w:r w:rsidRPr="00D1751B">
        <w:rPr>
          <w:rFonts w:eastAsia="Times New Roman" w:cs="Times New Roman"/>
          <w:szCs w:val="26"/>
        </w:rPr>
        <w:t xml:space="preserve">c. </w:t>
      </w:r>
      <w:r w:rsidR="002917D0" w:rsidRPr="00D1751B">
        <w:rPr>
          <w:rFonts w:eastAsia="Times New Roman" w:cs="Times New Roman"/>
          <w:szCs w:val="26"/>
        </w:rPr>
        <w:t>Phát triển dịch vụ hỗ trợ xuất khẩu</w:t>
      </w:r>
    </w:p>
    <w:p w:rsidR="002917D0" w:rsidRPr="00D1751B" w:rsidRDefault="002917D0" w:rsidP="005F79B5">
      <w:pPr>
        <w:spacing w:line="360" w:lineRule="auto"/>
        <w:ind w:firstLine="567"/>
        <w:rPr>
          <w:rFonts w:eastAsia="Times New Roman" w:cs="Times New Roman"/>
          <w:szCs w:val="26"/>
        </w:rPr>
      </w:pPr>
      <w:r w:rsidRPr="00D1751B">
        <w:rPr>
          <w:rFonts w:eastAsia="Times New Roman" w:cs="Times New Roman"/>
          <w:szCs w:val="26"/>
        </w:rPr>
        <w:t>Xuất khẩu thủy sản góp phần thúc đẩy phát triển công nghiệp chế biến thực phẩ</w:t>
      </w:r>
      <w:r w:rsidR="00F6035B" w:rsidRPr="00D1751B">
        <w:rPr>
          <w:rFonts w:eastAsia="Times New Roman" w:cs="Times New Roman"/>
          <w:szCs w:val="26"/>
        </w:rPr>
        <w:t>m</w:t>
      </w:r>
      <w:r w:rsidRPr="00D1751B">
        <w:rPr>
          <w:rFonts w:eastAsia="Times New Roman" w:cs="Times New Roman"/>
          <w:szCs w:val="26"/>
        </w:rPr>
        <w:t xml:space="preserve"> và thu hút nguyên liệu sản xuất hàng hóa xuất khẩu. Sự ra đời hàng loạt nhà máy</w:t>
      </w:r>
      <w:r w:rsidR="00F6035B" w:rsidRPr="00D1751B">
        <w:rPr>
          <w:rFonts w:eastAsia="Times New Roman" w:cs="Times New Roman"/>
          <w:szCs w:val="26"/>
        </w:rPr>
        <w:t xml:space="preserve"> chế</w:t>
      </w:r>
      <w:r w:rsidRPr="00D1751B">
        <w:rPr>
          <w:rFonts w:eastAsia="Times New Roman" w:cs="Times New Roman"/>
          <w:szCs w:val="26"/>
        </w:rPr>
        <w:t xml:space="preserve"> biến thế hệ mới được nâng cấp với quy mô lớn, công nghệ hiện đại đã góp phần c</w:t>
      </w:r>
      <w:r w:rsidR="00F6035B" w:rsidRPr="00D1751B">
        <w:rPr>
          <w:rFonts w:eastAsia="Times New Roman" w:cs="Times New Roman"/>
          <w:szCs w:val="26"/>
        </w:rPr>
        <w:t>ho</w:t>
      </w:r>
      <w:r w:rsidRPr="00D1751B">
        <w:rPr>
          <w:rFonts w:eastAsia="Times New Roman" w:cs="Times New Roman"/>
          <w:szCs w:val="26"/>
        </w:rPr>
        <w:t xml:space="preserve"> công nghệ chế biến thuỷ sản lên tầm cao mới. Như vậy, hoạt động xuất khẩu đóng góp về nhiều mặt, tạo điều chuyển dịch quốc tế công nghệ mới, phương pháp quản lý kinh doanh </w:t>
      </w:r>
      <w:r w:rsidRPr="00D1751B">
        <w:rPr>
          <w:rFonts w:eastAsia="Times New Roman" w:cs="Times New Roman"/>
          <w:szCs w:val="26"/>
        </w:rPr>
        <w:lastRenderedPageBreak/>
        <w:t>mới, trực tiếp làm tăng giá trị sản xuất, gián tiếp thúc đẩy phát triển ngành liên quan, nâng cao trình độ sản xuất trong nước đáp ứng theo tiêu chuẩn nước nhận xuất khẩu, nâng cao trình độ lao động.</w:t>
      </w:r>
    </w:p>
    <w:p w:rsidR="002917D0" w:rsidRPr="00D1751B" w:rsidRDefault="002917D0" w:rsidP="005F79B5">
      <w:pPr>
        <w:spacing w:line="360" w:lineRule="auto"/>
        <w:ind w:firstLine="567"/>
        <w:rPr>
          <w:rFonts w:eastAsia="Times New Roman" w:cs="Times New Roman"/>
          <w:szCs w:val="26"/>
        </w:rPr>
      </w:pPr>
      <w:r w:rsidRPr="00D1751B">
        <w:rPr>
          <w:rFonts w:eastAsia="Times New Roman" w:cs="Times New Roman"/>
          <w:szCs w:val="26"/>
        </w:rPr>
        <w:t>Đồng thời, sự phát triển của ngành có thể đem lại cơ hội phát triển cho những ngành khác liên quan như: sản xuất nuôi trồng, chăn nuôi, hoá chất, logistics...có điều kiện phát triển. Không những thế, ngành thủy sản còn có khả năng phát triển trên mọi vùng kinh tế trọng điểm của đất nước, góp phần chuyển dịch cơ cấu kinh tế theo vùng lãnh thổ theo hướng hợp lý. Với cơ chế tác động chéo của các ngành nghề kinh tế kéo theo sự dịch chuyển cơ cấu tương ứng là cơ sở cho tăng trưởng và phát triển kinh tế.</w:t>
      </w:r>
    </w:p>
    <w:p w:rsidR="002917D0" w:rsidRPr="00D1751B" w:rsidRDefault="007B0230" w:rsidP="005F79B5">
      <w:pPr>
        <w:spacing w:line="360" w:lineRule="auto"/>
        <w:ind w:firstLine="567"/>
        <w:rPr>
          <w:rFonts w:eastAsia="Times New Roman" w:cs="Times New Roman"/>
          <w:szCs w:val="26"/>
        </w:rPr>
      </w:pPr>
      <w:r w:rsidRPr="00D1751B">
        <w:rPr>
          <w:rFonts w:eastAsia="Times New Roman" w:cs="Times New Roman"/>
          <w:szCs w:val="26"/>
        </w:rPr>
        <w:t xml:space="preserve">d. </w:t>
      </w:r>
      <w:r w:rsidR="002917D0" w:rsidRPr="00D1751B">
        <w:rPr>
          <w:rFonts w:eastAsia="Times New Roman" w:cs="Times New Roman"/>
          <w:szCs w:val="26"/>
        </w:rPr>
        <w:t>Mở rộng quan hệ đối ngoại</w:t>
      </w:r>
    </w:p>
    <w:p w:rsidR="002917D0" w:rsidRPr="00D1751B" w:rsidRDefault="002917D0" w:rsidP="005F79B5">
      <w:pPr>
        <w:spacing w:line="360" w:lineRule="auto"/>
        <w:ind w:firstLine="567"/>
        <w:rPr>
          <w:rFonts w:eastAsia="Times New Roman" w:cs="Times New Roman"/>
          <w:szCs w:val="26"/>
        </w:rPr>
      </w:pPr>
      <w:r w:rsidRPr="00D1751B">
        <w:rPr>
          <w:rFonts w:eastAsia="Times New Roman" w:cs="Times New Roman"/>
          <w:szCs w:val="26"/>
        </w:rPr>
        <w:t>Xuất khẩu là cơ sở để mở rộng và thúc đẩy các quan hệ kinh tế đối ngoại. Thông qua việc xuất khẩu mặt hàng thuỷ sản, các nước phát triển có thể thâm nhập thị trường thế giới, chủ động tham gia hội nhập kinh tế quốc tế, từ đó có điều kiện mở rộng thị trường xuất khẩu dựa trên những lợi thế cạnh tranh mình như: nguồn tài nguyên phong phú, nguồn lao động dồi dào, giá rẻ,... Nhờ đó, hoạt động xuất khẩu không ngừng tăng trưởng về quy mô và tốc độ, cũng như mặt hàng xuất khẩu chủ lực và trở thành động lực chính quan trọng cho sự phát triển của nền kinh tế quốc dân. Đẩy mạnh xuất khẩu thủy sản có vai trò tăng cường sự hợp tác quốc tế với các nước, nâng cao địa vị và vai trò của quốc gia trên thương trường quốc tế.</w:t>
      </w:r>
    </w:p>
    <w:p w:rsidR="002917D0" w:rsidRPr="00D1751B" w:rsidRDefault="002917D0" w:rsidP="005F79B5">
      <w:pPr>
        <w:spacing w:line="360" w:lineRule="auto"/>
        <w:ind w:firstLine="567"/>
        <w:rPr>
          <w:rFonts w:eastAsia="Times New Roman" w:cs="Times New Roman"/>
          <w:szCs w:val="26"/>
        </w:rPr>
      </w:pPr>
      <w:r w:rsidRPr="00D1751B">
        <w:rPr>
          <w:rFonts w:eastAsia="Times New Roman" w:cs="Times New Roman"/>
          <w:szCs w:val="26"/>
        </w:rPr>
        <w:t>Mặt khác, chính các quan hệ kinh tế đối ngoại lại tạo tiền đề cho việc mở rộng xuất khẩu. Khi các nước cùng tham gia vào các tổ chức phát triển kinh tế và ký kết các hiệp định thương mại sẽ được hưởng các lợi ích kinh tế, cắt giảm thuế quan sâu, rộng, cộng với những cam kết mở của thị trường cho sản phẩm, hàng hóa, dịch vụ,..đó là những cơ hội rất lớn cho các nước xuất khẩu nâng cao cơ hội cạnh tranh và tham gia sâu hơn vào chuỗi giá trị khu vực, toàn cầu. Thông qua xuất khẩu sẽ góp phần nâng cao hiệu quả sản xuất xã hội bằng việc mở rộng trao đổi và thúc đẩy việc tận dụng các lợi thế, các tiềm năng và cơ hội của đất nước. Đặc biệt khi xuất khẩu là một trong những mục tiêu quan trọng trong phát triển kinh tế đối ngoại của các nước đang phát triển.</w:t>
      </w:r>
    </w:p>
    <w:p w:rsidR="00E827CC" w:rsidRDefault="00E827CC" w:rsidP="005F79B5">
      <w:pPr>
        <w:spacing w:line="360" w:lineRule="auto"/>
        <w:ind w:firstLine="567"/>
        <w:rPr>
          <w:rFonts w:eastAsia="Times New Roman" w:cs="Times New Roman"/>
          <w:szCs w:val="26"/>
        </w:rPr>
      </w:pPr>
    </w:p>
    <w:p w:rsidR="00FB1E5A" w:rsidRPr="00D1751B" w:rsidRDefault="00FB1E5A" w:rsidP="005F79B5">
      <w:pPr>
        <w:spacing w:line="360" w:lineRule="auto"/>
        <w:ind w:firstLine="567"/>
        <w:rPr>
          <w:rFonts w:eastAsia="Times New Roman" w:cs="Times New Roman"/>
          <w:szCs w:val="26"/>
        </w:rPr>
      </w:pPr>
      <w:r w:rsidRPr="00D1751B">
        <w:rPr>
          <w:rFonts w:eastAsia="Times New Roman" w:cs="Times New Roman"/>
          <w:szCs w:val="26"/>
        </w:rPr>
        <w:lastRenderedPageBreak/>
        <w:t>2.2.2.2 Trong xã hội</w:t>
      </w:r>
    </w:p>
    <w:p w:rsidR="00F6035B" w:rsidRPr="00D1751B" w:rsidRDefault="007B0230" w:rsidP="005F79B5">
      <w:pPr>
        <w:spacing w:line="360" w:lineRule="auto"/>
        <w:ind w:firstLine="567"/>
        <w:rPr>
          <w:rFonts w:eastAsia="Times New Roman" w:cs="Times New Roman"/>
          <w:szCs w:val="26"/>
        </w:rPr>
      </w:pPr>
      <w:r w:rsidRPr="00D1751B">
        <w:rPr>
          <w:rFonts w:eastAsia="Times New Roman" w:cs="Times New Roman"/>
          <w:szCs w:val="26"/>
        </w:rPr>
        <w:t>a.</w:t>
      </w:r>
      <w:r w:rsidR="00F6035B" w:rsidRPr="00D1751B">
        <w:rPr>
          <w:rFonts w:eastAsia="Times New Roman" w:cs="Times New Roman"/>
          <w:szCs w:val="26"/>
        </w:rPr>
        <w:t>Tạo công ăn việc làm cho người lao động</w:t>
      </w:r>
    </w:p>
    <w:p w:rsidR="00F6035B" w:rsidRPr="00D1751B" w:rsidRDefault="00F6035B" w:rsidP="005F79B5">
      <w:pPr>
        <w:spacing w:line="360" w:lineRule="auto"/>
        <w:ind w:firstLine="567"/>
        <w:rPr>
          <w:rFonts w:eastAsia="Times New Roman" w:cs="Times New Roman"/>
          <w:szCs w:val="26"/>
        </w:rPr>
      </w:pPr>
      <w:r w:rsidRPr="00D1751B">
        <w:rPr>
          <w:rFonts w:eastAsia="Times New Roman" w:cs="Times New Roman"/>
          <w:szCs w:val="26"/>
        </w:rPr>
        <w:t>Thủy sản là một ngành kinh tế đóng vai trò quan trọng trong tạo công ăn việc làm cho nhiều cộng đồng dân cư, đặc biệt những người vùng ven biển, sông, hồ. Nhiều người nông dân dân tận dụng ao hồ của mình, hoặc chuyển đổi từ trồng lúa không hiệu quả sang nuôi trồng thủy sản. Từ hiệu quả mang lại, nuôi trồng thủy sản đã giúp nhiều nông dân ổn định hơn, tạo công ăn việc làm cho người dân địa phương.</w:t>
      </w:r>
    </w:p>
    <w:p w:rsidR="00F6035B" w:rsidRPr="00D1751B" w:rsidRDefault="00F6035B" w:rsidP="005F79B5">
      <w:pPr>
        <w:spacing w:line="360" w:lineRule="auto"/>
        <w:ind w:firstLine="567"/>
        <w:rPr>
          <w:rFonts w:eastAsia="Times New Roman" w:cs="Times New Roman"/>
          <w:szCs w:val="26"/>
        </w:rPr>
      </w:pPr>
      <w:r w:rsidRPr="00D1751B">
        <w:rPr>
          <w:rFonts w:eastAsia="Times New Roman" w:cs="Times New Roman"/>
          <w:szCs w:val="26"/>
        </w:rPr>
        <w:t>Hiện nay, ngành thủy sản đã giải quyết việc làm cho hàng triệu lao động, góp phần chuyển dịch cơ cấu kinh tế nông nghiệp, nông thôn; thu nhập của lao động thủy sản không ngừng được cải thiện. Với tiềm năng xuất khẩu thủy sản như hiện nay, ngành thủy sản thu hút lượng lớn người lao động nông thôn và ít có tay nghề thông qua sản xuất hàng xuất khẩu, chế biến thủy sản ở các khu công nghiệp, từ đó giải quyết tốt vấn đề việc làm, góp phần nâng cao chất lượng sống của người dân và ổn định xã hội. Ngoài ra, đẩy mạnh xuất khẩu thủy sản còn có tác động chuyển dịch cơ cấu lao động và phân bố nguồn nhân lực được sử dụng hiệu quả hơn.</w:t>
      </w:r>
    </w:p>
    <w:p w:rsidR="00F6035B" w:rsidRPr="00D1751B" w:rsidRDefault="007B0230" w:rsidP="005F79B5">
      <w:pPr>
        <w:spacing w:line="360" w:lineRule="auto"/>
        <w:ind w:firstLine="567"/>
        <w:rPr>
          <w:rFonts w:eastAsia="Times New Roman" w:cs="Times New Roman"/>
          <w:szCs w:val="26"/>
        </w:rPr>
      </w:pPr>
      <w:r w:rsidRPr="00D1751B">
        <w:rPr>
          <w:rFonts w:eastAsia="Times New Roman" w:cs="Times New Roman"/>
          <w:szCs w:val="26"/>
        </w:rPr>
        <w:t xml:space="preserve">b. </w:t>
      </w:r>
      <w:r w:rsidR="00F6035B" w:rsidRPr="00D1751B">
        <w:rPr>
          <w:rFonts w:eastAsia="Times New Roman" w:cs="Times New Roman"/>
          <w:szCs w:val="26"/>
        </w:rPr>
        <w:t>Xóa đói giảm nghèo</w:t>
      </w:r>
    </w:p>
    <w:p w:rsidR="00FB1E5A" w:rsidRPr="00D1751B" w:rsidRDefault="00F6035B" w:rsidP="005F79B5">
      <w:pPr>
        <w:spacing w:line="360" w:lineRule="auto"/>
        <w:ind w:firstLine="567"/>
        <w:rPr>
          <w:rFonts w:eastAsia="Times New Roman" w:cs="Times New Roman"/>
          <w:szCs w:val="26"/>
        </w:rPr>
      </w:pPr>
      <w:r w:rsidRPr="00D1751B">
        <w:rPr>
          <w:rFonts w:eastAsia="Times New Roman" w:cs="Times New Roman"/>
          <w:szCs w:val="26"/>
        </w:rPr>
        <w:t>Ngành thuỷ sản đã lập nhiều chương trình xóa đói giảm nghèo bằng việc phát triển các mô hình nuôi trồng thuỷ sản đến cả vùng sâu, vùng xa, không những cung cấp nguồn dinh dưỡng, đảm bảo an ninh thực phẩm mà còn góp phần xoá đói giảm nghèo. Tại các vùng duyên hải, nuôi thuỷ sản nước lợ đã chuyển mạnh từ phương thức nuôi quảng canh sang quảng canh cải tiến, bán thâm canh và thâm canh, thậm chí nhiều nơi đã áp dụng mô hình nuôi thâm canh theo công nghệ nuôi công nghiệp. Các vùng nuôi tôm rộng lớn, hoạt động theo quy mô sản xuất hàng hoá lớn đã hình thành, một bộ phận dân cư các vùng ven biển đã giàu lên nhanh chóng, rất nhiều gia đình thoát khỏi cảnh đói nghèo nhờ nuôi trồng thuỷ sản.</w:t>
      </w:r>
    </w:p>
    <w:p w:rsidR="0011544B" w:rsidRPr="00D1751B" w:rsidRDefault="00F12D2F" w:rsidP="005F79B5">
      <w:pPr>
        <w:pStyle w:val="Heading3"/>
        <w:spacing w:line="360" w:lineRule="auto"/>
        <w:rPr>
          <w:rFonts w:eastAsia="Times New Roman" w:cs="Times New Roman"/>
        </w:rPr>
      </w:pPr>
      <w:bookmarkStart w:id="23" w:name="_Toc216135848"/>
      <w:r w:rsidRPr="00D1751B">
        <w:rPr>
          <w:rFonts w:eastAsia="Times New Roman" w:cs="Times New Roman"/>
        </w:rPr>
        <w:t xml:space="preserve">2.2.3 </w:t>
      </w:r>
      <w:r w:rsidR="00CF74B7" w:rsidRPr="00D1751B">
        <w:rPr>
          <w:rFonts w:eastAsia="Times New Roman" w:cs="Times New Roman"/>
        </w:rPr>
        <w:t>Xu hướng xuất khẩu thủy sản của thế giới giai đoạn 2010-2024</w:t>
      </w:r>
      <w:bookmarkEnd w:id="23"/>
    </w:p>
    <w:p w:rsidR="00CF74B7" w:rsidRPr="00D1751B" w:rsidRDefault="00CF74B7" w:rsidP="005F79B5">
      <w:pPr>
        <w:spacing w:line="360" w:lineRule="auto"/>
        <w:ind w:firstLine="567"/>
        <w:rPr>
          <w:rFonts w:cs="Times New Roman"/>
          <w:szCs w:val="26"/>
        </w:rPr>
      </w:pPr>
      <w:r w:rsidRPr="00D1751B">
        <w:rPr>
          <w:rFonts w:cs="Times New Roman"/>
          <w:szCs w:val="26"/>
        </w:rPr>
        <w:t>Giai đoạn 2010</w:t>
      </w:r>
      <w:r w:rsidR="00322EB0" w:rsidRPr="00D1751B">
        <w:rPr>
          <w:rFonts w:cs="Times New Roman"/>
          <w:szCs w:val="26"/>
        </w:rPr>
        <w:t xml:space="preserve"> - </w:t>
      </w:r>
      <w:r w:rsidRPr="00D1751B">
        <w:rPr>
          <w:rFonts w:cs="Times New Roman"/>
          <w:szCs w:val="26"/>
        </w:rPr>
        <w:t xml:space="preserve">2024 chứng kiến nhiều thay đổi quan trọng trong </w:t>
      </w:r>
      <w:r w:rsidR="006E2109" w:rsidRPr="00D1751B">
        <w:rPr>
          <w:rFonts w:cs="Times New Roman"/>
          <w:szCs w:val="26"/>
        </w:rPr>
        <w:t xml:space="preserve">thương mại và xuất khẩu thủy sản toàn cầu, với sự mở rộng mạnh mẽ về giá trị xuất khẩu, sự gia tăng nhu cầu tại các thị trường lớn và yêu cầu ngày càng nghiêm ngặt về sự bền vững </w:t>
      </w:r>
      <w:r w:rsidRPr="00D1751B">
        <w:rPr>
          <w:rFonts w:cs="Times New Roman"/>
          <w:szCs w:val="26"/>
        </w:rPr>
        <w:t xml:space="preserve">trong </w:t>
      </w:r>
      <w:r w:rsidRPr="00D1751B">
        <w:rPr>
          <w:rFonts w:cs="Times New Roman"/>
          <w:szCs w:val="26"/>
        </w:rPr>
        <w:lastRenderedPageBreak/>
        <w:t>chuỗi cung ứng. Trong suốt hơn một thập kỷ</w:t>
      </w:r>
      <w:r w:rsidR="003B2181" w:rsidRPr="00D1751B">
        <w:rPr>
          <w:rFonts w:cs="Times New Roman"/>
          <w:szCs w:val="26"/>
        </w:rPr>
        <w:t xml:space="preserve"> qua</w:t>
      </w:r>
      <w:r w:rsidRPr="00D1751B">
        <w:rPr>
          <w:rFonts w:cs="Times New Roman"/>
          <w:szCs w:val="26"/>
        </w:rPr>
        <w:t xml:space="preserve">, thủy sản luôn </w:t>
      </w:r>
      <w:r w:rsidR="006E2109" w:rsidRPr="00D1751B">
        <w:rPr>
          <w:rFonts w:cs="Times New Roman"/>
          <w:szCs w:val="26"/>
        </w:rPr>
        <w:t>giữ</w:t>
      </w:r>
      <w:r w:rsidRPr="00D1751B">
        <w:rPr>
          <w:rFonts w:cs="Times New Roman"/>
          <w:szCs w:val="26"/>
        </w:rPr>
        <w:t xml:space="preserve"> vai trò là một trong những </w:t>
      </w:r>
      <w:r w:rsidR="006E2109" w:rsidRPr="00D1751B">
        <w:rPr>
          <w:rFonts w:cs="Times New Roman"/>
          <w:szCs w:val="26"/>
        </w:rPr>
        <w:t>ngành</w:t>
      </w:r>
      <w:r w:rsidRPr="00D1751B">
        <w:rPr>
          <w:rFonts w:cs="Times New Roman"/>
          <w:szCs w:val="26"/>
        </w:rPr>
        <w:t xml:space="preserve"> hàng có tốc độ tăng trưởng thương mại nhanh nhất thế giới, góp phần đáng kể vào phát triển kinh tế </w:t>
      </w:r>
      <w:r w:rsidR="006E2109" w:rsidRPr="00D1751B">
        <w:rPr>
          <w:rFonts w:cs="Times New Roman"/>
          <w:szCs w:val="26"/>
        </w:rPr>
        <w:t xml:space="preserve">xuất khẩu của </w:t>
      </w:r>
      <w:r w:rsidRPr="00D1751B">
        <w:rPr>
          <w:rFonts w:cs="Times New Roman"/>
          <w:szCs w:val="26"/>
        </w:rPr>
        <w:t>nhiều quốc gia.</w:t>
      </w:r>
    </w:p>
    <w:p w:rsidR="003B2181" w:rsidRPr="008A7532" w:rsidRDefault="003B2181" w:rsidP="00C63253">
      <w:pPr>
        <w:spacing w:line="360" w:lineRule="auto"/>
        <w:ind w:firstLine="567"/>
        <w:rPr>
          <w:rFonts w:cs="Times New Roman"/>
          <w:szCs w:val="26"/>
        </w:rPr>
      </w:pPr>
      <w:r w:rsidRPr="00D1751B">
        <w:rPr>
          <w:rFonts w:cs="Times New Roman"/>
          <w:i/>
          <w:szCs w:val="26"/>
        </w:rPr>
        <w:t>Thứ nhất,</w:t>
      </w:r>
      <w:r w:rsidRPr="00D1751B">
        <w:rPr>
          <w:rFonts w:cs="Times New Roman"/>
          <w:szCs w:val="26"/>
        </w:rPr>
        <w:t xml:space="preserve"> giá trị xuất khẩu thủy sản toàn cầu duy trì xu hướng tăng </w:t>
      </w:r>
      <w:r w:rsidR="00C63253">
        <w:rPr>
          <w:rFonts w:cs="Times New Roman"/>
          <w:szCs w:val="26"/>
        </w:rPr>
        <w:t xml:space="preserve">tương đối </w:t>
      </w:r>
      <w:r w:rsidRPr="00D1751B">
        <w:rPr>
          <w:rFonts w:cs="Times New Roman"/>
          <w:szCs w:val="26"/>
        </w:rPr>
        <w:t>ổn định</w:t>
      </w:r>
      <w:r w:rsidR="006E2109" w:rsidRPr="00D1751B">
        <w:rPr>
          <w:rFonts w:cs="Times New Roman"/>
          <w:szCs w:val="26"/>
        </w:rPr>
        <w:t xml:space="preserve">. </w:t>
      </w:r>
      <w:r w:rsidRPr="00D1751B">
        <w:rPr>
          <w:rFonts w:cs="Times New Roman"/>
          <w:szCs w:val="26"/>
        </w:rPr>
        <w:t xml:space="preserve">Theo </w:t>
      </w:r>
      <w:r w:rsidR="00FA606B">
        <w:rPr>
          <w:rFonts w:cs="Times New Roman"/>
          <w:szCs w:val="26"/>
        </w:rPr>
        <w:t xml:space="preserve">báo cáo </w:t>
      </w:r>
      <w:r w:rsidR="00C63253" w:rsidRPr="008A7532">
        <w:rPr>
          <w:rFonts w:cs="Times New Roman"/>
          <w:szCs w:val="26"/>
        </w:rPr>
        <w:t xml:space="preserve">SOFIA </w:t>
      </w:r>
      <w:r w:rsidR="00FA606B" w:rsidRPr="008A7532">
        <w:rPr>
          <w:rFonts w:cs="Times New Roman"/>
          <w:szCs w:val="26"/>
        </w:rPr>
        <w:t>của</w:t>
      </w:r>
      <w:r w:rsidR="008A7532">
        <w:rPr>
          <w:rFonts w:cs="Times New Roman"/>
          <w:szCs w:val="26"/>
        </w:rPr>
        <w:t xml:space="preserve"> </w:t>
      </w:r>
      <w:r w:rsidR="008A7532" w:rsidRPr="008A7532">
        <w:rPr>
          <w:rFonts w:cs="Times New Roman"/>
          <w:szCs w:val="26"/>
        </w:rPr>
        <w:t>Food and Agriculture Organization</w:t>
      </w:r>
      <w:r w:rsidR="00FA606B" w:rsidRPr="008A7532">
        <w:rPr>
          <w:rFonts w:cs="Times New Roman"/>
          <w:szCs w:val="26"/>
        </w:rPr>
        <w:t xml:space="preserve"> </w:t>
      </w:r>
      <w:r w:rsidR="008A7532">
        <w:rPr>
          <w:rFonts w:cs="Times New Roman"/>
          <w:szCs w:val="26"/>
        </w:rPr>
        <w:t>(</w:t>
      </w:r>
      <w:r w:rsidRPr="008A7532">
        <w:rPr>
          <w:rFonts w:cs="Times New Roman"/>
          <w:szCs w:val="26"/>
        </w:rPr>
        <w:t>FAO</w:t>
      </w:r>
      <w:r w:rsidR="008A7532">
        <w:rPr>
          <w:rFonts w:cs="Times New Roman"/>
          <w:szCs w:val="26"/>
        </w:rPr>
        <w:t>)</w:t>
      </w:r>
      <w:r w:rsidRPr="008A7532">
        <w:rPr>
          <w:rFonts w:cs="Times New Roman"/>
          <w:szCs w:val="26"/>
        </w:rPr>
        <w:t>,</w:t>
      </w:r>
      <w:r w:rsidR="007F269B" w:rsidRPr="008A7532">
        <w:rPr>
          <w:rFonts w:cs="Times New Roman"/>
          <w:szCs w:val="26"/>
        </w:rPr>
        <w:t xml:space="preserve"> tổng giá trị xuất khẩu thủy sản thế giới đạt hơn 10</w:t>
      </w:r>
      <w:r w:rsidR="00A857F9" w:rsidRPr="008A7532">
        <w:rPr>
          <w:rFonts w:cs="Times New Roman"/>
          <w:szCs w:val="26"/>
        </w:rPr>
        <w:t>9</w:t>
      </w:r>
      <w:r w:rsidR="007F269B" w:rsidRPr="008A7532">
        <w:rPr>
          <w:rFonts w:cs="Times New Roman"/>
          <w:szCs w:val="26"/>
        </w:rPr>
        <w:t xml:space="preserve"> tỷ USD năm 2010</w:t>
      </w:r>
      <w:r w:rsidR="00FA606B" w:rsidRPr="008A7532">
        <w:rPr>
          <w:rFonts w:cs="Times New Roman"/>
          <w:szCs w:val="26"/>
        </w:rPr>
        <w:t xml:space="preserve"> và</w:t>
      </w:r>
      <w:r w:rsidRPr="008A7532">
        <w:rPr>
          <w:rFonts w:cs="Times New Roman"/>
          <w:szCs w:val="26"/>
        </w:rPr>
        <w:t xml:space="preserve"> đạt</w:t>
      </w:r>
      <w:r w:rsidR="00C63253" w:rsidRPr="008A7532">
        <w:rPr>
          <w:rFonts w:cs="Times New Roman"/>
          <w:szCs w:val="26"/>
        </w:rPr>
        <w:t xml:space="preserve"> hơn</w:t>
      </w:r>
      <w:r w:rsidRPr="008A7532">
        <w:rPr>
          <w:rFonts w:cs="Times New Roman"/>
          <w:szCs w:val="26"/>
        </w:rPr>
        <w:t xml:space="preserve"> 18</w:t>
      </w:r>
      <w:r w:rsidR="00C63253" w:rsidRPr="008A7532">
        <w:rPr>
          <w:rFonts w:cs="Times New Roman"/>
          <w:szCs w:val="26"/>
        </w:rPr>
        <w:t xml:space="preserve">3 </w:t>
      </w:r>
      <w:r w:rsidRPr="008A7532">
        <w:rPr>
          <w:rFonts w:cs="Times New Roman"/>
          <w:szCs w:val="26"/>
        </w:rPr>
        <w:t xml:space="preserve">tỷ USD năm 2023. </w:t>
      </w:r>
      <w:r w:rsidR="007264CF" w:rsidRPr="008A7532">
        <w:rPr>
          <w:rFonts w:cs="Times New Roman"/>
          <w:szCs w:val="26"/>
        </w:rPr>
        <w:t>P</w:t>
      </w:r>
      <w:r w:rsidRPr="008A7532">
        <w:rPr>
          <w:rFonts w:cs="Times New Roman"/>
          <w:szCs w:val="26"/>
        </w:rPr>
        <w:t>hản ánh nhu cầu mạnh mẽ của thị trường quốc tế đối với các sản phẩm thủy sản chế biến và nuôi trồng.</w:t>
      </w:r>
      <w:r w:rsidR="00C63253" w:rsidRPr="008A7532">
        <w:rPr>
          <w:rFonts w:cs="Times New Roman"/>
          <w:szCs w:val="26"/>
        </w:rPr>
        <w:t xml:space="preserve"> </w:t>
      </w:r>
      <w:r w:rsidRPr="008A7532">
        <w:rPr>
          <w:rFonts w:cs="Times New Roman"/>
          <w:szCs w:val="26"/>
        </w:rPr>
        <w:t>Tuy nhiên, năm 2023 ghi nhận sự điều chỉnh nhẹ khi xuất khẩu giảm</w:t>
      </w:r>
      <w:r w:rsidR="00C63253" w:rsidRPr="008A7532">
        <w:rPr>
          <w:rFonts w:cs="Times New Roman"/>
          <w:szCs w:val="26"/>
        </w:rPr>
        <w:t xml:space="preserve"> 6,56%</w:t>
      </w:r>
      <w:r w:rsidRPr="008A7532">
        <w:rPr>
          <w:rFonts w:cs="Times New Roman"/>
          <w:szCs w:val="26"/>
        </w:rPr>
        <w:t xml:space="preserve"> so với 1</w:t>
      </w:r>
      <w:r w:rsidR="00FA606B" w:rsidRPr="008A7532">
        <w:rPr>
          <w:rFonts w:cs="Times New Roman"/>
          <w:szCs w:val="26"/>
        </w:rPr>
        <w:t xml:space="preserve">95 </w:t>
      </w:r>
      <w:r w:rsidRPr="008A7532">
        <w:rPr>
          <w:rFonts w:cs="Times New Roman"/>
          <w:szCs w:val="26"/>
        </w:rPr>
        <w:t>tỷ USD năm 2022</w:t>
      </w:r>
      <w:r w:rsidR="00FA606B" w:rsidRPr="008A7532">
        <w:rPr>
          <w:rFonts w:cs="Times New Roman"/>
          <w:szCs w:val="26"/>
        </w:rPr>
        <w:t xml:space="preserve">, </w:t>
      </w:r>
      <w:r w:rsidRPr="008A7532">
        <w:rPr>
          <w:rFonts w:cs="Times New Roman"/>
          <w:szCs w:val="26"/>
        </w:rPr>
        <w:t>chủ yếu do chi phí logistics và biến động kinh tế toàn cầu (FAO Globefish, 2023</w:t>
      </w:r>
      <w:r w:rsidR="007264CF" w:rsidRPr="008A7532">
        <w:rPr>
          <w:rFonts w:cs="Times New Roman"/>
          <w:szCs w:val="26"/>
        </w:rPr>
        <w:t>)</w:t>
      </w:r>
    </w:p>
    <w:p w:rsidR="003B2181" w:rsidRPr="00D1751B" w:rsidRDefault="003B2181" w:rsidP="008A7532">
      <w:pPr>
        <w:spacing w:line="360" w:lineRule="auto"/>
        <w:ind w:firstLine="567"/>
        <w:rPr>
          <w:rFonts w:cs="Times New Roman"/>
          <w:szCs w:val="26"/>
        </w:rPr>
      </w:pPr>
      <w:r w:rsidRPr="008A7532">
        <w:rPr>
          <w:rFonts w:cs="Times New Roman"/>
          <w:i/>
          <w:szCs w:val="26"/>
        </w:rPr>
        <w:t>Thứ hai,</w:t>
      </w:r>
      <w:r w:rsidRPr="008A7532">
        <w:rPr>
          <w:rFonts w:cs="Times New Roman"/>
          <w:szCs w:val="26"/>
        </w:rPr>
        <w:t xml:space="preserve"> tăng trưởng xuất khẩu chịu ảnh hưởng trực tiếp từ sự phát triển của ngành nuôi trồng thủy sản.</w:t>
      </w:r>
      <w:r w:rsidR="008A7532" w:rsidRPr="008A7532">
        <w:rPr>
          <w:rFonts w:cs="Times New Roman"/>
          <w:szCs w:val="26"/>
        </w:rPr>
        <w:t xml:space="preserve"> </w:t>
      </w:r>
      <w:r w:rsidRPr="008A7532">
        <w:rPr>
          <w:rFonts w:cs="Times New Roman"/>
          <w:szCs w:val="26"/>
        </w:rPr>
        <w:t>Theo báo cáo SOFIA 2024, năm 2022, sản lượng nuôi trồng đạt 9</w:t>
      </w:r>
      <w:r w:rsidR="00C63253" w:rsidRPr="008A7532">
        <w:rPr>
          <w:rFonts w:cs="Times New Roman"/>
          <w:szCs w:val="26"/>
        </w:rPr>
        <w:t>4</w:t>
      </w:r>
      <w:r w:rsidRPr="008A7532">
        <w:rPr>
          <w:rFonts w:cs="Times New Roman"/>
          <w:szCs w:val="26"/>
        </w:rPr>
        <w:t xml:space="preserve"> triệu tấn,</w:t>
      </w:r>
      <w:r w:rsidR="00C63253" w:rsidRPr="008A7532">
        <w:rPr>
          <w:rFonts w:cs="Times New Roman"/>
          <w:szCs w:val="26"/>
        </w:rPr>
        <w:t xml:space="preserve"> chiếm 51% tổng sản lượng thủy sản,</w:t>
      </w:r>
      <w:r w:rsidRPr="008A7532">
        <w:rPr>
          <w:rFonts w:cs="Times New Roman"/>
          <w:szCs w:val="26"/>
        </w:rPr>
        <w:t xml:space="preserve"> lần đầu tiên vượt sản lượng khai thác tự nhiên 91 triệu tấn (FAO SOFIA</w:t>
      </w:r>
      <w:r w:rsidR="00C63253" w:rsidRPr="008A7532">
        <w:rPr>
          <w:rFonts w:cs="Times New Roman"/>
          <w:szCs w:val="26"/>
        </w:rPr>
        <w:t>,</w:t>
      </w:r>
      <w:r w:rsidRPr="008A7532">
        <w:rPr>
          <w:rFonts w:cs="Times New Roman"/>
          <w:szCs w:val="26"/>
        </w:rPr>
        <w:t xml:space="preserve"> 2024).</w:t>
      </w:r>
      <w:r w:rsidR="00C63253" w:rsidRPr="008A7532">
        <w:rPr>
          <w:rFonts w:cs="Times New Roman"/>
          <w:szCs w:val="26"/>
        </w:rPr>
        <w:t xml:space="preserve"> Đây là một tín hiệu tích cực cho thấy</w:t>
      </w:r>
      <w:r w:rsidR="0030406A" w:rsidRPr="008A7532">
        <w:rPr>
          <w:rFonts w:cs="Times New Roman"/>
          <w:szCs w:val="26"/>
        </w:rPr>
        <w:t xml:space="preserve"> </w:t>
      </w:r>
      <w:r w:rsidR="00C63253" w:rsidRPr="008A7532">
        <w:rPr>
          <w:rFonts w:cs="Times New Roman"/>
          <w:szCs w:val="26"/>
        </w:rPr>
        <w:t>n</w:t>
      </w:r>
      <w:r w:rsidRPr="008A7532">
        <w:rPr>
          <w:rFonts w:cs="Times New Roman"/>
          <w:szCs w:val="26"/>
        </w:rPr>
        <w:t>uôi trồng</w:t>
      </w:r>
      <w:r w:rsidR="00C63253" w:rsidRPr="008A7532">
        <w:rPr>
          <w:rFonts w:cs="Times New Roman"/>
          <w:szCs w:val="26"/>
        </w:rPr>
        <w:t xml:space="preserve"> đã và đang</w:t>
      </w:r>
      <w:r w:rsidRPr="008A7532">
        <w:rPr>
          <w:rFonts w:cs="Times New Roman"/>
          <w:szCs w:val="26"/>
        </w:rPr>
        <w:t xml:space="preserve"> tạo ra nguồn cung ổn định, liên tục và dễ chuẩn hóa chất lượng hơn, trở thành động lực chính thúc đẩy xuất khẩu toàn cầu sang các thị trường khó tính. Nhiều quốc gia châu Á (Trung Quốc, Việt Nam, Thái Lan, Ấn Độ) đã vươn lên nhóm dẫn đầu xuất khẩu nhờ lợi thế về nuôi trồng.</w:t>
      </w:r>
      <w:r w:rsidR="008A7532" w:rsidRPr="008A7532">
        <w:rPr>
          <w:rFonts w:cs="Times New Roman"/>
          <w:szCs w:val="26"/>
        </w:rPr>
        <w:t xml:space="preserve"> </w:t>
      </w:r>
      <w:r w:rsidR="002E4B65" w:rsidRPr="008A7532">
        <w:rPr>
          <w:rFonts w:cs="Times New Roman"/>
          <w:szCs w:val="26"/>
        </w:rPr>
        <w:t>C</w:t>
      </w:r>
      <w:r w:rsidR="009260A4" w:rsidRPr="008A7532">
        <w:rPr>
          <w:rFonts w:cs="Times New Roman"/>
          <w:szCs w:val="26"/>
        </w:rPr>
        <w:t xml:space="preserve">ấu trúc sản phẩm thủy sản toàn cầu cũng có sự thay đổi rõ rệt. Xu hướng chuyển dịch từ các sản phẩm khai thác thô sang sản phẩm có giá trị cao như tôm, cá ngừ, cá hồi và các loại thủy sản chế biến sâu ngày càng rõ. </w:t>
      </w:r>
      <w:r w:rsidR="008A7532" w:rsidRPr="008A7532">
        <w:rPr>
          <w:rFonts w:cs="Times New Roman"/>
          <w:szCs w:val="26"/>
        </w:rPr>
        <w:t>L</w:t>
      </w:r>
      <w:r w:rsidR="009260A4" w:rsidRPr="008A7532">
        <w:rPr>
          <w:rFonts w:cs="Times New Roman"/>
          <w:szCs w:val="26"/>
        </w:rPr>
        <w:t>ượng thủy sản được tiêu thụ cho mục đích thực phẩm đang tăng lên, trong khi các sản phẩm khai thác sơ chế hoặc nguồn lợi tự nhiên truyền thống chịu áp lực do chi phí khai thác, quy định ngày càng cao và áp lực môi trường.</w:t>
      </w:r>
    </w:p>
    <w:p w:rsidR="003B2181" w:rsidRPr="00D1751B" w:rsidRDefault="003B2181" w:rsidP="005F79B5">
      <w:pPr>
        <w:spacing w:line="360" w:lineRule="auto"/>
        <w:ind w:firstLine="567"/>
        <w:rPr>
          <w:rFonts w:cs="Times New Roman"/>
          <w:szCs w:val="26"/>
        </w:rPr>
      </w:pPr>
      <w:r w:rsidRPr="00D1751B">
        <w:rPr>
          <w:rFonts w:cs="Times New Roman"/>
          <w:i/>
          <w:szCs w:val="26"/>
        </w:rPr>
        <w:t xml:space="preserve">Thứ </w:t>
      </w:r>
      <w:r w:rsidR="009260A4" w:rsidRPr="00D1751B">
        <w:rPr>
          <w:rFonts w:cs="Times New Roman"/>
          <w:i/>
          <w:szCs w:val="26"/>
        </w:rPr>
        <w:t>ba</w:t>
      </w:r>
      <w:r w:rsidRPr="00D1751B">
        <w:rPr>
          <w:rFonts w:cs="Times New Roman"/>
          <w:i/>
          <w:szCs w:val="26"/>
        </w:rPr>
        <w:t>,</w:t>
      </w:r>
      <w:r w:rsidRPr="00D1751B">
        <w:rPr>
          <w:rFonts w:cs="Times New Roman"/>
          <w:szCs w:val="26"/>
        </w:rPr>
        <w:t xml:space="preserve"> tiêu chuẩn nhập khẩu và các biện pháp phi thuế quan</w:t>
      </w:r>
      <w:r w:rsidR="004F020C" w:rsidRPr="00D1751B">
        <w:rPr>
          <w:rFonts w:cs="Times New Roman"/>
          <w:szCs w:val="26"/>
        </w:rPr>
        <w:t xml:space="preserve"> càng</w:t>
      </w:r>
      <w:r w:rsidRPr="00D1751B">
        <w:rPr>
          <w:rFonts w:cs="Times New Roman"/>
          <w:szCs w:val="26"/>
        </w:rPr>
        <w:t xml:space="preserve"> ngày càng có </w:t>
      </w:r>
      <w:r w:rsidR="00A15156" w:rsidRPr="00D1751B">
        <w:rPr>
          <w:rFonts w:cs="Times New Roman"/>
          <w:szCs w:val="26"/>
        </w:rPr>
        <w:t>ảnh hưởng lớn</w:t>
      </w:r>
      <w:r w:rsidRPr="00D1751B">
        <w:rPr>
          <w:rFonts w:cs="Times New Roman"/>
          <w:szCs w:val="26"/>
        </w:rPr>
        <w:t xml:space="preserve"> đến hoạt động xuất khẩu.</w:t>
      </w:r>
      <w:r w:rsidR="009260A4" w:rsidRPr="00D1751B">
        <w:rPr>
          <w:rFonts w:cs="Times New Roman"/>
          <w:szCs w:val="26"/>
        </w:rPr>
        <w:t xml:space="preserve"> Tiêu biểu như </w:t>
      </w:r>
      <w:r w:rsidRPr="00D1751B">
        <w:rPr>
          <w:rFonts w:cs="Times New Roman"/>
          <w:szCs w:val="26"/>
        </w:rPr>
        <w:t>EU</w:t>
      </w:r>
      <w:r w:rsidR="009260A4" w:rsidRPr="00D1751B">
        <w:rPr>
          <w:rFonts w:cs="Times New Roman"/>
          <w:szCs w:val="26"/>
        </w:rPr>
        <w:t>, một trong những thị trường nhập khẩu thủy sản lớn, đã và đang</w:t>
      </w:r>
      <w:r w:rsidRPr="00D1751B">
        <w:rPr>
          <w:rFonts w:cs="Times New Roman"/>
          <w:szCs w:val="26"/>
        </w:rPr>
        <w:t xml:space="preserve"> áp dụng hàng loạt quy định nghiêm ngặt như HACCP, MSC, ASC và đặc biệt là quy định chống khai thác bất hợp pháp (IUU). Những tiêu chuẩn này đang dần trở thành “giấy thông hành” bắt buộc đối với hàng thủy sản xuất khẩu, định hướng các quốc gia điều chỉnh toàn diện từ khâu khai thác, nuôi trồng đến </w:t>
      </w:r>
      <w:r w:rsidRPr="00D1751B">
        <w:rPr>
          <w:rFonts w:cs="Times New Roman"/>
          <w:szCs w:val="26"/>
        </w:rPr>
        <w:lastRenderedPageBreak/>
        <w:t xml:space="preserve">chế biến </w:t>
      </w:r>
      <w:r w:rsidR="006837D7" w:rsidRPr="00D1751B">
        <w:rPr>
          <w:rFonts w:cs="Times New Roman"/>
          <w:szCs w:val="26"/>
        </w:rPr>
        <w:t xml:space="preserve">và </w:t>
      </w:r>
      <w:r w:rsidRPr="00D1751B">
        <w:rPr>
          <w:rFonts w:cs="Times New Roman"/>
          <w:szCs w:val="26"/>
        </w:rPr>
        <w:t xml:space="preserve">xuất khẩu. </w:t>
      </w:r>
      <w:r w:rsidR="009260A4" w:rsidRPr="00D1751B">
        <w:rPr>
          <w:rFonts w:cs="Times New Roman"/>
          <w:szCs w:val="26"/>
        </w:rPr>
        <w:t>Đó không chỉ là rào cản cho các quốc gia có năng lực quản lý thấp mà còn là động lực mạnh mẽ để toàn ngành thủy sản toàn cầu chuyển hướng minh bạch hóa và phát triển bền vững.</w:t>
      </w:r>
    </w:p>
    <w:p w:rsidR="003B2181" w:rsidRPr="00D1751B" w:rsidRDefault="003B2181" w:rsidP="005F79B5">
      <w:pPr>
        <w:spacing w:line="360" w:lineRule="auto"/>
        <w:ind w:firstLine="567"/>
        <w:rPr>
          <w:rFonts w:cs="Times New Roman"/>
          <w:szCs w:val="26"/>
        </w:rPr>
      </w:pPr>
      <w:r w:rsidRPr="00D1751B">
        <w:rPr>
          <w:rFonts w:cs="Times New Roman"/>
          <w:i/>
          <w:szCs w:val="26"/>
        </w:rPr>
        <w:t xml:space="preserve">Thứ </w:t>
      </w:r>
      <w:r w:rsidR="009260A4" w:rsidRPr="00D1751B">
        <w:rPr>
          <w:rFonts w:cs="Times New Roman"/>
          <w:i/>
          <w:szCs w:val="26"/>
        </w:rPr>
        <w:t>tư</w:t>
      </w:r>
      <w:r w:rsidRPr="00D1751B">
        <w:rPr>
          <w:rFonts w:cs="Times New Roman"/>
          <w:i/>
          <w:szCs w:val="26"/>
        </w:rPr>
        <w:t>,</w:t>
      </w:r>
      <w:r w:rsidRPr="00D1751B">
        <w:rPr>
          <w:rFonts w:cs="Times New Roman"/>
          <w:szCs w:val="26"/>
        </w:rPr>
        <w:t xml:space="preserve"> biến động kinh tế - địa chính trị và môi trường tạo ra tác động đáng kể đến xuất khẩu thủy sản.</w:t>
      </w:r>
      <w:r w:rsidR="00322EB0" w:rsidRPr="00D1751B">
        <w:rPr>
          <w:rFonts w:cs="Times New Roman"/>
          <w:szCs w:val="26"/>
        </w:rPr>
        <w:t xml:space="preserve"> </w:t>
      </w:r>
      <w:r w:rsidRPr="00D1751B">
        <w:rPr>
          <w:rFonts w:cs="Times New Roman"/>
          <w:szCs w:val="26"/>
        </w:rPr>
        <w:t>Đại dịch COVID</w:t>
      </w:r>
      <w:r w:rsidR="00D96680" w:rsidRPr="00D1751B">
        <w:rPr>
          <w:rFonts w:cs="Times New Roman"/>
          <w:szCs w:val="26"/>
        </w:rPr>
        <w:t xml:space="preserve"> - </w:t>
      </w:r>
      <w:r w:rsidRPr="00D1751B">
        <w:rPr>
          <w:rFonts w:cs="Times New Roman"/>
          <w:szCs w:val="26"/>
        </w:rPr>
        <w:t>19, xung đột Nga</w:t>
      </w:r>
      <w:r w:rsidR="00322EB0" w:rsidRPr="00D1751B">
        <w:rPr>
          <w:rFonts w:cs="Times New Roman"/>
          <w:szCs w:val="26"/>
        </w:rPr>
        <w:t xml:space="preserve"> - </w:t>
      </w:r>
      <w:r w:rsidRPr="00D1751B">
        <w:rPr>
          <w:rFonts w:cs="Times New Roman"/>
          <w:szCs w:val="26"/>
        </w:rPr>
        <w:t>Ukraine và chi phí vận tải tăng đã làm gián đoạn đáng kể dòng xuất khẩu trong giai đoạn 2020</w:t>
      </w:r>
      <w:r w:rsidR="00322EB0" w:rsidRPr="00D1751B">
        <w:rPr>
          <w:rFonts w:cs="Times New Roman"/>
          <w:szCs w:val="26"/>
        </w:rPr>
        <w:t xml:space="preserve"> - </w:t>
      </w:r>
      <w:r w:rsidRPr="00D1751B">
        <w:rPr>
          <w:rFonts w:cs="Times New Roman"/>
          <w:szCs w:val="26"/>
        </w:rPr>
        <w:t>2023. Song song đó, biến đổi khí hậu, hiện tượng El Ni</w:t>
      </w:r>
      <w:r w:rsidR="00EF1FB6" w:rsidRPr="00D1751B">
        <w:rPr>
          <w:rFonts w:cs="Times New Roman"/>
          <w:szCs w:val="26"/>
        </w:rPr>
        <w:t>no</w:t>
      </w:r>
      <w:r w:rsidRPr="00D1751B">
        <w:rPr>
          <w:rFonts w:cs="Times New Roman"/>
          <w:szCs w:val="26"/>
        </w:rPr>
        <w:t xml:space="preserve"> và suy giảm nguồn lợi tự nhiên khiến nhiều quốc gia điều chỉnh chính sách xuất khẩu theo hướng bền vững hơn, khuyến khích nuôi trồng hiện đại và giảm khai thác quá mức.</w:t>
      </w:r>
    </w:p>
    <w:p w:rsidR="00AC1BE2" w:rsidRPr="00D1751B" w:rsidRDefault="00322348" w:rsidP="005F79B5">
      <w:pPr>
        <w:spacing w:line="360" w:lineRule="auto"/>
        <w:ind w:firstLine="567"/>
        <w:rPr>
          <w:rFonts w:cs="Times New Roman"/>
          <w:szCs w:val="26"/>
        </w:rPr>
      </w:pPr>
      <w:r w:rsidRPr="00D1751B">
        <w:rPr>
          <w:rFonts w:cs="Times New Roman"/>
          <w:szCs w:val="26"/>
        </w:rPr>
        <w:t>Kết luận lại</w:t>
      </w:r>
      <w:r w:rsidR="00AC1BE2" w:rsidRPr="00D1751B">
        <w:rPr>
          <w:rFonts w:cs="Times New Roman"/>
          <w:szCs w:val="26"/>
        </w:rPr>
        <w:t>, giai đoạn 2010</w:t>
      </w:r>
      <w:r w:rsidR="00D96680" w:rsidRPr="00D1751B">
        <w:rPr>
          <w:rFonts w:cs="Times New Roman"/>
          <w:szCs w:val="26"/>
        </w:rPr>
        <w:t xml:space="preserve"> - </w:t>
      </w:r>
      <w:r w:rsidR="00AC1BE2" w:rsidRPr="00D1751B">
        <w:rPr>
          <w:rFonts w:cs="Times New Roman"/>
          <w:szCs w:val="26"/>
        </w:rPr>
        <w:t>2024 cho thấy thương mại thủy sản thế giới đang dịch chuyển theo hướng tăng trưởng gắn với bền vững, đề cao chất lượng, truy xuất nguồn gốc, tiêu chuẩn xanh và phụ thuộc nhiều hơn vào nuôi trồng và chế biến giá trị gia tăng. Xu hướng này tác động trực tiếp đến các quốc gia xuất khẩu</w:t>
      </w:r>
      <w:r w:rsidR="00244C31" w:rsidRPr="00D1751B">
        <w:rPr>
          <w:rFonts w:cs="Times New Roman"/>
          <w:szCs w:val="26"/>
        </w:rPr>
        <w:t xml:space="preserve"> thủy sản</w:t>
      </w:r>
      <w:r w:rsidR="00AC1BE2" w:rsidRPr="00D1751B">
        <w:rPr>
          <w:rFonts w:cs="Times New Roman"/>
          <w:szCs w:val="26"/>
        </w:rPr>
        <w:t>, trong đó có Việt Nam, không chỉ ở phương diện sản xuất mà còn trong năng lực đáp ứng quy định của các thị trường nhập khẩu lớn như EU.</w:t>
      </w:r>
    </w:p>
    <w:p w:rsidR="00E827CC" w:rsidRDefault="00CF74B7" w:rsidP="00E827CC">
      <w:pPr>
        <w:pStyle w:val="Heading1"/>
        <w:spacing w:before="0" w:line="360" w:lineRule="auto"/>
        <w:rPr>
          <w:rFonts w:eastAsia="Times New Roman" w:cs="Times New Roman"/>
        </w:rPr>
      </w:pPr>
      <w:r w:rsidRPr="00D1751B">
        <w:rPr>
          <w:rFonts w:eastAsia="Times New Roman" w:cs="Times New Roman"/>
          <w:sz w:val="26"/>
          <w:szCs w:val="26"/>
        </w:rPr>
        <w:br w:type="page"/>
      </w:r>
      <w:bookmarkStart w:id="24" w:name="_Toc216135849"/>
      <w:r w:rsidR="004C2A6A" w:rsidRPr="00D1751B">
        <w:rPr>
          <w:rFonts w:eastAsia="Times New Roman" w:cs="Times New Roman"/>
        </w:rPr>
        <w:lastRenderedPageBreak/>
        <w:t xml:space="preserve">CHƯƠNG 3 </w:t>
      </w:r>
    </w:p>
    <w:p w:rsidR="00E827CC" w:rsidRDefault="004C2A6A" w:rsidP="00E827CC">
      <w:pPr>
        <w:pStyle w:val="Heading1"/>
        <w:spacing w:before="0" w:line="360" w:lineRule="auto"/>
        <w:rPr>
          <w:rFonts w:eastAsia="Times New Roman" w:cs="Times New Roman"/>
        </w:rPr>
      </w:pPr>
      <w:r w:rsidRPr="00D1751B">
        <w:rPr>
          <w:rFonts w:eastAsia="Times New Roman" w:cs="Times New Roman"/>
        </w:rPr>
        <w:t xml:space="preserve">THỰC TRẠNG XUẤT KHẨU THỦY SẢN VIỆT NAM </w:t>
      </w:r>
    </w:p>
    <w:p w:rsidR="004C2A6A" w:rsidRPr="00D1751B" w:rsidRDefault="004C2A6A" w:rsidP="00E827CC">
      <w:pPr>
        <w:pStyle w:val="Heading1"/>
        <w:spacing w:before="0" w:line="360" w:lineRule="auto"/>
        <w:rPr>
          <w:rFonts w:eastAsia="Times New Roman" w:cs="Times New Roman"/>
          <w:sz w:val="24"/>
        </w:rPr>
      </w:pPr>
      <w:r w:rsidRPr="00D1751B">
        <w:rPr>
          <w:rFonts w:eastAsia="Times New Roman" w:cs="Times New Roman"/>
        </w:rPr>
        <w:t>SANG THỊ TRƯỜNG EU</w:t>
      </w:r>
      <w:bookmarkEnd w:id="24"/>
    </w:p>
    <w:p w:rsidR="004C2A6A" w:rsidRPr="00D1751B" w:rsidRDefault="004C2A6A" w:rsidP="005F79B5">
      <w:pPr>
        <w:pStyle w:val="Heading2"/>
        <w:spacing w:line="360" w:lineRule="auto"/>
        <w:rPr>
          <w:rFonts w:eastAsia="Times New Roman" w:cs="Times New Roman"/>
        </w:rPr>
      </w:pPr>
      <w:bookmarkStart w:id="25" w:name="_Toc216135850"/>
      <w:r w:rsidRPr="00D1751B">
        <w:rPr>
          <w:rFonts w:eastAsia="Times New Roman" w:cs="Times New Roman"/>
        </w:rPr>
        <w:t>3.1 Tổng quan về ngành thủy sản Việt Nam</w:t>
      </w:r>
      <w:bookmarkEnd w:id="25"/>
    </w:p>
    <w:p w:rsidR="004C2A6A" w:rsidRPr="00D1751B" w:rsidRDefault="004C2A6A" w:rsidP="005F79B5">
      <w:pPr>
        <w:pStyle w:val="Heading3"/>
        <w:spacing w:line="360" w:lineRule="auto"/>
        <w:rPr>
          <w:rFonts w:eastAsia="Times New Roman" w:cs="Times New Roman"/>
        </w:rPr>
      </w:pPr>
      <w:bookmarkStart w:id="26" w:name="_Toc216135851"/>
      <w:r w:rsidRPr="00D1751B">
        <w:rPr>
          <w:rFonts w:eastAsia="Times New Roman" w:cs="Times New Roman"/>
        </w:rPr>
        <w:t>3.1.1 Lợi thế của ngành thủy sản Việt Nam</w:t>
      </w:r>
      <w:bookmarkEnd w:id="26"/>
    </w:p>
    <w:p w:rsidR="00456F1A" w:rsidRPr="00D1751B" w:rsidRDefault="00456F1A" w:rsidP="005F79B5">
      <w:pPr>
        <w:spacing w:line="360" w:lineRule="auto"/>
        <w:rPr>
          <w:rFonts w:eastAsia="Times New Roman" w:cs="Times New Roman"/>
          <w:szCs w:val="26"/>
        </w:rPr>
      </w:pPr>
      <w:r w:rsidRPr="00D1751B">
        <w:rPr>
          <w:rFonts w:eastAsia="Times New Roman" w:cs="Times New Roman"/>
          <w:sz w:val="24"/>
          <w:szCs w:val="24"/>
        </w:rPr>
        <w:t>3.1.1.</w:t>
      </w:r>
      <w:r w:rsidRPr="00BB543D">
        <w:rPr>
          <w:rFonts w:eastAsia="Times New Roman" w:cs="Times New Roman"/>
          <w:szCs w:val="26"/>
        </w:rPr>
        <w:t>1 Lợi thế về tài nguyên</w:t>
      </w:r>
    </w:p>
    <w:p w:rsidR="00637F58" w:rsidRDefault="000F6B9D" w:rsidP="005F79B5">
      <w:pPr>
        <w:spacing w:line="360" w:lineRule="auto"/>
        <w:ind w:firstLine="567"/>
        <w:rPr>
          <w:rFonts w:cs="Times New Roman"/>
          <w:szCs w:val="26"/>
        </w:rPr>
      </w:pPr>
      <w:r w:rsidRPr="00D1751B">
        <w:rPr>
          <w:rFonts w:cs="Times New Roman"/>
          <w:szCs w:val="26"/>
        </w:rPr>
        <w:t>Việt Nam có bờ biển dài 3.260 km, 12 đầm, phá; 112 cửa sông, lạch, trong đó có 47 cửa có độ sâu từ 1,6</w:t>
      </w:r>
      <w:r w:rsidR="0024022F">
        <w:rPr>
          <w:rFonts w:cs="Times New Roman"/>
          <w:szCs w:val="26"/>
        </w:rPr>
        <w:t>-</w:t>
      </w:r>
      <w:r w:rsidRPr="00D1751B">
        <w:rPr>
          <w:rFonts w:cs="Times New Roman"/>
          <w:szCs w:val="26"/>
        </w:rPr>
        <w:t xml:space="preserve">3,0 m, dễ đưa tàu cá công suất </w:t>
      </w:r>
      <w:r w:rsidR="0024022F">
        <w:rPr>
          <w:rFonts w:cs="Times New Roman"/>
          <w:szCs w:val="26"/>
        </w:rPr>
        <w:t>lớn</w:t>
      </w:r>
      <w:r w:rsidRPr="00D1751B">
        <w:rPr>
          <w:rFonts w:cs="Times New Roman"/>
          <w:szCs w:val="26"/>
        </w:rPr>
        <w:t xml:space="preserve"> ra vào khi có thủy triều. Hệ thống 4.000 hòn đảo, đặc biệt hai quần đảo Trường Sa và Hoàng Sa có thể xây dựng được các cơ sở hạ tầng phục vụ khai thác xa bờ, nuôi trồng thủy sản và bảo vệ an ninh Tổ Quốc. Biển Việt Nam bao gồm</w:t>
      </w:r>
      <w:r w:rsidR="00637F58">
        <w:rPr>
          <w:rFonts w:cs="Times New Roman"/>
          <w:szCs w:val="26"/>
        </w:rPr>
        <w:t xml:space="preserve"> </w:t>
      </w:r>
      <w:r w:rsidRPr="00D1751B">
        <w:rPr>
          <w:rFonts w:cs="Times New Roman"/>
          <w:szCs w:val="26"/>
        </w:rPr>
        <w:t>vùng nội thủy và lãnh hải rộng 226.000 km</w:t>
      </w:r>
      <w:r w:rsidR="0024022F">
        <w:rPr>
          <w:rFonts w:cs="Times New Roman"/>
          <w:szCs w:val="26"/>
          <w:vertAlign w:val="superscript"/>
        </w:rPr>
        <w:t>2</w:t>
      </w:r>
      <w:r w:rsidRPr="00D1751B">
        <w:rPr>
          <w:rFonts w:cs="Times New Roman"/>
          <w:szCs w:val="26"/>
        </w:rPr>
        <w:t xml:space="preserve"> </w:t>
      </w:r>
      <w:r w:rsidR="00637F58">
        <w:rPr>
          <w:rFonts w:cs="Times New Roman"/>
          <w:szCs w:val="26"/>
        </w:rPr>
        <w:t>và</w:t>
      </w:r>
      <w:r w:rsidRPr="00D1751B">
        <w:rPr>
          <w:rFonts w:cs="Times New Roman"/>
          <w:szCs w:val="26"/>
        </w:rPr>
        <w:t xml:space="preserve"> vùng biển đặc quyền kinh tế rộng một triệu km</w:t>
      </w:r>
      <w:r w:rsidR="00637F58">
        <w:rPr>
          <w:rFonts w:cs="Times New Roman"/>
          <w:szCs w:val="26"/>
          <w:vertAlign w:val="superscript"/>
        </w:rPr>
        <w:t>2</w:t>
      </w:r>
      <w:r w:rsidRPr="00D1751B">
        <w:rPr>
          <w:rFonts w:cs="Times New Roman"/>
          <w:szCs w:val="26"/>
        </w:rPr>
        <w:t xml:space="preserve"> . Có nhiều vũng, vịnh kín gió cho tàu thuyền trú đậu và để nuôi thủy sản. Các đảo</w:t>
      </w:r>
      <w:r w:rsidR="004D5744" w:rsidRPr="004D5744">
        <w:rPr>
          <w:rFonts w:cs="Times New Roman"/>
          <w:szCs w:val="26"/>
        </w:rPr>
        <w:t xml:space="preserve"> </w:t>
      </w:r>
      <w:r w:rsidR="004D5744" w:rsidRPr="00D1751B">
        <w:rPr>
          <w:rFonts w:cs="Times New Roman"/>
          <w:szCs w:val="26"/>
        </w:rPr>
        <w:t>Phú Quý, Phú Quốc,</w:t>
      </w:r>
      <w:r w:rsidRPr="00D1751B">
        <w:rPr>
          <w:rFonts w:cs="Times New Roman"/>
          <w:szCs w:val="26"/>
        </w:rPr>
        <w:t xml:space="preserve"> Bạch Long Vĩ, Lý Sơn, Hòn Khoai, Thổ Chu, …. thuộc những ngư trường lớn, rất thuận lợi cho dịch vụ khai thác. Căn cứ vào đặc điểm địa hình và khí tượng thủy sản, có thể chia vùng biển và dải ven biển thành 3 vùng vịnh: Vùng vịnh Bắc Bộ, vùng biển miền Trung và vùng biển Nam Bộ. Nhờ có những nét đặc trưng như vậy mà nghề thuỷ sản Việt Nam gồm cả đánh bắt và nuôi trồng đã tồn tại và phát triển từ lâu đời đến nay. </w:t>
      </w:r>
    </w:p>
    <w:p w:rsidR="001C1699" w:rsidRPr="00D1751B" w:rsidRDefault="000F6B9D" w:rsidP="005F79B5">
      <w:pPr>
        <w:spacing w:line="360" w:lineRule="auto"/>
        <w:ind w:firstLine="567"/>
        <w:rPr>
          <w:rFonts w:cs="Times New Roman"/>
          <w:szCs w:val="26"/>
        </w:rPr>
      </w:pPr>
      <w:r w:rsidRPr="00D1751B">
        <w:rPr>
          <w:rFonts w:cs="Times New Roman"/>
          <w:szCs w:val="26"/>
        </w:rPr>
        <w:t>Diện tích vùng ven biển và vùng biển của đất nước ta gấp 3 lần diện tích đất liền</w:t>
      </w:r>
      <w:r w:rsidR="00BB543D">
        <w:rPr>
          <w:rFonts w:cs="Times New Roman"/>
          <w:szCs w:val="26"/>
        </w:rPr>
        <w:t>, t</w:t>
      </w:r>
      <w:r w:rsidRPr="00D1751B">
        <w:rPr>
          <w:rFonts w:cs="Times New Roman"/>
          <w:szCs w:val="26"/>
        </w:rPr>
        <w:t xml:space="preserve">rải dài trên 13 vĩ độ, vùng ven biển và biển Việt Nam được chia thành 4 khu vực môi trường là môi trường nước mặn xa bờ, môi trường nước mặn gần bờ, môi trường nước lợ và môi trường nước ngọt. Với mỗi một môi trường có nhiều nguồn lợi thủy sản khác nhau làm cho nguồn lợi thủy sản Việt Nam rất đa dạng và phong phú. </w:t>
      </w:r>
    </w:p>
    <w:p w:rsidR="00B316BA" w:rsidRPr="00D1751B" w:rsidRDefault="000F6B9D" w:rsidP="005F79B5">
      <w:pPr>
        <w:spacing w:line="360" w:lineRule="auto"/>
        <w:ind w:firstLine="567"/>
        <w:rPr>
          <w:rFonts w:cs="Times New Roman"/>
          <w:szCs w:val="26"/>
        </w:rPr>
      </w:pPr>
      <w:r w:rsidRPr="00D1751B">
        <w:rPr>
          <w:rFonts w:cs="Times New Roman"/>
          <w:szCs w:val="26"/>
        </w:rPr>
        <w:t xml:space="preserve">Hiện tại, ở Việt Nam có 6 vùng kinh tế thủy sản chủ yếu đó là: Vùng đồng bằng sông Hồng, Trung du và </w:t>
      </w:r>
      <w:r w:rsidR="007E5133" w:rsidRPr="00D1751B">
        <w:rPr>
          <w:rFonts w:cs="Times New Roman"/>
          <w:szCs w:val="26"/>
        </w:rPr>
        <w:t>M</w:t>
      </w:r>
      <w:r w:rsidRPr="00D1751B">
        <w:rPr>
          <w:rFonts w:cs="Times New Roman"/>
          <w:szCs w:val="26"/>
        </w:rPr>
        <w:t xml:space="preserve">iền núi phía Bắc, Bắc Trung Bộ và </w:t>
      </w:r>
      <w:r w:rsidR="00DF5BAF" w:rsidRPr="00D1751B">
        <w:rPr>
          <w:rFonts w:cs="Times New Roman"/>
          <w:szCs w:val="26"/>
        </w:rPr>
        <w:t>D</w:t>
      </w:r>
      <w:r w:rsidRPr="00D1751B">
        <w:rPr>
          <w:rFonts w:cs="Times New Roman"/>
          <w:szCs w:val="26"/>
        </w:rPr>
        <w:t xml:space="preserve">uyên hải miền Trung, </w:t>
      </w:r>
      <w:r w:rsidR="00DF5BAF" w:rsidRPr="00D1751B">
        <w:rPr>
          <w:rFonts w:cs="Times New Roman"/>
          <w:szCs w:val="26"/>
        </w:rPr>
        <w:t>Tây Nguyên</w:t>
      </w:r>
      <w:r w:rsidRPr="00D1751B">
        <w:rPr>
          <w:rFonts w:cs="Times New Roman"/>
          <w:szCs w:val="26"/>
        </w:rPr>
        <w:t xml:space="preserve">, Đông Nam Bộ, Đồng bằng sông Cửu Long. Trong đó vùng </w:t>
      </w:r>
      <w:r w:rsidR="007E5133" w:rsidRPr="00D1751B">
        <w:rPr>
          <w:rFonts w:cs="Times New Roman"/>
          <w:szCs w:val="26"/>
        </w:rPr>
        <w:t>Đ</w:t>
      </w:r>
      <w:r w:rsidRPr="00D1751B">
        <w:rPr>
          <w:rFonts w:cs="Times New Roman"/>
          <w:szCs w:val="26"/>
        </w:rPr>
        <w:t xml:space="preserve">ồng bằng sông Cửu Long là vùng kinh tế thủy sản trọng tâm của cả nước, luôn chiếm trên 50% </w:t>
      </w:r>
      <w:r w:rsidRPr="00D1751B">
        <w:rPr>
          <w:rFonts w:cs="Times New Roman"/>
          <w:szCs w:val="26"/>
        </w:rPr>
        <w:lastRenderedPageBreak/>
        <w:t>tổng sản lượng cả nước, tiếp theo vùng Bắc Trung Bộ và duyên hải miền Trung là vùng kinh tế thủy sản lớn thứ hai của cả nước, luôn chiếm tỷ trên 20% tổng sản lượng cả nước.</w:t>
      </w:r>
    </w:p>
    <w:p w:rsidR="00B316BA" w:rsidRPr="00D1751B" w:rsidRDefault="00B316BA" w:rsidP="005F79B5">
      <w:pPr>
        <w:pStyle w:val="Caption"/>
        <w:keepNext/>
        <w:rPr>
          <w:rFonts w:cs="Times New Roman"/>
        </w:rPr>
      </w:pPr>
      <w:bookmarkStart w:id="27" w:name="_Toc216135947"/>
      <w:r w:rsidRPr="00D1751B">
        <w:rPr>
          <w:rFonts w:cs="Times New Roman"/>
        </w:rPr>
        <w:t>Bảng 3.</w:t>
      </w:r>
      <w:r w:rsidRPr="00D1751B">
        <w:rPr>
          <w:rFonts w:cs="Times New Roman"/>
        </w:rPr>
        <w:fldChar w:fldCharType="begin"/>
      </w:r>
      <w:r w:rsidRPr="00D1751B">
        <w:rPr>
          <w:rFonts w:cs="Times New Roman"/>
        </w:rPr>
        <w:instrText xml:space="preserve"> SEQ Bảng_3. \* ARABIC </w:instrText>
      </w:r>
      <w:r w:rsidRPr="00D1751B">
        <w:rPr>
          <w:rFonts w:cs="Times New Roman"/>
        </w:rPr>
        <w:fldChar w:fldCharType="separate"/>
      </w:r>
      <w:r w:rsidR="00591433">
        <w:rPr>
          <w:rFonts w:cs="Times New Roman"/>
          <w:noProof/>
        </w:rPr>
        <w:t>1</w:t>
      </w:r>
      <w:r w:rsidRPr="00D1751B">
        <w:rPr>
          <w:rFonts w:cs="Times New Roman"/>
        </w:rPr>
        <w:fldChar w:fldCharType="end"/>
      </w:r>
      <w:r w:rsidRPr="00D1751B">
        <w:rPr>
          <w:rFonts w:cs="Times New Roman"/>
          <w:szCs w:val="26"/>
        </w:rPr>
        <w:t xml:space="preserve"> Bảng so sánh cơ cấu thủy sản sơ bộ theo vùng kinh tế năm 2010 và 2024</w:t>
      </w:r>
      <w:bookmarkEnd w:id="27"/>
    </w:p>
    <w:tbl>
      <w:tblPr>
        <w:tblStyle w:val="TableGrid"/>
        <w:tblW w:w="0" w:type="auto"/>
        <w:tblLook w:val="04A0" w:firstRow="1" w:lastRow="0" w:firstColumn="1" w:lastColumn="0" w:noHBand="0" w:noVBand="1"/>
      </w:tblPr>
      <w:tblGrid>
        <w:gridCol w:w="709"/>
        <w:gridCol w:w="2688"/>
        <w:gridCol w:w="1418"/>
        <w:gridCol w:w="1417"/>
        <w:gridCol w:w="1560"/>
        <w:gridCol w:w="1319"/>
      </w:tblGrid>
      <w:tr w:rsidR="0075709D" w:rsidRPr="00D1751B" w:rsidTr="0075709D">
        <w:tc>
          <w:tcPr>
            <w:tcW w:w="709" w:type="dxa"/>
            <w:vMerge w:val="restart"/>
            <w:vAlign w:val="center"/>
          </w:tcPr>
          <w:p w:rsidR="0075709D" w:rsidRPr="00D1751B" w:rsidRDefault="0075709D" w:rsidP="005F79B5">
            <w:pPr>
              <w:spacing w:line="360" w:lineRule="auto"/>
              <w:jc w:val="center"/>
              <w:rPr>
                <w:rFonts w:cs="Times New Roman"/>
                <w:b/>
                <w:szCs w:val="26"/>
              </w:rPr>
            </w:pPr>
            <w:r w:rsidRPr="00D1751B">
              <w:rPr>
                <w:rFonts w:cs="Times New Roman"/>
                <w:b/>
                <w:szCs w:val="26"/>
              </w:rPr>
              <w:t>STT</w:t>
            </w:r>
          </w:p>
        </w:tc>
        <w:tc>
          <w:tcPr>
            <w:tcW w:w="2688" w:type="dxa"/>
            <w:vMerge w:val="restart"/>
            <w:vAlign w:val="center"/>
          </w:tcPr>
          <w:p w:rsidR="0075709D" w:rsidRPr="00D1751B" w:rsidRDefault="0075709D" w:rsidP="005F79B5">
            <w:pPr>
              <w:spacing w:line="360" w:lineRule="auto"/>
              <w:jc w:val="center"/>
              <w:rPr>
                <w:rFonts w:cs="Times New Roman"/>
                <w:b/>
                <w:szCs w:val="26"/>
              </w:rPr>
            </w:pPr>
            <w:r w:rsidRPr="00D1751B">
              <w:rPr>
                <w:rFonts w:cs="Times New Roman"/>
                <w:b/>
                <w:szCs w:val="26"/>
              </w:rPr>
              <w:t>Vùng kinh tế</w:t>
            </w:r>
          </w:p>
        </w:tc>
        <w:tc>
          <w:tcPr>
            <w:tcW w:w="2835" w:type="dxa"/>
            <w:gridSpan w:val="2"/>
            <w:vAlign w:val="center"/>
          </w:tcPr>
          <w:p w:rsidR="0075709D" w:rsidRPr="00D1751B" w:rsidRDefault="0075709D" w:rsidP="005F79B5">
            <w:pPr>
              <w:spacing w:line="360" w:lineRule="auto"/>
              <w:jc w:val="center"/>
              <w:rPr>
                <w:rFonts w:cs="Times New Roman"/>
                <w:b/>
                <w:szCs w:val="26"/>
              </w:rPr>
            </w:pPr>
            <w:r w:rsidRPr="00D1751B">
              <w:rPr>
                <w:rFonts w:cs="Times New Roman"/>
                <w:b/>
                <w:szCs w:val="26"/>
              </w:rPr>
              <w:t>Năm 2010</w:t>
            </w:r>
          </w:p>
        </w:tc>
        <w:tc>
          <w:tcPr>
            <w:tcW w:w="2879" w:type="dxa"/>
            <w:gridSpan w:val="2"/>
            <w:vAlign w:val="center"/>
          </w:tcPr>
          <w:p w:rsidR="0075709D" w:rsidRPr="00D1751B" w:rsidRDefault="0075709D" w:rsidP="005F79B5">
            <w:pPr>
              <w:spacing w:line="360" w:lineRule="auto"/>
              <w:jc w:val="center"/>
              <w:rPr>
                <w:rFonts w:cs="Times New Roman"/>
                <w:b/>
                <w:szCs w:val="26"/>
              </w:rPr>
            </w:pPr>
            <w:r w:rsidRPr="00D1751B">
              <w:rPr>
                <w:rFonts w:cs="Times New Roman"/>
                <w:b/>
                <w:szCs w:val="26"/>
              </w:rPr>
              <w:t>Năm 2024</w:t>
            </w:r>
          </w:p>
        </w:tc>
      </w:tr>
      <w:tr w:rsidR="0075709D" w:rsidRPr="00D1751B" w:rsidTr="0075709D">
        <w:trPr>
          <w:trHeight w:val="772"/>
        </w:trPr>
        <w:tc>
          <w:tcPr>
            <w:tcW w:w="709" w:type="dxa"/>
            <w:vMerge/>
            <w:vAlign w:val="center"/>
          </w:tcPr>
          <w:p w:rsidR="0075709D" w:rsidRPr="00D1751B" w:rsidRDefault="0075709D" w:rsidP="005F79B5">
            <w:pPr>
              <w:spacing w:line="360" w:lineRule="auto"/>
              <w:jc w:val="center"/>
              <w:rPr>
                <w:rFonts w:cs="Times New Roman"/>
                <w:szCs w:val="26"/>
              </w:rPr>
            </w:pPr>
          </w:p>
        </w:tc>
        <w:tc>
          <w:tcPr>
            <w:tcW w:w="2688" w:type="dxa"/>
            <w:vMerge/>
            <w:vAlign w:val="center"/>
          </w:tcPr>
          <w:p w:rsidR="0075709D" w:rsidRPr="00D1751B" w:rsidRDefault="0075709D" w:rsidP="005F79B5">
            <w:pPr>
              <w:spacing w:line="360" w:lineRule="auto"/>
              <w:jc w:val="center"/>
              <w:rPr>
                <w:rFonts w:cs="Times New Roman"/>
                <w:szCs w:val="26"/>
              </w:rPr>
            </w:pPr>
          </w:p>
        </w:tc>
        <w:tc>
          <w:tcPr>
            <w:tcW w:w="1418" w:type="dxa"/>
            <w:vAlign w:val="center"/>
          </w:tcPr>
          <w:p w:rsidR="0075709D" w:rsidRPr="00D1751B" w:rsidRDefault="0075709D" w:rsidP="005F79B5">
            <w:pPr>
              <w:spacing w:line="360" w:lineRule="auto"/>
              <w:jc w:val="center"/>
              <w:rPr>
                <w:rFonts w:cs="Times New Roman"/>
                <w:color w:val="000000"/>
                <w:szCs w:val="26"/>
              </w:rPr>
            </w:pPr>
            <w:r w:rsidRPr="00D1751B">
              <w:rPr>
                <w:rFonts w:cs="Times New Roman"/>
                <w:b/>
                <w:szCs w:val="26"/>
              </w:rPr>
              <w:t>Sản lượng (tấn)</w:t>
            </w:r>
          </w:p>
        </w:tc>
        <w:tc>
          <w:tcPr>
            <w:tcW w:w="1417" w:type="dxa"/>
            <w:vAlign w:val="center"/>
          </w:tcPr>
          <w:p w:rsidR="0075709D" w:rsidRPr="00D1751B" w:rsidRDefault="0075709D" w:rsidP="005F79B5">
            <w:pPr>
              <w:spacing w:line="360" w:lineRule="auto"/>
              <w:jc w:val="center"/>
              <w:rPr>
                <w:rFonts w:cs="Times New Roman"/>
                <w:color w:val="000000"/>
                <w:szCs w:val="26"/>
              </w:rPr>
            </w:pPr>
            <w:r w:rsidRPr="00D1751B">
              <w:rPr>
                <w:rFonts w:cs="Times New Roman"/>
                <w:b/>
                <w:szCs w:val="26"/>
              </w:rPr>
              <w:t>Tỷ trọng  (%)</w:t>
            </w:r>
          </w:p>
        </w:tc>
        <w:tc>
          <w:tcPr>
            <w:tcW w:w="1560" w:type="dxa"/>
            <w:vAlign w:val="center"/>
          </w:tcPr>
          <w:p w:rsidR="0075709D" w:rsidRPr="00D1751B" w:rsidRDefault="0075709D" w:rsidP="005F79B5">
            <w:pPr>
              <w:spacing w:line="360" w:lineRule="auto"/>
              <w:jc w:val="center"/>
              <w:rPr>
                <w:rFonts w:cs="Times New Roman"/>
                <w:color w:val="000000"/>
                <w:szCs w:val="26"/>
              </w:rPr>
            </w:pPr>
            <w:r w:rsidRPr="00D1751B">
              <w:rPr>
                <w:rFonts w:cs="Times New Roman"/>
                <w:b/>
                <w:szCs w:val="26"/>
              </w:rPr>
              <w:t>Sản lượng (tấn)</w:t>
            </w:r>
          </w:p>
        </w:tc>
        <w:tc>
          <w:tcPr>
            <w:tcW w:w="1319" w:type="dxa"/>
            <w:vAlign w:val="center"/>
          </w:tcPr>
          <w:p w:rsidR="0075709D" w:rsidRPr="00D1751B" w:rsidRDefault="0075709D" w:rsidP="005F79B5">
            <w:pPr>
              <w:spacing w:line="360" w:lineRule="auto"/>
              <w:jc w:val="center"/>
              <w:rPr>
                <w:rFonts w:cs="Times New Roman"/>
                <w:color w:val="000000"/>
                <w:szCs w:val="26"/>
              </w:rPr>
            </w:pPr>
            <w:r w:rsidRPr="00D1751B">
              <w:rPr>
                <w:rFonts w:cs="Times New Roman"/>
                <w:b/>
                <w:szCs w:val="26"/>
              </w:rPr>
              <w:t>Tỷ trọng  (%)</w:t>
            </w:r>
          </w:p>
        </w:tc>
      </w:tr>
      <w:tr w:rsidR="00C00158" w:rsidRPr="00D1751B" w:rsidTr="00C00158">
        <w:trPr>
          <w:trHeight w:val="571"/>
        </w:trPr>
        <w:tc>
          <w:tcPr>
            <w:tcW w:w="709"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1</w:t>
            </w:r>
          </w:p>
        </w:tc>
        <w:tc>
          <w:tcPr>
            <w:tcW w:w="2688" w:type="dxa"/>
            <w:vAlign w:val="center"/>
          </w:tcPr>
          <w:p w:rsidR="00C00158" w:rsidRPr="00D1751B" w:rsidRDefault="00C00158" w:rsidP="005F79B5">
            <w:pPr>
              <w:spacing w:line="360" w:lineRule="auto"/>
              <w:rPr>
                <w:rFonts w:cs="Times New Roman"/>
                <w:szCs w:val="26"/>
              </w:rPr>
            </w:pPr>
            <w:r w:rsidRPr="00D1751B">
              <w:rPr>
                <w:rFonts w:cs="Times New Roman"/>
                <w:szCs w:val="26"/>
              </w:rPr>
              <w:t>Đồng bằng sông Hồng</w:t>
            </w:r>
          </w:p>
        </w:tc>
        <w:tc>
          <w:tcPr>
            <w:tcW w:w="1418" w:type="dxa"/>
            <w:vAlign w:val="center"/>
          </w:tcPr>
          <w:p w:rsidR="00C00158" w:rsidRPr="00D1751B" w:rsidRDefault="00C00158" w:rsidP="005F79B5">
            <w:pPr>
              <w:spacing w:line="360" w:lineRule="auto"/>
              <w:jc w:val="center"/>
              <w:rPr>
                <w:rFonts w:eastAsia="Times New Roman" w:cs="Times New Roman"/>
                <w:color w:val="000000"/>
                <w:szCs w:val="26"/>
                <w:lang w:val="en-US"/>
              </w:rPr>
            </w:pPr>
            <w:r w:rsidRPr="00D1751B">
              <w:rPr>
                <w:rFonts w:cs="Times New Roman"/>
                <w:color w:val="000000"/>
                <w:szCs w:val="26"/>
              </w:rPr>
              <w:t>196</w:t>
            </w:r>
            <w:r w:rsidR="001D6E89" w:rsidRPr="00D1751B">
              <w:rPr>
                <w:rFonts w:cs="Times New Roman"/>
                <w:color w:val="000000"/>
                <w:szCs w:val="26"/>
              </w:rPr>
              <w:t>.</w:t>
            </w:r>
            <w:r w:rsidRPr="00D1751B">
              <w:rPr>
                <w:rFonts w:cs="Times New Roman"/>
                <w:color w:val="000000"/>
                <w:szCs w:val="26"/>
              </w:rPr>
              <w:t>286</w:t>
            </w:r>
          </w:p>
        </w:tc>
        <w:tc>
          <w:tcPr>
            <w:tcW w:w="1417"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8</w:t>
            </w:r>
            <w:r w:rsidR="006D0B23" w:rsidRPr="00D1751B">
              <w:rPr>
                <w:rFonts w:cs="Times New Roman"/>
                <w:color w:val="000000"/>
                <w:szCs w:val="26"/>
              </w:rPr>
              <w:t>,</w:t>
            </w:r>
            <w:r w:rsidRPr="00D1751B">
              <w:rPr>
                <w:rFonts w:cs="Times New Roman"/>
                <w:color w:val="000000"/>
                <w:szCs w:val="26"/>
              </w:rPr>
              <w:t>11</w:t>
            </w:r>
          </w:p>
        </w:tc>
        <w:tc>
          <w:tcPr>
            <w:tcW w:w="1560"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1</w:t>
            </w:r>
            <w:r w:rsidR="00D96680" w:rsidRPr="00D1751B">
              <w:rPr>
                <w:rFonts w:cs="Times New Roman"/>
                <w:szCs w:val="26"/>
              </w:rPr>
              <w:t>.</w:t>
            </w:r>
            <w:r w:rsidRPr="00D1751B">
              <w:rPr>
                <w:rFonts w:cs="Times New Roman"/>
                <w:szCs w:val="26"/>
              </w:rPr>
              <w:t>319</w:t>
            </w:r>
            <w:r w:rsidR="00D96680" w:rsidRPr="00D1751B">
              <w:rPr>
                <w:rFonts w:cs="Times New Roman"/>
                <w:szCs w:val="26"/>
              </w:rPr>
              <w:t>.</w:t>
            </w:r>
            <w:r w:rsidRPr="00D1751B">
              <w:rPr>
                <w:rFonts w:cs="Times New Roman"/>
                <w:szCs w:val="26"/>
              </w:rPr>
              <w:t>657</w:t>
            </w:r>
          </w:p>
        </w:tc>
        <w:tc>
          <w:tcPr>
            <w:tcW w:w="1319" w:type="dxa"/>
            <w:vAlign w:val="center"/>
          </w:tcPr>
          <w:p w:rsidR="00C00158" w:rsidRPr="00D1751B" w:rsidRDefault="00C00158" w:rsidP="005F79B5">
            <w:pPr>
              <w:spacing w:line="360" w:lineRule="auto"/>
              <w:jc w:val="center"/>
              <w:rPr>
                <w:rFonts w:eastAsia="Times New Roman" w:cs="Times New Roman"/>
                <w:color w:val="000000"/>
                <w:szCs w:val="26"/>
                <w:lang w:val="en-US"/>
              </w:rPr>
            </w:pPr>
            <w:r w:rsidRPr="00D1751B">
              <w:rPr>
                <w:rFonts w:cs="Times New Roman"/>
                <w:color w:val="000000"/>
                <w:szCs w:val="26"/>
              </w:rPr>
              <w:t>13</w:t>
            </w:r>
            <w:r w:rsidR="006D0B23" w:rsidRPr="00D1751B">
              <w:rPr>
                <w:rFonts w:cs="Times New Roman"/>
                <w:color w:val="000000"/>
                <w:szCs w:val="26"/>
              </w:rPr>
              <w:t>,</w:t>
            </w:r>
            <w:r w:rsidRPr="00D1751B">
              <w:rPr>
                <w:rFonts w:cs="Times New Roman"/>
                <w:color w:val="000000"/>
                <w:szCs w:val="26"/>
              </w:rPr>
              <w:t>64</w:t>
            </w:r>
          </w:p>
        </w:tc>
      </w:tr>
      <w:tr w:rsidR="00C00158" w:rsidRPr="00D1751B" w:rsidTr="00C00158">
        <w:trPr>
          <w:trHeight w:val="805"/>
        </w:trPr>
        <w:tc>
          <w:tcPr>
            <w:tcW w:w="709"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2</w:t>
            </w:r>
          </w:p>
        </w:tc>
        <w:tc>
          <w:tcPr>
            <w:tcW w:w="2688" w:type="dxa"/>
            <w:vAlign w:val="center"/>
          </w:tcPr>
          <w:p w:rsidR="00C00158" w:rsidRPr="00D1751B" w:rsidRDefault="00C00158" w:rsidP="005F79B5">
            <w:pPr>
              <w:spacing w:line="360" w:lineRule="auto"/>
              <w:rPr>
                <w:rFonts w:cs="Times New Roman"/>
                <w:szCs w:val="26"/>
              </w:rPr>
            </w:pPr>
            <w:r w:rsidRPr="00D1751B">
              <w:rPr>
                <w:rFonts w:cs="Times New Roman"/>
                <w:szCs w:val="26"/>
              </w:rPr>
              <w:t>Trung du và Miền núi phía Bắc</w:t>
            </w:r>
          </w:p>
        </w:tc>
        <w:tc>
          <w:tcPr>
            <w:tcW w:w="1418"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9088</w:t>
            </w:r>
          </w:p>
        </w:tc>
        <w:tc>
          <w:tcPr>
            <w:tcW w:w="1417"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0</w:t>
            </w:r>
            <w:r w:rsidR="006D0B23" w:rsidRPr="00D1751B">
              <w:rPr>
                <w:rFonts w:cs="Times New Roman"/>
                <w:color w:val="000000"/>
                <w:szCs w:val="26"/>
              </w:rPr>
              <w:t>,</w:t>
            </w:r>
            <w:r w:rsidRPr="00D1751B">
              <w:rPr>
                <w:rFonts w:cs="Times New Roman"/>
                <w:color w:val="000000"/>
                <w:szCs w:val="26"/>
              </w:rPr>
              <w:t>38</w:t>
            </w:r>
          </w:p>
        </w:tc>
        <w:tc>
          <w:tcPr>
            <w:tcW w:w="1560"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192</w:t>
            </w:r>
            <w:r w:rsidR="00D96680" w:rsidRPr="00D1751B">
              <w:rPr>
                <w:rFonts w:cs="Times New Roman"/>
                <w:szCs w:val="26"/>
              </w:rPr>
              <w:t>.</w:t>
            </w:r>
            <w:r w:rsidRPr="00D1751B">
              <w:rPr>
                <w:rFonts w:cs="Times New Roman"/>
                <w:szCs w:val="26"/>
              </w:rPr>
              <w:t>093</w:t>
            </w:r>
          </w:p>
        </w:tc>
        <w:tc>
          <w:tcPr>
            <w:tcW w:w="1319"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1</w:t>
            </w:r>
            <w:r w:rsidR="006D0B23" w:rsidRPr="00D1751B">
              <w:rPr>
                <w:rFonts w:cs="Times New Roman"/>
                <w:color w:val="000000"/>
                <w:szCs w:val="26"/>
              </w:rPr>
              <w:t>,</w:t>
            </w:r>
            <w:r w:rsidRPr="00D1751B">
              <w:rPr>
                <w:rFonts w:cs="Times New Roman"/>
                <w:color w:val="000000"/>
                <w:szCs w:val="26"/>
              </w:rPr>
              <w:t>99</w:t>
            </w:r>
          </w:p>
        </w:tc>
      </w:tr>
      <w:tr w:rsidR="00C00158" w:rsidRPr="00D1751B" w:rsidTr="00C00158">
        <w:trPr>
          <w:trHeight w:val="830"/>
        </w:trPr>
        <w:tc>
          <w:tcPr>
            <w:tcW w:w="709"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3</w:t>
            </w:r>
          </w:p>
        </w:tc>
        <w:tc>
          <w:tcPr>
            <w:tcW w:w="2688" w:type="dxa"/>
            <w:vAlign w:val="center"/>
          </w:tcPr>
          <w:p w:rsidR="00C00158" w:rsidRPr="00D1751B" w:rsidRDefault="00C00158" w:rsidP="005F79B5">
            <w:pPr>
              <w:spacing w:line="360" w:lineRule="auto"/>
              <w:rPr>
                <w:rFonts w:cs="Times New Roman"/>
                <w:szCs w:val="26"/>
              </w:rPr>
            </w:pPr>
            <w:r w:rsidRPr="00D1751B">
              <w:rPr>
                <w:rFonts w:cs="Times New Roman"/>
                <w:szCs w:val="26"/>
              </w:rPr>
              <w:t>Bắc Trung Bộ và Duyên hải miền Trung</w:t>
            </w:r>
          </w:p>
        </w:tc>
        <w:tc>
          <w:tcPr>
            <w:tcW w:w="1418"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937</w:t>
            </w:r>
            <w:r w:rsidR="001D6E89" w:rsidRPr="00D1751B">
              <w:rPr>
                <w:rFonts w:cs="Times New Roman"/>
                <w:color w:val="000000"/>
                <w:szCs w:val="26"/>
              </w:rPr>
              <w:t>.</w:t>
            </w:r>
            <w:r w:rsidRPr="00D1751B">
              <w:rPr>
                <w:rFonts w:cs="Times New Roman"/>
                <w:color w:val="000000"/>
                <w:szCs w:val="26"/>
              </w:rPr>
              <w:t>445</w:t>
            </w:r>
          </w:p>
        </w:tc>
        <w:tc>
          <w:tcPr>
            <w:tcW w:w="1417"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38</w:t>
            </w:r>
            <w:r w:rsidR="006D0B23" w:rsidRPr="00D1751B">
              <w:rPr>
                <w:rFonts w:cs="Times New Roman"/>
                <w:color w:val="000000"/>
                <w:szCs w:val="26"/>
              </w:rPr>
              <w:t>,</w:t>
            </w:r>
            <w:r w:rsidRPr="00D1751B">
              <w:rPr>
                <w:rFonts w:cs="Times New Roman"/>
                <w:color w:val="000000"/>
                <w:szCs w:val="26"/>
              </w:rPr>
              <w:t>72</w:t>
            </w:r>
          </w:p>
        </w:tc>
        <w:tc>
          <w:tcPr>
            <w:tcW w:w="1560"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2</w:t>
            </w:r>
            <w:r w:rsidR="00D96680" w:rsidRPr="00D1751B">
              <w:rPr>
                <w:rFonts w:cs="Times New Roman"/>
                <w:szCs w:val="26"/>
              </w:rPr>
              <w:t>.</w:t>
            </w:r>
            <w:r w:rsidRPr="00D1751B">
              <w:rPr>
                <w:rFonts w:cs="Times New Roman"/>
                <w:szCs w:val="26"/>
              </w:rPr>
              <w:t>124</w:t>
            </w:r>
            <w:r w:rsidR="00D96680" w:rsidRPr="00D1751B">
              <w:rPr>
                <w:rFonts w:cs="Times New Roman"/>
                <w:szCs w:val="26"/>
              </w:rPr>
              <w:t>.</w:t>
            </w:r>
            <w:r w:rsidRPr="00D1751B">
              <w:rPr>
                <w:rFonts w:cs="Times New Roman"/>
                <w:szCs w:val="26"/>
              </w:rPr>
              <w:t>180</w:t>
            </w:r>
          </w:p>
        </w:tc>
        <w:tc>
          <w:tcPr>
            <w:tcW w:w="1319"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21</w:t>
            </w:r>
            <w:r w:rsidR="006D0B23" w:rsidRPr="00D1751B">
              <w:rPr>
                <w:rFonts w:cs="Times New Roman"/>
                <w:color w:val="000000"/>
                <w:szCs w:val="26"/>
              </w:rPr>
              <w:t>,</w:t>
            </w:r>
            <w:r w:rsidRPr="00D1751B">
              <w:rPr>
                <w:rFonts w:cs="Times New Roman"/>
                <w:color w:val="000000"/>
                <w:szCs w:val="26"/>
              </w:rPr>
              <w:t>95</w:t>
            </w:r>
          </w:p>
        </w:tc>
      </w:tr>
      <w:tr w:rsidR="00C00158" w:rsidRPr="00D1751B" w:rsidTr="00C00158">
        <w:trPr>
          <w:trHeight w:val="590"/>
        </w:trPr>
        <w:tc>
          <w:tcPr>
            <w:tcW w:w="709"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4</w:t>
            </w:r>
          </w:p>
        </w:tc>
        <w:tc>
          <w:tcPr>
            <w:tcW w:w="2688" w:type="dxa"/>
            <w:vAlign w:val="center"/>
          </w:tcPr>
          <w:p w:rsidR="00C00158" w:rsidRPr="00D1751B" w:rsidRDefault="00C00158" w:rsidP="005F79B5">
            <w:pPr>
              <w:spacing w:line="360" w:lineRule="auto"/>
              <w:rPr>
                <w:rFonts w:cs="Times New Roman"/>
                <w:szCs w:val="26"/>
              </w:rPr>
            </w:pPr>
            <w:r w:rsidRPr="00D1751B">
              <w:rPr>
                <w:rFonts w:cs="Times New Roman"/>
                <w:szCs w:val="26"/>
              </w:rPr>
              <w:t>Tây Nguyên</w:t>
            </w:r>
          </w:p>
        </w:tc>
        <w:tc>
          <w:tcPr>
            <w:tcW w:w="1418"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3906</w:t>
            </w:r>
          </w:p>
        </w:tc>
        <w:tc>
          <w:tcPr>
            <w:tcW w:w="1417"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0</w:t>
            </w:r>
            <w:r w:rsidR="006D0B23" w:rsidRPr="00D1751B">
              <w:rPr>
                <w:rFonts w:cs="Times New Roman"/>
                <w:color w:val="000000"/>
                <w:szCs w:val="26"/>
              </w:rPr>
              <w:t>,</w:t>
            </w:r>
            <w:r w:rsidRPr="00D1751B">
              <w:rPr>
                <w:rFonts w:cs="Times New Roman"/>
                <w:color w:val="000000"/>
                <w:szCs w:val="26"/>
              </w:rPr>
              <w:t>16</w:t>
            </w:r>
          </w:p>
        </w:tc>
        <w:tc>
          <w:tcPr>
            <w:tcW w:w="1560"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60</w:t>
            </w:r>
            <w:r w:rsidR="00D96680" w:rsidRPr="00D1751B">
              <w:rPr>
                <w:rFonts w:cs="Times New Roman"/>
                <w:szCs w:val="26"/>
              </w:rPr>
              <w:t>.</w:t>
            </w:r>
            <w:r w:rsidRPr="00D1751B">
              <w:rPr>
                <w:rFonts w:cs="Times New Roman"/>
                <w:szCs w:val="26"/>
              </w:rPr>
              <w:t>748</w:t>
            </w:r>
          </w:p>
        </w:tc>
        <w:tc>
          <w:tcPr>
            <w:tcW w:w="1319"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0</w:t>
            </w:r>
            <w:r w:rsidR="006D0B23" w:rsidRPr="00D1751B">
              <w:rPr>
                <w:rFonts w:cs="Times New Roman"/>
                <w:color w:val="000000"/>
                <w:szCs w:val="26"/>
              </w:rPr>
              <w:t>,</w:t>
            </w:r>
            <w:r w:rsidRPr="00D1751B">
              <w:rPr>
                <w:rFonts w:cs="Times New Roman"/>
                <w:color w:val="000000"/>
                <w:szCs w:val="26"/>
              </w:rPr>
              <w:t>63</w:t>
            </w:r>
          </w:p>
        </w:tc>
      </w:tr>
      <w:tr w:rsidR="00C00158" w:rsidRPr="00D1751B" w:rsidTr="00C00158">
        <w:trPr>
          <w:trHeight w:val="556"/>
        </w:trPr>
        <w:tc>
          <w:tcPr>
            <w:tcW w:w="709"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5</w:t>
            </w:r>
          </w:p>
        </w:tc>
        <w:tc>
          <w:tcPr>
            <w:tcW w:w="2688" w:type="dxa"/>
            <w:vAlign w:val="center"/>
          </w:tcPr>
          <w:p w:rsidR="00C00158" w:rsidRPr="00D1751B" w:rsidRDefault="00C00158" w:rsidP="005F79B5">
            <w:pPr>
              <w:spacing w:line="360" w:lineRule="auto"/>
              <w:rPr>
                <w:rFonts w:cs="Times New Roman"/>
                <w:szCs w:val="26"/>
              </w:rPr>
            </w:pPr>
            <w:r w:rsidRPr="00D1751B">
              <w:rPr>
                <w:rFonts w:cs="Times New Roman"/>
                <w:szCs w:val="26"/>
              </w:rPr>
              <w:t>Đông Nam Bộ</w:t>
            </w:r>
          </w:p>
        </w:tc>
        <w:tc>
          <w:tcPr>
            <w:tcW w:w="1418"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279</w:t>
            </w:r>
            <w:r w:rsidR="001D6E89" w:rsidRPr="00D1751B">
              <w:rPr>
                <w:rFonts w:cs="Times New Roman"/>
                <w:color w:val="000000"/>
                <w:szCs w:val="26"/>
              </w:rPr>
              <w:t>.</w:t>
            </w:r>
            <w:r w:rsidRPr="00D1751B">
              <w:rPr>
                <w:rFonts w:cs="Times New Roman"/>
                <w:color w:val="000000"/>
                <w:szCs w:val="26"/>
              </w:rPr>
              <w:t>864</w:t>
            </w:r>
          </w:p>
        </w:tc>
        <w:tc>
          <w:tcPr>
            <w:tcW w:w="1417"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11</w:t>
            </w:r>
            <w:r w:rsidR="006D0B23" w:rsidRPr="00D1751B">
              <w:rPr>
                <w:rFonts w:cs="Times New Roman"/>
                <w:color w:val="000000"/>
                <w:szCs w:val="26"/>
              </w:rPr>
              <w:t>,</w:t>
            </w:r>
            <w:r w:rsidRPr="00D1751B">
              <w:rPr>
                <w:rFonts w:cs="Times New Roman"/>
                <w:color w:val="000000"/>
                <w:szCs w:val="26"/>
              </w:rPr>
              <w:t>56</w:t>
            </w:r>
          </w:p>
        </w:tc>
        <w:tc>
          <w:tcPr>
            <w:tcW w:w="1560"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504</w:t>
            </w:r>
            <w:r w:rsidR="00D96680" w:rsidRPr="00D1751B">
              <w:rPr>
                <w:rFonts w:cs="Times New Roman"/>
                <w:szCs w:val="26"/>
              </w:rPr>
              <w:t>.</w:t>
            </w:r>
            <w:r w:rsidRPr="00D1751B">
              <w:rPr>
                <w:rFonts w:cs="Times New Roman"/>
                <w:szCs w:val="26"/>
              </w:rPr>
              <w:t>543</w:t>
            </w:r>
          </w:p>
        </w:tc>
        <w:tc>
          <w:tcPr>
            <w:tcW w:w="1319"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5</w:t>
            </w:r>
            <w:r w:rsidR="006D0B23" w:rsidRPr="00D1751B">
              <w:rPr>
                <w:rFonts w:cs="Times New Roman"/>
                <w:color w:val="000000"/>
                <w:szCs w:val="26"/>
              </w:rPr>
              <w:t>,</w:t>
            </w:r>
            <w:r w:rsidRPr="00D1751B">
              <w:rPr>
                <w:rFonts w:cs="Times New Roman"/>
                <w:color w:val="000000"/>
                <w:szCs w:val="26"/>
              </w:rPr>
              <w:t>21</w:t>
            </w:r>
          </w:p>
        </w:tc>
      </w:tr>
      <w:tr w:rsidR="00C00158" w:rsidRPr="00D1751B" w:rsidTr="00C00158">
        <w:tc>
          <w:tcPr>
            <w:tcW w:w="709"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6</w:t>
            </w:r>
          </w:p>
        </w:tc>
        <w:tc>
          <w:tcPr>
            <w:tcW w:w="2688" w:type="dxa"/>
            <w:vAlign w:val="center"/>
          </w:tcPr>
          <w:p w:rsidR="00C00158" w:rsidRPr="00D1751B" w:rsidRDefault="00C00158" w:rsidP="005F79B5">
            <w:pPr>
              <w:spacing w:line="360" w:lineRule="auto"/>
              <w:rPr>
                <w:rFonts w:cs="Times New Roman"/>
                <w:szCs w:val="26"/>
              </w:rPr>
            </w:pPr>
            <w:r w:rsidRPr="00D1751B">
              <w:rPr>
                <w:rFonts w:cs="Times New Roman"/>
                <w:szCs w:val="26"/>
              </w:rPr>
              <w:t>Đồng bằng sông Cửu Long</w:t>
            </w:r>
          </w:p>
        </w:tc>
        <w:tc>
          <w:tcPr>
            <w:tcW w:w="1418"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994</w:t>
            </w:r>
            <w:r w:rsidR="001D6E89" w:rsidRPr="00D1751B">
              <w:rPr>
                <w:rFonts w:cs="Times New Roman"/>
                <w:color w:val="000000"/>
                <w:szCs w:val="26"/>
              </w:rPr>
              <w:t>.</w:t>
            </w:r>
            <w:r w:rsidRPr="00D1751B">
              <w:rPr>
                <w:rFonts w:cs="Times New Roman"/>
                <w:color w:val="000000"/>
                <w:szCs w:val="26"/>
              </w:rPr>
              <w:t>234</w:t>
            </w:r>
          </w:p>
        </w:tc>
        <w:tc>
          <w:tcPr>
            <w:tcW w:w="1417"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41</w:t>
            </w:r>
            <w:r w:rsidR="006D0B23" w:rsidRPr="00D1751B">
              <w:rPr>
                <w:rFonts w:cs="Times New Roman"/>
                <w:color w:val="000000"/>
                <w:szCs w:val="26"/>
              </w:rPr>
              <w:t>,</w:t>
            </w:r>
            <w:r w:rsidRPr="00D1751B">
              <w:rPr>
                <w:rFonts w:cs="Times New Roman"/>
                <w:color w:val="000000"/>
                <w:szCs w:val="26"/>
              </w:rPr>
              <w:t>07</w:t>
            </w:r>
          </w:p>
        </w:tc>
        <w:tc>
          <w:tcPr>
            <w:tcW w:w="1560" w:type="dxa"/>
            <w:vAlign w:val="center"/>
          </w:tcPr>
          <w:p w:rsidR="00C00158" w:rsidRPr="00D1751B" w:rsidRDefault="00C00158" w:rsidP="005F79B5">
            <w:pPr>
              <w:spacing w:line="360" w:lineRule="auto"/>
              <w:jc w:val="center"/>
              <w:rPr>
                <w:rFonts w:cs="Times New Roman"/>
                <w:szCs w:val="26"/>
              </w:rPr>
            </w:pPr>
            <w:r w:rsidRPr="00D1751B">
              <w:rPr>
                <w:rFonts w:cs="Times New Roman"/>
                <w:szCs w:val="26"/>
              </w:rPr>
              <w:t>5</w:t>
            </w:r>
            <w:r w:rsidR="00D96680" w:rsidRPr="00D1751B">
              <w:rPr>
                <w:rFonts w:cs="Times New Roman"/>
                <w:szCs w:val="26"/>
              </w:rPr>
              <w:t>.</w:t>
            </w:r>
            <w:r w:rsidRPr="00D1751B">
              <w:rPr>
                <w:rFonts w:cs="Times New Roman"/>
                <w:szCs w:val="26"/>
              </w:rPr>
              <w:t>474</w:t>
            </w:r>
            <w:r w:rsidR="00D96680" w:rsidRPr="00D1751B">
              <w:rPr>
                <w:rFonts w:cs="Times New Roman"/>
                <w:szCs w:val="26"/>
              </w:rPr>
              <w:t>.</w:t>
            </w:r>
            <w:r w:rsidRPr="00D1751B">
              <w:rPr>
                <w:rFonts w:cs="Times New Roman"/>
                <w:szCs w:val="26"/>
              </w:rPr>
              <w:t>948</w:t>
            </w:r>
          </w:p>
        </w:tc>
        <w:tc>
          <w:tcPr>
            <w:tcW w:w="1319" w:type="dxa"/>
            <w:vAlign w:val="center"/>
          </w:tcPr>
          <w:p w:rsidR="00C00158" w:rsidRPr="00D1751B" w:rsidRDefault="00C00158" w:rsidP="005F79B5">
            <w:pPr>
              <w:spacing w:line="360" w:lineRule="auto"/>
              <w:jc w:val="center"/>
              <w:rPr>
                <w:rFonts w:cs="Times New Roman"/>
                <w:color w:val="000000"/>
                <w:szCs w:val="26"/>
              </w:rPr>
            </w:pPr>
            <w:r w:rsidRPr="00D1751B">
              <w:rPr>
                <w:rFonts w:cs="Times New Roman"/>
                <w:color w:val="000000"/>
                <w:szCs w:val="26"/>
              </w:rPr>
              <w:t>56</w:t>
            </w:r>
            <w:r w:rsidR="006D0B23" w:rsidRPr="00D1751B">
              <w:rPr>
                <w:rFonts w:cs="Times New Roman"/>
                <w:color w:val="000000"/>
                <w:szCs w:val="26"/>
              </w:rPr>
              <w:t>,</w:t>
            </w:r>
            <w:r w:rsidRPr="00D1751B">
              <w:rPr>
                <w:rFonts w:cs="Times New Roman"/>
                <w:color w:val="000000"/>
                <w:szCs w:val="26"/>
              </w:rPr>
              <w:t>58</w:t>
            </w:r>
          </w:p>
        </w:tc>
      </w:tr>
      <w:tr w:rsidR="00C00158" w:rsidRPr="00D1751B" w:rsidTr="00C00158">
        <w:trPr>
          <w:trHeight w:val="543"/>
        </w:trPr>
        <w:tc>
          <w:tcPr>
            <w:tcW w:w="3397" w:type="dxa"/>
            <w:gridSpan w:val="2"/>
            <w:vAlign w:val="center"/>
          </w:tcPr>
          <w:p w:rsidR="00C00158" w:rsidRPr="00D1751B" w:rsidRDefault="00C00158" w:rsidP="005F79B5">
            <w:pPr>
              <w:spacing w:line="360" w:lineRule="auto"/>
              <w:jc w:val="center"/>
              <w:rPr>
                <w:rFonts w:cs="Times New Roman"/>
                <w:b/>
                <w:szCs w:val="26"/>
              </w:rPr>
            </w:pPr>
            <w:r w:rsidRPr="00D1751B">
              <w:rPr>
                <w:rFonts w:cs="Times New Roman"/>
                <w:b/>
                <w:szCs w:val="26"/>
              </w:rPr>
              <w:t>Tổng</w:t>
            </w:r>
          </w:p>
        </w:tc>
        <w:tc>
          <w:tcPr>
            <w:tcW w:w="1418" w:type="dxa"/>
            <w:vAlign w:val="center"/>
          </w:tcPr>
          <w:p w:rsidR="00C00158" w:rsidRPr="00D1751B" w:rsidRDefault="00C00158" w:rsidP="005F79B5">
            <w:pPr>
              <w:spacing w:line="360" w:lineRule="auto"/>
              <w:jc w:val="center"/>
              <w:rPr>
                <w:rFonts w:cs="Times New Roman"/>
                <w:b/>
                <w:color w:val="000000"/>
                <w:szCs w:val="26"/>
              </w:rPr>
            </w:pPr>
            <w:r w:rsidRPr="00D1751B">
              <w:rPr>
                <w:rFonts w:cs="Times New Roman"/>
                <w:b/>
                <w:color w:val="000000"/>
                <w:szCs w:val="26"/>
              </w:rPr>
              <w:t>2</w:t>
            </w:r>
            <w:r w:rsidR="001D6E89" w:rsidRPr="00D1751B">
              <w:rPr>
                <w:rFonts w:cs="Times New Roman"/>
                <w:b/>
                <w:color w:val="000000"/>
                <w:szCs w:val="26"/>
              </w:rPr>
              <w:t>.</w:t>
            </w:r>
            <w:r w:rsidRPr="00D1751B">
              <w:rPr>
                <w:rFonts w:cs="Times New Roman"/>
                <w:b/>
                <w:color w:val="000000"/>
                <w:szCs w:val="26"/>
              </w:rPr>
              <w:t>420</w:t>
            </w:r>
            <w:r w:rsidR="001D6E89" w:rsidRPr="00D1751B">
              <w:rPr>
                <w:rFonts w:cs="Times New Roman"/>
                <w:b/>
                <w:color w:val="000000"/>
                <w:szCs w:val="26"/>
              </w:rPr>
              <w:t>.</w:t>
            </w:r>
            <w:r w:rsidRPr="00D1751B">
              <w:rPr>
                <w:rFonts w:cs="Times New Roman"/>
                <w:b/>
                <w:color w:val="000000"/>
                <w:szCs w:val="26"/>
              </w:rPr>
              <w:t>823</w:t>
            </w:r>
          </w:p>
        </w:tc>
        <w:tc>
          <w:tcPr>
            <w:tcW w:w="1417" w:type="dxa"/>
            <w:vAlign w:val="center"/>
          </w:tcPr>
          <w:p w:rsidR="00C00158" w:rsidRPr="00D1751B" w:rsidRDefault="00C00158" w:rsidP="005F79B5">
            <w:pPr>
              <w:spacing w:line="360" w:lineRule="auto"/>
              <w:jc w:val="center"/>
              <w:rPr>
                <w:rFonts w:cs="Times New Roman"/>
                <w:b/>
                <w:color w:val="000000"/>
                <w:szCs w:val="26"/>
              </w:rPr>
            </w:pPr>
            <w:r w:rsidRPr="00D1751B">
              <w:rPr>
                <w:rFonts w:cs="Times New Roman"/>
                <w:b/>
                <w:color w:val="000000"/>
                <w:szCs w:val="26"/>
              </w:rPr>
              <w:t>100</w:t>
            </w:r>
          </w:p>
        </w:tc>
        <w:tc>
          <w:tcPr>
            <w:tcW w:w="1560" w:type="dxa"/>
            <w:vAlign w:val="center"/>
          </w:tcPr>
          <w:p w:rsidR="00C00158" w:rsidRPr="00D1751B" w:rsidRDefault="00C00158" w:rsidP="005F79B5">
            <w:pPr>
              <w:spacing w:line="360" w:lineRule="auto"/>
              <w:jc w:val="center"/>
              <w:rPr>
                <w:rFonts w:cs="Times New Roman"/>
                <w:b/>
                <w:color w:val="000000"/>
                <w:szCs w:val="26"/>
              </w:rPr>
            </w:pPr>
            <w:r w:rsidRPr="00D1751B">
              <w:rPr>
                <w:rFonts w:cs="Times New Roman"/>
                <w:b/>
                <w:szCs w:val="26"/>
              </w:rPr>
              <w:t>9</w:t>
            </w:r>
            <w:r w:rsidR="00D96680" w:rsidRPr="00D1751B">
              <w:rPr>
                <w:rFonts w:cs="Times New Roman"/>
                <w:b/>
                <w:szCs w:val="26"/>
              </w:rPr>
              <w:t>.</w:t>
            </w:r>
            <w:r w:rsidRPr="00D1751B">
              <w:rPr>
                <w:rFonts w:cs="Times New Roman"/>
                <w:b/>
                <w:szCs w:val="26"/>
              </w:rPr>
              <w:t>676</w:t>
            </w:r>
            <w:r w:rsidR="00D96680" w:rsidRPr="00D1751B">
              <w:rPr>
                <w:rFonts w:cs="Times New Roman"/>
                <w:b/>
                <w:szCs w:val="26"/>
              </w:rPr>
              <w:t>.</w:t>
            </w:r>
            <w:r w:rsidRPr="00D1751B">
              <w:rPr>
                <w:rFonts w:cs="Times New Roman"/>
                <w:b/>
                <w:szCs w:val="26"/>
              </w:rPr>
              <w:t>169</w:t>
            </w:r>
          </w:p>
        </w:tc>
        <w:tc>
          <w:tcPr>
            <w:tcW w:w="1319" w:type="dxa"/>
            <w:vAlign w:val="center"/>
          </w:tcPr>
          <w:p w:rsidR="00C00158" w:rsidRPr="00D1751B" w:rsidRDefault="00C00158" w:rsidP="005F79B5">
            <w:pPr>
              <w:spacing w:line="360" w:lineRule="auto"/>
              <w:jc w:val="center"/>
              <w:rPr>
                <w:rFonts w:cs="Times New Roman"/>
                <w:b/>
                <w:szCs w:val="26"/>
              </w:rPr>
            </w:pPr>
            <w:r w:rsidRPr="00D1751B">
              <w:rPr>
                <w:rFonts w:cs="Times New Roman"/>
                <w:b/>
                <w:szCs w:val="26"/>
              </w:rPr>
              <w:t>100</w:t>
            </w:r>
          </w:p>
        </w:tc>
      </w:tr>
    </w:tbl>
    <w:p w:rsidR="007F7DBC" w:rsidRPr="00D1751B" w:rsidRDefault="007E5133" w:rsidP="005F79B5">
      <w:pPr>
        <w:spacing w:line="360" w:lineRule="auto"/>
        <w:ind w:firstLine="567"/>
        <w:jc w:val="right"/>
        <w:rPr>
          <w:rFonts w:cs="Times New Roman"/>
          <w:i/>
          <w:szCs w:val="26"/>
        </w:rPr>
      </w:pPr>
      <w:r w:rsidRPr="00D1751B">
        <w:rPr>
          <w:rFonts w:cs="Times New Roman"/>
          <w:i/>
          <w:szCs w:val="26"/>
        </w:rPr>
        <w:t xml:space="preserve">Nguồn: </w:t>
      </w:r>
      <w:r w:rsidR="00C00158" w:rsidRPr="00D1751B">
        <w:rPr>
          <w:rFonts w:cs="Times New Roman"/>
          <w:i/>
          <w:szCs w:val="26"/>
        </w:rPr>
        <w:t>Niên</w:t>
      </w:r>
      <w:r w:rsidRPr="00D1751B">
        <w:rPr>
          <w:rFonts w:cs="Times New Roman"/>
          <w:i/>
          <w:szCs w:val="26"/>
        </w:rPr>
        <w:t xml:space="preserve"> giám thống kê Việt Nam, 20</w:t>
      </w:r>
      <w:r w:rsidR="00C00158" w:rsidRPr="00D1751B">
        <w:rPr>
          <w:rFonts w:cs="Times New Roman"/>
          <w:i/>
          <w:szCs w:val="26"/>
        </w:rPr>
        <w:t>10</w:t>
      </w:r>
      <w:r w:rsidRPr="00D1751B">
        <w:rPr>
          <w:rFonts w:cs="Times New Roman"/>
          <w:i/>
          <w:szCs w:val="26"/>
        </w:rPr>
        <w:t xml:space="preserve">, trang </w:t>
      </w:r>
      <w:r w:rsidR="00C00158" w:rsidRPr="00D1751B">
        <w:rPr>
          <w:rFonts w:cs="Times New Roman"/>
          <w:i/>
          <w:szCs w:val="26"/>
        </w:rPr>
        <w:t>407</w:t>
      </w:r>
      <w:r w:rsidRPr="00D1751B">
        <w:rPr>
          <w:rFonts w:cs="Times New Roman"/>
          <w:i/>
          <w:szCs w:val="26"/>
        </w:rPr>
        <w:t>-</w:t>
      </w:r>
      <w:r w:rsidR="00C00158" w:rsidRPr="00D1751B">
        <w:rPr>
          <w:rFonts w:cs="Times New Roman"/>
          <w:i/>
          <w:szCs w:val="26"/>
        </w:rPr>
        <w:t>408</w:t>
      </w:r>
    </w:p>
    <w:p w:rsidR="00C00158" w:rsidRPr="00D1751B" w:rsidRDefault="00C00158" w:rsidP="005F79B5">
      <w:pPr>
        <w:spacing w:line="360" w:lineRule="auto"/>
        <w:ind w:firstLine="567"/>
        <w:jc w:val="right"/>
        <w:rPr>
          <w:rFonts w:cs="Times New Roman"/>
          <w:i/>
          <w:szCs w:val="26"/>
        </w:rPr>
      </w:pPr>
      <w:r w:rsidRPr="00D1751B">
        <w:rPr>
          <w:rFonts w:cs="Times New Roman"/>
          <w:i/>
          <w:szCs w:val="26"/>
        </w:rPr>
        <w:t>Niên giám thống kê Việt Nam, 2024, trang 679-680</w:t>
      </w:r>
    </w:p>
    <w:p w:rsidR="000F6B9D" w:rsidRPr="00D1751B" w:rsidRDefault="000F6B9D" w:rsidP="005F79B5">
      <w:pPr>
        <w:spacing w:line="360" w:lineRule="auto"/>
        <w:ind w:firstLine="567"/>
        <w:rPr>
          <w:rFonts w:eastAsia="Times New Roman" w:cs="Times New Roman"/>
          <w:szCs w:val="26"/>
        </w:rPr>
      </w:pPr>
      <w:r w:rsidRPr="00D1751B">
        <w:rPr>
          <w:rFonts w:cs="Times New Roman"/>
          <w:szCs w:val="26"/>
        </w:rPr>
        <w:t xml:space="preserve">Việt Nam là một quốc gia có nhiều tiềm năng để phát triển thủy sản, bao gồm cả khai thác và nuôi trồng. Với điều kiện tự nhiên, đặc điểm sinh thái, hệ thống các loài thủy sản của Việt Nam rất phong phú và đa dạng. Vùng đồng bằng sông Cửu Long và vùng Bắc Trung Bộ và </w:t>
      </w:r>
      <w:r w:rsidR="00BB1A5E" w:rsidRPr="00D1751B">
        <w:rPr>
          <w:rFonts w:cs="Times New Roman"/>
          <w:szCs w:val="26"/>
        </w:rPr>
        <w:t>D</w:t>
      </w:r>
      <w:r w:rsidRPr="00D1751B">
        <w:rPr>
          <w:rFonts w:cs="Times New Roman"/>
          <w:szCs w:val="26"/>
        </w:rPr>
        <w:t>uyên hải miền Trung chiếm khoảng 7</w:t>
      </w:r>
      <w:r w:rsidR="0076786D" w:rsidRPr="00D1751B">
        <w:rPr>
          <w:rFonts w:cs="Times New Roman"/>
          <w:szCs w:val="26"/>
        </w:rPr>
        <w:t>5</w:t>
      </w:r>
      <w:r w:rsidRPr="00D1751B">
        <w:rPr>
          <w:rFonts w:cs="Times New Roman"/>
          <w:szCs w:val="26"/>
        </w:rPr>
        <w:t xml:space="preserve">% tổng sản lượng thủy sản cả nước. Riêng đối với vùng đồng bằng sông Cửu Long chiếm 57,15% tổng sản lượng thủy sản của Việt Nam, chủ yếu là sản lượng nuôi trồng thủy sản. Đây là vùng kinh tế quan trọng để phát triển hoạt động nuôi trồng thủy sản chủ yếu là tôm sú, tôm chân trắng và các loài thủy sản nước ngọt và nước lợ khác. Hiện tại, vùng đã chưa sử dụng hết diện tích tối đa cho phép nuôi trồng thủy sản. Trong thời gian tới, nếu vùng tiếp tục mở rộng diện tích chưa khai thác, áp dụng các mô hình sản xuất hiệu quả, các mô </w:t>
      </w:r>
      <w:r w:rsidRPr="00D1751B">
        <w:rPr>
          <w:rFonts w:cs="Times New Roman"/>
          <w:szCs w:val="26"/>
        </w:rPr>
        <w:lastRenderedPageBreak/>
        <w:t>hình sản xuất sạch, ứng dụng các khoa học và công nghệ vào sản xuất sẽ trở thành nguồn nguyên liệu thủy sản chính để phục vụ sản xuất xuất khẩu, đảm bảo chất lượng và an toàn vệ sinh thực phẩm khi mà sản lượng thủy sản khai thác và đánh bắt ngày càng cạn kiệt. Trong thời gian qua, Nhà nước đã có nhiều chủ trương và chính sách để đầu tư và phát triển hoạt động nuôi trồng thủy sản của vùng này, đặc biệt là chú trọng đến các hoạt động nuôi trồng thủy sản sạch, đảm bảo chất lượng và truy xuất nguồn gốc xuất xứ.</w:t>
      </w:r>
    </w:p>
    <w:p w:rsidR="00456F1A" w:rsidRPr="00D1751B" w:rsidRDefault="00456F1A" w:rsidP="005F79B5">
      <w:pPr>
        <w:spacing w:line="360" w:lineRule="auto"/>
        <w:rPr>
          <w:rFonts w:eastAsia="Times New Roman" w:cs="Times New Roman"/>
          <w:szCs w:val="26"/>
        </w:rPr>
      </w:pPr>
      <w:r w:rsidRPr="00D1751B">
        <w:rPr>
          <w:rFonts w:eastAsia="Times New Roman" w:cs="Times New Roman"/>
          <w:szCs w:val="26"/>
        </w:rPr>
        <w:t>3.1.1.2 Lợi thế về con người</w:t>
      </w:r>
    </w:p>
    <w:p w:rsidR="008C3BB9" w:rsidRPr="00D1751B" w:rsidRDefault="00E266E5" w:rsidP="005F79B5">
      <w:pPr>
        <w:spacing w:line="360" w:lineRule="auto"/>
        <w:ind w:firstLine="709"/>
        <w:rPr>
          <w:rFonts w:cs="Times New Roman"/>
          <w:szCs w:val="26"/>
        </w:rPr>
      </w:pPr>
      <w:r w:rsidRPr="00D1751B">
        <w:rPr>
          <w:rFonts w:cs="Times New Roman"/>
          <w:szCs w:val="26"/>
        </w:rPr>
        <w:t xml:space="preserve">Việt Nam </w:t>
      </w:r>
      <w:r w:rsidR="007E5133" w:rsidRPr="00D1751B">
        <w:rPr>
          <w:rFonts w:cs="Times New Roman"/>
          <w:szCs w:val="26"/>
        </w:rPr>
        <w:t>là một trong</w:t>
      </w:r>
      <w:r w:rsidRPr="00D1751B">
        <w:rPr>
          <w:rFonts w:cs="Times New Roman"/>
          <w:szCs w:val="26"/>
        </w:rPr>
        <w:t xml:space="preserve"> những nước đông dân và là dân số trẻ trên thế giới. Năm 20</w:t>
      </w:r>
      <w:r w:rsidR="004A0A2E" w:rsidRPr="00D1751B">
        <w:rPr>
          <w:rFonts w:cs="Times New Roman"/>
          <w:szCs w:val="26"/>
        </w:rPr>
        <w:t>2</w:t>
      </w:r>
      <w:r w:rsidRPr="00D1751B">
        <w:rPr>
          <w:rFonts w:cs="Times New Roman"/>
          <w:szCs w:val="26"/>
        </w:rPr>
        <w:t>4, dân số nước ta</w:t>
      </w:r>
      <w:r w:rsidR="007E5133" w:rsidRPr="00D1751B">
        <w:rPr>
          <w:rFonts w:cs="Times New Roman"/>
          <w:szCs w:val="26"/>
        </w:rPr>
        <w:t xml:space="preserve"> đạt</w:t>
      </w:r>
      <w:r w:rsidRPr="00D1751B">
        <w:rPr>
          <w:rFonts w:cs="Times New Roman"/>
          <w:szCs w:val="26"/>
        </w:rPr>
        <w:t xml:space="preserve"> trên </w:t>
      </w:r>
      <w:r w:rsidR="007E5133" w:rsidRPr="00D1751B">
        <w:rPr>
          <w:rFonts w:cs="Times New Roman"/>
          <w:szCs w:val="26"/>
        </w:rPr>
        <w:t xml:space="preserve">101 </w:t>
      </w:r>
      <w:r w:rsidRPr="00D1751B">
        <w:rPr>
          <w:rFonts w:cs="Times New Roman"/>
          <w:szCs w:val="26"/>
        </w:rPr>
        <w:t>triệu người</w:t>
      </w:r>
      <w:r w:rsidR="007E5133" w:rsidRPr="00D1751B">
        <w:rPr>
          <w:rFonts w:cs="Times New Roman"/>
          <w:szCs w:val="26"/>
        </w:rPr>
        <w:t>, tăng hơn một triệu người so với năm 2023</w:t>
      </w:r>
      <w:r w:rsidR="008C3BB9" w:rsidRPr="00D1751B">
        <w:rPr>
          <w:rFonts w:cs="Times New Roman"/>
          <w:szCs w:val="26"/>
        </w:rPr>
        <w:t xml:space="preserve">. </w:t>
      </w:r>
      <w:r w:rsidR="000D5AA5" w:rsidRPr="00D1751B">
        <w:rPr>
          <w:rFonts w:cs="Times New Roman"/>
          <w:szCs w:val="26"/>
        </w:rPr>
        <w:t>T</w:t>
      </w:r>
      <w:r w:rsidR="008C3BB9" w:rsidRPr="00D1751B">
        <w:rPr>
          <w:rFonts w:cs="Times New Roman"/>
          <w:szCs w:val="26"/>
        </w:rPr>
        <w:t xml:space="preserve">rong tổng dân số, dân số thành thị đạt 39 triệu người, chiếm 38,5% ; dân số nông thôn đạt 62,3 triệu người, chiếm 61,5%. Tỷ lệ tăng dân số năm 2024 là 1,03%, tăng 0,18 điểm phần trăm so với năm trước </w:t>
      </w:r>
      <w:r w:rsidRPr="00D1751B">
        <w:rPr>
          <w:rFonts w:cs="Times New Roman"/>
          <w:szCs w:val="26"/>
        </w:rPr>
        <w:t>(Niêm giám thống kê năm 20</w:t>
      </w:r>
      <w:r w:rsidR="007E5133" w:rsidRPr="00D1751B">
        <w:rPr>
          <w:rFonts w:cs="Times New Roman"/>
          <w:szCs w:val="26"/>
        </w:rPr>
        <w:t>2</w:t>
      </w:r>
      <w:r w:rsidRPr="00D1751B">
        <w:rPr>
          <w:rFonts w:cs="Times New Roman"/>
          <w:szCs w:val="26"/>
        </w:rPr>
        <w:t xml:space="preserve">4, trang </w:t>
      </w:r>
      <w:r w:rsidR="007E5133" w:rsidRPr="00D1751B">
        <w:rPr>
          <w:rFonts w:cs="Times New Roman"/>
          <w:szCs w:val="26"/>
        </w:rPr>
        <w:t>97</w:t>
      </w:r>
      <w:r w:rsidR="008C3BB9" w:rsidRPr="00D1751B">
        <w:rPr>
          <w:rFonts w:cs="Times New Roman"/>
          <w:szCs w:val="26"/>
        </w:rPr>
        <w:t>-98</w:t>
      </w:r>
      <w:r w:rsidRPr="00D1751B">
        <w:rPr>
          <w:rFonts w:cs="Times New Roman"/>
          <w:szCs w:val="26"/>
        </w:rPr>
        <w:t>)</w:t>
      </w:r>
      <w:r w:rsidR="008C3BB9" w:rsidRPr="00D1751B">
        <w:rPr>
          <w:rFonts w:cs="Times New Roman"/>
          <w:szCs w:val="26"/>
        </w:rPr>
        <w:t xml:space="preserve">. </w:t>
      </w:r>
    </w:p>
    <w:p w:rsidR="0075709D" w:rsidRPr="00D1751B" w:rsidRDefault="00E266E5" w:rsidP="005F79B5">
      <w:pPr>
        <w:spacing w:line="360" w:lineRule="auto"/>
        <w:ind w:firstLine="709"/>
        <w:rPr>
          <w:rFonts w:cs="Times New Roman"/>
          <w:szCs w:val="26"/>
        </w:rPr>
      </w:pPr>
      <w:r w:rsidRPr="00D1751B">
        <w:rPr>
          <w:rFonts w:cs="Times New Roman"/>
          <w:szCs w:val="26"/>
        </w:rPr>
        <w:t xml:space="preserve">Dân số của 2 vùng kinh tế thủy sản trọng điểm của Việt Nam </w:t>
      </w:r>
      <w:r w:rsidR="0076786D" w:rsidRPr="00D1751B">
        <w:rPr>
          <w:rFonts w:cs="Times New Roman"/>
          <w:szCs w:val="26"/>
        </w:rPr>
        <w:t xml:space="preserve">là Đồng bằng sông Cửu Long và vùng Bắc Trung Bộ và Duyên hải miền Trung </w:t>
      </w:r>
      <w:r w:rsidRPr="00D1751B">
        <w:rPr>
          <w:rFonts w:cs="Times New Roman"/>
          <w:szCs w:val="26"/>
        </w:rPr>
        <w:t>chiếm khoảng</w:t>
      </w:r>
      <w:r w:rsidR="0076786D" w:rsidRPr="00D1751B">
        <w:rPr>
          <w:rFonts w:cs="Times New Roman"/>
          <w:szCs w:val="26"/>
        </w:rPr>
        <w:t xml:space="preserve"> gần</w:t>
      </w:r>
      <w:r w:rsidRPr="00D1751B">
        <w:rPr>
          <w:rFonts w:cs="Times New Roman"/>
          <w:szCs w:val="26"/>
        </w:rPr>
        <w:t xml:space="preserve"> </w:t>
      </w:r>
      <w:r w:rsidR="0076786D" w:rsidRPr="00D1751B">
        <w:rPr>
          <w:rFonts w:cs="Times New Roman"/>
          <w:szCs w:val="26"/>
        </w:rPr>
        <w:t>40</w:t>
      </w:r>
      <w:r w:rsidRPr="00D1751B">
        <w:rPr>
          <w:rFonts w:cs="Times New Roman"/>
          <w:szCs w:val="26"/>
        </w:rPr>
        <w:t>% tổng dân số cả nước, cụ thể vùng đồng bằng sông Cửu Long chiếm khoảng 1</w:t>
      </w:r>
      <w:r w:rsidR="0076786D" w:rsidRPr="00D1751B">
        <w:rPr>
          <w:rFonts w:cs="Times New Roman"/>
          <w:szCs w:val="26"/>
        </w:rPr>
        <w:t>7</w:t>
      </w:r>
      <w:r w:rsidRPr="00D1751B">
        <w:rPr>
          <w:rFonts w:cs="Times New Roman"/>
          <w:szCs w:val="26"/>
        </w:rPr>
        <w:t>,</w:t>
      </w:r>
      <w:r w:rsidR="0076786D" w:rsidRPr="00D1751B">
        <w:rPr>
          <w:rFonts w:cs="Times New Roman"/>
          <w:szCs w:val="26"/>
        </w:rPr>
        <w:t>32</w:t>
      </w:r>
      <w:r w:rsidRPr="00D1751B">
        <w:rPr>
          <w:rFonts w:cs="Times New Roman"/>
          <w:szCs w:val="26"/>
        </w:rPr>
        <w:t xml:space="preserve">% tổng dân số cả nước, vùng Bắc Trung Bộ và </w:t>
      </w:r>
      <w:r w:rsidR="0076786D" w:rsidRPr="00D1751B">
        <w:rPr>
          <w:rFonts w:cs="Times New Roman"/>
          <w:szCs w:val="26"/>
        </w:rPr>
        <w:t>D</w:t>
      </w:r>
      <w:r w:rsidRPr="00D1751B">
        <w:rPr>
          <w:rFonts w:cs="Times New Roman"/>
          <w:szCs w:val="26"/>
        </w:rPr>
        <w:t>uyên hải miền Trung chiếm khoảng 2</w:t>
      </w:r>
      <w:r w:rsidR="0076786D" w:rsidRPr="00D1751B">
        <w:rPr>
          <w:rFonts w:cs="Times New Roman"/>
          <w:szCs w:val="26"/>
        </w:rPr>
        <w:t>0</w:t>
      </w:r>
      <w:r w:rsidRPr="00D1751B">
        <w:rPr>
          <w:rFonts w:cs="Times New Roman"/>
          <w:szCs w:val="26"/>
        </w:rPr>
        <w:t>,</w:t>
      </w:r>
      <w:r w:rsidR="0076786D" w:rsidRPr="00D1751B">
        <w:rPr>
          <w:rFonts w:cs="Times New Roman"/>
          <w:szCs w:val="26"/>
        </w:rPr>
        <w:t>6</w:t>
      </w:r>
      <w:r w:rsidRPr="00D1751B">
        <w:rPr>
          <w:rFonts w:cs="Times New Roman"/>
          <w:szCs w:val="26"/>
        </w:rPr>
        <w:t>8% tổng dân số cả nước</w:t>
      </w:r>
      <w:r w:rsidR="0076786D" w:rsidRPr="00D1751B">
        <w:rPr>
          <w:rFonts w:cs="Times New Roman"/>
          <w:szCs w:val="26"/>
        </w:rPr>
        <w:t xml:space="preserve"> (Niêm giám thống kê năm 2024, trang 103-104). </w:t>
      </w:r>
      <w:r w:rsidRPr="00D1751B">
        <w:rPr>
          <w:rFonts w:cs="Times New Roman"/>
          <w:szCs w:val="26"/>
        </w:rPr>
        <w:t xml:space="preserve"> Số lao động trong độ tuổi lao động hoạt động trong ngành thủy sản ngày càng tăng. Cụ thể, năm 20</w:t>
      </w:r>
      <w:r w:rsidR="0076786D" w:rsidRPr="00D1751B">
        <w:rPr>
          <w:rFonts w:cs="Times New Roman"/>
          <w:szCs w:val="26"/>
        </w:rPr>
        <w:t>1</w:t>
      </w:r>
      <w:r w:rsidRPr="00D1751B">
        <w:rPr>
          <w:rFonts w:cs="Times New Roman"/>
          <w:szCs w:val="26"/>
        </w:rPr>
        <w:t>0, số lao động trong độ tuổi lao động hoạt động trong ngành thủy sản là 988,9 ngàn người, đến năm 20</w:t>
      </w:r>
      <w:r w:rsidR="0076786D" w:rsidRPr="00D1751B">
        <w:rPr>
          <w:rFonts w:cs="Times New Roman"/>
          <w:szCs w:val="26"/>
        </w:rPr>
        <w:t>24</w:t>
      </w:r>
      <w:r w:rsidRPr="00D1751B">
        <w:rPr>
          <w:rFonts w:cs="Times New Roman"/>
          <w:szCs w:val="26"/>
        </w:rPr>
        <w:t xml:space="preserve"> đạt </w:t>
      </w:r>
      <w:r w:rsidR="0075709D" w:rsidRPr="00D1751B">
        <w:rPr>
          <w:rFonts w:cs="Times New Roman"/>
          <w:szCs w:val="26"/>
        </w:rPr>
        <w:t>hơn 4 triệu</w:t>
      </w:r>
      <w:r w:rsidRPr="00D1751B">
        <w:rPr>
          <w:rFonts w:cs="Times New Roman"/>
          <w:szCs w:val="26"/>
        </w:rPr>
        <w:t xml:space="preserve"> người</w:t>
      </w:r>
      <w:r w:rsidR="004A0A2E" w:rsidRPr="00D1751B">
        <w:rPr>
          <w:rFonts w:cs="Times New Roman"/>
          <w:szCs w:val="26"/>
        </w:rPr>
        <w:t>, tăng gần gấp 5 lần.</w:t>
      </w:r>
    </w:p>
    <w:p w:rsidR="00456F1A" w:rsidRPr="00D1751B" w:rsidRDefault="00E266E5" w:rsidP="005F79B5">
      <w:pPr>
        <w:spacing w:line="360" w:lineRule="auto"/>
        <w:ind w:firstLine="709"/>
        <w:rPr>
          <w:rFonts w:cs="Times New Roman"/>
          <w:szCs w:val="26"/>
        </w:rPr>
      </w:pPr>
      <w:r w:rsidRPr="00D1751B">
        <w:rPr>
          <w:rFonts w:cs="Times New Roman"/>
          <w:szCs w:val="26"/>
        </w:rPr>
        <w:t>Với đặc điểm dân số như vậy, Việt Nam có khả năng cung cấp sức lao động dồi dào cho mọi ngành sản xuất kinh tế nói chung và ngành thủy sản nói riêng để đẩy mạnh sản, mang về nguồn</w:t>
      </w:r>
      <w:r w:rsidR="004A0A2E" w:rsidRPr="00D1751B">
        <w:rPr>
          <w:rFonts w:cs="Times New Roman"/>
          <w:szCs w:val="26"/>
        </w:rPr>
        <w:t xml:space="preserve"> thu</w:t>
      </w:r>
      <w:r w:rsidRPr="00D1751B">
        <w:rPr>
          <w:rFonts w:cs="Times New Roman"/>
          <w:szCs w:val="26"/>
        </w:rPr>
        <w:t xml:space="preserve"> ngoại tệ</w:t>
      </w:r>
      <w:r w:rsidR="004A0A2E" w:rsidRPr="00D1751B">
        <w:rPr>
          <w:rFonts w:cs="Times New Roman"/>
          <w:szCs w:val="26"/>
        </w:rPr>
        <w:t xml:space="preserve"> lớn</w:t>
      </w:r>
      <w:r w:rsidRPr="00D1751B">
        <w:rPr>
          <w:rFonts w:cs="Times New Roman"/>
          <w:szCs w:val="26"/>
        </w:rPr>
        <w:t xml:space="preserve"> cho quốc gia và </w:t>
      </w:r>
      <w:r w:rsidR="004A0A2E" w:rsidRPr="00D1751B">
        <w:rPr>
          <w:rFonts w:cs="Times New Roman"/>
          <w:szCs w:val="26"/>
        </w:rPr>
        <w:t>cải thiện được</w:t>
      </w:r>
      <w:r w:rsidRPr="00D1751B">
        <w:rPr>
          <w:rFonts w:cs="Times New Roman"/>
          <w:szCs w:val="26"/>
        </w:rPr>
        <w:t xml:space="preserve"> mức sống của người dân. Tuy nhiên, số lao động trong độ tuổi lao động hoạt động trong ngành thủy sản ngày càng tăng nhưng tỷ lệ lao động có trình độ chuyên môn còn thấp. Đây</w:t>
      </w:r>
      <w:r w:rsidR="004A0A2E" w:rsidRPr="00D1751B">
        <w:rPr>
          <w:rFonts w:cs="Times New Roman"/>
          <w:szCs w:val="26"/>
        </w:rPr>
        <w:t xml:space="preserve"> </w:t>
      </w:r>
      <w:r w:rsidRPr="00D1751B">
        <w:rPr>
          <w:rFonts w:cs="Times New Roman"/>
          <w:szCs w:val="26"/>
        </w:rPr>
        <w:t>là</w:t>
      </w:r>
      <w:r w:rsidR="004A0A2E" w:rsidRPr="00D1751B">
        <w:rPr>
          <w:rFonts w:cs="Times New Roman"/>
          <w:szCs w:val="26"/>
        </w:rPr>
        <w:t xml:space="preserve"> một</w:t>
      </w:r>
      <w:r w:rsidRPr="00D1751B">
        <w:rPr>
          <w:rFonts w:cs="Times New Roman"/>
          <w:szCs w:val="26"/>
        </w:rPr>
        <w:t xml:space="preserve"> thách thức không nhỏ đối với ngành thủy sản Việt Nam.</w:t>
      </w:r>
    </w:p>
    <w:p w:rsidR="008B43E6" w:rsidRDefault="008B43E6">
      <w:pPr>
        <w:spacing w:after="160" w:line="259" w:lineRule="auto"/>
        <w:jc w:val="left"/>
        <w:rPr>
          <w:rFonts w:eastAsia="Times New Roman" w:cs="Times New Roman"/>
          <w:b/>
          <w:i/>
          <w:color w:val="000000" w:themeColor="text1"/>
          <w:szCs w:val="24"/>
        </w:rPr>
      </w:pPr>
      <w:bookmarkStart w:id="28" w:name="_Toc216135852"/>
      <w:r>
        <w:rPr>
          <w:rFonts w:eastAsia="Times New Roman" w:cs="Times New Roman"/>
        </w:rPr>
        <w:br w:type="page"/>
      </w:r>
    </w:p>
    <w:p w:rsidR="00060E48" w:rsidRPr="008B43E6" w:rsidRDefault="004C2A6A" w:rsidP="008B43E6">
      <w:pPr>
        <w:pStyle w:val="Heading3"/>
        <w:spacing w:line="360" w:lineRule="auto"/>
        <w:rPr>
          <w:rFonts w:eastAsia="Times New Roman" w:cs="Times New Roman"/>
        </w:rPr>
      </w:pPr>
      <w:r w:rsidRPr="00D1751B">
        <w:rPr>
          <w:rFonts w:eastAsia="Times New Roman" w:cs="Times New Roman"/>
        </w:rPr>
        <w:lastRenderedPageBreak/>
        <w:t>3.1.2 Tình hình khai thác và nuôi trồng thủy sản Việt Nam</w:t>
      </w:r>
      <w:bookmarkStart w:id="29" w:name="_Toc216135948"/>
      <w:bookmarkEnd w:id="28"/>
    </w:p>
    <w:p w:rsidR="00034E08" w:rsidRPr="00D1751B" w:rsidRDefault="00034E08" w:rsidP="00034E08">
      <w:pPr>
        <w:pStyle w:val="Caption"/>
        <w:keepNext/>
        <w:rPr>
          <w:rFonts w:cs="Times New Roman"/>
        </w:rPr>
      </w:pPr>
      <w:r w:rsidRPr="00D1751B">
        <w:rPr>
          <w:rFonts w:cs="Times New Roman"/>
        </w:rPr>
        <w:t>Bảng 3.</w:t>
      </w:r>
      <w:r w:rsidR="00C9067F" w:rsidRPr="00D1751B">
        <w:rPr>
          <w:rFonts w:cs="Times New Roman"/>
        </w:rPr>
        <w:fldChar w:fldCharType="begin"/>
      </w:r>
      <w:r w:rsidR="00C9067F" w:rsidRPr="00D1751B">
        <w:rPr>
          <w:rFonts w:cs="Times New Roman"/>
        </w:rPr>
        <w:instrText xml:space="preserve"> SEQ Bảng_3. \* ARABIC </w:instrText>
      </w:r>
      <w:r w:rsidR="00C9067F" w:rsidRPr="00D1751B">
        <w:rPr>
          <w:rFonts w:cs="Times New Roman"/>
        </w:rPr>
        <w:fldChar w:fldCharType="separate"/>
      </w:r>
      <w:r w:rsidR="00591433">
        <w:rPr>
          <w:rFonts w:cs="Times New Roman"/>
          <w:noProof/>
        </w:rPr>
        <w:t>2</w:t>
      </w:r>
      <w:r w:rsidR="00C9067F" w:rsidRPr="00D1751B">
        <w:rPr>
          <w:rFonts w:cs="Times New Roman"/>
          <w:noProof/>
        </w:rPr>
        <w:fldChar w:fldCharType="end"/>
      </w:r>
      <w:r w:rsidRPr="00D1751B">
        <w:rPr>
          <w:rFonts w:cs="Times New Roman"/>
        </w:rPr>
        <w:t xml:space="preserve"> </w:t>
      </w:r>
      <w:r w:rsidR="002F462D" w:rsidRPr="00D1751B">
        <w:rPr>
          <w:rFonts w:cs="Times New Roman"/>
        </w:rPr>
        <w:t>Tình hình sản xuất thủy sản Việt Nam một số năm giai đoạn 2010-2024</w:t>
      </w:r>
      <w:bookmarkEnd w:id="29"/>
    </w:p>
    <w:tbl>
      <w:tblPr>
        <w:tblStyle w:val="TableGrid"/>
        <w:tblW w:w="0" w:type="auto"/>
        <w:tblLook w:val="04A0" w:firstRow="1" w:lastRow="0" w:firstColumn="1" w:lastColumn="0" w:noHBand="0" w:noVBand="1"/>
      </w:tblPr>
      <w:tblGrid>
        <w:gridCol w:w="2689"/>
        <w:gridCol w:w="1275"/>
        <w:gridCol w:w="1276"/>
        <w:gridCol w:w="1276"/>
        <w:gridCol w:w="1276"/>
        <w:gridCol w:w="1319"/>
      </w:tblGrid>
      <w:tr w:rsidR="00034E08" w:rsidRPr="00D1751B" w:rsidTr="0030627D">
        <w:trPr>
          <w:trHeight w:val="434"/>
        </w:trPr>
        <w:tc>
          <w:tcPr>
            <w:tcW w:w="2689" w:type="dxa"/>
            <w:vAlign w:val="center"/>
          </w:tcPr>
          <w:p w:rsidR="00322348" w:rsidRPr="008309D4" w:rsidRDefault="00322348" w:rsidP="00034E08">
            <w:pPr>
              <w:jc w:val="center"/>
              <w:rPr>
                <w:rFonts w:cs="Times New Roman"/>
                <w:b/>
                <w:szCs w:val="26"/>
              </w:rPr>
            </w:pPr>
            <w:r w:rsidRPr="008309D4">
              <w:rPr>
                <w:rFonts w:cs="Times New Roman"/>
                <w:b/>
                <w:szCs w:val="26"/>
              </w:rPr>
              <w:t>Năm</w:t>
            </w:r>
          </w:p>
        </w:tc>
        <w:tc>
          <w:tcPr>
            <w:tcW w:w="1275" w:type="dxa"/>
            <w:vAlign w:val="center"/>
          </w:tcPr>
          <w:p w:rsidR="00322348" w:rsidRPr="008309D4" w:rsidRDefault="00322348" w:rsidP="0030627D">
            <w:pPr>
              <w:jc w:val="center"/>
              <w:rPr>
                <w:rFonts w:cs="Times New Roman"/>
                <w:b/>
                <w:szCs w:val="26"/>
              </w:rPr>
            </w:pPr>
            <w:r w:rsidRPr="008309D4">
              <w:rPr>
                <w:rFonts w:cs="Times New Roman"/>
                <w:b/>
                <w:szCs w:val="26"/>
              </w:rPr>
              <w:t>2010</w:t>
            </w:r>
          </w:p>
        </w:tc>
        <w:tc>
          <w:tcPr>
            <w:tcW w:w="1276" w:type="dxa"/>
            <w:vAlign w:val="center"/>
          </w:tcPr>
          <w:p w:rsidR="00322348" w:rsidRPr="008309D4" w:rsidRDefault="00322348" w:rsidP="0030627D">
            <w:pPr>
              <w:jc w:val="center"/>
              <w:rPr>
                <w:rFonts w:cs="Times New Roman"/>
                <w:b/>
                <w:szCs w:val="26"/>
              </w:rPr>
            </w:pPr>
            <w:r w:rsidRPr="008309D4">
              <w:rPr>
                <w:rFonts w:cs="Times New Roman"/>
                <w:b/>
                <w:szCs w:val="26"/>
              </w:rPr>
              <w:t>2014</w:t>
            </w:r>
          </w:p>
        </w:tc>
        <w:tc>
          <w:tcPr>
            <w:tcW w:w="1276" w:type="dxa"/>
            <w:vAlign w:val="center"/>
          </w:tcPr>
          <w:p w:rsidR="00322348" w:rsidRPr="008309D4" w:rsidRDefault="00322348" w:rsidP="0030627D">
            <w:pPr>
              <w:jc w:val="center"/>
              <w:rPr>
                <w:rFonts w:cs="Times New Roman"/>
                <w:b/>
                <w:szCs w:val="26"/>
              </w:rPr>
            </w:pPr>
            <w:r w:rsidRPr="008309D4">
              <w:rPr>
                <w:rFonts w:cs="Times New Roman"/>
                <w:b/>
                <w:szCs w:val="26"/>
              </w:rPr>
              <w:t>2018</w:t>
            </w:r>
          </w:p>
        </w:tc>
        <w:tc>
          <w:tcPr>
            <w:tcW w:w="1276" w:type="dxa"/>
            <w:vAlign w:val="center"/>
          </w:tcPr>
          <w:p w:rsidR="00322348" w:rsidRPr="008309D4" w:rsidRDefault="00322348" w:rsidP="0030627D">
            <w:pPr>
              <w:jc w:val="center"/>
              <w:rPr>
                <w:rFonts w:cs="Times New Roman"/>
                <w:b/>
                <w:szCs w:val="26"/>
              </w:rPr>
            </w:pPr>
            <w:r w:rsidRPr="008309D4">
              <w:rPr>
                <w:rFonts w:cs="Times New Roman"/>
                <w:b/>
                <w:szCs w:val="26"/>
              </w:rPr>
              <w:t>2022</w:t>
            </w:r>
          </w:p>
        </w:tc>
        <w:tc>
          <w:tcPr>
            <w:tcW w:w="1319" w:type="dxa"/>
            <w:vAlign w:val="center"/>
          </w:tcPr>
          <w:p w:rsidR="00322348" w:rsidRPr="008309D4" w:rsidRDefault="00322348" w:rsidP="0030627D">
            <w:pPr>
              <w:jc w:val="center"/>
              <w:rPr>
                <w:rFonts w:cs="Times New Roman"/>
                <w:b/>
                <w:szCs w:val="26"/>
              </w:rPr>
            </w:pPr>
            <w:r w:rsidRPr="008309D4">
              <w:rPr>
                <w:rFonts w:cs="Times New Roman"/>
                <w:b/>
                <w:szCs w:val="26"/>
              </w:rPr>
              <w:t>2024</w:t>
            </w:r>
          </w:p>
        </w:tc>
      </w:tr>
      <w:tr w:rsidR="00034E08" w:rsidRPr="00D1751B" w:rsidTr="0030627D">
        <w:tc>
          <w:tcPr>
            <w:tcW w:w="2689" w:type="dxa"/>
          </w:tcPr>
          <w:p w:rsidR="00322348" w:rsidRPr="00D1751B" w:rsidRDefault="00322348" w:rsidP="00322348">
            <w:pPr>
              <w:rPr>
                <w:rFonts w:cs="Times New Roman"/>
                <w:szCs w:val="26"/>
              </w:rPr>
            </w:pPr>
            <w:r w:rsidRPr="00D1751B">
              <w:rPr>
                <w:rFonts w:cs="Times New Roman"/>
                <w:szCs w:val="26"/>
              </w:rPr>
              <w:t>Tổng sản lượng thủy sản (ng</w:t>
            </w:r>
            <w:r w:rsidR="004A649F" w:rsidRPr="00D1751B">
              <w:rPr>
                <w:rFonts w:cs="Times New Roman"/>
                <w:szCs w:val="26"/>
              </w:rPr>
              <w:t>hì</w:t>
            </w:r>
            <w:r w:rsidRPr="00D1751B">
              <w:rPr>
                <w:rFonts w:cs="Times New Roman"/>
                <w:szCs w:val="26"/>
              </w:rPr>
              <w:t>n tấn)</w:t>
            </w:r>
          </w:p>
        </w:tc>
        <w:tc>
          <w:tcPr>
            <w:tcW w:w="1275" w:type="dxa"/>
            <w:vAlign w:val="center"/>
          </w:tcPr>
          <w:p w:rsidR="00322348" w:rsidRPr="00D1751B" w:rsidRDefault="004A649F" w:rsidP="0030627D">
            <w:pPr>
              <w:jc w:val="center"/>
              <w:rPr>
                <w:rFonts w:cs="Times New Roman"/>
                <w:szCs w:val="26"/>
              </w:rPr>
            </w:pPr>
            <w:r w:rsidRPr="00D1751B">
              <w:rPr>
                <w:rFonts w:cs="Times New Roman"/>
                <w:szCs w:val="26"/>
              </w:rPr>
              <w:t>5.142,70</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6</w:t>
            </w:r>
            <w:r w:rsidR="00EB0CF6" w:rsidRPr="00D1751B">
              <w:rPr>
                <w:rFonts w:cs="Times New Roman"/>
                <w:szCs w:val="26"/>
              </w:rPr>
              <w:t>.</w:t>
            </w:r>
            <w:r w:rsidRPr="00D1751B">
              <w:rPr>
                <w:rFonts w:cs="Times New Roman"/>
                <w:szCs w:val="26"/>
              </w:rPr>
              <w:t>333,2</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7</w:t>
            </w:r>
            <w:r w:rsidR="00EB0CF6" w:rsidRPr="00D1751B">
              <w:rPr>
                <w:rFonts w:cs="Times New Roman"/>
                <w:szCs w:val="26"/>
              </w:rPr>
              <w:t>.</w:t>
            </w:r>
            <w:r w:rsidRPr="00D1751B">
              <w:rPr>
                <w:rFonts w:cs="Times New Roman"/>
                <w:szCs w:val="26"/>
              </w:rPr>
              <w:t>769,1</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9</w:t>
            </w:r>
            <w:r w:rsidR="00EB0CF6" w:rsidRPr="00D1751B">
              <w:rPr>
                <w:rFonts w:cs="Times New Roman"/>
                <w:szCs w:val="26"/>
              </w:rPr>
              <w:t>.</w:t>
            </w:r>
            <w:r w:rsidRPr="00D1751B">
              <w:rPr>
                <w:rFonts w:cs="Times New Roman"/>
                <w:szCs w:val="26"/>
              </w:rPr>
              <w:t>108,1</w:t>
            </w:r>
          </w:p>
        </w:tc>
        <w:tc>
          <w:tcPr>
            <w:tcW w:w="1319" w:type="dxa"/>
            <w:vAlign w:val="center"/>
          </w:tcPr>
          <w:p w:rsidR="00322348" w:rsidRPr="00D1751B" w:rsidRDefault="004A649F" w:rsidP="0030627D">
            <w:pPr>
              <w:jc w:val="center"/>
              <w:rPr>
                <w:rFonts w:cs="Times New Roman"/>
                <w:szCs w:val="26"/>
              </w:rPr>
            </w:pPr>
            <w:r w:rsidRPr="00D1751B">
              <w:rPr>
                <w:rFonts w:cs="Times New Roman"/>
                <w:szCs w:val="26"/>
              </w:rPr>
              <w:t>9</w:t>
            </w:r>
            <w:r w:rsidR="00EB0CF6" w:rsidRPr="00D1751B">
              <w:rPr>
                <w:rFonts w:cs="Times New Roman"/>
                <w:szCs w:val="26"/>
              </w:rPr>
              <w:t>.</w:t>
            </w:r>
            <w:r w:rsidRPr="00D1751B">
              <w:rPr>
                <w:rFonts w:cs="Times New Roman"/>
                <w:szCs w:val="26"/>
              </w:rPr>
              <w:t>676,2</w:t>
            </w:r>
          </w:p>
        </w:tc>
      </w:tr>
      <w:tr w:rsidR="00034E08" w:rsidRPr="00D1751B" w:rsidTr="0030627D">
        <w:tc>
          <w:tcPr>
            <w:tcW w:w="2689" w:type="dxa"/>
          </w:tcPr>
          <w:p w:rsidR="00322348" w:rsidRPr="00D1751B" w:rsidRDefault="00322348" w:rsidP="00322348">
            <w:pPr>
              <w:rPr>
                <w:rFonts w:cs="Times New Roman"/>
                <w:szCs w:val="26"/>
              </w:rPr>
            </w:pPr>
            <w:r w:rsidRPr="00D1751B">
              <w:rPr>
                <w:rFonts w:cs="Times New Roman"/>
                <w:szCs w:val="26"/>
              </w:rPr>
              <w:t xml:space="preserve">Tổng sản lượng khai thác </w:t>
            </w:r>
            <w:r w:rsidR="004A649F" w:rsidRPr="00D1751B">
              <w:rPr>
                <w:rFonts w:cs="Times New Roman"/>
                <w:szCs w:val="26"/>
              </w:rPr>
              <w:t>(nghìn tấn)</w:t>
            </w:r>
          </w:p>
        </w:tc>
        <w:tc>
          <w:tcPr>
            <w:tcW w:w="1275" w:type="dxa"/>
            <w:vAlign w:val="center"/>
          </w:tcPr>
          <w:p w:rsidR="00322348" w:rsidRPr="00D1751B" w:rsidRDefault="004A649F" w:rsidP="0030627D">
            <w:pPr>
              <w:jc w:val="center"/>
              <w:rPr>
                <w:rFonts w:cs="Times New Roman"/>
                <w:szCs w:val="26"/>
              </w:rPr>
            </w:pPr>
            <w:r w:rsidRPr="00D1751B">
              <w:rPr>
                <w:rFonts w:cs="Times New Roman"/>
                <w:szCs w:val="26"/>
              </w:rPr>
              <w:t>2.414,4</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2</w:t>
            </w:r>
            <w:r w:rsidR="00EB0CF6" w:rsidRPr="00D1751B">
              <w:rPr>
                <w:rFonts w:cs="Times New Roman"/>
                <w:szCs w:val="26"/>
              </w:rPr>
              <w:t>.</w:t>
            </w:r>
            <w:r w:rsidRPr="00D1751B">
              <w:rPr>
                <w:rFonts w:cs="Times New Roman"/>
                <w:szCs w:val="26"/>
              </w:rPr>
              <w:t>920,4</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3</w:t>
            </w:r>
            <w:r w:rsidR="00EB0CF6" w:rsidRPr="00D1751B">
              <w:rPr>
                <w:rFonts w:cs="Times New Roman"/>
                <w:szCs w:val="26"/>
              </w:rPr>
              <w:t>.</w:t>
            </w:r>
            <w:r w:rsidRPr="00D1751B">
              <w:rPr>
                <w:rFonts w:cs="Times New Roman"/>
                <w:szCs w:val="26"/>
              </w:rPr>
              <w:t>606,3</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3</w:t>
            </w:r>
            <w:r w:rsidR="00EB0CF6" w:rsidRPr="00D1751B">
              <w:rPr>
                <w:rFonts w:cs="Times New Roman"/>
                <w:szCs w:val="26"/>
              </w:rPr>
              <w:t>.</w:t>
            </w:r>
            <w:r w:rsidRPr="00D1751B">
              <w:rPr>
                <w:rFonts w:cs="Times New Roman"/>
                <w:szCs w:val="26"/>
              </w:rPr>
              <w:t>874,3</w:t>
            </w:r>
          </w:p>
        </w:tc>
        <w:tc>
          <w:tcPr>
            <w:tcW w:w="1319" w:type="dxa"/>
            <w:vAlign w:val="center"/>
          </w:tcPr>
          <w:p w:rsidR="00322348" w:rsidRPr="00D1751B" w:rsidRDefault="004A649F" w:rsidP="0030627D">
            <w:pPr>
              <w:jc w:val="center"/>
              <w:rPr>
                <w:rFonts w:cs="Times New Roman"/>
                <w:szCs w:val="26"/>
              </w:rPr>
            </w:pPr>
            <w:r w:rsidRPr="00D1751B">
              <w:rPr>
                <w:rFonts w:cs="Times New Roman"/>
                <w:szCs w:val="26"/>
              </w:rPr>
              <w:t>3</w:t>
            </w:r>
            <w:r w:rsidR="00EB0CF6" w:rsidRPr="00D1751B">
              <w:rPr>
                <w:rFonts w:cs="Times New Roman"/>
                <w:szCs w:val="26"/>
              </w:rPr>
              <w:t>.</w:t>
            </w:r>
            <w:r w:rsidRPr="00D1751B">
              <w:rPr>
                <w:rFonts w:cs="Times New Roman"/>
                <w:szCs w:val="26"/>
              </w:rPr>
              <w:t>863,9</w:t>
            </w:r>
          </w:p>
        </w:tc>
      </w:tr>
      <w:tr w:rsidR="00EB0CF6" w:rsidRPr="00D1751B" w:rsidTr="0030627D">
        <w:tc>
          <w:tcPr>
            <w:tcW w:w="2689" w:type="dxa"/>
          </w:tcPr>
          <w:p w:rsidR="00EB0CF6" w:rsidRPr="00D1751B" w:rsidRDefault="00EB0CF6" w:rsidP="00EB0CF6">
            <w:pPr>
              <w:rPr>
                <w:rFonts w:cs="Times New Roman"/>
                <w:szCs w:val="26"/>
              </w:rPr>
            </w:pPr>
            <w:r w:rsidRPr="00D1751B">
              <w:rPr>
                <w:rFonts w:cs="Times New Roman"/>
                <w:szCs w:val="26"/>
              </w:rPr>
              <w:t>Tỷ trọng sản lượng khai thác (%)</w:t>
            </w:r>
          </w:p>
        </w:tc>
        <w:tc>
          <w:tcPr>
            <w:tcW w:w="1275" w:type="dxa"/>
            <w:vAlign w:val="center"/>
          </w:tcPr>
          <w:p w:rsidR="00EB0CF6" w:rsidRPr="00D1751B" w:rsidRDefault="00EB0CF6" w:rsidP="0030627D">
            <w:pPr>
              <w:jc w:val="center"/>
              <w:rPr>
                <w:rFonts w:cs="Times New Roman"/>
                <w:szCs w:val="26"/>
              </w:rPr>
            </w:pPr>
            <w:r w:rsidRPr="00D1751B">
              <w:rPr>
                <w:rFonts w:cs="Times New Roman"/>
                <w:szCs w:val="26"/>
              </w:rPr>
              <w:t>46,95</w:t>
            </w:r>
          </w:p>
        </w:tc>
        <w:tc>
          <w:tcPr>
            <w:tcW w:w="1276" w:type="dxa"/>
            <w:vAlign w:val="center"/>
          </w:tcPr>
          <w:p w:rsidR="00EB0CF6" w:rsidRPr="00D1751B" w:rsidRDefault="00EB0CF6" w:rsidP="0030627D">
            <w:pPr>
              <w:spacing w:line="240" w:lineRule="auto"/>
              <w:jc w:val="center"/>
              <w:rPr>
                <w:rFonts w:eastAsia="Times New Roman" w:cs="Times New Roman"/>
                <w:color w:val="000000"/>
                <w:szCs w:val="26"/>
                <w:lang w:val="en-US"/>
              </w:rPr>
            </w:pPr>
            <w:r w:rsidRPr="00D1751B">
              <w:rPr>
                <w:rFonts w:cs="Times New Roman"/>
                <w:color w:val="000000"/>
                <w:szCs w:val="26"/>
              </w:rPr>
              <w:t>46,11</w:t>
            </w:r>
          </w:p>
        </w:tc>
        <w:tc>
          <w:tcPr>
            <w:tcW w:w="1276" w:type="dxa"/>
            <w:vAlign w:val="center"/>
          </w:tcPr>
          <w:p w:rsidR="00EB0CF6" w:rsidRPr="00D1751B" w:rsidRDefault="00EB0CF6" w:rsidP="0030627D">
            <w:pPr>
              <w:jc w:val="center"/>
              <w:rPr>
                <w:rFonts w:cs="Times New Roman"/>
                <w:color w:val="000000"/>
                <w:szCs w:val="26"/>
              </w:rPr>
            </w:pPr>
            <w:r w:rsidRPr="00D1751B">
              <w:rPr>
                <w:rFonts w:cs="Times New Roman"/>
                <w:color w:val="000000"/>
                <w:szCs w:val="26"/>
              </w:rPr>
              <w:t>46,42</w:t>
            </w:r>
          </w:p>
        </w:tc>
        <w:tc>
          <w:tcPr>
            <w:tcW w:w="1276" w:type="dxa"/>
            <w:vAlign w:val="center"/>
          </w:tcPr>
          <w:p w:rsidR="00EB0CF6" w:rsidRPr="00D1751B" w:rsidRDefault="00EB0CF6" w:rsidP="0030627D">
            <w:pPr>
              <w:jc w:val="center"/>
              <w:rPr>
                <w:rFonts w:cs="Times New Roman"/>
                <w:color w:val="000000"/>
                <w:szCs w:val="26"/>
              </w:rPr>
            </w:pPr>
            <w:r w:rsidRPr="00D1751B">
              <w:rPr>
                <w:rFonts w:cs="Times New Roman"/>
                <w:color w:val="000000"/>
                <w:szCs w:val="26"/>
              </w:rPr>
              <w:t>42,54</w:t>
            </w:r>
          </w:p>
        </w:tc>
        <w:tc>
          <w:tcPr>
            <w:tcW w:w="1319" w:type="dxa"/>
            <w:vAlign w:val="center"/>
          </w:tcPr>
          <w:p w:rsidR="00EB0CF6" w:rsidRPr="00D1751B" w:rsidRDefault="00EB0CF6" w:rsidP="0030627D">
            <w:pPr>
              <w:jc w:val="center"/>
              <w:rPr>
                <w:rFonts w:cs="Times New Roman"/>
                <w:color w:val="000000"/>
                <w:szCs w:val="26"/>
              </w:rPr>
            </w:pPr>
            <w:r w:rsidRPr="00D1751B">
              <w:rPr>
                <w:rFonts w:cs="Times New Roman"/>
                <w:color w:val="000000"/>
                <w:szCs w:val="26"/>
              </w:rPr>
              <w:t>39,93</w:t>
            </w:r>
          </w:p>
        </w:tc>
      </w:tr>
      <w:tr w:rsidR="00034E08" w:rsidRPr="00D1751B" w:rsidTr="0030627D">
        <w:tc>
          <w:tcPr>
            <w:tcW w:w="2689" w:type="dxa"/>
          </w:tcPr>
          <w:p w:rsidR="00322348" w:rsidRPr="00D1751B" w:rsidRDefault="00034E08" w:rsidP="00322348">
            <w:pPr>
              <w:rPr>
                <w:rFonts w:cs="Times New Roman"/>
                <w:szCs w:val="26"/>
              </w:rPr>
            </w:pPr>
            <w:r w:rsidRPr="00D1751B">
              <w:rPr>
                <w:rFonts w:cs="Times New Roman"/>
                <w:szCs w:val="26"/>
              </w:rPr>
              <w:t xml:space="preserve">Tổng sản lượng nuôi trồng thủy sản </w:t>
            </w:r>
            <w:r w:rsidR="004A649F" w:rsidRPr="00D1751B">
              <w:rPr>
                <w:rFonts w:cs="Times New Roman"/>
                <w:szCs w:val="26"/>
              </w:rPr>
              <w:t>(nghìn tấn)</w:t>
            </w:r>
          </w:p>
        </w:tc>
        <w:tc>
          <w:tcPr>
            <w:tcW w:w="1275" w:type="dxa"/>
            <w:vAlign w:val="center"/>
          </w:tcPr>
          <w:p w:rsidR="00322348" w:rsidRPr="00D1751B" w:rsidRDefault="004A649F" w:rsidP="0030627D">
            <w:pPr>
              <w:jc w:val="center"/>
              <w:rPr>
                <w:rFonts w:cs="Times New Roman"/>
                <w:szCs w:val="26"/>
              </w:rPr>
            </w:pPr>
            <w:r w:rsidRPr="00D1751B">
              <w:rPr>
                <w:rFonts w:cs="Times New Roman"/>
                <w:szCs w:val="26"/>
              </w:rPr>
              <w:t>2.728,3</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3</w:t>
            </w:r>
            <w:r w:rsidR="00EB0CF6" w:rsidRPr="00D1751B">
              <w:rPr>
                <w:rFonts w:cs="Times New Roman"/>
                <w:szCs w:val="26"/>
              </w:rPr>
              <w:t>.</w:t>
            </w:r>
            <w:r w:rsidRPr="00D1751B">
              <w:rPr>
                <w:rFonts w:cs="Times New Roman"/>
                <w:szCs w:val="26"/>
              </w:rPr>
              <w:t>412,8</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4</w:t>
            </w:r>
            <w:r w:rsidR="00EB0CF6" w:rsidRPr="00D1751B">
              <w:rPr>
                <w:rFonts w:cs="Times New Roman"/>
                <w:szCs w:val="26"/>
              </w:rPr>
              <w:t>.</w:t>
            </w:r>
            <w:r w:rsidRPr="00D1751B">
              <w:rPr>
                <w:rFonts w:cs="Times New Roman"/>
                <w:szCs w:val="26"/>
              </w:rPr>
              <w:t>162,8</w:t>
            </w:r>
          </w:p>
        </w:tc>
        <w:tc>
          <w:tcPr>
            <w:tcW w:w="1276" w:type="dxa"/>
            <w:vAlign w:val="center"/>
          </w:tcPr>
          <w:p w:rsidR="00322348" w:rsidRPr="00D1751B" w:rsidRDefault="004A649F" w:rsidP="0030627D">
            <w:pPr>
              <w:jc w:val="center"/>
              <w:rPr>
                <w:rFonts w:cs="Times New Roman"/>
                <w:szCs w:val="26"/>
              </w:rPr>
            </w:pPr>
            <w:r w:rsidRPr="00D1751B">
              <w:rPr>
                <w:rFonts w:cs="Times New Roman"/>
                <w:szCs w:val="26"/>
              </w:rPr>
              <w:t>5</w:t>
            </w:r>
            <w:r w:rsidR="00EB0CF6" w:rsidRPr="00D1751B">
              <w:rPr>
                <w:rFonts w:cs="Times New Roman"/>
                <w:szCs w:val="26"/>
              </w:rPr>
              <w:t>.</w:t>
            </w:r>
            <w:r w:rsidRPr="00D1751B">
              <w:rPr>
                <w:rFonts w:cs="Times New Roman"/>
                <w:szCs w:val="26"/>
              </w:rPr>
              <w:t>233,8</w:t>
            </w:r>
          </w:p>
        </w:tc>
        <w:tc>
          <w:tcPr>
            <w:tcW w:w="1319" w:type="dxa"/>
            <w:vAlign w:val="center"/>
          </w:tcPr>
          <w:p w:rsidR="00322348" w:rsidRPr="00D1751B" w:rsidRDefault="004A649F" w:rsidP="0030627D">
            <w:pPr>
              <w:jc w:val="center"/>
              <w:rPr>
                <w:rFonts w:cs="Times New Roman"/>
                <w:szCs w:val="26"/>
              </w:rPr>
            </w:pPr>
            <w:r w:rsidRPr="00D1751B">
              <w:rPr>
                <w:rFonts w:cs="Times New Roman"/>
                <w:szCs w:val="26"/>
              </w:rPr>
              <w:t>5</w:t>
            </w:r>
            <w:r w:rsidR="00EB0CF6" w:rsidRPr="00D1751B">
              <w:rPr>
                <w:rFonts w:cs="Times New Roman"/>
                <w:szCs w:val="26"/>
              </w:rPr>
              <w:t>.</w:t>
            </w:r>
            <w:r w:rsidRPr="00D1751B">
              <w:rPr>
                <w:rFonts w:cs="Times New Roman"/>
                <w:szCs w:val="26"/>
              </w:rPr>
              <w:t>812,3</w:t>
            </w:r>
          </w:p>
        </w:tc>
      </w:tr>
      <w:tr w:rsidR="00EB0CF6" w:rsidRPr="00D1751B" w:rsidTr="0030627D">
        <w:tc>
          <w:tcPr>
            <w:tcW w:w="2689" w:type="dxa"/>
          </w:tcPr>
          <w:p w:rsidR="00EB0CF6" w:rsidRPr="00D1751B" w:rsidRDefault="00EB0CF6" w:rsidP="00EB0CF6">
            <w:pPr>
              <w:rPr>
                <w:rFonts w:cs="Times New Roman"/>
                <w:szCs w:val="26"/>
              </w:rPr>
            </w:pPr>
            <w:r w:rsidRPr="00D1751B">
              <w:rPr>
                <w:rFonts w:cs="Times New Roman"/>
                <w:szCs w:val="26"/>
              </w:rPr>
              <w:t>Tỷ trọng sản lượng nuôi trồng (%)</w:t>
            </w:r>
          </w:p>
        </w:tc>
        <w:tc>
          <w:tcPr>
            <w:tcW w:w="1275" w:type="dxa"/>
            <w:vAlign w:val="center"/>
          </w:tcPr>
          <w:p w:rsidR="00EB0CF6" w:rsidRPr="00D1751B" w:rsidRDefault="00EB0CF6" w:rsidP="0030627D">
            <w:pPr>
              <w:jc w:val="center"/>
              <w:rPr>
                <w:rFonts w:cs="Times New Roman"/>
                <w:szCs w:val="26"/>
              </w:rPr>
            </w:pPr>
            <w:r w:rsidRPr="00D1751B">
              <w:rPr>
                <w:rFonts w:cs="Times New Roman"/>
                <w:szCs w:val="26"/>
              </w:rPr>
              <w:t>53,05</w:t>
            </w:r>
          </w:p>
        </w:tc>
        <w:tc>
          <w:tcPr>
            <w:tcW w:w="1276" w:type="dxa"/>
            <w:vAlign w:val="center"/>
          </w:tcPr>
          <w:p w:rsidR="00EB0CF6" w:rsidRPr="00D1751B" w:rsidRDefault="00EB0CF6" w:rsidP="0030627D">
            <w:pPr>
              <w:spacing w:line="240" w:lineRule="auto"/>
              <w:jc w:val="center"/>
              <w:rPr>
                <w:rFonts w:eastAsia="Times New Roman" w:cs="Times New Roman"/>
                <w:color w:val="000000"/>
                <w:szCs w:val="26"/>
                <w:lang w:val="en-US"/>
              </w:rPr>
            </w:pPr>
            <w:r w:rsidRPr="00D1751B">
              <w:rPr>
                <w:rFonts w:cs="Times New Roman"/>
                <w:color w:val="000000"/>
                <w:szCs w:val="26"/>
              </w:rPr>
              <w:t>53,89</w:t>
            </w:r>
          </w:p>
        </w:tc>
        <w:tc>
          <w:tcPr>
            <w:tcW w:w="1276" w:type="dxa"/>
            <w:vAlign w:val="center"/>
          </w:tcPr>
          <w:p w:rsidR="00EB0CF6" w:rsidRPr="00D1751B" w:rsidRDefault="00EB0CF6" w:rsidP="0030627D">
            <w:pPr>
              <w:jc w:val="center"/>
              <w:rPr>
                <w:rFonts w:cs="Times New Roman"/>
                <w:color w:val="000000"/>
                <w:szCs w:val="26"/>
              </w:rPr>
            </w:pPr>
            <w:r w:rsidRPr="00D1751B">
              <w:rPr>
                <w:rFonts w:cs="Times New Roman"/>
                <w:color w:val="000000"/>
                <w:szCs w:val="26"/>
              </w:rPr>
              <w:t>53,58</w:t>
            </w:r>
          </w:p>
        </w:tc>
        <w:tc>
          <w:tcPr>
            <w:tcW w:w="1276" w:type="dxa"/>
            <w:vAlign w:val="center"/>
          </w:tcPr>
          <w:p w:rsidR="00EB0CF6" w:rsidRPr="00D1751B" w:rsidRDefault="00EB0CF6" w:rsidP="0030627D">
            <w:pPr>
              <w:jc w:val="center"/>
              <w:rPr>
                <w:rFonts w:cs="Times New Roman"/>
                <w:color w:val="000000"/>
                <w:szCs w:val="26"/>
              </w:rPr>
            </w:pPr>
            <w:r w:rsidRPr="00D1751B">
              <w:rPr>
                <w:rFonts w:cs="Times New Roman"/>
                <w:color w:val="000000"/>
                <w:szCs w:val="26"/>
              </w:rPr>
              <w:t>57,46</w:t>
            </w:r>
          </w:p>
        </w:tc>
        <w:tc>
          <w:tcPr>
            <w:tcW w:w="1319" w:type="dxa"/>
            <w:vAlign w:val="center"/>
          </w:tcPr>
          <w:p w:rsidR="00EB0CF6" w:rsidRPr="00D1751B" w:rsidRDefault="00EB0CF6" w:rsidP="0030627D">
            <w:pPr>
              <w:jc w:val="center"/>
              <w:rPr>
                <w:rFonts w:cs="Times New Roman"/>
                <w:color w:val="000000"/>
                <w:szCs w:val="26"/>
              </w:rPr>
            </w:pPr>
            <w:r w:rsidRPr="00D1751B">
              <w:rPr>
                <w:rFonts w:cs="Times New Roman"/>
                <w:color w:val="000000"/>
                <w:szCs w:val="26"/>
              </w:rPr>
              <w:t>60,07</w:t>
            </w:r>
          </w:p>
        </w:tc>
      </w:tr>
    </w:tbl>
    <w:p w:rsidR="002F462D" w:rsidRPr="00D1751B" w:rsidRDefault="002F462D" w:rsidP="004A649F">
      <w:pPr>
        <w:spacing w:line="360" w:lineRule="auto"/>
        <w:ind w:firstLine="567"/>
        <w:jc w:val="right"/>
        <w:rPr>
          <w:rFonts w:cs="Times New Roman"/>
          <w:i/>
          <w:szCs w:val="26"/>
        </w:rPr>
      </w:pPr>
      <w:r w:rsidRPr="00D1751B">
        <w:rPr>
          <w:rFonts w:cs="Times New Roman"/>
          <w:i/>
          <w:szCs w:val="26"/>
        </w:rPr>
        <w:t>Nguồn: Niên giám thống kê Việt Nam,</w:t>
      </w:r>
      <w:r w:rsidR="004A649F" w:rsidRPr="00D1751B">
        <w:rPr>
          <w:rFonts w:cs="Times New Roman"/>
          <w:i/>
          <w:szCs w:val="26"/>
        </w:rPr>
        <w:t xml:space="preserve"> 2020, trang 585</w:t>
      </w:r>
    </w:p>
    <w:p w:rsidR="004A649F" w:rsidRPr="00D1751B" w:rsidRDefault="004A649F" w:rsidP="00EB0CF6">
      <w:pPr>
        <w:spacing w:line="360" w:lineRule="auto"/>
        <w:ind w:firstLine="567"/>
        <w:jc w:val="right"/>
        <w:rPr>
          <w:rFonts w:cs="Times New Roman"/>
          <w:i/>
          <w:szCs w:val="26"/>
        </w:rPr>
      </w:pPr>
      <w:r w:rsidRPr="00D1751B">
        <w:rPr>
          <w:rFonts w:cs="Times New Roman"/>
          <w:i/>
          <w:szCs w:val="26"/>
        </w:rPr>
        <w:t>Niên giám thống kê Việt Nam, 2024, trang 678</w:t>
      </w:r>
    </w:p>
    <w:p w:rsidR="00322348" w:rsidRPr="00D1751B" w:rsidRDefault="00EB0CF6" w:rsidP="00EB0CF6">
      <w:pPr>
        <w:spacing w:line="360" w:lineRule="auto"/>
        <w:ind w:firstLine="567"/>
        <w:rPr>
          <w:rFonts w:cs="Times New Roman"/>
          <w:szCs w:val="26"/>
        </w:rPr>
      </w:pPr>
      <w:r w:rsidRPr="00D1751B">
        <w:rPr>
          <w:rFonts w:cs="Times New Roman"/>
          <w:szCs w:val="26"/>
        </w:rPr>
        <w:t>Qua bảng trên ta thấy, sản lượng thủy sản Việt Nam tăng dần qua các năm với tốc độ tăng trưởng bình quân khoảng 9%/năm. Qua 15 năm, sản lượng thủy sản năm 2024 đã cao gần gấp đôi sản lượng thủy sản năm 2010. Sản lượng khai thác thủy sản ngày càng giảm dần tỷ trọng trong tổng sản lượng thủy sản. Năm 2010, sản lượng khai thác thủy sản chiếm 46,95% trong tổng sản lượng thủy sản, đến năm 2018,</w:t>
      </w:r>
      <w:r w:rsidR="00637F58">
        <w:rPr>
          <w:rFonts w:cs="Times New Roman"/>
          <w:szCs w:val="26"/>
        </w:rPr>
        <w:t xml:space="preserve"> </w:t>
      </w:r>
      <w:r w:rsidRPr="00D1751B">
        <w:rPr>
          <w:rFonts w:cs="Times New Roman"/>
          <w:szCs w:val="26"/>
        </w:rPr>
        <w:t xml:space="preserve">còn </w:t>
      </w:r>
      <w:r w:rsidRPr="00D1751B">
        <w:rPr>
          <w:rFonts w:cs="Times New Roman"/>
          <w:color w:val="000000"/>
          <w:szCs w:val="26"/>
        </w:rPr>
        <w:t>46,42</w:t>
      </w:r>
      <w:r w:rsidRPr="00D1751B">
        <w:rPr>
          <w:rFonts w:cs="Times New Roman"/>
          <w:szCs w:val="26"/>
        </w:rPr>
        <w:t xml:space="preserve">% và năm 2014 chỉ còn là </w:t>
      </w:r>
      <w:r w:rsidRPr="00D1751B">
        <w:rPr>
          <w:rFonts w:cs="Times New Roman"/>
          <w:color w:val="000000"/>
          <w:szCs w:val="26"/>
        </w:rPr>
        <w:t>39,93</w:t>
      </w:r>
      <w:r w:rsidRPr="00D1751B">
        <w:rPr>
          <w:rFonts w:cs="Times New Roman"/>
          <w:szCs w:val="26"/>
        </w:rPr>
        <w:t xml:space="preserve">%. Trong khi đó, sản lượng nuôi trồng thủy sản ngày càng tăng dần tỷ trọng trong tổng sản lượng thủy sản. Năm 2010, sản lượng nuôi trồng thủy sản chiếm tỷ trọng là 53,05% trong tổng sản lượng, đến năm 2018 là </w:t>
      </w:r>
      <w:r w:rsidRPr="00D1751B">
        <w:rPr>
          <w:rFonts w:cs="Times New Roman"/>
          <w:color w:val="000000"/>
          <w:szCs w:val="26"/>
        </w:rPr>
        <w:t>53,58</w:t>
      </w:r>
      <w:r w:rsidRPr="00D1751B">
        <w:rPr>
          <w:rFonts w:cs="Times New Roman"/>
          <w:szCs w:val="26"/>
        </w:rPr>
        <w:t xml:space="preserve">% và năm 2024 là </w:t>
      </w:r>
      <w:r w:rsidRPr="00D1751B">
        <w:rPr>
          <w:rFonts w:cs="Times New Roman"/>
          <w:color w:val="000000"/>
          <w:szCs w:val="26"/>
        </w:rPr>
        <w:t>60,07</w:t>
      </w:r>
      <w:r w:rsidRPr="00D1751B">
        <w:rPr>
          <w:rFonts w:cs="Times New Roman"/>
          <w:szCs w:val="26"/>
        </w:rPr>
        <w:t xml:space="preserve">%. Tuy nhìn vào </w:t>
      </w:r>
      <w:r w:rsidR="00FD7D3D" w:rsidRPr="00D1751B">
        <w:rPr>
          <w:rFonts w:cs="Times New Roman"/>
          <w:szCs w:val="26"/>
        </w:rPr>
        <w:t>tỷ trọng</w:t>
      </w:r>
      <w:r w:rsidRPr="00D1751B">
        <w:rPr>
          <w:rFonts w:cs="Times New Roman"/>
          <w:szCs w:val="26"/>
        </w:rPr>
        <w:t>, ta chỉ thấy một dấu hiệu tăng nhẹ, nhưng</w:t>
      </w:r>
      <w:r w:rsidR="00FD7D3D" w:rsidRPr="00D1751B">
        <w:rPr>
          <w:rFonts w:cs="Times New Roman"/>
          <w:szCs w:val="26"/>
        </w:rPr>
        <w:t xml:space="preserve"> sản lượng nuôi trồng năm 2024 đã tăng hơn gấp đôi so với năm 2010. </w:t>
      </w:r>
      <w:r w:rsidRPr="00D1751B">
        <w:rPr>
          <w:rFonts w:cs="Times New Roman"/>
          <w:szCs w:val="26"/>
        </w:rPr>
        <w:t xml:space="preserve">Điều này </w:t>
      </w:r>
      <w:r w:rsidR="00FD7D3D" w:rsidRPr="00D1751B">
        <w:rPr>
          <w:rFonts w:cs="Times New Roman"/>
          <w:szCs w:val="26"/>
        </w:rPr>
        <w:t>cho ta thấy</w:t>
      </w:r>
      <w:r w:rsidRPr="00D1751B">
        <w:rPr>
          <w:rFonts w:cs="Times New Roman"/>
          <w:szCs w:val="26"/>
        </w:rPr>
        <w:t xml:space="preserve"> sản lượng thủy sản Việt Nam</w:t>
      </w:r>
      <w:r w:rsidR="00E24B18" w:rsidRPr="00D1751B">
        <w:rPr>
          <w:rFonts w:cs="Times New Roman"/>
          <w:szCs w:val="26"/>
        </w:rPr>
        <w:t xml:space="preserve"> có</w:t>
      </w:r>
      <w:r w:rsidRPr="00D1751B">
        <w:rPr>
          <w:rFonts w:cs="Times New Roman"/>
          <w:szCs w:val="26"/>
        </w:rPr>
        <w:t xml:space="preserve"> hoạt động nuôi trồng thủy sản ngày càng phát triển cả về chiều rộng và chiều sâu </w:t>
      </w:r>
      <w:r w:rsidR="00E24B18" w:rsidRPr="00D1751B">
        <w:rPr>
          <w:rFonts w:cs="Times New Roman"/>
          <w:szCs w:val="26"/>
        </w:rPr>
        <w:t>trong khi</w:t>
      </w:r>
      <w:r w:rsidRPr="00D1751B">
        <w:rPr>
          <w:rFonts w:cs="Times New Roman"/>
          <w:szCs w:val="26"/>
        </w:rPr>
        <w:t xml:space="preserve"> khi sản lượng khai thác thủy sản ngày càng suy giảm</w:t>
      </w:r>
      <w:r w:rsidR="00E24B18" w:rsidRPr="00D1751B">
        <w:rPr>
          <w:rFonts w:cs="Times New Roman"/>
          <w:szCs w:val="26"/>
        </w:rPr>
        <w:t xml:space="preserve"> về mặt tỷ trọng</w:t>
      </w:r>
      <w:r w:rsidRPr="00D1751B">
        <w:rPr>
          <w:rFonts w:cs="Times New Roman"/>
          <w:szCs w:val="26"/>
        </w:rPr>
        <w:t>.</w:t>
      </w:r>
    </w:p>
    <w:p w:rsidR="008B43E6" w:rsidRDefault="008B43E6">
      <w:pPr>
        <w:spacing w:after="160" w:line="259" w:lineRule="auto"/>
        <w:jc w:val="left"/>
        <w:rPr>
          <w:rFonts w:cs="Times New Roman"/>
          <w:i/>
          <w:szCs w:val="26"/>
        </w:rPr>
      </w:pPr>
      <w:r>
        <w:rPr>
          <w:rFonts w:cs="Times New Roman"/>
          <w:i/>
          <w:szCs w:val="26"/>
        </w:rPr>
        <w:br w:type="page"/>
      </w:r>
    </w:p>
    <w:p w:rsidR="00322348" w:rsidRPr="00D1751B" w:rsidRDefault="00322348" w:rsidP="008C4286">
      <w:pPr>
        <w:spacing w:line="360" w:lineRule="auto"/>
        <w:rPr>
          <w:rFonts w:cs="Times New Roman"/>
          <w:i/>
          <w:szCs w:val="26"/>
        </w:rPr>
      </w:pPr>
      <w:r w:rsidRPr="009C798F">
        <w:rPr>
          <w:rFonts w:cs="Times New Roman"/>
          <w:i/>
          <w:szCs w:val="26"/>
        </w:rPr>
        <w:lastRenderedPageBreak/>
        <w:t>3.1.2.1 Tình hình khai thác</w:t>
      </w:r>
      <w:r w:rsidRPr="009C798F">
        <w:rPr>
          <w:rFonts w:cs="Times New Roman"/>
          <w:i/>
        </w:rPr>
        <w:t xml:space="preserve"> </w:t>
      </w:r>
      <w:r w:rsidRPr="009C798F">
        <w:rPr>
          <w:rFonts w:cs="Times New Roman"/>
          <w:i/>
          <w:szCs w:val="26"/>
        </w:rPr>
        <w:t>thủy sản Việt Nam</w:t>
      </w:r>
    </w:p>
    <w:p w:rsidR="00322348" w:rsidRPr="00D1751B" w:rsidRDefault="00E24B18" w:rsidP="008C4286">
      <w:pPr>
        <w:spacing w:line="360" w:lineRule="auto"/>
        <w:ind w:firstLine="567"/>
        <w:rPr>
          <w:rFonts w:cs="Times New Roman"/>
          <w:szCs w:val="26"/>
        </w:rPr>
      </w:pPr>
      <w:r w:rsidRPr="00D1751B">
        <w:rPr>
          <w:rFonts w:cs="Times New Roman"/>
          <w:szCs w:val="26"/>
        </w:rPr>
        <w:t>Năm 20</w:t>
      </w:r>
      <w:r w:rsidR="0030627D">
        <w:rPr>
          <w:rFonts w:cs="Times New Roman"/>
          <w:szCs w:val="26"/>
        </w:rPr>
        <w:t>2</w:t>
      </w:r>
      <w:r w:rsidRPr="00D1751B">
        <w:rPr>
          <w:rFonts w:cs="Times New Roman"/>
          <w:szCs w:val="26"/>
        </w:rPr>
        <w:t xml:space="preserve">4 sản lượng khai thác thủy sản đạt </w:t>
      </w:r>
      <w:r w:rsidR="0030627D" w:rsidRPr="00D1751B">
        <w:rPr>
          <w:rFonts w:cs="Times New Roman"/>
          <w:szCs w:val="26"/>
        </w:rPr>
        <w:t>3.863,9</w:t>
      </w:r>
      <w:r w:rsidR="0030627D">
        <w:rPr>
          <w:rFonts w:cs="Times New Roman"/>
          <w:szCs w:val="26"/>
        </w:rPr>
        <w:t xml:space="preserve"> </w:t>
      </w:r>
      <w:r w:rsidRPr="00D1751B">
        <w:rPr>
          <w:rFonts w:cs="Times New Roman"/>
          <w:szCs w:val="26"/>
        </w:rPr>
        <w:t xml:space="preserve">ngàn tấn, tăng </w:t>
      </w:r>
      <w:r w:rsidR="00367F98">
        <w:rPr>
          <w:rFonts w:cs="Times New Roman"/>
          <w:szCs w:val="26"/>
        </w:rPr>
        <w:t>60</w:t>
      </w:r>
      <w:r w:rsidRPr="00D1751B">
        <w:rPr>
          <w:rFonts w:cs="Times New Roman"/>
          <w:szCs w:val="26"/>
        </w:rPr>
        <w:t>% so với sản lượng năm 20</w:t>
      </w:r>
      <w:r w:rsidR="0030627D">
        <w:rPr>
          <w:rFonts w:cs="Times New Roman"/>
          <w:szCs w:val="26"/>
        </w:rPr>
        <w:t>10</w:t>
      </w:r>
      <w:r w:rsidRPr="00D1751B">
        <w:rPr>
          <w:rFonts w:cs="Times New Roman"/>
          <w:szCs w:val="26"/>
        </w:rPr>
        <w:t xml:space="preserve">. Trong đó, sản lượng khai thác biển chiếm đến </w:t>
      </w:r>
      <w:r w:rsidR="00367F98">
        <w:rPr>
          <w:rFonts w:cs="Times New Roman"/>
          <w:szCs w:val="26"/>
        </w:rPr>
        <w:t>đa số</w:t>
      </w:r>
      <w:r w:rsidRPr="00D1751B">
        <w:rPr>
          <w:rFonts w:cs="Times New Roman"/>
          <w:szCs w:val="26"/>
        </w:rPr>
        <w:t xml:space="preserve"> tổng sản lượng khai thác thủy sản, còn lại là sản lượng khai thác nội địa. Cơ cấu thủy sản khai thác biển chủ yếu là các loài cá biển, chiếm khoảng 90% tổng sản lượng khai thác biển, còn lại là các mặt hàng mực các loại. Nhìn chung, sản lượng khai thác thủy sản trong vòng mười </w:t>
      </w:r>
      <w:r w:rsidR="00367F98">
        <w:rPr>
          <w:rFonts w:cs="Times New Roman"/>
          <w:szCs w:val="26"/>
        </w:rPr>
        <w:t xml:space="preserve">lăm </w:t>
      </w:r>
      <w:r w:rsidRPr="00D1751B">
        <w:rPr>
          <w:rFonts w:cs="Times New Roman"/>
          <w:szCs w:val="26"/>
        </w:rPr>
        <w:t xml:space="preserve">năm qua có tăng dần qua các năm nhưng tốc độ tăng trưởng bình quân thấp chỉ khoảng 4%/năm. Những hạn chế của hoạt động khai thác thủy sản chủ yếu đó là: Một là, hoạt động khai thác, đánh bắt thủy sản tập trung quá mức vào nguồn lợi thủy sản gần </w:t>
      </w:r>
      <w:r w:rsidR="009C798F">
        <w:rPr>
          <w:rFonts w:cs="Times New Roman"/>
          <w:szCs w:val="26"/>
        </w:rPr>
        <w:t xml:space="preserve">bờ, </w:t>
      </w:r>
      <w:r w:rsidRPr="00D1751B">
        <w:rPr>
          <w:rFonts w:cs="Times New Roman"/>
          <w:szCs w:val="26"/>
        </w:rPr>
        <w:t>chưa chú trọng nhiều đến nguồn lợi xa bờ. Trong khi đó nguồn lợi thủy sản gần bờ đã bị khai thác cạn kiệt và nguồn lợi thủy sản xa bờ chưa được đầu tư khai thác. Hai là, tàu thuyền khai thác và đánh bắt công suất nhỏ, công cụ và phương tiện đánh bắt thô sơ đã ảnh hưởng rất lớn đến chi phí sản xuất, sản lượng khai thác và hiệu quả khai thác. Năm 20</w:t>
      </w:r>
      <w:r w:rsidR="00DE335A">
        <w:rPr>
          <w:rFonts w:cs="Times New Roman"/>
          <w:szCs w:val="26"/>
        </w:rPr>
        <w:t>24</w:t>
      </w:r>
      <w:r w:rsidRPr="00D1751B">
        <w:rPr>
          <w:rFonts w:cs="Times New Roman"/>
          <w:szCs w:val="26"/>
        </w:rPr>
        <w:t xml:space="preserve">, cả nước có khoảng </w:t>
      </w:r>
      <w:r w:rsidR="00DE335A" w:rsidRPr="00DE335A">
        <w:rPr>
          <w:rFonts w:cs="Times New Roman"/>
          <w:szCs w:val="26"/>
        </w:rPr>
        <w:t>34</w:t>
      </w:r>
      <w:r w:rsidR="00DE335A">
        <w:rPr>
          <w:rFonts w:cs="Times New Roman"/>
          <w:szCs w:val="26"/>
        </w:rPr>
        <w:t>.</w:t>
      </w:r>
      <w:r w:rsidR="00DE335A" w:rsidRPr="00DE335A">
        <w:rPr>
          <w:rFonts w:cs="Times New Roman"/>
          <w:szCs w:val="26"/>
        </w:rPr>
        <w:t>730</w:t>
      </w:r>
      <w:r w:rsidR="00DE335A">
        <w:rPr>
          <w:rFonts w:cs="Times New Roman"/>
          <w:szCs w:val="26"/>
        </w:rPr>
        <w:t xml:space="preserve"> </w:t>
      </w:r>
      <w:r w:rsidRPr="00D1751B">
        <w:rPr>
          <w:rFonts w:cs="Times New Roman"/>
          <w:szCs w:val="26"/>
        </w:rPr>
        <w:t xml:space="preserve">chiếc tàu với công suất đạt </w:t>
      </w:r>
      <w:r w:rsidR="00DE335A">
        <w:rPr>
          <w:rFonts w:cs="Times New Roman"/>
          <w:szCs w:val="26"/>
        </w:rPr>
        <w:t>90</w:t>
      </w:r>
      <w:r w:rsidRPr="00D1751B">
        <w:rPr>
          <w:rFonts w:cs="Times New Roman"/>
          <w:szCs w:val="26"/>
        </w:rPr>
        <w:t xml:space="preserve"> CV</w:t>
      </w:r>
      <w:r w:rsidR="00DE335A">
        <w:rPr>
          <w:rFonts w:cs="Times New Roman"/>
          <w:szCs w:val="26"/>
        </w:rPr>
        <w:t xml:space="preserve"> trở lên</w:t>
      </w:r>
      <w:r w:rsidRPr="00D1751B">
        <w:rPr>
          <w:rFonts w:cs="Times New Roman"/>
          <w:szCs w:val="26"/>
        </w:rPr>
        <w:t xml:space="preserve"> chiếm khoảng </w:t>
      </w:r>
      <w:r w:rsidR="00DE335A">
        <w:rPr>
          <w:rFonts w:cs="Times New Roman"/>
          <w:szCs w:val="26"/>
        </w:rPr>
        <w:t>22</w:t>
      </w:r>
      <w:r w:rsidRPr="00D1751B">
        <w:rPr>
          <w:rFonts w:cs="Times New Roman"/>
          <w:szCs w:val="26"/>
        </w:rPr>
        <w:t xml:space="preserve">% </w:t>
      </w:r>
      <w:r w:rsidR="00DE335A">
        <w:rPr>
          <w:rFonts w:cs="Times New Roman"/>
          <w:szCs w:val="26"/>
        </w:rPr>
        <w:t xml:space="preserve">tổng số tàu cả nước </w:t>
      </w:r>
      <w:r w:rsidRPr="00D1751B">
        <w:rPr>
          <w:rFonts w:cs="Times New Roman"/>
          <w:szCs w:val="26"/>
        </w:rPr>
        <w:t>(Niêm giám thống kê năm, 20</w:t>
      </w:r>
      <w:r w:rsidR="00DE335A">
        <w:rPr>
          <w:rFonts w:cs="Times New Roman"/>
          <w:szCs w:val="26"/>
        </w:rPr>
        <w:t>24</w:t>
      </w:r>
      <w:r w:rsidRPr="00D1751B">
        <w:rPr>
          <w:rFonts w:cs="Times New Roman"/>
          <w:szCs w:val="26"/>
        </w:rPr>
        <w:t xml:space="preserve">). </w:t>
      </w:r>
      <w:r w:rsidR="00DE335A" w:rsidRPr="00DE335A">
        <w:rPr>
          <w:rFonts w:cs="Times New Roman"/>
          <w:szCs w:val="26"/>
        </w:rPr>
        <w:t xml:space="preserve">Xét về cơ cấu nghề nghiệp khai thác thủy sản, </w:t>
      </w:r>
      <w:r w:rsidR="009C798F">
        <w:rPr>
          <w:rFonts w:cs="Times New Roman"/>
          <w:szCs w:val="26"/>
        </w:rPr>
        <w:t>n</w:t>
      </w:r>
      <w:r w:rsidR="00DE335A" w:rsidRPr="00DE335A">
        <w:rPr>
          <w:rFonts w:cs="Times New Roman"/>
          <w:szCs w:val="26"/>
        </w:rPr>
        <w:t>ghề lưới kéo chiếm 10%; nghề lưới vây chiếm 6,1%; nghề lưới rê chiếm 40,3%; nghề câu chiếm 18,9%; nghề lưới chụp chiếm 3%; nghề lồng bẫy chiếm 2,9%; nghề khác chiếm 16,6% và nghề hậu cần đánh bắt nguồn lợi thủy sản chiếm 2,2% tổng số tàu cá</w:t>
      </w:r>
      <w:r w:rsidR="00DE335A">
        <w:rPr>
          <w:rFonts w:cs="Times New Roman"/>
          <w:szCs w:val="26"/>
        </w:rPr>
        <w:t>.</w:t>
      </w:r>
      <w:r w:rsidR="009C798F">
        <w:rPr>
          <w:rFonts w:cs="Times New Roman"/>
          <w:szCs w:val="26"/>
        </w:rPr>
        <w:t xml:space="preserve"> </w:t>
      </w:r>
      <w:r w:rsidRPr="00D1751B">
        <w:rPr>
          <w:rFonts w:cs="Times New Roman"/>
          <w:szCs w:val="26"/>
        </w:rPr>
        <w:t xml:space="preserve">Phương tiện khai thác thủy sản nội địa còn rất thô sơ, chủ yếu là các công cụ khai thác truyền thống như chài, lưới, đăng, đó, … gần đây nông dân thường dùng kích điện, xung điện để khai thác. Ba là, hoạt động đánh bắt xa bờ của bà con ngư dân vẫn mang nặng tính tự phát, thiếu các mô hình sản xuất hiệu quả trên biển như các tổ, đội và nhóm khai thác thủy sản; Bốn là, cơ sở hạ tầng, dịch vụ hậu cần cho khai thác, đánh bắt thủy sản yếu kém. Hiện cả nước chỉ có </w:t>
      </w:r>
      <w:r w:rsidR="009C798F">
        <w:rPr>
          <w:rFonts w:cs="Times New Roman"/>
          <w:szCs w:val="26"/>
        </w:rPr>
        <w:t>hơn 70</w:t>
      </w:r>
      <w:r w:rsidRPr="00D1751B">
        <w:rPr>
          <w:rFonts w:cs="Times New Roman"/>
          <w:szCs w:val="26"/>
        </w:rPr>
        <w:t xml:space="preserve"> cảng cá, bến cá để tàu thuyền có thể neo đậu và vận chuyển thủy sản đánh bắt.</w:t>
      </w:r>
      <w:r w:rsidR="009C798F" w:rsidRPr="009C798F">
        <w:t xml:space="preserve"> </w:t>
      </w:r>
      <w:r w:rsidR="009C798F" w:rsidRPr="009C798F">
        <w:rPr>
          <w:rFonts w:cs="Times New Roman"/>
          <w:szCs w:val="26"/>
        </w:rPr>
        <w:t>Hiện nay, trên cả nước</w:t>
      </w:r>
      <w:r w:rsidR="009C798F">
        <w:rPr>
          <w:rFonts w:cs="Times New Roman"/>
          <w:szCs w:val="26"/>
        </w:rPr>
        <w:t xml:space="preserve"> chỉ</w:t>
      </w:r>
      <w:r w:rsidR="009C798F" w:rsidRPr="009C798F">
        <w:rPr>
          <w:rFonts w:cs="Times New Roman"/>
          <w:szCs w:val="26"/>
        </w:rPr>
        <w:t xml:space="preserve"> có 88 doanh nghiệp đóng tàu biển, 411 cơ sở đóng phương tiện thủy nội địa.</w:t>
      </w:r>
      <w:r w:rsidRPr="00D1751B">
        <w:rPr>
          <w:rFonts w:cs="Times New Roman"/>
          <w:szCs w:val="26"/>
        </w:rPr>
        <w:t xml:space="preserve"> Hơn 9</w:t>
      </w:r>
      <w:r w:rsidR="009C798F">
        <w:rPr>
          <w:rFonts w:cs="Times New Roman"/>
          <w:szCs w:val="26"/>
        </w:rPr>
        <w:t>0</w:t>
      </w:r>
      <w:r w:rsidRPr="00D1751B">
        <w:rPr>
          <w:rFonts w:cs="Times New Roman"/>
          <w:szCs w:val="26"/>
        </w:rPr>
        <w:t xml:space="preserve">% tàu cá Việt Nam là tàu vỏ gồm thiết kế dân gian, không gắn kết với các công nghệ bảo quản sau thu hoạch, chưa tiếp cận được với các công nghệm các thiết bị tin học và viễn thông. Năm là, ý thức của ngư dân còn kém do chạy theo lợi nhuận nên đã dùng các loại chất hóa </w:t>
      </w:r>
      <w:r w:rsidRPr="00D1751B">
        <w:rPr>
          <w:rFonts w:cs="Times New Roman"/>
          <w:szCs w:val="26"/>
        </w:rPr>
        <w:lastRenderedPageBreak/>
        <w:t>học cấm để tẩm, ướp, bảo quản thủy sản sau khi đánh bắt. Do đó, để tăng sản lượng khai thác thủy sản trong thời gian tới, Việt Nam cần phải giải quyết căn bản các tồn tại trên.</w:t>
      </w:r>
    </w:p>
    <w:p w:rsidR="00322348" w:rsidRPr="00D1751B" w:rsidRDefault="00322348" w:rsidP="008C4286">
      <w:pPr>
        <w:spacing w:line="360" w:lineRule="auto"/>
        <w:rPr>
          <w:rFonts w:cs="Times New Roman"/>
          <w:i/>
          <w:szCs w:val="26"/>
        </w:rPr>
      </w:pPr>
      <w:r w:rsidRPr="00CD16BB">
        <w:rPr>
          <w:rFonts w:cs="Times New Roman"/>
          <w:i/>
          <w:szCs w:val="26"/>
        </w:rPr>
        <w:t>3.1.2.2 Tình hình nuôi trồng thủy sản Việt Nam</w:t>
      </w:r>
    </w:p>
    <w:p w:rsidR="00A73784" w:rsidRDefault="00E24B18" w:rsidP="008C4286">
      <w:pPr>
        <w:spacing w:line="360" w:lineRule="auto"/>
        <w:ind w:firstLine="567"/>
        <w:rPr>
          <w:rFonts w:cs="Times New Roman"/>
          <w:szCs w:val="26"/>
        </w:rPr>
      </w:pPr>
      <w:r w:rsidRPr="00D1751B">
        <w:rPr>
          <w:rFonts w:cs="Times New Roman"/>
          <w:szCs w:val="26"/>
        </w:rPr>
        <w:t xml:space="preserve">So với sản lượng khai thác thủy sản, sản lượng nuôi trồng thủy sản </w:t>
      </w:r>
      <w:r w:rsidR="00F37262">
        <w:rPr>
          <w:rFonts w:cs="Times New Roman"/>
          <w:szCs w:val="26"/>
        </w:rPr>
        <w:t>giai đoạn</w:t>
      </w:r>
      <w:r w:rsidRPr="00D1751B">
        <w:rPr>
          <w:rFonts w:cs="Times New Roman"/>
          <w:szCs w:val="26"/>
        </w:rPr>
        <w:t xml:space="preserve"> 20</w:t>
      </w:r>
      <w:r w:rsidR="00F37262">
        <w:rPr>
          <w:rFonts w:cs="Times New Roman"/>
          <w:szCs w:val="26"/>
        </w:rPr>
        <w:t>10-</w:t>
      </w:r>
      <w:r w:rsidRPr="00D1751B">
        <w:rPr>
          <w:rFonts w:cs="Times New Roman"/>
          <w:szCs w:val="26"/>
        </w:rPr>
        <w:t xml:space="preserve">2014, sản lượng nuôi trồng thủy sản tăng cao qua từng năm với mức </w:t>
      </w:r>
      <w:r w:rsidR="00F37262">
        <w:rPr>
          <w:rFonts w:cs="Times New Roman"/>
          <w:szCs w:val="26"/>
        </w:rPr>
        <w:t>tăng</w:t>
      </w:r>
      <w:r w:rsidRPr="00D1751B">
        <w:rPr>
          <w:rFonts w:cs="Times New Roman"/>
          <w:szCs w:val="26"/>
        </w:rPr>
        <w:t xml:space="preserve"> trung bình là 1</w:t>
      </w:r>
      <w:r w:rsidR="00F37262">
        <w:rPr>
          <w:rFonts w:cs="Times New Roman"/>
          <w:szCs w:val="26"/>
        </w:rPr>
        <w:t>4</w:t>
      </w:r>
      <w:r w:rsidRPr="00D1751B">
        <w:rPr>
          <w:rFonts w:cs="Times New Roman"/>
          <w:szCs w:val="26"/>
        </w:rPr>
        <w:t xml:space="preserve">,2%/năm. </w:t>
      </w:r>
      <w:r w:rsidR="00A73784">
        <w:rPr>
          <w:rFonts w:cs="Times New Roman"/>
          <w:szCs w:val="26"/>
        </w:rPr>
        <w:t>Năm 2024, s</w:t>
      </w:r>
      <w:r w:rsidRPr="00D1751B">
        <w:rPr>
          <w:rFonts w:cs="Times New Roman"/>
          <w:szCs w:val="26"/>
        </w:rPr>
        <w:t>ản lượng nuôi</w:t>
      </w:r>
      <w:r w:rsidR="00A73784">
        <w:rPr>
          <w:rFonts w:cs="Times New Roman"/>
          <w:szCs w:val="26"/>
        </w:rPr>
        <w:t xml:space="preserve"> trồng</w:t>
      </w:r>
      <w:r w:rsidRPr="00D1751B">
        <w:rPr>
          <w:rFonts w:cs="Times New Roman"/>
          <w:szCs w:val="26"/>
        </w:rPr>
        <w:t xml:space="preserve"> thủy sản tập trung chủ yếu ở</w:t>
      </w:r>
      <w:r w:rsidR="00A73784">
        <w:rPr>
          <w:rFonts w:cs="Times New Roman"/>
          <w:szCs w:val="26"/>
        </w:rPr>
        <w:t xml:space="preserve"> ba</w:t>
      </w:r>
      <w:r w:rsidRPr="00D1751B">
        <w:rPr>
          <w:rFonts w:cs="Times New Roman"/>
          <w:szCs w:val="26"/>
        </w:rPr>
        <w:t xml:space="preserve"> vùng kinh tế thủy sản lớn nhất của Việt Nam đó là vùng đồng bằng sông Cửu Long chiếm </w:t>
      </w:r>
      <w:r w:rsidR="00A73784">
        <w:rPr>
          <w:rFonts w:cs="Times New Roman"/>
          <w:szCs w:val="26"/>
        </w:rPr>
        <w:t>71,14</w:t>
      </w:r>
      <w:r w:rsidRPr="00D1751B">
        <w:rPr>
          <w:rFonts w:cs="Times New Roman"/>
          <w:szCs w:val="26"/>
        </w:rPr>
        <w:t xml:space="preserve">% </w:t>
      </w:r>
      <w:r w:rsidRPr="00A73784">
        <w:rPr>
          <w:rFonts w:cs="Times New Roman"/>
          <w:szCs w:val="26"/>
        </w:rPr>
        <w:t xml:space="preserve">tổng sản lượng nuôi trồng, vùng </w:t>
      </w:r>
      <w:r w:rsidR="00A73784" w:rsidRPr="00A73784">
        <w:rPr>
          <w:rFonts w:cs="Times New Roman"/>
          <w:szCs w:val="26"/>
        </w:rPr>
        <w:t>đồng bằng sông Hồng</w:t>
      </w:r>
      <w:r w:rsidR="00A73784">
        <w:rPr>
          <w:rFonts w:cs="Times New Roman"/>
          <w:szCs w:val="26"/>
        </w:rPr>
        <w:t xml:space="preserve"> </w:t>
      </w:r>
      <w:r w:rsidRPr="00A73784">
        <w:rPr>
          <w:rFonts w:cs="Times New Roman"/>
          <w:szCs w:val="26"/>
        </w:rPr>
        <w:t xml:space="preserve">chiếm khoảng </w:t>
      </w:r>
      <w:r w:rsidR="00A73784" w:rsidRPr="00A73784">
        <w:rPr>
          <w:rFonts w:cs="Times New Roman"/>
          <w:szCs w:val="26"/>
        </w:rPr>
        <w:t>16,28</w:t>
      </w:r>
      <w:r w:rsidRPr="00A73784">
        <w:rPr>
          <w:rFonts w:cs="Times New Roman"/>
          <w:szCs w:val="26"/>
        </w:rPr>
        <w:t>% tổng sản lượng nuôi trồng thủy sản</w:t>
      </w:r>
      <w:r w:rsidR="00A73784" w:rsidRPr="00A73784">
        <w:rPr>
          <w:rFonts w:cs="Times New Roman"/>
          <w:szCs w:val="26"/>
        </w:rPr>
        <w:t xml:space="preserve"> và vùng Bắc Trung Bộ và Duyên hải miền Trung</w:t>
      </w:r>
      <w:r w:rsidR="00A73784">
        <w:rPr>
          <w:rFonts w:cs="Times New Roman"/>
          <w:szCs w:val="26"/>
        </w:rPr>
        <w:t xml:space="preserve"> chiếm 5,64%</w:t>
      </w:r>
      <w:r w:rsidRPr="00F37262">
        <w:rPr>
          <w:rFonts w:cs="Times New Roman"/>
          <w:szCs w:val="26"/>
          <w:highlight w:val="yellow"/>
        </w:rPr>
        <w:t xml:space="preserve"> </w:t>
      </w:r>
      <w:r w:rsidRPr="00A73784">
        <w:rPr>
          <w:rFonts w:cs="Times New Roman"/>
          <w:szCs w:val="26"/>
        </w:rPr>
        <w:t>(Niêm giám thống kê, 20</w:t>
      </w:r>
      <w:r w:rsidR="00F37262" w:rsidRPr="00A73784">
        <w:rPr>
          <w:rFonts w:cs="Times New Roman"/>
          <w:szCs w:val="26"/>
        </w:rPr>
        <w:t>24</w:t>
      </w:r>
      <w:r w:rsidRPr="00A73784">
        <w:rPr>
          <w:rFonts w:cs="Times New Roman"/>
          <w:szCs w:val="26"/>
        </w:rPr>
        <w:t>, trang 458 - 459).</w:t>
      </w:r>
      <w:r w:rsidRPr="00D1751B">
        <w:rPr>
          <w:rFonts w:cs="Times New Roman"/>
          <w:szCs w:val="26"/>
        </w:rPr>
        <w:t xml:space="preserve"> </w:t>
      </w:r>
      <w:r w:rsidR="00F37262" w:rsidRPr="00F37262">
        <w:rPr>
          <w:rFonts w:cs="Times New Roman"/>
          <w:szCs w:val="26"/>
        </w:rPr>
        <w:t xml:space="preserve">Sản phẩm nuôi trồng thủy sản chủ lực là cá tra và tôm đã mang lại kết quả khá, sản lượng cá tra đạt 1.857,3 nghìn tấn, tăng 4,8% so với năm </w:t>
      </w:r>
      <w:r w:rsidR="00A73784">
        <w:rPr>
          <w:rFonts w:cs="Times New Roman"/>
          <w:szCs w:val="26"/>
        </w:rPr>
        <w:t>2023</w:t>
      </w:r>
      <w:r w:rsidR="00F37262" w:rsidRPr="00F37262">
        <w:rPr>
          <w:rFonts w:cs="Times New Roman"/>
          <w:szCs w:val="26"/>
        </w:rPr>
        <w:t>; tôm thẻ chân trắng đạt 897,6 nghìn tấn, tăng 6,3%; tôm sú đạt 266,5 nghìn tấn, tăng 3,6%.</w:t>
      </w:r>
      <w:r w:rsidRPr="00D1751B">
        <w:rPr>
          <w:rFonts w:cs="Times New Roman"/>
          <w:szCs w:val="26"/>
        </w:rPr>
        <w:t xml:space="preserve"> Hoạt động nuôi trồng thủy sản Việt Nam ngày càng có vai trò quan trọng hơn hoạt động đánh bắt thủy sản cả về sản lượng, chất lượng cũng như tính chủ động trong sản xuất, đã góp phần quan trọng trong hoạt động </w:t>
      </w:r>
      <w:r w:rsidR="00A73784">
        <w:rPr>
          <w:rFonts w:cs="Times New Roman"/>
          <w:szCs w:val="26"/>
        </w:rPr>
        <w:t>xuất khẩu thủy sản</w:t>
      </w:r>
      <w:r w:rsidRPr="00D1751B">
        <w:rPr>
          <w:rFonts w:cs="Times New Roman"/>
          <w:szCs w:val="26"/>
        </w:rPr>
        <w:t xml:space="preserve"> Việt Nam. </w:t>
      </w:r>
    </w:p>
    <w:p w:rsidR="00A73784" w:rsidRPr="00A73784" w:rsidRDefault="00A73784" w:rsidP="005B489C">
      <w:pPr>
        <w:spacing w:line="360" w:lineRule="auto"/>
        <w:ind w:firstLine="567"/>
        <w:rPr>
          <w:rFonts w:cs="Times New Roman"/>
          <w:szCs w:val="26"/>
        </w:rPr>
      </w:pPr>
      <w:r w:rsidRPr="00A73784">
        <w:rPr>
          <w:rFonts w:cs="Times New Roman"/>
          <w:szCs w:val="26"/>
        </w:rPr>
        <w:t xml:space="preserve">Mặc dù nuôi trồng thủy sản đang ngày càng giữ vai trò quan trọng trong cơ cấu sản xuất thủy sản của Việt Nam, hoạt động này vẫn tồn tại nhiều hạn chế cần được xử lý để nâng cao năng suất và phát triển theo hướng bền vững. Thứ nhất, công tác quy hoạch vùng nuôi chưa đồng bộ và thiếu tầm nhìn dài hạn. Phần lớn hoạt động nuôi trồng vẫn dựa vào mô hình hộ gia đình nhỏ lẻ, với </w:t>
      </w:r>
      <w:r w:rsidR="005B489C">
        <w:rPr>
          <w:rFonts w:cs="Times New Roman"/>
          <w:szCs w:val="26"/>
        </w:rPr>
        <w:t>hàng trăm</w:t>
      </w:r>
      <w:r w:rsidRPr="00A73784">
        <w:rPr>
          <w:rFonts w:cs="Times New Roman"/>
          <w:szCs w:val="26"/>
        </w:rPr>
        <w:t xml:space="preserve"> nghìn hộ nuôi và số lượng hợp tác xã, tổ hợp tác còn ít và quy mô nhỏ. Việc phát triển tự phát theo phong trào khiến nhiều địa phương quy hoạch chi tiết trước khi có quy hoạch tổng thể, dẫn đến chồng chéo và không dựa trên lợi thế sinh thái</w:t>
      </w:r>
      <w:r w:rsidR="005B489C">
        <w:rPr>
          <w:rFonts w:cs="Times New Roman"/>
          <w:szCs w:val="26"/>
        </w:rPr>
        <w:t xml:space="preserve"> - </w:t>
      </w:r>
      <w:r w:rsidRPr="00A73784">
        <w:rPr>
          <w:rFonts w:cs="Times New Roman"/>
          <w:szCs w:val="26"/>
        </w:rPr>
        <w:t>kinh tế của từng vùng.</w:t>
      </w:r>
      <w:r w:rsidR="005B489C">
        <w:rPr>
          <w:rFonts w:cs="Times New Roman"/>
          <w:szCs w:val="26"/>
        </w:rPr>
        <w:t xml:space="preserve"> </w:t>
      </w:r>
      <w:r w:rsidRPr="00A73784">
        <w:rPr>
          <w:rFonts w:cs="Times New Roman"/>
          <w:szCs w:val="26"/>
        </w:rPr>
        <w:t xml:space="preserve">Thứ hai, các khu vực nuôi trồng còn phân tán, thiếu tính liên kết, khiến việc xây dựng vùng nuôi an toàn dịch bệnh và triển khai tiêu chuẩn </w:t>
      </w:r>
      <w:r w:rsidRPr="005B489C">
        <w:rPr>
          <w:rFonts w:cs="Times New Roman"/>
          <w:szCs w:val="26"/>
        </w:rPr>
        <w:t>GAP</w:t>
      </w:r>
      <w:r w:rsidR="005B489C" w:rsidRPr="005B489C">
        <w:rPr>
          <w:rFonts w:cs="Times New Roman"/>
          <w:szCs w:val="26"/>
        </w:rPr>
        <w:t xml:space="preserve"> (Good Agricultural Practices Practice) </w:t>
      </w:r>
      <w:r w:rsidRPr="005B489C">
        <w:rPr>
          <w:rFonts w:cs="Times New Roman"/>
          <w:szCs w:val="26"/>
        </w:rPr>
        <w:t>gặp</w:t>
      </w:r>
      <w:r w:rsidRPr="00A73784">
        <w:rPr>
          <w:rFonts w:cs="Times New Roman"/>
          <w:szCs w:val="26"/>
        </w:rPr>
        <w:t xml:space="preserve"> nhiều khó khăn. Trong nhiều năm, ngành nuôi trồng vẫn thiên về mở rộng diện tích thay vì đầu tư chiều sâu để tăng năng suất trên cùng đơn vị mặt nước.</w:t>
      </w:r>
      <w:r w:rsidR="005B489C">
        <w:rPr>
          <w:rFonts w:cs="Times New Roman"/>
          <w:szCs w:val="26"/>
        </w:rPr>
        <w:t xml:space="preserve"> </w:t>
      </w:r>
      <w:r w:rsidRPr="00A73784">
        <w:rPr>
          <w:rFonts w:cs="Times New Roman"/>
          <w:szCs w:val="26"/>
        </w:rPr>
        <w:t xml:space="preserve">Thứ ba, quản lý chất lượng và nguồn gốc con giống chưa hiệu quả. Tình trạng con giống trôi nổi, không qua kiểm định vẫn </w:t>
      </w:r>
      <w:r w:rsidRPr="00A73784">
        <w:rPr>
          <w:rFonts w:cs="Times New Roman"/>
          <w:szCs w:val="26"/>
        </w:rPr>
        <w:lastRenderedPageBreak/>
        <w:t>phổ biến, làm giảm năng suất và tỷ lệ sống. Tỷ lệ hao hụt sau thả thường cao, nhiều nơi chỉ đạt 30</w:t>
      </w:r>
      <w:r w:rsidR="005B489C">
        <w:rPr>
          <w:rFonts w:cs="Times New Roman"/>
          <w:szCs w:val="26"/>
        </w:rPr>
        <w:t>-</w:t>
      </w:r>
      <w:r w:rsidRPr="00A73784">
        <w:rPr>
          <w:rFonts w:cs="Times New Roman"/>
          <w:szCs w:val="26"/>
        </w:rPr>
        <w:t>40%, phản ánh sự yếu kém trong kiểm soát chất lượng và khâu giám sát của cơ quan quản lý.</w:t>
      </w:r>
      <w:r w:rsidR="005B489C">
        <w:rPr>
          <w:rFonts w:cs="Times New Roman"/>
          <w:szCs w:val="26"/>
        </w:rPr>
        <w:t xml:space="preserve"> </w:t>
      </w:r>
      <w:r w:rsidRPr="00A73784">
        <w:rPr>
          <w:rFonts w:cs="Times New Roman"/>
          <w:szCs w:val="26"/>
        </w:rPr>
        <w:t>Thứ tư, hoạt động chuyển giao kỹ thuật và ứng dụng công nghệ còn hạn chế. Trình độ của người nuôi không đồng đều, việc tiếp nhận kỹ thuật mới còn chậm, trong khi hệ thống khuyến nông và hỗ trợ kỹ thuật chưa đáp ứng được nhu cầu thực tế.</w:t>
      </w:r>
      <w:r w:rsidR="005B489C">
        <w:rPr>
          <w:rFonts w:cs="Times New Roman"/>
          <w:szCs w:val="26"/>
        </w:rPr>
        <w:t xml:space="preserve"> </w:t>
      </w:r>
      <w:r w:rsidRPr="00A73784">
        <w:rPr>
          <w:rFonts w:cs="Times New Roman"/>
          <w:szCs w:val="26"/>
        </w:rPr>
        <w:t>Thứ năm, hệ thống thủy lợi chưa được thiết kế chuyên biệt cho nuôi trồng thủy sản. Việc dùng chung nguồn nước với nông nghiệp làm gia tăng nguy cơ ô nhiễm từ thuốc trừ sâu, phân bón và các hóa chất nông nghiệp, ảnh hưởng trực tiếp đến chất lượng nước và sức khỏe vật nuôi.</w:t>
      </w:r>
      <w:r w:rsidR="005B489C">
        <w:rPr>
          <w:rFonts w:cs="Times New Roman"/>
          <w:szCs w:val="26"/>
        </w:rPr>
        <w:t xml:space="preserve"> </w:t>
      </w:r>
      <w:r w:rsidRPr="00A73784">
        <w:rPr>
          <w:rFonts w:cs="Times New Roman"/>
          <w:szCs w:val="26"/>
        </w:rPr>
        <w:t>Cuối cùng, hoạt động tuyên truyền, tập huấn dù triển khai rộng rãi nhưng chưa sát với khả năng tiếp cận thông tin của người dân, dẫn đến hiệu quả thấp.</w:t>
      </w:r>
    </w:p>
    <w:p w:rsidR="00E24B18" w:rsidRPr="00D1751B" w:rsidRDefault="00A73784" w:rsidP="005B489C">
      <w:pPr>
        <w:spacing w:line="360" w:lineRule="auto"/>
        <w:ind w:firstLine="567"/>
        <w:rPr>
          <w:rFonts w:cs="Times New Roman"/>
          <w:szCs w:val="26"/>
        </w:rPr>
      </w:pPr>
      <w:r w:rsidRPr="00A73784">
        <w:rPr>
          <w:rFonts w:cs="Times New Roman"/>
          <w:szCs w:val="26"/>
        </w:rPr>
        <w:t>Nhìn chung, sản lượng thủy sản của Việt Nam dù tăng nhưng chưa tương xứng với tiềm năng. Tốc độ tăng trưởng nuôi trồng thủy sản giai đoạn 2010</w:t>
      </w:r>
      <w:r w:rsidR="00600E60">
        <w:rPr>
          <w:rFonts w:cs="Times New Roman"/>
          <w:szCs w:val="26"/>
        </w:rPr>
        <w:t>-</w:t>
      </w:r>
      <w:r w:rsidRPr="00A73784">
        <w:rPr>
          <w:rFonts w:cs="Times New Roman"/>
          <w:szCs w:val="26"/>
        </w:rPr>
        <w:t>2024 dao động quanh mức 4</w:t>
      </w:r>
      <w:r w:rsidR="00600E60">
        <w:rPr>
          <w:rFonts w:cs="Times New Roman"/>
          <w:szCs w:val="26"/>
        </w:rPr>
        <w:t>-</w:t>
      </w:r>
      <w:r w:rsidRPr="00A73784">
        <w:rPr>
          <w:rFonts w:cs="Times New Roman"/>
          <w:szCs w:val="26"/>
        </w:rPr>
        <w:t>5%/năm (Tổng cục Thủy sản, 2024), thấp hơn nhiều so với yêu cầu của ngành. Tỷ trọng nuôi trồng hiện chiếm khoảng 5</w:t>
      </w:r>
      <w:r w:rsidR="005B489C">
        <w:rPr>
          <w:rFonts w:cs="Times New Roman"/>
          <w:szCs w:val="26"/>
        </w:rPr>
        <w:t>5-6</w:t>
      </w:r>
      <w:r w:rsidRPr="00A73784">
        <w:rPr>
          <w:rFonts w:cs="Times New Roman"/>
          <w:szCs w:val="26"/>
        </w:rPr>
        <w:t>0% tổng sản lượng thủy sản năm 2024, nhưng hoạt động khai thác tự nhiên lại đang giảm do suy giảm nguồn lợi và khai thác quá mức. Điều này đặt ra yêu cầu cấp thiết phải nâng cấp công nghệ, cải thiện quản lý nguồn lợi và nâng cao hiệu quả nuôi trồng để đảm bảo nguồn nguyên liệu ổn định cho xuất khẩu.</w:t>
      </w:r>
      <w:r w:rsidR="005B489C">
        <w:rPr>
          <w:rFonts w:cs="Times New Roman"/>
          <w:szCs w:val="26"/>
        </w:rPr>
        <w:t xml:space="preserve"> </w:t>
      </w:r>
      <w:r w:rsidRPr="00A73784">
        <w:rPr>
          <w:rFonts w:cs="Times New Roman"/>
          <w:szCs w:val="26"/>
        </w:rPr>
        <w:t>Để phát triển xuất khẩu thủy sản bền vững trong thời gian tới, Việt Nam cần ưu tiên khắc phục những hạn chế trong quy hoạch, quản lý con giống, ứng dụng công nghệ và bảo vệ nguồn nước; đồng thời thúc đẩy tái cơ cấu sản xuất theo hướng hiện đại, tập trung và truy xuất được nguồn gốc.</w:t>
      </w:r>
    </w:p>
    <w:p w:rsidR="008B43E6" w:rsidRDefault="008B43E6">
      <w:pPr>
        <w:spacing w:after="160" w:line="259" w:lineRule="auto"/>
        <w:jc w:val="left"/>
        <w:rPr>
          <w:rFonts w:eastAsia="Times New Roman" w:cs="Times New Roman"/>
          <w:b/>
          <w:i/>
          <w:color w:val="000000" w:themeColor="text1"/>
          <w:szCs w:val="24"/>
        </w:rPr>
      </w:pPr>
      <w:bookmarkStart w:id="30" w:name="_Toc216135853"/>
      <w:r>
        <w:rPr>
          <w:rFonts w:eastAsia="Times New Roman" w:cs="Times New Roman"/>
        </w:rPr>
        <w:br w:type="page"/>
      </w:r>
    </w:p>
    <w:p w:rsidR="004C2A6A" w:rsidRPr="00D1751B" w:rsidRDefault="004C2A6A" w:rsidP="008C4286">
      <w:pPr>
        <w:pStyle w:val="Heading3"/>
        <w:spacing w:line="360" w:lineRule="auto"/>
        <w:rPr>
          <w:rFonts w:eastAsia="Times New Roman" w:cs="Times New Roman"/>
        </w:rPr>
      </w:pPr>
      <w:r w:rsidRPr="00D1751B">
        <w:rPr>
          <w:rFonts w:eastAsia="Times New Roman" w:cs="Times New Roman"/>
        </w:rPr>
        <w:lastRenderedPageBreak/>
        <w:t>3.1.3 Tình hình xuất nhập khẩu thủy sản của Việt Nam</w:t>
      </w:r>
      <w:bookmarkEnd w:id="30"/>
    </w:p>
    <w:p w:rsidR="004C5E58" w:rsidRDefault="004C2A6A" w:rsidP="004C5E58">
      <w:pPr>
        <w:pStyle w:val="Heading4"/>
      </w:pPr>
      <w:r w:rsidRPr="00D1751B">
        <w:t>3.1.3.1 Tình hình xuất khẩu thủy sản của Việt Nam</w:t>
      </w:r>
      <w:r w:rsidR="008E0ED9">
        <w:t xml:space="preserve"> </w:t>
      </w:r>
    </w:p>
    <w:p w:rsidR="001436C0" w:rsidRDefault="008E0ED9" w:rsidP="001436C0">
      <w:pPr>
        <w:keepNext/>
        <w:spacing w:line="360" w:lineRule="auto"/>
        <w:jc w:val="right"/>
      </w:pPr>
      <w:r>
        <w:rPr>
          <w:noProof/>
        </w:rPr>
        <w:drawing>
          <wp:inline distT="0" distB="0" distL="0" distR="0" wp14:anchorId="47392BB4" wp14:editId="774E6EEE">
            <wp:extent cx="5942573" cy="2743200"/>
            <wp:effectExtent l="0" t="0" r="1270" b="0"/>
            <wp:docPr id="3" name="Chart 3">
              <a:extLst xmlns:a="http://schemas.openxmlformats.org/drawingml/2006/main">
                <a:ext uri="{FF2B5EF4-FFF2-40B4-BE49-F238E27FC236}">
                  <a16:creationId xmlns:a16="http://schemas.microsoft.com/office/drawing/2014/main" id="{00B462E1-A131-47AB-955A-3460D5DB1D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BB166E" w:rsidRDefault="001436C0" w:rsidP="001436C0">
      <w:pPr>
        <w:pStyle w:val="Caption"/>
        <w:jc w:val="right"/>
      </w:pPr>
      <w:bookmarkStart w:id="31" w:name="_Toc216135962"/>
      <w:r>
        <w:t>Hình 3.</w:t>
      </w:r>
      <w:r w:rsidR="00DF52B9">
        <w:fldChar w:fldCharType="begin"/>
      </w:r>
      <w:r w:rsidR="00DF52B9">
        <w:instrText xml:space="preserve"> SEQ Hình_3. \* ARABIC </w:instrText>
      </w:r>
      <w:r w:rsidR="00DF52B9">
        <w:fldChar w:fldCharType="separate"/>
      </w:r>
      <w:r w:rsidR="00477BE0">
        <w:rPr>
          <w:noProof/>
        </w:rPr>
        <w:t>1</w:t>
      </w:r>
      <w:r w:rsidR="00DF52B9">
        <w:rPr>
          <w:noProof/>
        </w:rPr>
        <w:fldChar w:fldCharType="end"/>
      </w:r>
      <w:r w:rsidRPr="001436C0">
        <w:rPr>
          <w:rFonts w:eastAsia="Times New Roman" w:cs="Times New Roman"/>
          <w:szCs w:val="26"/>
        </w:rPr>
        <w:t xml:space="preserve"> </w:t>
      </w:r>
      <w:r>
        <w:rPr>
          <w:rFonts w:eastAsia="Times New Roman" w:cs="Times New Roman"/>
          <w:szCs w:val="26"/>
        </w:rPr>
        <w:t xml:space="preserve">Cơ cấu mặt hàng thủy sản xuất khẩu chính của Việt Nam </w:t>
      </w:r>
      <w:r w:rsidRPr="008E0ED9">
        <w:rPr>
          <w:rFonts w:eastAsia="Times New Roman" w:cs="Times New Roman"/>
          <w:szCs w:val="26"/>
        </w:rPr>
        <w:t>năm 20</w:t>
      </w:r>
      <w:r>
        <w:rPr>
          <w:rFonts w:eastAsia="Times New Roman" w:cs="Times New Roman"/>
          <w:szCs w:val="26"/>
        </w:rPr>
        <w:t>24</w:t>
      </w:r>
      <w:bookmarkEnd w:id="31"/>
    </w:p>
    <w:p w:rsidR="00BB166E" w:rsidRPr="00BB166E" w:rsidRDefault="00BB166E" w:rsidP="00BB166E">
      <w:pPr>
        <w:spacing w:line="360" w:lineRule="auto"/>
        <w:ind w:firstLine="720"/>
        <w:jc w:val="right"/>
        <w:rPr>
          <w:rFonts w:cs="Times New Roman"/>
          <w:i/>
          <w:szCs w:val="26"/>
        </w:rPr>
      </w:pPr>
      <w:r w:rsidRPr="00BB166E">
        <w:rPr>
          <w:rFonts w:cs="Times New Roman"/>
          <w:i/>
          <w:szCs w:val="26"/>
        </w:rPr>
        <w:t>Nguồn: Hiệp hội Chế biến và Xuất khẩu Thủy sản VASEP</w:t>
      </w:r>
    </w:p>
    <w:p w:rsidR="00B477DA" w:rsidRPr="00BB166E" w:rsidRDefault="00BB166E" w:rsidP="00BB166E">
      <w:pPr>
        <w:spacing w:line="360" w:lineRule="auto"/>
        <w:ind w:firstLine="720"/>
        <w:rPr>
          <w:rFonts w:eastAsia="Times New Roman" w:cs="Times New Roman"/>
          <w:szCs w:val="26"/>
        </w:rPr>
      </w:pPr>
      <w:r w:rsidRPr="00BB166E">
        <w:rPr>
          <w:rFonts w:cs="Times New Roman"/>
          <w:szCs w:val="26"/>
        </w:rPr>
        <w:t xml:space="preserve">Năm 2024, </w:t>
      </w:r>
      <w:r w:rsidR="00B477DA" w:rsidRPr="00BB166E">
        <w:rPr>
          <w:rFonts w:cs="Times New Roman"/>
          <w:szCs w:val="26"/>
        </w:rPr>
        <w:t>Việt Nam tiếp tục duy trì vị thế là một trong những quốc gia xuất khẩu thủy sản hàng đầu thế giới</w:t>
      </w:r>
      <w:r w:rsidRPr="00BB166E">
        <w:rPr>
          <w:rFonts w:cs="Times New Roman"/>
          <w:szCs w:val="26"/>
        </w:rPr>
        <w:t xml:space="preserve"> đ</w:t>
      </w:r>
      <w:r w:rsidR="00B477DA" w:rsidRPr="00BB166E">
        <w:rPr>
          <w:rFonts w:cs="Times New Roman"/>
          <w:szCs w:val="26"/>
        </w:rPr>
        <w:t>ặc biệt</w:t>
      </w:r>
      <w:r w:rsidRPr="00BB166E">
        <w:rPr>
          <w:rFonts w:cs="Times New Roman"/>
          <w:szCs w:val="26"/>
        </w:rPr>
        <w:t xml:space="preserve"> là </w:t>
      </w:r>
      <w:r w:rsidR="00B477DA" w:rsidRPr="00BB166E">
        <w:rPr>
          <w:rFonts w:cs="Times New Roman"/>
          <w:szCs w:val="26"/>
        </w:rPr>
        <w:t xml:space="preserve">trong lĩnh vực xuất khẩu tôm, Việt Nam đứng thứ hai toàn cầu, chiếm khoảng 13-14% tổng giá trị xuất khẩu tôm thế giới. Luôn chiếm tỷ trọng lớn nhất trong cơ cấu xuất khẩu thủy sản, tôm đóng góp 39% tổng kim ngạch năm 2024, đạt 3,88 tỷ USD. Mặc dù có sự sụt giảm vào năm 2023, xuất khẩu tôm đã phục hồi vào năm 2024. Đứng thứ hai với 20% tỷ trọng, kim ngạch </w:t>
      </w:r>
      <w:r>
        <w:rPr>
          <w:rFonts w:cs="Times New Roman"/>
          <w:szCs w:val="26"/>
        </w:rPr>
        <w:t>xuất khẩu</w:t>
      </w:r>
      <w:r w:rsidR="00B477DA" w:rsidRPr="00BB166E">
        <w:rPr>
          <w:rFonts w:cs="Times New Roman"/>
          <w:szCs w:val="26"/>
        </w:rPr>
        <w:t xml:space="preserve"> cá tra năm 2024 đạt 2,03 tỷ USD. Năm 2024, xuất khẩu cá tra vượt mốc 2 tỷ USD, nhờ nhu cầu tăng từ các thị trường chính. Chiếm 10% tổng kim ngạch, xuất khẩu cá ngừ đạt 988,66 triệu USD năm 2024, giảm so với năm 2022. Các sản phẩm khác: Mực, bạch tuộc, nhuyễn thể có vỏ, cua ghẹ và các loại hải sản khác cũng đóng góp quan trọng, với tổng kim ngạch đạt khoảng 4,14 tỷ USD năm 2024. </w:t>
      </w:r>
    </w:p>
    <w:p w:rsidR="001436C0" w:rsidRDefault="001436C0" w:rsidP="001436C0">
      <w:pPr>
        <w:keepNext/>
        <w:spacing w:line="360" w:lineRule="auto"/>
      </w:pPr>
      <w:r w:rsidRPr="001436C0">
        <w:rPr>
          <w:noProof/>
        </w:rPr>
        <w:lastRenderedPageBreak/>
        <w:drawing>
          <wp:inline distT="0" distB="0" distL="0" distR="0" wp14:anchorId="4F0F12CB" wp14:editId="1050E445">
            <wp:extent cx="5933872" cy="2840355"/>
            <wp:effectExtent l="0" t="0" r="10160" b="17145"/>
            <wp:docPr id="7" name="Chart 7">
              <a:extLst xmlns:a="http://schemas.openxmlformats.org/drawingml/2006/main">
                <a:ext uri="{FF2B5EF4-FFF2-40B4-BE49-F238E27FC236}">
                  <a16:creationId xmlns:a16="http://schemas.microsoft.com/office/drawing/2014/main" id="{B4AFCE94-CD76-4854-9673-9DD44EEDA6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436C0" w:rsidRDefault="001436C0" w:rsidP="001436C0">
      <w:pPr>
        <w:pStyle w:val="Caption"/>
        <w:rPr>
          <w:rFonts w:eastAsia="Times New Roman" w:cs="Times New Roman"/>
          <w:szCs w:val="26"/>
        </w:rPr>
      </w:pPr>
      <w:bookmarkStart w:id="32" w:name="_Toc216135963"/>
      <w:r>
        <w:t>Hình 3.</w:t>
      </w:r>
      <w:r w:rsidR="00DF52B9">
        <w:fldChar w:fldCharType="begin"/>
      </w:r>
      <w:r w:rsidR="00DF52B9">
        <w:instrText xml:space="preserve"> SEQ Hình_3. \* ARABIC </w:instrText>
      </w:r>
      <w:r w:rsidR="00DF52B9">
        <w:fldChar w:fldCharType="separate"/>
      </w:r>
      <w:r w:rsidR="00477BE0">
        <w:rPr>
          <w:noProof/>
        </w:rPr>
        <w:t>2</w:t>
      </w:r>
      <w:r w:rsidR="00DF52B9">
        <w:rPr>
          <w:noProof/>
        </w:rPr>
        <w:fldChar w:fldCharType="end"/>
      </w:r>
      <w:r>
        <w:t xml:space="preserve"> Cơ cấu thị trường xuất khẩu thủy sản của Việt năm 2024</w:t>
      </w:r>
      <w:bookmarkEnd w:id="32"/>
    </w:p>
    <w:p w:rsidR="001436C0" w:rsidRDefault="001436C0" w:rsidP="001436C0">
      <w:pPr>
        <w:spacing w:line="360" w:lineRule="auto"/>
        <w:jc w:val="right"/>
        <w:rPr>
          <w:rFonts w:eastAsia="Times New Roman" w:cs="Times New Roman"/>
          <w:szCs w:val="26"/>
        </w:rPr>
      </w:pPr>
      <w:r w:rsidRPr="00BB166E">
        <w:rPr>
          <w:rFonts w:cs="Times New Roman"/>
          <w:i/>
          <w:szCs w:val="26"/>
        </w:rPr>
        <w:t>Nguồn: Hiệp hội Chế biến và Xuất khẩu Thủy sản VASEP</w:t>
      </w:r>
    </w:p>
    <w:p w:rsidR="001436C0" w:rsidRDefault="001436C0" w:rsidP="006C301C">
      <w:pPr>
        <w:spacing w:line="360" w:lineRule="auto"/>
        <w:ind w:firstLine="720"/>
        <w:rPr>
          <w:rFonts w:cs="Times New Roman"/>
          <w:szCs w:val="26"/>
        </w:rPr>
      </w:pPr>
      <w:r w:rsidRPr="001436C0">
        <w:rPr>
          <w:rFonts w:cs="Times New Roman"/>
          <w:szCs w:val="26"/>
        </w:rPr>
        <w:t xml:space="preserve">Hiện nay, hàng hóa thủy sản Việt Nam đã được xuất khẩu hơn 164 quốc gia và vùng lãnh thổ. </w:t>
      </w:r>
      <w:r>
        <w:rPr>
          <w:rFonts w:cs="Times New Roman"/>
          <w:szCs w:val="26"/>
        </w:rPr>
        <w:t xml:space="preserve">Trước đây, </w:t>
      </w:r>
      <w:r w:rsidRPr="001436C0">
        <w:rPr>
          <w:rFonts w:cs="Times New Roman"/>
          <w:szCs w:val="26"/>
        </w:rPr>
        <w:t xml:space="preserve">Mỹ, Châu Âu và Nhật Bản luôn là ba thị trường xuất khẩu chủ lực của Việt Nam trong những năm 1990 đến nay, luôn chiếm tỷ trọng trên </w:t>
      </w:r>
      <w:r>
        <w:rPr>
          <w:rFonts w:cs="Times New Roman"/>
          <w:szCs w:val="26"/>
        </w:rPr>
        <w:t>5</w:t>
      </w:r>
      <w:r w:rsidRPr="001436C0">
        <w:rPr>
          <w:rFonts w:cs="Times New Roman"/>
          <w:szCs w:val="26"/>
        </w:rPr>
        <w:t>0% tổng giá trị</w:t>
      </w:r>
      <w:r>
        <w:rPr>
          <w:rFonts w:cs="Times New Roman"/>
          <w:szCs w:val="26"/>
        </w:rPr>
        <w:t xml:space="preserve"> xuất khẩu thủy sản</w:t>
      </w:r>
      <w:r w:rsidRPr="001436C0">
        <w:rPr>
          <w:rFonts w:cs="Times New Roman"/>
          <w:szCs w:val="26"/>
        </w:rPr>
        <w:t xml:space="preserve"> của Việt Nam. </w:t>
      </w:r>
      <w:r>
        <w:rPr>
          <w:rFonts w:cs="Times New Roman"/>
          <w:szCs w:val="26"/>
        </w:rPr>
        <w:t>Tuy nhiên những năm gần đây</w:t>
      </w:r>
      <w:r w:rsidRPr="001436C0">
        <w:rPr>
          <w:rFonts w:cs="Times New Roman"/>
          <w:szCs w:val="26"/>
        </w:rPr>
        <w:t xml:space="preserve">, </w:t>
      </w:r>
      <w:r w:rsidR="006C301C" w:rsidRPr="001436C0">
        <w:rPr>
          <w:rFonts w:cs="Times New Roman"/>
          <w:szCs w:val="26"/>
        </w:rPr>
        <w:t xml:space="preserve">thị trường </w:t>
      </w:r>
      <w:r w:rsidRPr="001436C0">
        <w:rPr>
          <w:rFonts w:cs="Times New Roman"/>
          <w:szCs w:val="26"/>
        </w:rPr>
        <w:t>Trung Quốc</w:t>
      </w:r>
      <w:r w:rsidR="00CD16BB" w:rsidRPr="00CD16BB">
        <w:rPr>
          <w:rFonts w:cs="Times New Roman"/>
          <w:szCs w:val="26"/>
        </w:rPr>
        <w:t xml:space="preserve"> </w:t>
      </w:r>
      <w:r w:rsidR="00CD16BB" w:rsidRPr="006C301C">
        <w:rPr>
          <w:rFonts w:cs="Times New Roman"/>
          <w:szCs w:val="26"/>
        </w:rPr>
        <w:t>Hồng Kông</w:t>
      </w:r>
      <w:r w:rsidR="006C301C">
        <w:rPr>
          <w:rFonts w:cs="Times New Roman"/>
          <w:szCs w:val="26"/>
        </w:rPr>
        <w:t xml:space="preserve"> từ vị trí thứ 5-6 đã vươn lên đứng top đầu thị trường xuất khẩu chủ lực của Việt Nam</w:t>
      </w:r>
      <w:r w:rsidRPr="001436C0">
        <w:rPr>
          <w:rFonts w:cs="Times New Roman"/>
          <w:szCs w:val="26"/>
        </w:rPr>
        <w:t>.</w:t>
      </w:r>
      <w:r w:rsidR="00CD16BB">
        <w:rPr>
          <w:rFonts w:cs="Times New Roman"/>
          <w:szCs w:val="26"/>
        </w:rPr>
        <w:t xml:space="preserve"> </w:t>
      </w:r>
      <w:r w:rsidR="006C301C" w:rsidRPr="006C301C">
        <w:rPr>
          <w:rFonts w:cs="Times New Roman"/>
          <w:szCs w:val="26"/>
        </w:rPr>
        <w:t>Nguyên nhân là</w:t>
      </w:r>
      <w:r w:rsidR="006C301C">
        <w:rPr>
          <w:rFonts w:cs="Times New Roman"/>
          <w:szCs w:val="26"/>
        </w:rPr>
        <w:t xml:space="preserve"> </w:t>
      </w:r>
      <w:r w:rsidR="006C301C" w:rsidRPr="006C301C">
        <w:rPr>
          <w:rFonts w:cs="Times New Roman"/>
          <w:szCs w:val="26"/>
        </w:rPr>
        <w:t>do thị trường xuất khẩu này ít rào cản thương mại về chất lượng thủy sản, an</w:t>
      </w:r>
      <w:r w:rsidR="006C301C">
        <w:rPr>
          <w:rFonts w:cs="Times New Roman"/>
          <w:szCs w:val="26"/>
        </w:rPr>
        <w:t xml:space="preserve"> </w:t>
      </w:r>
      <w:r w:rsidR="006C301C" w:rsidRPr="006C301C">
        <w:rPr>
          <w:rFonts w:cs="Times New Roman"/>
          <w:szCs w:val="26"/>
        </w:rPr>
        <w:t>toàn vệ sinh thực phẩm và truy xuất xuất xứ.</w:t>
      </w:r>
    </w:p>
    <w:p w:rsidR="006C301C" w:rsidRPr="006C301C" w:rsidRDefault="006C301C" w:rsidP="006C301C">
      <w:pPr>
        <w:spacing w:line="360" w:lineRule="auto"/>
        <w:ind w:firstLine="720"/>
        <w:rPr>
          <w:rFonts w:cs="Times New Roman"/>
          <w:szCs w:val="26"/>
        </w:rPr>
      </w:pPr>
      <w:r w:rsidRPr="006C301C">
        <w:rPr>
          <w:rFonts w:cs="Times New Roman"/>
          <w:szCs w:val="26"/>
        </w:rPr>
        <w:t>Tóm lại, xuất khẩu thủy sản Việt Nam trong</w:t>
      </w:r>
      <w:r>
        <w:rPr>
          <w:rFonts w:cs="Times New Roman"/>
          <w:szCs w:val="26"/>
        </w:rPr>
        <w:t xml:space="preserve"> những</w:t>
      </w:r>
      <w:r w:rsidRPr="006C301C">
        <w:rPr>
          <w:rFonts w:cs="Times New Roman"/>
          <w:szCs w:val="26"/>
        </w:rPr>
        <w:t xml:space="preserve"> năm trở lại đây tăng trưởng khá cao, giá trị xuất khẩu năm 20</w:t>
      </w:r>
      <w:r>
        <w:rPr>
          <w:rFonts w:cs="Times New Roman"/>
          <w:szCs w:val="26"/>
        </w:rPr>
        <w:t>2</w:t>
      </w:r>
      <w:r w:rsidRPr="006C301C">
        <w:rPr>
          <w:rFonts w:cs="Times New Roman"/>
          <w:szCs w:val="26"/>
        </w:rPr>
        <w:t>4 (đạt khoảng 10.029,279 triệu USD) tăng gấp hơn 3 lần giá trị xuất khẩu năm 20</w:t>
      </w:r>
      <w:r>
        <w:rPr>
          <w:rFonts w:cs="Times New Roman"/>
          <w:szCs w:val="26"/>
        </w:rPr>
        <w:t>10</w:t>
      </w:r>
      <w:r w:rsidRPr="006C301C">
        <w:rPr>
          <w:rFonts w:cs="Times New Roman"/>
          <w:szCs w:val="26"/>
        </w:rPr>
        <w:t xml:space="preserve">, tốc độ tăng trưởng giá trị trung bình khoảng 20%/năm. Tôm và cá tra vẫn là hai mặt hàng </w:t>
      </w:r>
      <w:r>
        <w:rPr>
          <w:rFonts w:cs="Times New Roman"/>
          <w:szCs w:val="26"/>
        </w:rPr>
        <w:t>xuất khẩu</w:t>
      </w:r>
      <w:r w:rsidRPr="006C301C">
        <w:rPr>
          <w:rFonts w:cs="Times New Roman"/>
          <w:szCs w:val="26"/>
        </w:rPr>
        <w:t xml:space="preserve"> chủ lực. Tốc độ tăng trưởng </w:t>
      </w:r>
      <w:r w:rsidR="00CD16BB">
        <w:rPr>
          <w:rFonts w:cs="Times New Roman"/>
          <w:szCs w:val="26"/>
        </w:rPr>
        <w:t>xuất khẩu thủy sản</w:t>
      </w:r>
      <w:r w:rsidRPr="006C301C">
        <w:rPr>
          <w:rFonts w:cs="Times New Roman"/>
          <w:szCs w:val="26"/>
        </w:rPr>
        <w:t xml:space="preserve"> của Việt Nam sang các thị trường ít rào cản thương mại như Hàn Quốc, Trung Quốc và Hồng Kông </w:t>
      </w:r>
      <w:r w:rsidR="00CD16BB">
        <w:rPr>
          <w:rFonts w:cs="Times New Roman"/>
          <w:szCs w:val="26"/>
        </w:rPr>
        <w:t>vượt trội hơn</w:t>
      </w:r>
      <w:r w:rsidRPr="006C301C">
        <w:rPr>
          <w:rFonts w:cs="Times New Roman"/>
          <w:szCs w:val="26"/>
        </w:rPr>
        <w:t xml:space="preserve"> so với ba thị trường xuất khẩu chủ lực của Việt Nam như Mỹ, EU và Nhật Bản.</w:t>
      </w:r>
    </w:p>
    <w:p w:rsidR="008B43E6" w:rsidRDefault="008B43E6">
      <w:pPr>
        <w:spacing w:after="160" w:line="259" w:lineRule="auto"/>
        <w:jc w:val="left"/>
        <w:rPr>
          <w:rFonts w:eastAsia="Times New Roman" w:cs="Times New Roman"/>
          <w:i/>
          <w:szCs w:val="24"/>
          <w:lang w:val="en-US" w:eastAsia="zh-CN"/>
        </w:rPr>
      </w:pPr>
      <w:r>
        <w:br w:type="page"/>
      </w:r>
    </w:p>
    <w:p w:rsidR="004C2A6A" w:rsidRPr="00060E48" w:rsidRDefault="004C2A6A" w:rsidP="008B43E6">
      <w:pPr>
        <w:pStyle w:val="Heading4"/>
      </w:pPr>
      <w:r w:rsidRPr="00D1751B">
        <w:lastRenderedPageBreak/>
        <w:t>3.1.3.2 Tình hình nhập khẩu thủy sản của Việt Nam</w:t>
      </w:r>
    </w:p>
    <w:p w:rsidR="00CD16BB" w:rsidRDefault="00CD16BB" w:rsidP="00CD16BB">
      <w:pPr>
        <w:spacing w:line="360" w:lineRule="auto"/>
        <w:ind w:firstLine="720"/>
        <w:rPr>
          <w:rFonts w:cs="Times New Roman"/>
          <w:szCs w:val="26"/>
        </w:rPr>
      </w:pPr>
      <w:r w:rsidRPr="00CD16BB">
        <w:rPr>
          <w:rFonts w:cs="Times New Roman"/>
          <w:szCs w:val="26"/>
        </w:rPr>
        <w:t xml:space="preserve">Do sản lượng thủy sản Việt Nam từ hoạt động khai thác và nuôi trồng thủy sản chưa đáp ứng nhu cầu sản xuất xuất khẩu, chỉ đáp ứng được 50% - 70% nhu cầu tùy thuộc từng nhà máy. Do đó, để duy trì hoạt động sản xuất xuất khẩu, các doanh nghiệp trong nước phải nhập khẩu một lượng lớn thủy sản từ nước ngoài về. Trong thời gian qua, Việt Nam cũng gặp không ít khó khăn từ hoạt động nhập khẩu thủy sản từ các nước về. Khó khăn lớn nhất đó là vấn đề chất lượng và kiểm soát chất lượng nguyên liệu thủy sản nhập khẩu chưa được đảm bảo, nguyên liệu thủy sản chất lượng thấp, chưa đảm bảo các tiêu chuẩn an toàn vệ sinh thực phẩm và nguồn gốc xuất xứ chưa rõ ràng. Khó khăn tiếp theo là giá nhập khẩu cao hơn nhiều so với nguyên liệu thủy sản trong nước làm cho chi phí sản xuất cao và khó cạnh tranh xuất khẩu với các đối thủ cạnh tranh. </w:t>
      </w:r>
    </w:p>
    <w:p w:rsidR="004C5E58" w:rsidRPr="00CD16BB" w:rsidRDefault="00CD16BB" w:rsidP="00CD16BB">
      <w:pPr>
        <w:spacing w:line="360" w:lineRule="auto"/>
        <w:ind w:firstLine="720"/>
        <w:rPr>
          <w:rFonts w:eastAsia="Times New Roman" w:cs="Times New Roman"/>
          <w:szCs w:val="26"/>
        </w:rPr>
      </w:pPr>
      <w:r w:rsidRPr="00CD16BB">
        <w:rPr>
          <w:rFonts w:cs="Times New Roman"/>
          <w:szCs w:val="26"/>
        </w:rPr>
        <w:t>Việt Nam nhập khẩu ba nhóm chính: Cá biển (gồm cá ngừ, cá cờ, cá hồi, cá nục, cá bò, cá trích, cá cam, …); Tôm (gồm tôm thẻ, tôm sắt, tôm sú, tôm càng, tôm hùm,…) và Nhuyễn thể chân đầu (gồm mực và bạch tuộc). Thị trường cung cấp thủy sản chính cho Việt Nam là các nước Châu Á như: Ấn Độ, Trung Quốc, Nhật Bản, Hồng Kông, Đài Loan, Norway,</w:t>
      </w:r>
      <w:r>
        <w:rPr>
          <w:rFonts w:cs="Times New Roman"/>
          <w:szCs w:val="26"/>
        </w:rPr>
        <w:t>…</w:t>
      </w:r>
    </w:p>
    <w:p w:rsidR="004C2A6A" w:rsidRDefault="004C2A6A" w:rsidP="005F79B5">
      <w:pPr>
        <w:pStyle w:val="Heading3"/>
        <w:spacing w:line="360" w:lineRule="auto"/>
        <w:rPr>
          <w:rFonts w:eastAsia="Times New Roman" w:cs="Times New Roman"/>
        </w:rPr>
      </w:pPr>
      <w:bookmarkStart w:id="33" w:name="_Toc216135854"/>
      <w:r w:rsidRPr="00D1751B">
        <w:rPr>
          <w:rFonts w:eastAsia="Times New Roman" w:cs="Times New Roman"/>
        </w:rPr>
        <w:t>3.1.4 Đánh giá chung về điểm mạnh, điểm yếu của ngành thủy sản Việt Nam</w:t>
      </w:r>
      <w:bookmarkEnd w:id="33"/>
    </w:p>
    <w:p w:rsidR="004C5E58" w:rsidRPr="004C5E58" w:rsidRDefault="004C5E58" w:rsidP="004C5E58">
      <w:pPr>
        <w:spacing w:line="360" w:lineRule="auto"/>
        <w:ind w:firstLine="720"/>
        <w:rPr>
          <w:rFonts w:cs="Times New Roman"/>
          <w:szCs w:val="26"/>
        </w:rPr>
      </w:pPr>
      <w:r w:rsidRPr="004C5E58">
        <w:rPr>
          <w:rFonts w:cs="Times New Roman"/>
          <w:szCs w:val="26"/>
        </w:rPr>
        <w:t xml:space="preserve">Từ kết quả phân tích tổng quan ngành thủy sản Việt Nam, </w:t>
      </w:r>
      <w:r>
        <w:rPr>
          <w:rFonts w:cs="Times New Roman"/>
          <w:szCs w:val="26"/>
        </w:rPr>
        <w:t xml:space="preserve">có thể chỉ ra được </w:t>
      </w:r>
      <w:r w:rsidRPr="004C5E58">
        <w:rPr>
          <w:rFonts w:cs="Times New Roman"/>
          <w:szCs w:val="26"/>
        </w:rPr>
        <w:t>những điểm mạnh, điểm yếu của ngành thủy sản Việt Nam như sau:</w:t>
      </w:r>
    </w:p>
    <w:p w:rsidR="004C5E58" w:rsidRPr="004C5E58" w:rsidRDefault="004C5E58" w:rsidP="004C5E58">
      <w:pPr>
        <w:pStyle w:val="Heading4"/>
        <w:rPr>
          <w:szCs w:val="26"/>
        </w:rPr>
      </w:pPr>
      <w:r w:rsidRPr="004C5E58">
        <w:rPr>
          <w:szCs w:val="26"/>
        </w:rPr>
        <w:t>3.1.4.1 Điểm mạnh</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 xml:space="preserve">(1) </w:t>
      </w:r>
      <w:r w:rsidRPr="002D1F85">
        <w:rPr>
          <w:rFonts w:cs="Times New Roman"/>
          <w:szCs w:val="26"/>
          <w:lang w:val="en-US" w:eastAsia="zh-CN"/>
        </w:rPr>
        <w:t>Lợi thế tự nhiên và nguồn lợi thủy sản phong phú</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 xml:space="preserve">Việt Nam sở hữu bờ biển dài, vùng đặc quyền kinh tế rộng và hệ thống đảo </w:t>
      </w:r>
      <w:r w:rsidR="002D1F85">
        <w:rPr>
          <w:rFonts w:cs="Times New Roman"/>
          <w:szCs w:val="26"/>
          <w:lang w:val="en-US" w:eastAsia="zh-CN"/>
        </w:rPr>
        <w:t xml:space="preserve">- </w:t>
      </w:r>
      <w:r w:rsidRPr="00CD16BB">
        <w:rPr>
          <w:rFonts w:cs="Times New Roman"/>
          <w:szCs w:val="26"/>
          <w:lang w:val="en-US" w:eastAsia="zh-CN"/>
        </w:rPr>
        <w:t>vịnh dày đặc, tạo điều kiện đặc biệt thuận lợi cho hoạt động khai thác và nuôi trồng thủy sản. Sự đa dạng của bốn hệ sinh thái nước mặn xa bờ, nước mặn gần bờ, nước lợ và nước ngọt giúp nguồn lợi thủy sản rất phong phú, có thể phát triển nhiều nhóm sản phẩm có giá trị cao như tôm, cá biển, nhuyễn thể. Nhờ đó, ngành thủy sản luôn có nguồn nguyên liệu tự nhiên dồi dào và ổn định.</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 xml:space="preserve">(2) Phát triển mạnh vùng nuôi trồng, đặc biệt </w:t>
      </w:r>
      <w:r w:rsidR="00091AA4">
        <w:rPr>
          <w:rFonts w:cs="Times New Roman"/>
          <w:szCs w:val="26"/>
          <w:lang w:val="en-US" w:eastAsia="zh-CN"/>
        </w:rPr>
        <w:t>là</w:t>
      </w:r>
      <w:r w:rsidRPr="00CD16BB">
        <w:rPr>
          <w:rFonts w:cs="Times New Roman"/>
          <w:szCs w:val="26"/>
          <w:lang w:val="en-US" w:eastAsia="zh-CN"/>
        </w:rPr>
        <w:t xml:space="preserve"> Đồng bằng sông Cửu Long</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lastRenderedPageBreak/>
        <w:t>Đồng bằng sông Cửu Long chiếm hơn 56% sản lượng thủy sản cả nước năm 2024, tăng mạnh so với 41%</w:t>
      </w:r>
      <w:r w:rsidR="002D1F85">
        <w:rPr>
          <w:rFonts w:cs="Times New Roman"/>
          <w:szCs w:val="26"/>
          <w:lang w:val="en-US" w:eastAsia="zh-CN"/>
        </w:rPr>
        <w:t xml:space="preserve"> của</w:t>
      </w:r>
      <w:r w:rsidRPr="00CD16BB">
        <w:rPr>
          <w:rFonts w:cs="Times New Roman"/>
          <w:szCs w:val="26"/>
          <w:lang w:val="en-US" w:eastAsia="zh-CN"/>
        </w:rPr>
        <w:t xml:space="preserve"> năm 2010, cho thấy khu vực này trở thành trụ cột sản xuất thủy sản của Việt Nam. Tiềm năng mở rộng diện tích nuôi còn lớn, đặc biệt với tôm thẻ chân trắng, tôm sú và cá tra. Nhà nước đã có nhiều chính sách thúc đẩy vùng này phát triển nuôi trồng theo hướng an toàn, truy xuất nguồn gốc, mở ra triển vọng trở thành trung tâm sản xuất nguyên liệu xuất khẩu quy mô lớn.</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(3) Nguồn lao động dồi dào</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 xml:space="preserve">Với hơn 101 triệu dân năm 2024, Việt Nam có lực lượng lao động trẻ và phong phú, đặc biệt tập trung tại các vùng trọng điểm như Đồng bằng sông Cửu Long và </w:t>
      </w:r>
      <w:r w:rsidR="00091AA4" w:rsidRPr="00D1751B">
        <w:rPr>
          <w:rFonts w:cs="Times New Roman"/>
          <w:szCs w:val="26"/>
        </w:rPr>
        <w:t>Bắc Trung Bộ và Duyên hải miền Trung</w:t>
      </w:r>
      <w:bookmarkStart w:id="34" w:name="_GoBack"/>
      <w:bookmarkEnd w:id="34"/>
      <w:r w:rsidRPr="00CD16BB">
        <w:rPr>
          <w:rFonts w:cs="Times New Roman"/>
          <w:szCs w:val="26"/>
          <w:lang w:val="en-US" w:eastAsia="zh-CN"/>
        </w:rPr>
        <w:t>. Số lao động hoạt động trong ngành thủy sản đã tăng gần 5 lần so với năm 2010, tạo lợi thế lớn trong sản xuất và chế biến thủy sản phục vụ xuất khẩu.</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(4) Nuôi trồng thủy sản tăng trưởng mạnh, giữ vai trò chủ đạo</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Tỷ trọng nuôi trồng thủy sản tăng từ 53% năm 2010 lên 60% năm 2024, sản lượng gần như gấp đôi sau 15 năm. Các sản phẩm chủ lực như tôm thẻ, tôm sú và cá tra liên tục tăng sản lượng, đóng góp phần lớn cho kim ngạch xuất khẩu thủy sản của Việt Nam.</w:t>
      </w:r>
    </w:p>
    <w:p w:rsidR="00CD16BB" w:rsidRPr="00CD16BB" w:rsidRDefault="00CD16BB" w:rsidP="002D1F85">
      <w:pPr>
        <w:spacing w:line="360" w:lineRule="auto"/>
        <w:ind w:firstLine="720"/>
        <w:rPr>
          <w:rFonts w:cs="Times New Roman"/>
          <w:szCs w:val="26"/>
          <w:lang w:val="en-US" w:eastAsia="zh-CN"/>
        </w:rPr>
      </w:pPr>
      <w:r w:rsidRPr="00CD16BB">
        <w:rPr>
          <w:rFonts w:cs="Times New Roman"/>
          <w:szCs w:val="26"/>
          <w:lang w:val="en-US" w:eastAsia="zh-CN"/>
        </w:rPr>
        <w:t>(5) Kim ngạch xuất khẩu tăng nhanh, thị trường đa dạng</w:t>
      </w:r>
    </w:p>
    <w:p w:rsidR="004C5E58" w:rsidRPr="004C5E58" w:rsidRDefault="00CD16BB" w:rsidP="002D1F85">
      <w:pPr>
        <w:spacing w:line="360" w:lineRule="auto"/>
        <w:ind w:firstLine="720"/>
        <w:rPr>
          <w:rFonts w:cs="Times New Roman"/>
          <w:szCs w:val="26"/>
          <w:lang w:val="en-US" w:eastAsia="zh-CN"/>
        </w:rPr>
      </w:pPr>
      <w:r w:rsidRPr="00CD16BB">
        <w:rPr>
          <w:rFonts w:cs="Times New Roman"/>
          <w:szCs w:val="26"/>
          <w:lang w:val="en-US" w:eastAsia="zh-CN"/>
        </w:rPr>
        <w:t xml:space="preserve">Năm 2024, giá trị xuất khẩu thủy sản đạt khoảng 10 tỷ USD, gấp hơn 3 lần so với năm 2010. Tôm và cá tra vẫn là hai sản phẩm chủ lực, giúp Việt Nam duy trì vị thế top đầu thế giới. Thị trường xuất khẩu ngày càng mở rộng sang Trung Quốc </w:t>
      </w:r>
      <w:r w:rsidR="002D1F85">
        <w:rPr>
          <w:rFonts w:cs="Times New Roman"/>
          <w:szCs w:val="26"/>
          <w:lang w:val="en-US" w:eastAsia="zh-CN"/>
        </w:rPr>
        <w:t>&amp;</w:t>
      </w:r>
      <w:r w:rsidRPr="00CD16BB">
        <w:rPr>
          <w:rFonts w:cs="Times New Roman"/>
          <w:szCs w:val="26"/>
          <w:lang w:val="en-US" w:eastAsia="zh-CN"/>
        </w:rPr>
        <w:t xml:space="preserve"> Hồng Kông, Hàn Quốc, Trung Đông bên cạnh các thị trường truyền thống như Mỹ, EU và Nhật Bản.</w:t>
      </w:r>
    </w:p>
    <w:p w:rsidR="004C5E58" w:rsidRPr="004C5E58" w:rsidRDefault="004C5E58" w:rsidP="004C5E58">
      <w:pPr>
        <w:pStyle w:val="Heading4"/>
        <w:rPr>
          <w:szCs w:val="26"/>
        </w:rPr>
      </w:pPr>
      <w:r w:rsidRPr="004C5E58">
        <w:rPr>
          <w:szCs w:val="26"/>
        </w:rPr>
        <w:t>3.1.4.2 Điểm yếu</w:t>
      </w:r>
    </w:p>
    <w:p w:rsidR="002D1F85" w:rsidRPr="002D1F85" w:rsidRDefault="004C5E58" w:rsidP="002D1F85">
      <w:pPr>
        <w:spacing w:line="360" w:lineRule="auto"/>
        <w:rPr>
          <w:rFonts w:cs="Times New Roman"/>
          <w:szCs w:val="26"/>
          <w:lang w:val="en-US" w:eastAsia="zh-CN"/>
        </w:rPr>
      </w:pPr>
      <w:r>
        <w:rPr>
          <w:rFonts w:cs="Times New Roman"/>
          <w:szCs w:val="26"/>
          <w:lang w:val="en-US" w:eastAsia="zh-CN"/>
        </w:rPr>
        <w:tab/>
      </w:r>
      <w:r w:rsidR="002D1F85" w:rsidRPr="002D1F85">
        <w:rPr>
          <w:rFonts w:cs="Times New Roman"/>
          <w:szCs w:val="26"/>
          <w:lang w:val="en-US" w:eastAsia="zh-CN"/>
        </w:rPr>
        <w:t>(1) Khai thác thủy sản thiếu bền vững, cơ cấu đội tàu lạc hậu</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Hoạt động khai thác vẫn chủ yếu tập trung gần bờ, dẫn đến suy giảm nguồn lợi nghiêm trọng. Tàu cá công suất nhỏ chiếm đa số, công nghệ đánh bắt và bảo quản còn lạc hậu, làm chi phí sản xuất cao và chất lượng nguyên liệu giảm. Hạ tầng nghề cá như cảng cá, bến neo đậu còn thiếu và yếu, chưa đáp ứng yêu cầu hiện đại của nghề khai thác xa bờ.</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 xml:space="preserve">(2) Quy hoạch và tổ chức sản xuất nuôi trồng còn </w:t>
      </w:r>
      <w:r>
        <w:rPr>
          <w:rFonts w:cs="Times New Roman"/>
          <w:szCs w:val="26"/>
          <w:lang w:val="en-US" w:eastAsia="zh-CN"/>
        </w:rPr>
        <w:t>yếu kém</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lastRenderedPageBreak/>
        <w:t xml:space="preserve">Nuôi trồng thủy sản vẫn dựa chủ yếu vào mô hình hộ gia đình nhỏ lẻ, thiếu liên kết vùng và liên kết chuỗi. Quy hoạch nuôi trồng còn chồng chéo, thiếu tầm nhìn dài hạn, nhiều nơi phát triển tự phát, không dựa trên lợi thế sinh thái </w:t>
      </w:r>
      <w:r w:rsidR="00600E60">
        <w:rPr>
          <w:rFonts w:cs="Times New Roman"/>
          <w:szCs w:val="26"/>
          <w:lang w:val="en-US" w:eastAsia="zh-CN"/>
        </w:rPr>
        <w:t>-</w:t>
      </w:r>
      <w:r w:rsidRPr="002D1F85">
        <w:rPr>
          <w:rFonts w:cs="Times New Roman"/>
          <w:szCs w:val="26"/>
          <w:lang w:val="en-US" w:eastAsia="zh-CN"/>
        </w:rPr>
        <w:t xml:space="preserve"> kinh tế của từng vùng.</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(3) Chất lượng con giống và quản lý dịch bệnh còn yếu</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Nguồn giống chưa được kiểm soát chặt chẽ</w:t>
      </w:r>
      <w:r>
        <w:rPr>
          <w:rFonts w:cs="Times New Roman"/>
          <w:szCs w:val="26"/>
          <w:lang w:val="en-US" w:eastAsia="zh-CN"/>
        </w:rPr>
        <w:t>,</w:t>
      </w:r>
      <w:r w:rsidRPr="002D1F85">
        <w:rPr>
          <w:rFonts w:cs="Times New Roman"/>
          <w:szCs w:val="26"/>
          <w:lang w:val="en-US" w:eastAsia="zh-CN"/>
        </w:rPr>
        <w:t xml:space="preserve"> tình trạng con giống kém chất lượng, không rõ nguồn gốc vẫn phổ biến, khiến tỷ lệ sống thấp và nguy cơ dịch bệnh cao. Đây là điểm yếu lớn làm giảm năng suất và gia tăng chi phí sản xuất.</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w:t>
      </w:r>
      <w:r>
        <w:rPr>
          <w:rFonts w:cs="Times New Roman"/>
          <w:szCs w:val="26"/>
          <w:lang w:val="en-US" w:eastAsia="zh-CN"/>
        </w:rPr>
        <w:t>4</w:t>
      </w:r>
      <w:r w:rsidRPr="002D1F85">
        <w:rPr>
          <w:rFonts w:cs="Times New Roman"/>
          <w:szCs w:val="26"/>
          <w:lang w:val="en-US" w:eastAsia="zh-CN"/>
        </w:rPr>
        <w:t>) Hệ thống thủy lợi và môi trường nuôi chưa đảm bảo</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Nguồn nước nuôi trồng thường bị ảnh hưởng bởi hoạt động nông nghiệp và công nghiệp do dùng chung hệ thống thủy lợi, dẫn đến nguy cơ ô nhiễm cao. Điều này ảnh hưởng trực tiếp đến chất lượng sản phẩm, đặc biệt các mặt hàng xuất khẩu yêu cầu tiêu chuẩn khắt khe.</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w:t>
      </w:r>
      <w:r>
        <w:rPr>
          <w:rFonts w:cs="Times New Roman"/>
          <w:szCs w:val="26"/>
          <w:lang w:val="en-US" w:eastAsia="zh-CN"/>
        </w:rPr>
        <w:t>5</w:t>
      </w:r>
      <w:r w:rsidRPr="002D1F85">
        <w:rPr>
          <w:rFonts w:cs="Times New Roman"/>
          <w:szCs w:val="26"/>
          <w:lang w:val="en-US" w:eastAsia="zh-CN"/>
        </w:rPr>
        <w:t>) Phụ thuộc vào nguyên liệu nhập khẩu</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Dù sản lượng lớn, thủy sản trong nước chỉ đáp ứng 50</w:t>
      </w:r>
      <w:r w:rsidR="00600E60">
        <w:rPr>
          <w:rFonts w:cs="Times New Roman"/>
          <w:szCs w:val="26"/>
          <w:lang w:val="en-US" w:eastAsia="zh-CN"/>
        </w:rPr>
        <w:t>-</w:t>
      </w:r>
      <w:r w:rsidRPr="002D1F85">
        <w:rPr>
          <w:rFonts w:cs="Times New Roman"/>
          <w:szCs w:val="26"/>
          <w:lang w:val="en-US" w:eastAsia="zh-CN"/>
        </w:rPr>
        <w:t>70% nhu cầu của nhà máy chế biến xuất khẩu, khiến nhiều doanh nghiệp phải nhập khẩu nguyên liệu với chi phí cao. Điều này làm giảm sức cạnh tranh của thủy sản Việt Nam trên thị trường quốc tế.</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w:t>
      </w:r>
      <w:r>
        <w:rPr>
          <w:rFonts w:cs="Times New Roman"/>
          <w:szCs w:val="26"/>
          <w:lang w:val="en-US" w:eastAsia="zh-CN"/>
        </w:rPr>
        <w:t>6</w:t>
      </w:r>
      <w:r w:rsidRPr="002D1F85">
        <w:rPr>
          <w:rFonts w:cs="Times New Roman"/>
          <w:szCs w:val="26"/>
          <w:lang w:val="en-US" w:eastAsia="zh-CN"/>
        </w:rPr>
        <w:t>) Lao động nhiều nhưng trình độ còn thấp</w:t>
      </w:r>
    </w:p>
    <w:p w:rsidR="002D1F85" w:rsidRPr="002D1F85" w:rsidRDefault="002D1F85" w:rsidP="002D1F85">
      <w:pPr>
        <w:spacing w:line="360" w:lineRule="auto"/>
        <w:ind w:firstLine="720"/>
        <w:rPr>
          <w:rFonts w:cs="Times New Roman"/>
          <w:szCs w:val="26"/>
          <w:lang w:val="en-US" w:eastAsia="zh-CN"/>
        </w:rPr>
      </w:pPr>
      <w:r w:rsidRPr="002D1F85">
        <w:rPr>
          <w:rFonts w:cs="Times New Roman"/>
          <w:szCs w:val="26"/>
          <w:lang w:val="en-US" w:eastAsia="zh-CN"/>
        </w:rPr>
        <w:t>Dù lực lượng lao động tăng nhanh, nhưng tỷ lệ lao động qua đào tạo nghề còn thấp, gây hạn chế trong việc áp dụng các quy trình nuôi trồng, quản lý và chế biến hiện đại.</w:t>
      </w:r>
      <w:r>
        <w:rPr>
          <w:rFonts w:cs="Times New Roman"/>
          <w:szCs w:val="26"/>
          <w:lang w:val="en-US" w:eastAsia="zh-CN"/>
        </w:rPr>
        <w:t xml:space="preserve"> </w:t>
      </w:r>
      <w:r w:rsidRPr="002D1F85">
        <w:rPr>
          <w:rFonts w:cs="Times New Roman"/>
          <w:szCs w:val="26"/>
          <w:lang w:val="en-US" w:eastAsia="zh-CN"/>
        </w:rPr>
        <w:t>Hiệu quả chuyển giao kỹ thuật và năng lực tiếp nhận công nghệ của người dân còn hạn chế</w:t>
      </w:r>
      <w:r>
        <w:rPr>
          <w:rFonts w:cs="Times New Roman"/>
          <w:szCs w:val="26"/>
          <w:lang w:val="en-US" w:eastAsia="zh-CN"/>
        </w:rPr>
        <w:t>, các</w:t>
      </w:r>
      <w:r w:rsidRPr="002D1F85">
        <w:rPr>
          <w:rFonts w:cs="Times New Roman"/>
          <w:szCs w:val="26"/>
          <w:lang w:val="en-US" w:eastAsia="zh-CN"/>
        </w:rPr>
        <w:t xml:space="preserve"> mô hình nuôi tiên tiến  chỉ mới phát triển ở quy mô nhỏ.</w:t>
      </w:r>
    </w:p>
    <w:p w:rsidR="008B43E6" w:rsidRDefault="008B43E6">
      <w:pPr>
        <w:spacing w:after="160" w:line="259" w:lineRule="auto"/>
        <w:jc w:val="left"/>
        <w:rPr>
          <w:rFonts w:eastAsia="Times New Roman" w:cs="Times New Roman"/>
          <w:b/>
          <w:szCs w:val="26"/>
        </w:rPr>
      </w:pPr>
      <w:bookmarkStart w:id="35" w:name="_Toc216135855"/>
      <w:r>
        <w:rPr>
          <w:rFonts w:eastAsia="Times New Roman" w:cs="Times New Roman"/>
        </w:rPr>
        <w:br w:type="page"/>
      </w:r>
    </w:p>
    <w:p w:rsidR="004C2A6A" w:rsidRPr="00A356F3" w:rsidRDefault="004C2A6A" w:rsidP="00A356F3">
      <w:pPr>
        <w:pStyle w:val="Heading2"/>
        <w:spacing w:before="0" w:line="360" w:lineRule="auto"/>
        <w:rPr>
          <w:rFonts w:eastAsia="Times New Roman" w:cs="Times New Roman"/>
        </w:rPr>
      </w:pPr>
      <w:r w:rsidRPr="00A356F3">
        <w:rPr>
          <w:rFonts w:eastAsia="Times New Roman" w:cs="Times New Roman"/>
        </w:rPr>
        <w:lastRenderedPageBreak/>
        <w:t>3.2 Thực trạng xuất khẩu thủy sản của Việt Nam sang EU</w:t>
      </w:r>
      <w:bookmarkEnd w:id="35"/>
      <w:r w:rsidRPr="00A356F3">
        <w:rPr>
          <w:rFonts w:eastAsia="Times New Roman" w:cs="Times New Roman"/>
        </w:rPr>
        <w:t xml:space="preserve"> </w:t>
      </w:r>
    </w:p>
    <w:p w:rsidR="004C2A6A" w:rsidRPr="00A356F3" w:rsidRDefault="004C2A6A" w:rsidP="00A356F3">
      <w:pPr>
        <w:pStyle w:val="Heading3"/>
        <w:spacing w:before="0" w:line="360" w:lineRule="auto"/>
        <w:rPr>
          <w:rFonts w:eastAsia="Times New Roman" w:cs="Times New Roman"/>
          <w:szCs w:val="26"/>
        </w:rPr>
      </w:pPr>
      <w:bookmarkStart w:id="36" w:name="_Toc216135856"/>
      <w:r w:rsidRPr="00A356F3">
        <w:rPr>
          <w:rFonts w:eastAsia="Times New Roman" w:cs="Times New Roman"/>
          <w:szCs w:val="26"/>
        </w:rPr>
        <w:t>3.2.</w:t>
      </w:r>
      <w:r w:rsidR="00A326DB" w:rsidRPr="00A356F3">
        <w:rPr>
          <w:rFonts w:eastAsia="Times New Roman" w:cs="Times New Roman"/>
          <w:szCs w:val="26"/>
        </w:rPr>
        <w:t>1</w:t>
      </w:r>
      <w:r w:rsidRPr="00A356F3">
        <w:rPr>
          <w:rFonts w:eastAsia="Times New Roman" w:cs="Times New Roman"/>
          <w:szCs w:val="26"/>
        </w:rPr>
        <w:t xml:space="preserve"> </w:t>
      </w:r>
      <w:r w:rsidR="001273BC">
        <w:rPr>
          <w:rFonts w:eastAsia="Times New Roman" w:cs="Times New Roman"/>
          <w:szCs w:val="26"/>
        </w:rPr>
        <w:t>K</w:t>
      </w:r>
      <w:r w:rsidRPr="00A356F3">
        <w:rPr>
          <w:rFonts w:eastAsia="Times New Roman" w:cs="Times New Roman"/>
          <w:szCs w:val="26"/>
        </w:rPr>
        <w:t>im ngạch và tốc độ tăng trưởng</w:t>
      </w:r>
      <w:bookmarkEnd w:id="36"/>
      <w:r w:rsidRPr="00A356F3">
        <w:rPr>
          <w:rFonts w:eastAsia="Times New Roman" w:cs="Times New Roman"/>
          <w:szCs w:val="26"/>
        </w:rPr>
        <w:t xml:space="preserve"> </w:t>
      </w:r>
    </w:p>
    <w:p w:rsidR="001273BC" w:rsidRDefault="001273BC" w:rsidP="001273BC">
      <w:pPr>
        <w:pStyle w:val="Caption"/>
        <w:keepNext/>
      </w:pPr>
      <w:bookmarkStart w:id="37" w:name="_Toc216135949"/>
      <w:r>
        <w:t>Bảng 3.</w:t>
      </w:r>
      <w:r w:rsidR="00DF52B9">
        <w:fldChar w:fldCharType="begin"/>
      </w:r>
      <w:r w:rsidR="00DF52B9">
        <w:instrText xml:space="preserve"> SEQ Bảng_3. \* ARABIC </w:instrText>
      </w:r>
      <w:r w:rsidR="00DF52B9">
        <w:fldChar w:fldCharType="separate"/>
      </w:r>
      <w:r w:rsidR="00591433">
        <w:rPr>
          <w:noProof/>
        </w:rPr>
        <w:t>3</w:t>
      </w:r>
      <w:r w:rsidR="00DF52B9">
        <w:rPr>
          <w:noProof/>
        </w:rPr>
        <w:fldChar w:fldCharType="end"/>
      </w:r>
      <w:r>
        <w:t xml:space="preserve"> </w:t>
      </w:r>
      <w:r>
        <w:rPr>
          <w:rFonts w:cs="Times New Roman"/>
          <w:szCs w:val="26"/>
        </w:rPr>
        <w:t>K</w:t>
      </w:r>
      <w:r w:rsidRPr="00A356F3">
        <w:rPr>
          <w:rFonts w:cs="Times New Roman"/>
          <w:szCs w:val="26"/>
        </w:rPr>
        <w:t xml:space="preserve">im ngạch và tốc độ tăng trưởng xuất khẩu thuỷ sản của Việt Nam sang </w:t>
      </w:r>
      <w:r>
        <w:rPr>
          <w:rFonts w:cs="Times New Roman"/>
          <w:szCs w:val="26"/>
        </w:rPr>
        <w:t xml:space="preserve">thị trường </w:t>
      </w:r>
      <w:r w:rsidRPr="00A356F3">
        <w:rPr>
          <w:rFonts w:cs="Times New Roman"/>
          <w:szCs w:val="26"/>
        </w:rPr>
        <w:t xml:space="preserve">EU giai đoạn 2010 </w:t>
      </w:r>
      <w:r w:rsidR="00600E60">
        <w:rPr>
          <w:rFonts w:cs="Times New Roman"/>
          <w:szCs w:val="26"/>
        </w:rPr>
        <w:t>-</w:t>
      </w:r>
      <w:r w:rsidRPr="00A356F3">
        <w:rPr>
          <w:rFonts w:cs="Times New Roman"/>
          <w:szCs w:val="26"/>
        </w:rPr>
        <w:t xml:space="preserve"> 2024</w:t>
      </w:r>
      <w:bookmarkEnd w:id="37"/>
    </w:p>
    <w:tbl>
      <w:tblPr>
        <w:tblStyle w:val="TableGrid"/>
        <w:tblW w:w="9067" w:type="dxa"/>
        <w:tblLook w:val="04A0" w:firstRow="1" w:lastRow="0" w:firstColumn="1" w:lastColumn="0" w:noHBand="0" w:noVBand="1"/>
      </w:tblPr>
      <w:tblGrid>
        <w:gridCol w:w="1696"/>
        <w:gridCol w:w="3632"/>
        <w:gridCol w:w="3739"/>
      </w:tblGrid>
      <w:tr w:rsidR="001273BC" w:rsidRPr="00A356F3" w:rsidTr="001273BC">
        <w:tc>
          <w:tcPr>
            <w:tcW w:w="1696" w:type="dxa"/>
            <w:vAlign w:val="center"/>
          </w:tcPr>
          <w:p w:rsidR="001273BC" w:rsidRPr="008309D4" w:rsidRDefault="001273BC" w:rsidP="001273BC">
            <w:pPr>
              <w:spacing w:line="360" w:lineRule="auto"/>
              <w:jc w:val="center"/>
              <w:rPr>
                <w:rFonts w:cs="Times New Roman"/>
                <w:b/>
                <w:szCs w:val="26"/>
              </w:rPr>
            </w:pPr>
            <w:r w:rsidRPr="008309D4">
              <w:rPr>
                <w:rFonts w:cs="Times New Roman"/>
                <w:b/>
                <w:szCs w:val="26"/>
              </w:rPr>
              <w:t>Năm</w:t>
            </w:r>
          </w:p>
        </w:tc>
        <w:tc>
          <w:tcPr>
            <w:tcW w:w="3632" w:type="dxa"/>
            <w:vAlign w:val="center"/>
          </w:tcPr>
          <w:p w:rsidR="001273BC" w:rsidRPr="008309D4" w:rsidRDefault="001273BC" w:rsidP="001273BC">
            <w:pPr>
              <w:spacing w:line="360" w:lineRule="auto"/>
              <w:jc w:val="center"/>
              <w:rPr>
                <w:rFonts w:cs="Times New Roman"/>
                <w:b/>
                <w:szCs w:val="26"/>
              </w:rPr>
            </w:pPr>
            <w:r w:rsidRPr="008309D4">
              <w:rPr>
                <w:rFonts w:cs="Times New Roman"/>
                <w:b/>
                <w:szCs w:val="26"/>
              </w:rPr>
              <w:t>Kim ngạch xuất khẩu (USD)</w:t>
            </w:r>
          </w:p>
        </w:tc>
        <w:tc>
          <w:tcPr>
            <w:tcW w:w="3739" w:type="dxa"/>
            <w:vAlign w:val="center"/>
          </w:tcPr>
          <w:p w:rsidR="001273BC" w:rsidRPr="008309D4" w:rsidRDefault="001273BC" w:rsidP="001273BC">
            <w:pPr>
              <w:spacing w:line="360" w:lineRule="auto"/>
              <w:jc w:val="center"/>
              <w:rPr>
                <w:rFonts w:cs="Times New Roman"/>
                <w:b/>
                <w:szCs w:val="26"/>
              </w:rPr>
            </w:pPr>
            <w:r w:rsidRPr="008309D4">
              <w:rPr>
                <w:rFonts w:cs="Times New Roman"/>
                <w:b/>
                <w:szCs w:val="26"/>
              </w:rPr>
              <w:t>Tốc độ tăng trưởng (%)</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2010</w:t>
            </w:r>
          </w:p>
        </w:tc>
        <w:tc>
          <w:tcPr>
            <w:tcW w:w="3632" w:type="dxa"/>
            <w:vAlign w:val="center"/>
          </w:tcPr>
          <w:p w:rsidR="001273BC" w:rsidRPr="001273BC" w:rsidRDefault="001273BC" w:rsidP="001273BC">
            <w:pPr>
              <w:spacing w:line="240" w:lineRule="auto"/>
              <w:jc w:val="center"/>
              <w:rPr>
                <w:rFonts w:eastAsia="Times New Roman" w:cs="Times New Roman"/>
                <w:color w:val="000000"/>
                <w:szCs w:val="26"/>
                <w:lang w:val="en-US"/>
              </w:rPr>
            </w:pPr>
            <w:r w:rsidRPr="001273BC">
              <w:rPr>
                <w:rFonts w:cs="Times New Roman"/>
                <w:color w:val="000000"/>
                <w:szCs w:val="26"/>
              </w:rPr>
              <w:t>1.203.157.194</w:t>
            </w:r>
          </w:p>
        </w:tc>
        <w:tc>
          <w:tcPr>
            <w:tcW w:w="3739" w:type="dxa"/>
            <w:vAlign w:val="center"/>
          </w:tcPr>
          <w:p w:rsidR="001273BC" w:rsidRPr="00A356F3" w:rsidRDefault="001273BC" w:rsidP="001273BC">
            <w:pPr>
              <w:spacing w:line="360" w:lineRule="auto"/>
              <w:jc w:val="center"/>
              <w:rPr>
                <w:rFonts w:cs="Times New Roman"/>
                <w:szCs w:val="26"/>
              </w:rPr>
            </w:pP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Pr>
                <w:rFonts w:cs="Times New Roman"/>
                <w:szCs w:val="26"/>
              </w:rPr>
              <w:t>2011</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1.331.762.043</w:t>
            </w:r>
          </w:p>
        </w:tc>
        <w:tc>
          <w:tcPr>
            <w:tcW w:w="3739" w:type="dxa"/>
            <w:vAlign w:val="center"/>
          </w:tcPr>
          <w:p w:rsidR="001273BC" w:rsidRPr="001273BC" w:rsidRDefault="001273BC" w:rsidP="001273BC">
            <w:pPr>
              <w:spacing w:line="240" w:lineRule="auto"/>
              <w:jc w:val="center"/>
              <w:rPr>
                <w:rFonts w:eastAsia="Times New Roman" w:cs="Times New Roman"/>
                <w:szCs w:val="26"/>
                <w:lang w:val="en-US"/>
              </w:rPr>
            </w:pPr>
            <w:r w:rsidRPr="001273BC">
              <w:rPr>
                <w:rFonts w:cs="Times New Roman"/>
                <w:szCs w:val="26"/>
              </w:rPr>
              <w:t>10</w:t>
            </w:r>
            <w:r>
              <w:rPr>
                <w:rFonts w:cs="Times New Roman"/>
                <w:szCs w:val="26"/>
              </w:rPr>
              <w:t>,</w:t>
            </w:r>
            <w:r w:rsidRPr="001273BC">
              <w:rPr>
                <w:rFonts w:cs="Times New Roman"/>
                <w:szCs w:val="26"/>
              </w:rPr>
              <w:t>69%</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2012</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1.135.315.141</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-14</w:t>
            </w:r>
            <w:r>
              <w:rPr>
                <w:rFonts w:cs="Times New Roman"/>
                <w:szCs w:val="26"/>
              </w:rPr>
              <w:t>,</w:t>
            </w:r>
            <w:r w:rsidRPr="001273BC">
              <w:rPr>
                <w:rFonts w:cs="Times New Roman"/>
                <w:szCs w:val="26"/>
              </w:rPr>
              <w:t>75%</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w:t>
            </w:r>
            <w:r>
              <w:rPr>
                <w:rFonts w:cs="Times New Roman"/>
                <w:szCs w:val="26"/>
              </w:rPr>
              <w:t>3</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1.182.036.198</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4</w:t>
            </w:r>
            <w:r>
              <w:rPr>
                <w:rFonts w:cs="Times New Roman"/>
                <w:szCs w:val="26"/>
              </w:rPr>
              <w:t>,</w:t>
            </w:r>
            <w:r w:rsidRPr="001273BC">
              <w:rPr>
                <w:rFonts w:cs="Times New Roman"/>
                <w:szCs w:val="26"/>
              </w:rPr>
              <w:t>12%</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2014</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1.428.970.937</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20</w:t>
            </w:r>
            <w:r>
              <w:rPr>
                <w:rFonts w:cs="Times New Roman"/>
                <w:szCs w:val="26"/>
              </w:rPr>
              <w:t>,</w:t>
            </w:r>
            <w:r w:rsidRPr="001273BC">
              <w:rPr>
                <w:rFonts w:cs="Times New Roman"/>
                <w:szCs w:val="26"/>
              </w:rPr>
              <w:t>89%</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w:t>
            </w:r>
            <w:r>
              <w:rPr>
                <w:rFonts w:cs="Times New Roman"/>
                <w:szCs w:val="26"/>
              </w:rPr>
              <w:t>5</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1.175.286.898</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-17</w:t>
            </w:r>
            <w:r>
              <w:rPr>
                <w:rFonts w:cs="Times New Roman"/>
                <w:szCs w:val="26"/>
              </w:rPr>
              <w:t>,</w:t>
            </w:r>
            <w:r w:rsidRPr="001273BC">
              <w:rPr>
                <w:rFonts w:cs="Times New Roman"/>
                <w:szCs w:val="26"/>
              </w:rPr>
              <w:t>75%</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2016</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1.219.351.415</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3</w:t>
            </w:r>
            <w:r>
              <w:rPr>
                <w:rFonts w:cs="Times New Roman"/>
                <w:szCs w:val="26"/>
              </w:rPr>
              <w:t>,</w:t>
            </w:r>
            <w:r w:rsidRPr="001273BC">
              <w:rPr>
                <w:rFonts w:cs="Times New Roman"/>
                <w:szCs w:val="26"/>
              </w:rPr>
              <w:t>75%</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w:t>
            </w:r>
            <w:r>
              <w:rPr>
                <w:rFonts w:cs="Times New Roman"/>
                <w:szCs w:val="26"/>
              </w:rPr>
              <w:t>7</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1.480.716.764</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21</w:t>
            </w:r>
            <w:r>
              <w:rPr>
                <w:rFonts w:cs="Times New Roman"/>
                <w:szCs w:val="26"/>
              </w:rPr>
              <w:t>,</w:t>
            </w:r>
            <w:r w:rsidRPr="001273BC">
              <w:rPr>
                <w:rFonts w:cs="Times New Roman"/>
                <w:szCs w:val="26"/>
              </w:rPr>
              <w:t>43%</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2018</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1.471.805.733</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-0</w:t>
            </w:r>
            <w:r>
              <w:rPr>
                <w:rFonts w:cs="Times New Roman"/>
                <w:szCs w:val="26"/>
              </w:rPr>
              <w:t>,</w:t>
            </w:r>
            <w:r w:rsidRPr="001273BC">
              <w:rPr>
                <w:rFonts w:cs="Times New Roman"/>
                <w:szCs w:val="26"/>
              </w:rPr>
              <w:t>60%</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201</w:t>
            </w:r>
            <w:r>
              <w:rPr>
                <w:rFonts w:cs="Times New Roman"/>
                <w:szCs w:val="26"/>
              </w:rPr>
              <w:t>9</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1.297.232.643</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-11</w:t>
            </w:r>
            <w:r>
              <w:rPr>
                <w:rFonts w:cs="Times New Roman"/>
                <w:szCs w:val="26"/>
              </w:rPr>
              <w:t>,</w:t>
            </w:r>
            <w:r w:rsidRPr="001273BC">
              <w:rPr>
                <w:rFonts w:cs="Times New Roman"/>
                <w:szCs w:val="26"/>
              </w:rPr>
              <w:t>86%</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2020</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958.668.093</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-26</w:t>
            </w:r>
            <w:r>
              <w:rPr>
                <w:rFonts w:cs="Times New Roman"/>
                <w:szCs w:val="26"/>
              </w:rPr>
              <w:t>,</w:t>
            </w:r>
            <w:r w:rsidRPr="001273BC">
              <w:rPr>
                <w:rFonts w:cs="Times New Roman"/>
                <w:szCs w:val="26"/>
              </w:rPr>
              <w:t>10%</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202</w:t>
            </w:r>
            <w:r>
              <w:rPr>
                <w:rFonts w:cs="Times New Roman"/>
                <w:szCs w:val="26"/>
              </w:rPr>
              <w:t>1</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1.076.704.974</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12</w:t>
            </w:r>
            <w:r>
              <w:rPr>
                <w:rFonts w:cs="Times New Roman"/>
                <w:szCs w:val="26"/>
              </w:rPr>
              <w:t>,</w:t>
            </w:r>
            <w:r w:rsidRPr="001273BC">
              <w:rPr>
                <w:rFonts w:cs="Times New Roman"/>
                <w:szCs w:val="26"/>
              </w:rPr>
              <w:t>31%</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2022</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1.309.490.243</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21</w:t>
            </w:r>
            <w:r>
              <w:rPr>
                <w:rFonts w:cs="Times New Roman"/>
                <w:szCs w:val="26"/>
              </w:rPr>
              <w:t>,</w:t>
            </w:r>
            <w:r w:rsidRPr="001273BC">
              <w:rPr>
                <w:rFonts w:cs="Times New Roman"/>
                <w:szCs w:val="26"/>
              </w:rPr>
              <w:t>62%</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202</w:t>
            </w:r>
            <w:r>
              <w:rPr>
                <w:rFonts w:cs="Times New Roman"/>
                <w:szCs w:val="26"/>
              </w:rPr>
              <w:t>3</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954.052.840</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-27</w:t>
            </w:r>
            <w:r>
              <w:rPr>
                <w:rFonts w:cs="Times New Roman"/>
                <w:szCs w:val="26"/>
              </w:rPr>
              <w:t>,</w:t>
            </w:r>
            <w:r w:rsidRPr="001273BC">
              <w:rPr>
                <w:rFonts w:cs="Times New Roman"/>
                <w:szCs w:val="26"/>
              </w:rPr>
              <w:t>14%</w:t>
            </w:r>
          </w:p>
        </w:tc>
      </w:tr>
      <w:tr w:rsidR="001273BC" w:rsidRPr="00A356F3" w:rsidTr="001273BC">
        <w:tc>
          <w:tcPr>
            <w:tcW w:w="1696" w:type="dxa"/>
            <w:vAlign w:val="center"/>
          </w:tcPr>
          <w:p w:rsidR="001273BC" w:rsidRPr="00A356F3" w:rsidRDefault="001273BC" w:rsidP="001273BC">
            <w:pPr>
              <w:spacing w:line="360" w:lineRule="auto"/>
              <w:jc w:val="center"/>
              <w:rPr>
                <w:rFonts w:cs="Times New Roman"/>
                <w:szCs w:val="26"/>
              </w:rPr>
            </w:pPr>
            <w:r w:rsidRPr="00A356F3">
              <w:rPr>
                <w:rFonts w:cs="Times New Roman"/>
                <w:szCs w:val="26"/>
              </w:rPr>
              <w:t>2024</w:t>
            </w:r>
          </w:p>
        </w:tc>
        <w:tc>
          <w:tcPr>
            <w:tcW w:w="3632" w:type="dxa"/>
            <w:vAlign w:val="center"/>
          </w:tcPr>
          <w:p w:rsidR="001273BC" w:rsidRPr="001273BC" w:rsidRDefault="001273BC" w:rsidP="001273BC">
            <w:pPr>
              <w:jc w:val="center"/>
              <w:rPr>
                <w:rFonts w:cs="Times New Roman"/>
                <w:color w:val="000000"/>
                <w:szCs w:val="26"/>
              </w:rPr>
            </w:pPr>
            <w:r w:rsidRPr="001273BC">
              <w:rPr>
                <w:rFonts w:cs="Times New Roman"/>
                <w:color w:val="000000"/>
                <w:szCs w:val="26"/>
              </w:rPr>
              <w:t>1.043.093.540</w:t>
            </w:r>
          </w:p>
        </w:tc>
        <w:tc>
          <w:tcPr>
            <w:tcW w:w="3739" w:type="dxa"/>
            <w:vAlign w:val="center"/>
          </w:tcPr>
          <w:p w:rsidR="001273BC" w:rsidRPr="001273BC" w:rsidRDefault="001273BC" w:rsidP="001273BC">
            <w:pPr>
              <w:jc w:val="center"/>
              <w:rPr>
                <w:rFonts w:cs="Times New Roman"/>
                <w:szCs w:val="26"/>
              </w:rPr>
            </w:pPr>
            <w:r w:rsidRPr="001273BC">
              <w:rPr>
                <w:rFonts w:cs="Times New Roman"/>
                <w:szCs w:val="26"/>
              </w:rPr>
              <w:t>9.33%</w:t>
            </w:r>
          </w:p>
        </w:tc>
      </w:tr>
    </w:tbl>
    <w:p w:rsidR="00686E5E" w:rsidRPr="00A356F3" w:rsidRDefault="00686E5E" w:rsidP="00A356F3">
      <w:pPr>
        <w:spacing w:line="360" w:lineRule="auto"/>
        <w:jc w:val="right"/>
        <w:rPr>
          <w:rFonts w:cs="Times New Roman"/>
          <w:i/>
          <w:szCs w:val="26"/>
        </w:rPr>
      </w:pPr>
      <w:r w:rsidRPr="00A356F3">
        <w:rPr>
          <w:rFonts w:cs="Times New Roman"/>
          <w:i/>
          <w:szCs w:val="26"/>
        </w:rPr>
        <w:t xml:space="preserve">Nguồn: </w:t>
      </w:r>
      <w:r w:rsidR="001273BC">
        <w:rPr>
          <w:rFonts w:cs="Times New Roman"/>
          <w:i/>
          <w:szCs w:val="26"/>
        </w:rPr>
        <w:t>Trademap</w:t>
      </w:r>
      <w:r w:rsidRPr="00A356F3">
        <w:rPr>
          <w:rFonts w:cs="Times New Roman"/>
          <w:i/>
          <w:szCs w:val="26"/>
        </w:rPr>
        <w:t xml:space="preserve"> và tác giả tự tính toán</w:t>
      </w:r>
    </w:p>
    <w:p w:rsidR="00686E5E" w:rsidRDefault="00585ECB" w:rsidP="00585ECB">
      <w:pPr>
        <w:spacing w:line="360" w:lineRule="auto"/>
        <w:ind w:firstLine="720"/>
        <w:rPr>
          <w:rFonts w:cs="Times New Roman"/>
          <w:szCs w:val="26"/>
        </w:rPr>
      </w:pPr>
      <w:r w:rsidRPr="00585ECB">
        <w:rPr>
          <w:rFonts w:cs="Times New Roman"/>
          <w:szCs w:val="26"/>
        </w:rPr>
        <w:t>Xuất khẩu thủy sản của Việt Nam sang thị trường EU giai đoạn 2010</w:t>
      </w:r>
      <w:r>
        <w:rPr>
          <w:rFonts w:cs="Times New Roman"/>
          <w:szCs w:val="26"/>
        </w:rPr>
        <w:t xml:space="preserve"> - </w:t>
      </w:r>
      <w:r w:rsidRPr="00585ECB">
        <w:rPr>
          <w:rFonts w:cs="Times New Roman"/>
          <w:szCs w:val="26"/>
        </w:rPr>
        <w:t>2024 thể hiện một hành trình đầy biến động và thách thức, nơi sự tăng trưởng bị chi phối mạnh mẽ bởi các yếu tố phi thị trường.</w:t>
      </w:r>
    </w:p>
    <w:p w:rsidR="00585ECB" w:rsidRDefault="00585ECB" w:rsidP="00585ECB">
      <w:pPr>
        <w:spacing w:line="360" w:lineRule="auto"/>
        <w:ind w:firstLine="720"/>
        <w:rPr>
          <w:rFonts w:cs="Times New Roman"/>
          <w:szCs w:val="26"/>
        </w:rPr>
      </w:pPr>
      <w:r w:rsidRPr="00585ECB">
        <w:rPr>
          <w:rFonts w:cs="Times New Roman"/>
          <w:szCs w:val="26"/>
        </w:rPr>
        <w:t xml:space="preserve">Giai đoạn từ 2010 đến 2017 thể hiện sự tăng trưởng đáng kể và tương đối ổn định của xuất khẩu thủy sản Việt Nam sang EU. Sau một số biến động như sự sụt giảm năm 2012 (-14,75%), thị trường đã nhanh chóng phục hồi và đạt được những bước tiến vững chắc, đỉnh điểm là năm 2014 với tốc độ tăng trưởng ấn tượng </w:t>
      </w:r>
      <w:r>
        <w:rPr>
          <w:rFonts w:cs="Times New Roman"/>
          <w:szCs w:val="26"/>
        </w:rPr>
        <w:t>2</w:t>
      </w:r>
      <w:r w:rsidRPr="00585ECB">
        <w:rPr>
          <w:rFonts w:cs="Times New Roman"/>
          <w:szCs w:val="26"/>
        </w:rPr>
        <w:t xml:space="preserve">0,89%. Đáng chú ý nhất, </w:t>
      </w:r>
      <w:r w:rsidRPr="00585ECB">
        <w:rPr>
          <w:rFonts w:cs="Times New Roman"/>
          <w:szCs w:val="26"/>
        </w:rPr>
        <w:lastRenderedPageBreak/>
        <w:t xml:space="preserve">năm 2017 đã ghi nhận mức kim ngạch cao nhất trong cả giai đoạn nghiên cứu, đạt 1,480 tỷ USD và tốc độ tăng trưởng cao nhất 21,43%. Sự tăng trưởng mạnh mẽ này phản ánh việc các doanh nghiệp Việt Nam đã tận dụng tốt nhu cầu thị trường, cải tiến công nghệ chế biến và đa dạng hóa sản phẩm để đáp ứng các tiêu chuẩn kỹ thuật nghiêm ngặt của EU. Tuy nhiên, sự kiện </w:t>
      </w:r>
      <w:r>
        <w:rPr>
          <w:rFonts w:cs="Times New Roman"/>
          <w:szCs w:val="26"/>
        </w:rPr>
        <w:t>t</w:t>
      </w:r>
      <w:r w:rsidRPr="00585ECB">
        <w:rPr>
          <w:rFonts w:cs="Times New Roman"/>
          <w:szCs w:val="26"/>
        </w:rPr>
        <w:t>hẻ vàng IUU chính thức được áp dụng vào tháng 10/2017 đã đặt dấu chấm hết cho đà tăng trưởng này, với những tác động tiêu cực bắt đầu thể hiện rõ rệt từ những năm sau đó.</w:t>
      </w:r>
    </w:p>
    <w:p w:rsidR="00585ECB" w:rsidRDefault="00585ECB" w:rsidP="00585ECB">
      <w:pPr>
        <w:spacing w:line="360" w:lineRule="auto"/>
        <w:ind w:firstLine="720"/>
        <w:rPr>
          <w:rFonts w:cs="Times New Roman"/>
          <w:szCs w:val="26"/>
        </w:rPr>
      </w:pPr>
      <w:r w:rsidRPr="00585ECB">
        <w:rPr>
          <w:rFonts w:cs="Times New Roman"/>
          <w:szCs w:val="26"/>
        </w:rPr>
        <w:t xml:space="preserve">Hai năm 2018 và 2019 là minh chứng rõ ràng cho sức nặng của rào cản phi thuế quan mang tên </w:t>
      </w:r>
      <w:r>
        <w:rPr>
          <w:rFonts w:cs="Times New Roman"/>
          <w:szCs w:val="26"/>
        </w:rPr>
        <w:t>t</w:t>
      </w:r>
      <w:r w:rsidRPr="00585ECB">
        <w:rPr>
          <w:rFonts w:cs="Times New Roman"/>
          <w:szCs w:val="26"/>
        </w:rPr>
        <w:t>hẻ vàng IUU. Mặc dù thị trường đã đạt đỉnh kim ngạch vào năm 2017, nhưng năm 2018 đã chứng kiến sự sụt giảm nhẹ -0,60% và đến năm 2019, kim ngạch tiếp tục giảm mạnh -11,86%. Việc áp dụng "Thẻ vàng" khiến quá trình kiểm tra hồ sơ và truy xuất nguồn gốc thủy sản khai thác</w:t>
      </w:r>
      <w:r>
        <w:rPr>
          <w:rFonts w:cs="Times New Roman"/>
          <w:szCs w:val="26"/>
        </w:rPr>
        <w:t xml:space="preserve"> </w:t>
      </w:r>
      <w:r w:rsidRPr="00585ECB">
        <w:rPr>
          <w:rFonts w:cs="Times New Roman"/>
          <w:szCs w:val="26"/>
        </w:rPr>
        <w:t>bị siết chặt và kéo dài, từ đó làm tăng chi phí logistics, tăng rủi ro về chất lượng sản phẩm đặc biệt là hàng đông lạnh và làm giảm khả năng cạnh tranh về thời gian giao hàng. Hơn nữa, nó còn gây ảnh hưởng tiêu cực đến hình ảnh và uy tín của thủy sản Việt Nam trong mắt các nhà nhập khẩu EU, buộc họ phải tìm kiếm các nguồn cung ổn định và ít rủi ro hơn, từ đó làm giảm trực tiếp đơn hàng và kim ngạch xuất khẩu.</w:t>
      </w:r>
    </w:p>
    <w:p w:rsidR="00585ECB" w:rsidRDefault="00585ECB" w:rsidP="00585ECB">
      <w:pPr>
        <w:spacing w:line="360" w:lineRule="auto"/>
        <w:ind w:firstLine="720"/>
        <w:rPr>
          <w:rFonts w:cs="Times New Roman"/>
          <w:szCs w:val="26"/>
        </w:rPr>
      </w:pPr>
      <w:r w:rsidRPr="00585ECB">
        <w:rPr>
          <w:rFonts w:cs="Times New Roman"/>
          <w:szCs w:val="26"/>
        </w:rPr>
        <w:t>Giai đoạn 2020</w:t>
      </w:r>
      <w:r>
        <w:rPr>
          <w:rFonts w:cs="Times New Roman"/>
          <w:szCs w:val="26"/>
        </w:rPr>
        <w:t xml:space="preserve"> - </w:t>
      </w:r>
      <w:r w:rsidRPr="00585ECB">
        <w:rPr>
          <w:rFonts w:cs="Times New Roman"/>
          <w:szCs w:val="26"/>
        </w:rPr>
        <w:t xml:space="preserve">2022 là thời kỳ đầy kịch tính với sự giao thoa của ba yếu tố lớn. Năm 2020 là năm chịu cú sốc kép khi dịch bệnh COVID-19 bùng phát toàn cầu, làm gián đoạn chuỗi cung ứng, đóng cửa các dịch vụ ăn uống tại EU, khiến nhu cầu tiêu thụ giảm sâu. Sự cộng hưởng của COVID-19 và IUU đã đẩy kim ngạch giảm kỷ lục -26,10%. Tuy nhiên, cục diện bắt đầu thay đổi từ nửa cuối năm 2020 nhờ </w:t>
      </w:r>
      <w:r>
        <w:rPr>
          <w:rFonts w:cs="Times New Roman"/>
          <w:szCs w:val="26"/>
        </w:rPr>
        <w:t>h</w:t>
      </w:r>
      <w:r w:rsidRPr="00585ECB">
        <w:rPr>
          <w:rFonts w:cs="Times New Roman"/>
          <w:szCs w:val="26"/>
        </w:rPr>
        <w:t>iệp định EVFTA có hiệu lực từ tháng 8/2020. Chính EVFTA đã trở thành "cú hích" kinh tế, giúp xuất khẩu phục hồi mạnh mẽ vào năm 2021 (+12,31%) và bùng nổ trong năm 2022 (+21,62%)</w:t>
      </w:r>
      <w:r>
        <w:rPr>
          <w:rFonts w:cs="Times New Roman"/>
          <w:szCs w:val="26"/>
        </w:rPr>
        <w:t>,</w:t>
      </w:r>
      <w:r w:rsidRPr="00585ECB">
        <w:rPr>
          <w:rFonts w:cs="Times New Roman"/>
          <w:szCs w:val="26"/>
        </w:rPr>
        <w:t xml:space="preserve"> mức tăng trưởng cao nhất trong toàn bộ giai đoạn. Lợi thế về giảm thuế suất đã giúp thủy sản Việt Nam lấy lại lợi thế cạnh tranh về giá so với các đối thủ trong bối cảnh nhu cầu thị trường EU phục hồi sau đại dịch.</w:t>
      </w:r>
    </w:p>
    <w:p w:rsidR="00585ECB" w:rsidRPr="00A356F3" w:rsidRDefault="00585ECB" w:rsidP="00585ECB">
      <w:pPr>
        <w:spacing w:line="360" w:lineRule="auto"/>
        <w:ind w:firstLine="720"/>
        <w:rPr>
          <w:rFonts w:cs="Times New Roman"/>
          <w:szCs w:val="26"/>
        </w:rPr>
      </w:pPr>
      <w:r>
        <w:rPr>
          <w:rFonts w:cs="Times New Roman"/>
          <w:szCs w:val="26"/>
        </w:rPr>
        <w:t>Tuy nhiên, s</w:t>
      </w:r>
      <w:r w:rsidRPr="00585ECB">
        <w:rPr>
          <w:rFonts w:cs="Times New Roman"/>
          <w:szCs w:val="26"/>
        </w:rPr>
        <w:t xml:space="preserve">ự phục hồi mạnh mẽ đã bị chặn lại đột ngột vào năm 2023. Năm này ghi nhận mức sụt giảm sâu nhất trong cả giai đoạn, lên tới -27,14%, với kim ngạch chỉ </w:t>
      </w:r>
      <w:r w:rsidRPr="00585ECB">
        <w:rPr>
          <w:rFonts w:cs="Times New Roman"/>
          <w:szCs w:val="26"/>
        </w:rPr>
        <w:lastRenderedPageBreak/>
        <w:t>đạt 954 triệu USD (thấp nhất trong giai đoạn 2010</w:t>
      </w:r>
      <w:r>
        <w:rPr>
          <w:rFonts w:cs="Times New Roman"/>
          <w:szCs w:val="26"/>
        </w:rPr>
        <w:t xml:space="preserve"> </w:t>
      </w:r>
      <w:r w:rsidRPr="00585ECB">
        <w:rPr>
          <w:rFonts w:cs="Times New Roman"/>
          <w:szCs w:val="26"/>
        </w:rPr>
        <w:t>-</w:t>
      </w:r>
      <w:r>
        <w:rPr>
          <w:rFonts w:cs="Times New Roman"/>
          <w:szCs w:val="26"/>
        </w:rPr>
        <w:t xml:space="preserve"> </w:t>
      </w:r>
      <w:r w:rsidRPr="00585ECB">
        <w:rPr>
          <w:rFonts w:cs="Times New Roman"/>
          <w:szCs w:val="26"/>
        </w:rPr>
        <w:t xml:space="preserve">2024). Nguyên nhân chính không còn nằm ở dịch bệnh hay </w:t>
      </w:r>
      <w:r>
        <w:rPr>
          <w:rFonts w:cs="Times New Roman"/>
          <w:szCs w:val="26"/>
        </w:rPr>
        <w:t>thẻ vàng</w:t>
      </w:r>
      <w:r w:rsidRPr="00585ECB">
        <w:rPr>
          <w:rFonts w:cs="Times New Roman"/>
          <w:szCs w:val="26"/>
        </w:rPr>
        <w:t xml:space="preserve"> IUU, mà chủ yếu đến từ các vấn đề kinh tế vĩ mô: lạm phát cao và suy thoái kinh tế ở các quốc gia EU. Người tiêu dùng châu Âu thắt chặt chi tiêu, chuyển hướng sang các mặt hàng giá rẻ và thiết yếu hơn, dẫn đến sự sụt giảm mạnh mẽ </w:t>
      </w:r>
      <w:r>
        <w:rPr>
          <w:rFonts w:cs="Times New Roman"/>
          <w:szCs w:val="26"/>
        </w:rPr>
        <w:t>trong tiêu dùng thủy sản</w:t>
      </w:r>
      <w:r w:rsidRPr="00585ECB">
        <w:rPr>
          <w:rFonts w:cs="Times New Roman"/>
          <w:szCs w:val="26"/>
        </w:rPr>
        <w:t xml:space="preserve">. Đồng thời, việc "Thẻ vàng" IUU vẫn chưa được gỡ bỏ tiếp tục là rào cản chi phí và logistics trong bối cảnh cạnh tranh gay gắt về giá. </w:t>
      </w:r>
      <w:r>
        <w:rPr>
          <w:rFonts w:cs="Times New Roman"/>
          <w:szCs w:val="26"/>
        </w:rPr>
        <w:t>Năm</w:t>
      </w:r>
      <w:r w:rsidRPr="00585ECB">
        <w:rPr>
          <w:rFonts w:cs="Times New Roman"/>
          <w:szCs w:val="26"/>
        </w:rPr>
        <w:t xml:space="preserve"> 2024 có tín hiệu khả quan với tốc độ tăng trưởng 9,33%, cho thấy thị trường đang dần ổn định và các doanh nghiệp đã thích nghi, nhưng mức kim ngạch vẫn chưa thể trở lại mức trên 1,2 tỷ USD, nhấn mạnh rằng sự bền vững và tuân thủ tiêu chuẩn vẫn là yếu tố quyết định hàng đầu cho thị trường này.</w:t>
      </w:r>
    </w:p>
    <w:p w:rsidR="004C2A6A" w:rsidRPr="00A356F3" w:rsidRDefault="004C2A6A" w:rsidP="00A356F3">
      <w:pPr>
        <w:pStyle w:val="Heading3"/>
        <w:spacing w:before="0" w:line="360" w:lineRule="auto"/>
        <w:rPr>
          <w:rFonts w:eastAsia="Times New Roman" w:cs="Times New Roman"/>
          <w:szCs w:val="26"/>
        </w:rPr>
      </w:pPr>
      <w:r w:rsidRPr="00A356F3">
        <w:rPr>
          <w:rFonts w:eastAsia="Times New Roman" w:cs="Times New Roman"/>
          <w:szCs w:val="26"/>
        </w:rPr>
        <w:t xml:space="preserve"> </w:t>
      </w:r>
      <w:bookmarkStart w:id="38" w:name="_Toc216135857"/>
      <w:r w:rsidRPr="00A356F3">
        <w:rPr>
          <w:rFonts w:eastAsia="Times New Roman" w:cs="Times New Roman"/>
          <w:szCs w:val="26"/>
        </w:rPr>
        <w:t>3.2.</w:t>
      </w:r>
      <w:r w:rsidR="00A326DB" w:rsidRPr="00A356F3">
        <w:rPr>
          <w:rFonts w:eastAsia="Times New Roman" w:cs="Times New Roman"/>
          <w:szCs w:val="26"/>
        </w:rPr>
        <w:t>2</w:t>
      </w:r>
      <w:r w:rsidRPr="00A356F3">
        <w:rPr>
          <w:rFonts w:eastAsia="Times New Roman" w:cs="Times New Roman"/>
          <w:szCs w:val="26"/>
        </w:rPr>
        <w:t xml:space="preserve"> Cơ cấu theo thị trường và mặt hàng</w:t>
      </w:r>
      <w:bookmarkEnd w:id="38"/>
      <w:r w:rsidRPr="00A356F3">
        <w:rPr>
          <w:rFonts w:eastAsia="Times New Roman" w:cs="Times New Roman"/>
          <w:szCs w:val="26"/>
        </w:rPr>
        <w:t xml:space="preserve"> </w:t>
      </w:r>
    </w:p>
    <w:p w:rsidR="008309D4" w:rsidRPr="00600E60" w:rsidRDefault="008309D4" w:rsidP="00600E60">
      <w:pPr>
        <w:spacing w:after="160" w:line="259" w:lineRule="auto"/>
        <w:jc w:val="center"/>
        <w:rPr>
          <w:rFonts w:eastAsia="SimHei" w:cs="Times New Roman"/>
          <w:b/>
          <w:szCs w:val="26"/>
          <w:lang w:val="en-US" w:eastAsia="zh-CN"/>
        </w:rPr>
      </w:pPr>
      <w:bookmarkStart w:id="39" w:name="_Toc216135950"/>
      <w:r w:rsidRPr="00600E60">
        <w:rPr>
          <w:rFonts w:cs="Times New Roman"/>
          <w:b/>
          <w:szCs w:val="26"/>
        </w:rPr>
        <w:t>Bảng 3.</w:t>
      </w:r>
      <w:r w:rsidRPr="00600E60">
        <w:rPr>
          <w:rFonts w:cs="Times New Roman"/>
          <w:b/>
          <w:szCs w:val="26"/>
        </w:rPr>
        <w:fldChar w:fldCharType="begin"/>
      </w:r>
      <w:r w:rsidRPr="00600E60">
        <w:rPr>
          <w:rFonts w:cs="Times New Roman"/>
          <w:b/>
          <w:szCs w:val="26"/>
        </w:rPr>
        <w:instrText xml:space="preserve"> SEQ Bảng_3. \* ARABIC </w:instrText>
      </w:r>
      <w:r w:rsidRPr="00600E60">
        <w:rPr>
          <w:rFonts w:cs="Times New Roman"/>
          <w:b/>
          <w:szCs w:val="26"/>
        </w:rPr>
        <w:fldChar w:fldCharType="separate"/>
      </w:r>
      <w:r w:rsidR="00591433">
        <w:rPr>
          <w:rFonts w:cs="Times New Roman"/>
          <w:b/>
          <w:noProof/>
          <w:szCs w:val="26"/>
        </w:rPr>
        <w:t>4</w:t>
      </w:r>
      <w:r w:rsidRPr="00600E60">
        <w:rPr>
          <w:rFonts w:cs="Times New Roman"/>
          <w:b/>
          <w:szCs w:val="26"/>
        </w:rPr>
        <w:fldChar w:fldCharType="end"/>
      </w:r>
      <w:r w:rsidRPr="00600E60">
        <w:rPr>
          <w:rFonts w:cs="Times New Roman"/>
          <w:b/>
          <w:szCs w:val="26"/>
        </w:rPr>
        <w:t xml:space="preserve"> Mười nước EU có kim ngạch xuất khẩu thủy sản từ Việt Nam lớn nhất năm 2010 và năm 2024</w:t>
      </w:r>
      <w:bookmarkEnd w:id="39"/>
    </w:p>
    <w:tbl>
      <w:tblPr>
        <w:tblStyle w:val="TableGrid"/>
        <w:tblW w:w="9209" w:type="dxa"/>
        <w:tblLook w:val="04A0" w:firstRow="1" w:lastRow="0" w:firstColumn="1" w:lastColumn="0" w:noHBand="0" w:noVBand="1"/>
      </w:tblPr>
      <w:tblGrid>
        <w:gridCol w:w="708"/>
        <w:gridCol w:w="1272"/>
        <w:gridCol w:w="1559"/>
        <w:gridCol w:w="1276"/>
        <w:gridCol w:w="1417"/>
        <w:gridCol w:w="1701"/>
        <w:gridCol w:w="1276"/>
      </w:tblGrid>
      <w:tr w:rsidR="00B15619" w:rsidRPr="008309D4" w:rsidTr="008309D4">
        <w:tc>
          <w:tcPr>
            <w:tcW w:w="708" w:type="dxa"/>
            <w:vMerge w:val="restart"/>
            <w:vAlign w:val="center"/>
          </w:tcPr>
          <w:p w:rsidR="00B15619" w:rsidRPr="008309D4" w:rsidRDefault="00B15619" w:rsidP="008309D4">
            <w:pPr>
              <w:spacing w:line="360" w:lineRule="auto"/>
              <w:jc w:val="center"/>
              <w:rPr>
                <w:rFonts w:cs="Times New Roman"/>
                <w:b/>
                <w:szCs w:val="26"/>
              </w:rPr>
            </w:pPr>
            <w:r w:rsidRPr="008309D4">
              <w:rPr>
                <w:rFonts w:cs="Times New Roman"/>
                <w:b/>
                <w:szCs w:val="26"/>
              </w:rPr>
              <w:t>STT</w:t>
            </w:r>
          </w:p>
        </w:tc>
        <w:tc>
          <w:tcPr>
            <w:tcW w:w="1272" w:type="dxa"/>
            <w:vMerge w:val="restart"/>
            <w:vAlign w:val="center"/>
          </w:tcPr>
          <w:p w:rsidR="00B15619" w:rsidRPr="008309D4" w:rsidRDefault="00B15619" w:rsidP="008309D4">
            <w:pPr>
              <w:spacing w:line="360" w:lineRule="auto"/>
              <w:jc w:val="center"/>
              <w:rPr>
                <w:rFonts w:cs="Times New Roman"/>
                <w:b/>
                <w:szCs w:val="26"/>
              </w:rPr>
            </w:pPr>
            <w:r w:rsidRPr="008309D4">
              <w:rPr>
                <w:rFonts w:cs="Times New Roman"/>
                <w:b/>
                <w:szCs w:val="26"/>
              </w:rPr>
              <w:t>Nước</w:t>
            </w:r>
          </w:p>
        </w:tc>
        <w:tc>
          <w:tcPr>
            <w:tcW w:w="2835" w:type="dxa"/>
            <w:gridSpan w:val="2"/>
            <w:vAlign w:val="center"/>
          </w:tcPr>
          <w:p w:rsidR="00B15619" w:rsidRPr="008309D4" w:rsidRDefault="00B15619" w:rsidP="008309D4">
            <w:pPr>
              <w:spacing w:line="360" w:lineRule="auto"/>
              <w:jc w:val="center"/>
              <w:rPr>
                <w:rFonts w:cs="Times New Roman"/>
                <w:b/>
                <w:szCs w:val="26"/>
              </w:rPr>
            </w:pPr>
            <w:r w:rsidRPr="008309D4">
              <w:rPr>
                <w:rFonts w:cs="Times New Roman"/>
                <w:b/>
                <w:szCs w:val="26"/>
              </w:rPr>
              <w:t>Năm 2010</w:t>
            </w:r>
          </w:p>
        </w:tc>
        <w:tc>
          <w:tcPr>
            <w:tcW w:w="1417" w:type="dxa"/>
            <w:vMerge w:val="restart"/>
            <w:vAlign w:val="center"/>
          </w:tcPr>
          <w:p w:rsidR="00B15619" w:rsidRPr="008309D4" w:rsidRDefault="00B15619" w:rsidP="008309D4">
            <w:pPr>
              <w:spacing w:line="360" w:lineRule="auto"/>
              <w:jc w:val="center"/>
              <w:rPr>
                <w:rFonts w:cs="Times New Roman"/>
                <w:b/>
                <w:szCs w:val="26"/>
              </w:rPr>
            </w:pPr>
            <w:r w:rsidRPr="008309D4">
              <w:rPr>
                <w:rFonts w:cs="Times New Roman"/>
                <w:b/>
                <w:szCs w:val="26"/>
              </w:rPr>
              <w:t>Nước</w:t>
            </w:r>
          </w:p>
        </w:tc>
        <w:tc>
          <w:tcPr>
            <w:tcW w:w="2977" w:type="dxa"/>
            <w:gridSpan w:val="2"/>
            <w:vAlign w:val="center"/>
          </w:tcPr>
          <w:p w:rsidR="00B15619" w:rsidRPr="008309D4" w:rsidRDefault="00B15619" w:rsidP="008309D4">
            <w:pPr>
              <w:spacing w:line="360" w:lineRule="auto"/>
              <w:jc w:val="center"/>
              <w:rPr>
                <w:rFonts w:cs="Times New Roman"/>
                <w:b/>
                <w:szCs w:val="26"/>
              </w:rPr>
            </w:pPr>
            <w:r w:rsidRPr="008309D4">
              <w:rPr>
                <w:rFonts w:cs="Times New Roman"/>
                <w:b/>
                <w:szCs w:val="26"/>
              </w:rPr>
              <w:t>Năm 2024</w:t>
            </w:r>
          </w:p>
        </w:tc>
      </w:tr>
      <w:tr w:rsidR="0032056E" w:rsidRPr="008309D4" w:rsidTr="008309D4">
        <w:trPr>
          <w:trHeight w:val="772"/>
        </w:trPr>
        <w:tc>
          <w:tcPr>
            <w:tcW w:w="708" w:type="dxa"/>
            <w:vMerge/>
            <w:vAlign w:val="center"/>
          </w:tcPr>
          <w:p w:rsidR="00B15619" w:rsidRPr="008309D4" w:rsidRDefault="00B15619" w:rsidP="008309D4">
            <w:pPr>
              <w:spacing w:line="360" w:lineRule="auto"/>
              <w:jc w:val="center"/>
              <w:rPr>
                <w:rFonts w:cs="Times New Roman"/>
                <w:szCs w:val="26"/>
              </w:rPr>
            </w:pPr>
          </w:p>
        </w:tc>
        <w:tc>
          <w:tcPr>
            <w:tcW w:w="1272" w:type="dxa"/>
            <w:vMerge/>
            <w:vAlign w:val="center"/>
          </w:tcPr>
          <w:p w:rsidR="00B15619" w:rsidRPr="008309D4" w:rsidRDefault="00B15619" w:rsidP="008309D4">
            <w:pPr>
              <w:spacing w:line="360" w:lineRule="auto"/>
              <w:jc w:val="center"/>
              <w:rPr>
                <w:rFonts w:cs="Times New Roman"/>
                <w:szCs w:val="26"/>
              </w:rPr>
            </w:pPr>
          </w:p>
        </w:tc>
        <w:tc>
          <w:tcPr>
            <w:tcW w:w="1559" w:type="dxa"/>
            <w:vAlign w:val="center"/>
          </w:tcPr>
          <w:p w:rsidR="00B15619" w:rsidRPr="008309D4" w:rsidRDefault="00B15619" w:rsidP="008309D4">
            <w:pPr>
              <w:spacing w:line="360" w:lineRule="auto"/>
              <w:jc w:val="center"/>
              <w:rPr>
                <w:rFonts w:cs="Times New Roman"/>
                <w:color w:val="000000"/>
                <w:szCs w:val="26"/>
              </w:rPr>
            </w:pPr>
            <w:r w:rsidRPr="008309D4">
              <w:rPr>
                <w:rFonts w:cs="Times New Roman"/>
                <w:b/>
                <w:szCs w:val="26"/>
              </w:rPr>
              <w:t>Kim ngạch (</w:t>
            </w:r>
            <w:r w:rsidR="0032056E" w:rsidRPr="008309D4">
              <w:rPr>
                <w:rFonts w:cs="Times New Roman"/>
                <w:b/>
                <w:szCs w:val="26"/>
              </w:rPr>
              <w:t xml:space="preserve">nghìn </w:t>
            </w:r>
            <w:r w:rsidRPr="008309D4">
              <w:rPr>
                <w:rFonts w:cs="Times New Roman"/>
                <w:b/>
                <w:szCs w:val="26"/>
              </w:rPr>
              <w:t>USD)</w:t>
            </w:r>
          </w:p>
        </w:tc>
        <w:tc>
          <w:tcPr>
            <w:tcW w:w="1276" w:type="dxa"/>
            <w:vAlign w:val="center"/>
          </w:tcPr>
          <w:p w:rsidR="00B15619" w:rsidRPr="008309D4" w:rsidRDefault="00B15619" w:rsidP="008309D4">
            <w:pPr>
              <w:spacing w:line="360" w:lineRule="auto"/>
              <w:jc w:val="center"/>
              <w:rPr>
                <w:rFonts w:cs="Times New Roman"/>
                <w:szCs w:val="26"/>
              </w:rPr>
            </w:pPr>
            <w:r w:rsidRPr="008309D4">
              <w:rPr>
                <w:rFonts w:cs="Times New Roman"/>
                <w:b/>
                <w:szCs w:val="26"/>
              </w:rPr>
              <w:t>Tỷ trọng  (%)</w:t>
            </w:r>
          </w:p>
        </w:tc>
        <w:tc>
          <w:tcPr>
            <w:tcW w:w="1417" w:type="dxa"/>
            <w:vMerge/>
            <w:vAlign w:val="center"/>
          </w:tcPr>
          <w:p w:rsidR="00B15619" w:rsidRPr="008309D4" w:rsidRDefault="00B15619" w:rsidP="008309D4">
            <w:pPr>
              <w:spacing w:line="360" w:lineRule="auto"/>
              <w:jc w:val="center"/>
              <w:rPr>
                <w:rFonts w:cs="Times New Roman"/>
                <w:b/>
                <w:szCs w:val="26"/>
              </w:rPr>
            </w:pPr>
          </w:p>
        </w:tc>
        <w:tc>
          <w:tcPr>
            <w:tcW w:w="1701" w:type="dxa"/>
            <w:vAlign w:val="center"/>
          </w:tcPr>
          <w:p w:rsidR="00B15619" w:rsidRPr="008309D4" w:rsidRDefault="0032056E" w:rsidP="008309D4">
            <w:pPr>
              <w:spacing w:line="360" w:lineRule="auto"/>
              <w:jc w:val="center"/>
              <w:rPr>
                <w:rFonts w:cs="Times New Roman"/>
                <w:color w:val="000000"/>
                <w:szCs w:val="26"/>
              </w:rPr>
            </w:pPr>
            <w:r w:rsidRPr="008309D4">
              <w:rPr>
                <w:rFonts w:cs="Times New Roman"/>
                <w:b/>
                <w:szCs w:val="26"/>
              </w:rPr>
              <w:t>Kim ngạch (nghìn USD)</w:t>
            </w:r>
          </w:p>
        </w:tc>
        <w:tc>
          <w:tcPr>
            <w:tcW w:w="1276" w:type="dxa"/>
            <w:vAlign w:val="center"/>
          </w:tcPr>
          <w:p w:rsidR="00B15619" w:rsidRPr="008309D4" w:rsidRDefault="00B15619" w:rsidP="008309D4">
            <w:pPr>
              <w:spacing w:line="360" w:lineRule="auto"/>
              <w:jc w:val="center"/>
              <w:rPr>
                <w:rFonts w:cs="Times New Roman"/>
                <w:color w:val="000000"/>
                <w:szCs w:val="26"/>
              </w:rPr>
            </w:pPr>
            <w:r w:rsidRPr="008309D4">
              <w:rPr>
                <w:rFonts w:cs="Times New Roman"/>
                <w:b/>
                <w:szCs w:val="26"/>
              </w:rPr>
              <w:t>Tỷ trọng  (%)</w:t>
            </w:r>
          </w:p>
        </w:tc>
      </w:tr>
      <w:tr w:rsidR="0032056E" w:rsidRPr="008309D4" w:rsidTr="008309D4">
        <w:trPr>
          <w:trHeight w:val="556"/>
        </w:trPr>
        <w:tc>
          <w:tcPr>
            <w:tcW w:w="708" w:type="dxa"/>
            <w:vAlign w:val="center"/>
          </w:tcPr>
          <w:p w:rsidR="0032056E" w:rsidRPr="008309D4" w:rsidRDefault="008309D4" w:rsidP="008309D4">
            <w:pPr>
              <w:spacing w:line="360" w:lineRule="auto"/>
              <w:jc w:val="center"/>
              <w:rPr>
                <w:rFonts w:cs="Times New Roman"/>
                <w:szCs w:val="26"/>
              </w:rPr>
            </w:pPr>
            <w:r w:rsidRPr="008309D4">
              <w:rPr>
                <w:rFonts w:cs="Times New Roman"/>
                <w:szCs w:val="26"/>
              </w:rPr>
              <w:t>1</w:t>
            </w:r>
          </w:p>
        </w:tc>
        <w:tc>
          <w:tcPr>
            <w:tcW w:w="1272" w:type="dxa"/>
            <w:vAlign w:val="center"/>
          </w:tcPr>
          <w:p w:rsidR="0032056E" w:rsidRPr="008309D4" w:rsidRDefault="0032056E" w:rsidP="00477BE0">
            <w:pPr>
              <w:rPr>
                <w:rFonts w:cs="Times New Roman"/>
                <w:szCs w:val="26"/>
              </w:rPr>
            </w:pPr>
            <w:r w:rsidRPr="008309D4">
              <w:rPr>
                <w:rFonts w:cs="Times New Roman"/>
                <w:szCs w:val="26"/>
              </w:rPr>
              <w:t>Đức</w:t>
            </w:r>
          </w:p>
        </w:tc>
        <w:tc>
          <w:tcPr>
            <w:tcW w:w="1559" w:type="dxa"/>
            <w:vAlign w:val="center"/>
          </w:tcPr>
          <w:p w:rsidR="0032056E" w:rsidRPr="008309D4" w:rsidRDefault="0032056E" w:rsidP="008309D4">
            <w:pPr>
              <w:jc w:val="center"/>
              <w:rPr>
                <w:rFonts w:cs="Times New Roman"/>
                <w:szCs w:val="26"/>
              </w:rPr>
            </w:pPr>
            <w:r w:rsidRPr="008309D4">
              <w:rPr>
                <w:rFonts w:cs="Times New Roman"/>
                <w:szCs w:val="26"/>
              </w:rPr>
              <w:t>209</w:t>
            </w:r>
            <w:r w:rsidR="008309D4">
              <w:rPr>
                <w:rFonts w:cs="Times New Roman"/>
                <w:szCs w:val="26"/>
              </w:rPr>
              <w:t>.</w:t>
            </w:r>
            <w:r w:rsidRPr="008309D4">
              <w:rPr>
                <w:rFonts w:cs="Times New Roman"/>
                <w:szCs w:val="26"/>
              </w:rPr>
              <w:t>975</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17</w:t>
            </w:r>
            <w:r w:rsidR="008309D4">
              <w:rPr>
                <w:rFonts w:cs="Times New Roman"/>
                <w:bCs/>
                <w:color w:val="000000"/>
                <w:szCs w:val="26"/>
              </w:rPr>
              <w:t>,</w:t>
            </w:r>
            <w:r w:rsidRPr="008309D4">
              <w:rPr>
                <w:rFonts w:cs="Times New Roman"/>
                <w:bCs/>
                <w:color w:val="000000"/>
                <w:szCs w:val="26"/>
              </w:rPr>
              <w:t>45</w:t>
            </w:r>
          </w:p>
        </w:tc>
        <w:tc>
          <w:tcPr>
            <w:tcW w:w="1417" w:type="dxa"/>
            <w:vAlign w:val="center"/>
          </w:tcPr>
          <w:p w:rsidR="0032056E" w:rsidRPr="008309D4" w:rsidRDefault="0032056E" w:rsidP="008309D4">
            <w:pPr>
              <w:jc w:val="center"/>
              <w:rPr>
                <w:rFonts w:cs="Times New Roman"/>
                <w:szCs w:val="26"/>
              </w:rPr>
            </w:pPr>
            <w:r w:rsidRPr="008309D4">
              <w:rPr>
                <w:rFonts w:cs="Times New Roman"/>
                <w:szCs w:val="26"/>
              </w:rPr>
              <w:t>Đức</w:t>
            </w:r>
          </w:p>
        </w:tc>
        <w:tc>
          <w:tcPr>
            <w:tcW w:w="1701"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202</w:t>
            </w:r>
            <w:r w:rsidR="008309D4">
              <w:rPr>
                <w:rFonts w:cs="Times New Roman"/>
                <w:szCs w:val="26"/>
              </w:rPr>
              <w:t>.</w:t>
            </w:r>
            <w:r w:rsidRPr="008309D4">
              <w:rPr>
                <w:rFonts w:cs="Times New Roman"/>
                <w:szCs w:val="26"/>
              </w:rPr>
              <w:t>261</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19</w:t>
            </w:r>
            <w:r w:rsidR="008309D4">
              <w:rPr>
                <w:rFonts w:cs="Times New Roman"/>
                <w:bCs/>
                <w:color w:val="000000"/>
                <w:szCs w:val="26"/>
              </w:rPr>
              <w:t>,</w:t>
            </w:r>
            <w:r w:rsidRPr="008309D4">
              <w:rPr>
                <w:rFonts w:cs="Times New Roman"/>
                <w:bCs/>
                <w:color w:val="000000"/>
                <w:szCs w:val="26"/>
              </w:rPr>
              <w:t>39</w:t>
            </w:r>
          </w:p>
        </w:tc>
      </w:tr>
      <w:tr w:rsidR="0032056E" w:rsidRPr="008309D4" w:rsidTr="008309D4">
        <w:tc>
          <w:tcPr>
            <w:tcW w:w="708" w:type="dxa"/>
            <w:vAlign w:val="center"/>
          </w:tcPr>
          <w:p w:rsidR="0032056E" w:rsidRPr="008309D4" w:rsidRDefault="008309D4" w:rsidP="008309D4">
            <w:pPr>
              <w:spacing w:line="360" w:lineRule="auto"/>
              <w:jc w:val="center"/>
              <w:rPr>
                <w:rFonts w:cs="Times New Roman"/>
                <w:szCs w:val="26"/>
              </w:rPr>
            </w:pPr>
            <w:r w:rsidRPr="008309D4">
              <w:rPr>
                <w:rFonts w:cs="Times New Roman"/>
                <w:szCs w:val="26"/>
              </w:rPr>
              <w:t>2</w:t>
            </w:r>
          </w:p>
        </w:tc>
        <w:tc>
          <w:tcPr>
            <w:tcW w:w="1272" w:type="dxa"/>
            <w:vAlign w:val="center"/>
          </w:tcPr>
          <w:p w:rsidR="0032056E" w:rsidRPr="008309D4" w:rsidRDefault="0032056E" w:rsidP="00477BE0">
            <w:pPr>
              <w:rPr>
                <w:rFonts w:cs="Times New Roman"/>
                <w:szCs w:val="26"/>
              </w:rPr>
            </w:pPr>
            <w:r w:rsidRPr="008309D4">
              <w:rPr>
                <w:rFonts w:cs="Times New Roman"/>
                <w:szCs w:val="26"/>
              </w:rPr>
              <w:t>Tây Ban Nha</w:t>
            </w:r>
          </w:p>
        </w:tc>
        <w:tc>
          <w:tcPr>
            <w:tcW w:w="1559" w:type="dxa"/>
            <w:vAlign w:val="center"/>
          </w:tcPr>
          <w:p w:rsidR="0032056E" w:rsidRPr="008309D4" w:rsidRDefault="0032056E" w:rsidP="008309D4">
            <w:pPr>
              <w:jc w:val="center"/>
              <w:rPr>
                <w:rFonts w:cs="Times New Roman"/>
                <w:szCs w:val="26"/>
              </w:rPr>
            </w:pPr>
            <w:r w:rsidRPr="008309D4">
              <w:rPr>
                <w:rFonts w:cs="Times New Roman"/>
                <w:szCs w:val="26"/>
              </w:rPr>
              <w:t>167</w:t>
            </w:r>
            <w:r w:rsidR="008309D4">
              <w:rPr>
                <w:rFonts w:cs="Times New Roman"/>
                <w:szCs w:val="26"/>
              </w:rPr>
              <w:t>.</w:t>
            </w:r>
            <w:r w:rsidRPr="008309D4">
              <w:rPr>
                <w:rFonts w:cs="Times New Roman"/>
                <w:szCs w:val="26"/>
              </w:rPr>
              <w:t>664</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13</w:t>
            </w:r>
            <w:r w:rsidR="008309D4">
              <w:rPr>
                <w:rFonts w:cs="Times New Roman"/>
                <w:bCs/>
                <w:color w:val="000000"/>
                <w:szCs w:val="26"/>
              </w:rPr>
              <w:t>,</w:t>
            </w:r>
            <w:r w:rsidRPr="008309D4">
              <w:rPr>
                <w:rFonts w:cs="Times New Roman"/>
                <w:bCs/>
                <w:color w:val="000000"/>
                <w:szCs w:val="26"/>
              </w:rPr>
              <w:t>94</w:t>
            </w:r>
          </w:p>
        </w:tc>
        <w:tc>
          <w:tcPr>
            <w:tcW w:w="1417" w:type="dxa"/>
            <w:vAlign w:val="center"/>
          </w:tcPr>
          <w:p w:rsidR="0032056E" w:rsidRPr="008309D4" w:rsidRDefault="0032056E" w:rsidP="008309D4">
            <w:pPr>
              <w:jc w:val="center"/>
              <w:rPr>
                <w:rFonts w:cs="Times New Roman"/>
                <w:szCs w:val="26"/>
              </w:rPr>
            </w:pPr>
            <w:r w:rsidRPr="008309D4">
              <w:rPr>
                <w:rFonts w:cs="Times New Roman"/>
                <w:szCs w:val="26"/>
              </w:rPr>
              <w:t>Hà Lan</w:t>
            </w:r>
          </w:p>
        </w:tc>
        <w:tc>
          <w:tcPr>
            <w:tcW w:w="1701"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201</w:t>
            </w:r>
            <w:r w:rsidR="008309D4">
              <w:rPr>
                <w:rFonts w:cs="Times New Roman"/>
                <w:szCs w:val="26"/>
              </w:rPr>
              <w:t>.</w:t>
            </w:r>
            <w:r w:rsidRPr="008309D4">
              <w:rPr>
                <w:rFonts w:cs="Times New Roman"/>
                <w:szCs w:val="26"/>
              </w:rPr>
              <w:t>001</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19</w:t>
            </w:r>
            <w:r w:rsidR="008309D4">
              <w:rPr>
                <w:rFonts w:cs="Times New Roman"/>
                <w:bCs/>
                <w:color w:val="000000"/>
                <w:szCs w:val="26"/>
              </w:rPr>
              <w:t>,</w:t>
            </w:r>
            <w:r w:rsidRPr="008309D4">
              <w:rPr>
                <w:rFonts w:cs="Times New Roman"/>
                <w:bCs/>
                <w:color w:val="000000"/>
                <w:szCs w:val="26"/>
              </w:rPr>
              <w:t>27</w:t>
            </w:r>
          </w:p>
        </w:tc>
      </w:tr>
      <w:tr w:rsidR="0032056E" w:rsidRPr="008309D4" w:rsidTr="008309D4">
        <w:trPr>
          <w:trHeight w:val="556"/>
        </w:trPr>
        <w:tc>
          <w:tcPr>
            <w:tcW w:w="708" w:type="dxa"/>
            <w:vAlign w:val="center"/>
          </w:tcPr>
          <w:p w:rsidR="0032056E" w:rsidRPr="008309D4" w:rsidRDefault="008309D4" w:rsidP="008309D4">
            <w:pPr>
              <w:spacing w:line="360" w:lineRule="auto"/>
              <w:jc w:val="center"/>
              <w:rPr>
                <w:rFonts w:cs="Times New Roman"/>
                <w:szCs w:val="26"/>
              </w:rPr>
            </w:pPr>
            <w:r w:rsidRPr="008309D4">
              <w:rPr>
                <w:rFonts w:cs="Times New Roman"/>
                <w:szCs w:val="26"/>
              </w:rPr>
              <w:t>3</w:t>
            </w:r>
          </w:p>
        </w:tc>
        <w:tc>
          <w:tcPr>
            <w:tcW w:w="1272" w:type="dxa"/>
            <w:vAlign w:val="center"/>
          </w:tcPr>
          <w:p w:rsidR="0032056E" w:rsidRPr="008309D4" w:rsidRDefault="0032056E" w:rsidP="00477BE0">
            <w:pPr>
              <w:rPr>
                <w:rFonts w:cs="Times New Roman"/>
                <w:szCs w:val="26"/>
              </w:rPr>
            </w:pPr>
            <w:r w:rsidRPr="008309D4">
              <w:rPr>
                <w:rFonts w:cs="Times New Roman"/>
                <w:szCs w:val="26"/>
              </w:rPr>
              <w:t>Ý</w:t>
            </w:r>
          </w:p>
        </w:tc>
        <w:tc>
          <w:tcPr>
            <w:tcW w:w="1559" w:type="dxa"/>
            <w:vAlign w:val="center"/>
          </w:tcPr>
          <w:p w:rsidR="0032056E" w:rsidRPr="008309D4" w:rsidRDefault="0032056E" w:rsidP="008309D4">
            <w:pPr>
              <w:jc w:val="center"/>
              <w:rPr>
                <w:rFonts w:cs="Times New Roman"/>
                <w:szCs w:val="26"/>
              </w:rPr>
            </w:pPr>
            <w:r w:rsidRPr="008309D4">
              <w:rPr>
                <w:rFonts w:cs="Times New Roman"/>
                <w:szCs w:val="26"/>
              </w:rPr>
              <w:t>135</w:t>
            </w:r>
            <w:r w:rsidR="008309D4">
              <w:rPr>
                <w:rFonts w:cs="Times New Roman"/>
                <w:szCs w:val="26"/>
              </w:rPr>
              <w:t>.</w:t>
            </w:r>
            <w:r w:rsidRPr="008309D4">
              <w:rPr>
                <w:rFonts w:cs="Times New Roman"/>
                <w:szCs w:val="26"/>
              </w:rPr>
              <w:t>386</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11</w:t>
            </w:r>
            <w:r w:rsidR="008309D4">
              <w:rPr>
                <w:rFonts w:cs="Times New Roman"/>
                <w:bCs/>
                <w:color w:val="000000"/>
                <w:szCs w:val="26"/>
              </w:rPr>
              <w:t>,</w:t>
            </w:r>
            <w:r w:rsidRPr="008309D4">
              <w:rPr>
                <w:rFonts w:cs="Times New Roman"/>
                <w:bCs/>
                <w:color w:val="000000"/>
                <w:szCs w:val="26"/>
              </w:rPr>
              <w:t>25</w:t>
            </w:r>
          </w:p>
        </w:tc>
        <w:tc>
          <w:tcPr>
            <w:tcW w:w="1417" w:type="dxa"/>
            <w:vAlign w:val="center"/>
          </w:tcPr>
          <w:p w:rsidR="0032056E" w:rsidRPr="008309D4" w:rsidRDefault="0032056E" w:rsidP="008309D4">
            <w:pPr>
              <w:jc w:val="center"/>
              <w:rPr>
                <w:rFonts w:cs="Times New Roman"/>
                <w:szCs w:val="26"/>
              </w:rPr>
            </w:pPr>
            <w:r w:rsidRPr="008309D4">
              <w:rPr>
                <w:rFonts w:cs="Times New Roman"/>
                <w:szCs w:val="26"/>
              </w:rPr>
              <w:t>Bỉ</w:t>
            </w:r>
          </w:p>
        </w:tc>
        <w:tc>
          <w:tcPr>
            <w:tcW w:w="1701"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140</w:t>
            </w:r>
            <w:r w:rsidR="008309D4">
              <w:rPr>
                <w:rFonts w:cs="Times New Roman"/>
                <w:szCs w:val="26"/>
              </w:rPr>
              <w:t>.</w:t>
            </w:r>
            <w:r w:rsidRPr="008309D4">
              <w:rPr>
                <w:rFonts w:cs="Times New Roman"/>
                <w:szCs w:val="26"/>
              </w:rPr>
              <w:t>264</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13</w:t>
            </w:r>
            <w:r w:rsidR="008309D4">
              <w:rPr>
                <w:rFonts w:cs="Times New Roman"/>
                <w:bCs/>
                <w:color w:val="000000"/>
                <w:szCs w:val="26"/>
              </w:rPr>
              <w:t>,</w:t>
            </w:r>
            <w:r w:rsidRPr="008309D4">
              <w:rPr>
                <w:rFonts w:cs="Times New Roman"/>
                <w:bCs/>
                <w:color w:val="000000"/>
                <w:szCs w:val="26"/>
              </w:rPr>
              <w:t>45</w:t>
            </w:r>
          </w:p>
        </w:tc>
      </w:tr>
      <w:tr w:rsidR="0032056E" w:rsidRPr="008309D4" w:rsidTr="008309D4">
        <w:trPr>
          <w:trHeight w:val="556"/>
        </w:trPr>
        <w:tc>
          <w:tcPr>
            <w:tcW w:w="708" w:type="dxa"/>
            <w:vAlign w:val="center"/>
          </w:tcPr>
          <w:p w:rsidR="0032056E" w:rsidRPr="008309D4" w:rsidRDefault="008309D4" w:rsidP="008309D4">
            <w:pPr>
              <w:spacing w:line="360" w:lineRule="auto"/>
              <w:jc w:val="center"/>
              <w:rPr>
                <w:rFonts w:cs="Times New Roman"/>
                <w:szCs w:val="26"/>
              </w:rPr>
            </w:pPr>
            <w:r w:rsidRPr="008309D4">
              <w:rPr>
                <w:rFonts w:cs="Times New Roman"/>
                <w:szCs w:val="26"/>
              </w:rPr>
              <w:t>4</w:t>
            </w:r>
          </w:p>
        </w:tc>
        <w:tc>
          <w:tcPr>
            <w:tcW w:w="1272" w:type="dxa"/>
            <w:vAlign w:val="center"/>
          </w:tcPr>
          <w:p w:rsidR="0032056E" w:rsidRPr="008309D4" w:rsidRDefault="0032056E" w:rsidP="00477BE0">
            <w:pPr>
              <w:rPr>
                <w:rFonts w:cs="Times New Roman"/>
                <w:szCs w:val="26"/>
              </w:rPr>
            </w:pPr>
            <w:r w:rsidRPr="008309D4">
              <w:rPr>
                <w:rFonts w:cs="Times New Roman"/>
                <w:szCs w:val="26"/>
              </w:rPr>
              <w:t>Hà Lan</w:t>
            </w:r>
          </w:p>
        </w:tc>
        <w:tc>
          <w:tcPr>
            <w:tcW w:w="1559" w:type="dxa"/>
            <w:vAlign w:val="center"/>
          </w:tcPr>
          <w:p w:rsidR="0032056E" w:rsidRPr="008309D4" w:rsidRDefault="0032056E" w:rsidP="008309D4">
            <w:pPr>
              <w:jc w:val="center"/>
              <w:rPr>
                <w:rFonts w:cs="Times New Roman"/>
                <w:szCs w:val="26"/>
              </w:rPr>
            </w:pPr>
            <w:r w:rsidRPr="008309D4">
              <w:rPr>
                <w:rFonts w:cs="Times New Roman"/>
                <w:szCs w:val="26"/>
              </w:rPr>
              <w:t>131</w:t>
            </w:r>
            <w:r w:rsidR="008309D4">
              <w:rPr>
                <w:rFonts w:cs="Times New Roman"/>
                <w:szCs w:val="26"/>
              </w:rPr>
              <w:t>.</w:t>
            </w:r>
            <w:r w:rsidRPr="008309D4">
              <w:rPr>
                <w:rFonts w:cs="Times New Roman"/>
                <w:szCs w:val="26"/>
              </w:rPr>
              <w:t>608</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10</w:t>
            </w:r>
            <w:r w:rsidR="008309D4">
              <w:rPr>
                <w:rFonts w:cs="Times New Roman"/>
                <w:bCs/>
                <w:color w:val="000000"/>
                <w:szCs w:val="26"/>
              </w:rPr>
              <w:t>,</w:t>
            </w:r>
            <w:r w:rsidRPr="008309D4">
              <w:rPr>
                <w:rFonts w:cs="Times New Roman"/>
                <w:bCs/>
                <w:color w:val="000000"/>
                <w:szCs w:val="26"/>
              </w:rPr>
              <w:t>94</w:t>
            </w:r>
          </w:p>
        </w:tc>
        <w:tc>
          <w:tcPr>
            <w:tcW w:w="1417" w:type="dxa"/>
            <w:vAlign w:val="center"/>
          </w:tcPr>
          <w:p w:rsidR="0032056E" w:rsidRPr="008309D4" w:rsidRDefault="0032056E" w:rsidP="008309D4">
            <w:pPr>
              <w:jc w:val="center"/>
              <w:rPr>
                <w:rFonts w:cs="Times New Roman"/>
                <w:szCs w:val="26"/>
              </w:rPr>
            </w:pPr>
            <w:r w:rsidRPr="008309D4">
              <w:rPr>
                <w:rFonts w:cs="Times New Roman"/>
                <w:szCs w:val="26"/>
              </w:rPr>
              <w:t>Ý</w:t>
            </w:r>
          </w:p>
        </w:tc>
        <w:tc>
          <w:tcPr>
            <w:tcW w:w="1701"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93</w:t>
            </w:r>
            <w:r w:rsidR="008309D4">
              <w:rPr>
                <w:rFonts w:cs="Times New Roman"/>
                <w:szCs w:val="26"/>
              </w:rPr>
              <w:t>.</w:t>
            </w:r>
            <w:r w:rsidRPr="008309D4">
              <w:rPr>
                <w:rFonts w:cs="Times New Roman"/>
                <w:szCs w:val="26"/>
              </w:rPr>
              <w:t>107</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8</w:t>
            </w:r>
            <w:r w:rsidR="008309D4">
              <w:rPr>
                <w:rFonts w:cs="Times New Roman"/>
                <w:bCs/>
                <w:color w:val="000000"/>
                <w:szCs w:val="26"/>
              </w:rPr>
              <w:t>,</w:t>
            </w:r>
            <w:r w:rsidRPr="008309D4">
              <w:rPr>
                <w:rFonts w:cs="Times New Roman"/>
                <w:bCs/>
                <w:color w:val="000000"/>
                <w:szCs w:val="26"/>
              </w:rPr>
              <w:t>93</w:t>
            </w:r>
          </w:p>
        </w:tc>
      </w:tr>
      <w:tr w:rsidR="0032056E" w:rsidRPr="008309D4" w:rsidTr="008309D4">
        <w:trPr>
          <w:trHeight w:val="556"/>
        </w:trPr>
        <w:tc>
          <w:tcPr>
            <w:tcW w:w="708" w:type="dxa"/>
            <w:vAlign w:val="center"/>
          </w:tcPr>
          <w:p w:rsidR="0032056E" w:rsidRPr="008309D4" w:rsidRDefault="008309D4" w:rsidP="008309D4">
            <w:pPr>
              <w:spacing w:line="360" w:lineRule="auto"/>
              <w:jc w:val="center"/>
              <w:rPr>
                <w:rFonts w:cs="Times New Roman"/>
                <w:szCs w:val="26"/>
              </w:rPr>
            </w:pPr>
            <w:r w:rsidRPr="008309D4">
              <w:rPr>
                <w:rFonts w:cs="Times New Roman"/>
                <w:szCs w:val="26"/>
              </w:rPr>
              <w:t>5</w:t>
            </w:r>
          </w:p>
        </w:tc>
        <w:tc>
          <w:tcPr>
            <w:tcW w:w="1272" w:type="dxa"/>
            <w:vAlign w:val="center"/>
          </w:tcPr>
          <w:p w:rsidR="0032056E" w:rsidRPr="008309D4" w:rsidRDefault="0032056E" w:rsidP="00477BE0">
            <w:pPr>
              <w:spacing w:line="240" w:lineRule="auto"/>
              <w:rPr>
                <w:rFonts w:eastAsia="Times New Roman" w:cs="Times New Roman"/>
                <w:szCs w:val="26"/>
                <w:lang w:val="en-US"/>
              </w:rPr>
            </w:pPr>
            <w:r w:rsidRPr="008309D4">
              <w:rPr>
                <w:rFonts w:cs="Times New Roman"/>
                <w:szCs w:val="26"/>
              </w:rPr>
              <w:t>Pháp</w:t>
            </w:r>
          </w:p>
        </w:tc>
        <w:tc>
          <w:tcPr>
            <w:tcW w:w="1559" w:type="dxa"/>
            <w:vAlign w:val="center"/>
          </w:tcPr>
          <w:p w:rsidR="0032056E" w:rsidRPr="008309D4" w:rsidRDefault="0032056E" w:rsidP="008309D4">
            <w:pPr>
              <w:jc w:val="center"/>
              <w:rPr>
                <w:rFonts w:cs="Times New Roman"/>
                <w:szCs w:val="26"/>
              </w:rPr>
            </w:pPr>
            <w:r w:rsidRPr="008309D4">
              <w:rPr>
                <w:rFonts w:cs="Times New Roman"/>
                <w:szCs w:val="26"/>
              </w:rPr>
              <w:t>121</w:t>
            </w:r>
            <w:r w:rsidR="008309D4">
              <w:rPr>
                <w:rFonts w:cs="Times New Roman"/>
                <w:szCs w:val="26"/>
              </w:rPr>
              <w:t>.</w:t>
            </w:r>
            <w:r w:rsidRPr="008309D4">
              <w:rPr>
                <w:rFonts w:cs="Times New Roman"/>
                <w:szCs w:val="26"/>
              </w:rPr>
              <w:t>901</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10</w:t>
            </w:r>
            <w:r w:rsidR="008309D4">
              <w:rPr>
                <w:rFonts w:cs="Times New Roman"/>
                <w:bCs/>
                <w:color w:val="000000"/>
                <w:szCs w:val="26"/>
              </w:rPr>
              <w:t>,</w:t>
            </w:r>
            <w:r w:rsidRPr="008309D4">
              <w:rPr>
                <w:rFonts w:cs="Times New Roman"/>
                <w:bCs/>
                <w:color w:val="000000"/>
                <w:szCs w:val="26"/>
              </w:rPr>
              <w:t>13</w:t>
            </w:r>
          </w:p>
        </w:tc>
        <w:tc>
          <w:tcPr>
            <w:tcW w:w="1417"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Tây Ban Nha</w:t>
            </w:r>
          </w:p>
        </w:tc>
        <w:tc>
          <w:tcPr>
            <w:tcW w:w="1701"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73</w:t>
            </w:r>
            <w:r w:rsidR="008309D4">
              <w:rPr>
                <w:rFonts w:cs="Times New Roman"/>
                <w:szCs w:val="26"/>
              </w:rPr>
              <w:t>.</w:t>
            </w:r>
            <w:r w:rsidRPr="008309D4">
              <w:rPr>
                <w:rFonts w:cs="Times New Roman"/>
                <w:szCs w:val="26"/>
              </w:rPr>
              <w:t>947</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7</w:t>
            </w:r>
            <w:r w:rsidR="008309D4">
              <w:rPr>
                <w:rFonts w:cs="Times New Roman"/>
                <w:bCs/>
                <w:color w:val="000000"/>
                <w:szCs w:val="26"/>
              </w:rPr>
              <w:t>,</w:t>
            </w:r>
            <w:r w:rsidRPr="008309D4">
              <w:rPr>
                <w:rFonts w:cs="Times New Roman"/>
                <w:bCs/>
                <w:color w:val="000000"/>
                <w:szCs w:val="26"/>
              </w:rPr>
              <w:t>09</w:t>
            </w:r>
          </w:p>
        </w:tc>
      </w:tr>
      <w:tr w:rsidR="0032056E" w:rsidRPr="008309D4" w:rsidTr="008309D4">
        <w:trPr>
          <w:trHeight w:val="805"/>
        </w:trPr>
        <w:tc>
          <w:tcPr>
            <w:tcW w:w="708" w:type="dxa"/>
            <w:vAlign w:val="center"/>
          </w:tcPr>
          <w:p w:rsidR="0032056E" w:rsidRPr="008309D4" w:rsidRDefault="008309D4" w:rsidP="008309D4">
            <w:pPr>
              <w:spacing w:line="360" w:lineRule="auto"/>
              <w:jc w:val="center"/>
              <w:rPr>
                <w:rFonts w:cs="Times New Roman"/>
                <w:szCs w:val="26"/>
              </w:rPr>
            </w:pPr>
            <w:r w:rsidRPr="008309D4">
              <w:rPr>
                <w:rFonts w:cs="Times New Roman"/>
                <w:szCs w:val="26"/>
              </w:rPr>
              <w:t>6</w:t>
            </w:r>
          </w:p>
        </w:tc>
        <w:tc>
          <w:tcPr>
            <w:tcW w:w="1272" w:type="dxa"/>
            <w:vAlign w:val="center"/>
          </w:tcPr>
          <w:p w:rsidR="0032056E" w:rsidRPr="008309D4" w:rsidRDefault="0032056E" w:rsidP="00477BE0">
            <w:pPr>
              <w:rPr>
                <w:rFonts w:cs="Times New Roman"/>
                <w:szCs w:val="26"/>
              </w:rPr>
            </w:pPr>
            <w:r w:rsidRPr="008309D4">
              <w:rPr>
                <w:rFonts w:cs="Times New Roman"/>
                <w:szCs w:val="26"/>
              </w:rPr>
              <w:t>Bỉ</w:t>
            </w:r>
          </w:p>
        </w:tc>
        <w:tc>
          <w:tcPr>
            <w:tcW w:w="1559" w:type="dxa"/>
            <w:vAlign w:val="center"/>
          </w:tcPr>
          <w:p w:rsidR="0032056E" w:rsidRPr="008309D4" w:rsidRDefault="0032056E" w:rsidP="008309D4">
            <w:pPr>
              <w:jc w:val="center"/>
              <w:rPr>
                <w:rFonts w:cs="Times New Roman"/>
                <w:szCs w:val="26"/>
              </w:rPr>
            </w:pPr>
            <w:r w:rsidRPr="008309D4">
              <w:rPr>
                <w:rFonts w:cs="Times New Roman"/>
                <w:szCs w:val="26"/>
              </w:rPr>
              <w:t>111</w:t>
            </w:r>
            <w:r w:rsidR="008309D4">
              <w:rPr>
                <w:rFonts w:cs="Times New Roman"/>
                <w:szCs w:val="26"/>
              </w:rPr>
              <w:t>.</w:t>
            </w:r>
            <w:r w:rsidRPr="008309D4">
              <w:rPr>
                <w:rFonts w:cs="Times New Roman"/>
                <w:szCs w:val="26"/>
              </w:rPr>
              <w:t>660</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9</w:t>
            </w:r>
            <w:r w:rsidR="008309D4">
              <w:rPr>
                <w:rFonts w:cs="Times New Roman"/>
                <w:bCs/>
                <w:color w:val="000000"/>
                <w:szCs w:val="26"/>
              </w:rPr>
              <w:t>,</w:t>
            </w:r>
            <w:r w:rsidRPr="008309D4">
              <w:rPr>
                <w:rFonts w:cs="Times New Roman"/>
                <w:bCs/>
                <w:color w:val="000000"/>
                <w:szCs w:val="26"/>
              </w:rPr>
              <w:t>28</w:t>
            </w:r>
          </w:p>
        </w:tc>
        <w:tc>
          <w:tcPr>
            <w:tcW w:w="1417" w:type="dxa"/>
            <w:vAlign w:val="center"/>
          </w:tcPr>
          <w:p w:rsidR="0032056E" w:rsidRPr="008309D4" w:rsidRDefault="0032056E" w:rsidP="008309D4">
            <w:pPr>
              <w:jc w:val="center"/>
              <w:rPr>
                <w:rFonts w:cs="Times New Roman"/>
                <w:szCs w:val="26"/>
              </w:rPr>
            </w:pPr>
            <w:r w:rsidRPr="008309D4">
              <w:rPr>
                <w:rFonts w:cs="Times New Roman"/>
                <w:szCs w:val="26"/>
              </w:rPr>
              <w:t>Pháp</w:t>
            </w:r>
          </w:p>
        </w:tc>
        <w:tc>
          <w:tcPr>
            <w:tcW w:w="1701"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52</w:t>
            </w:r>
            <w:r w:rsidR="008309D4">
              <w:rPr>
                <w:rFonts w:cs="Times New Roman"/>
                <w:szCs w:val="26"/>
              </w:rPr>
              <w:t>.</w:t>
            </w:r>
            <w:r w:rsidRPr="008309D4">
              <w:rPr>
                <w:rFonts w:cs="Times New Roman"/>
                <w:szCs w:val="26"/>
              </w:rPr>
              <w:t>452</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5</w:t>
            </w:r>
            <w:r w:rsidR="008309D4">
              <w:rPr>
                <w:rFonts w:cs="Times New Roman"/>
                <w:bCs/>
                <w:color w:val="000000"/>
                <w:szCs w:val="26"/>
              </w:rPr>
              <w:t>,</w:t>
            </w:r>
            <w:r w:rsidRPr="008309D4">
              <w:rPr>
                <w:rFonts w:cs="Times New Roman"/>
                <w:bCs/>
                <w:color w:val="000000"/>
                <w:szCs w:val="26"/>
              </w:rPr>
              <w:t>03</w:t>
            </w:r>
          </w:p>
        </w:tc>
      </w:tr>
      <w:tr w:rsidR="0032056E" w:rsidRPr="008309D4" w:rsidTr="008309D4">
        <w:trPr>
          <w:trHeight w:val="571"/>
        </w:trPr>
        <w:tc>
          <w:tcPr>
            <w:tcW w:w="708" w:type="dxa"/>
            <w:vAlign w:val="center"/>
          </w:tcPr>
          <w:p w:rsidR="0032056E" w:rsidRPr="008309D4" w:rsidRDefault="008309D4" w:rsidP="008309D4">
            <w:pPr>
              <w:spacing w:line="360" w:lineRule="auto"/>
              <w:jc w:val="center"/>
              <w:rPr>
                <w:rFonts w:cs="Times New Roman"/>
                <w:szCs w:val="26"/>
              </w:rPr>
            </w:pPr>
            <w:r w:rsidRPr="008309D4">
              <w:rPr>
                <w:rFonts w:cs="Times New Roman"/>
                <w:szCs w:val="26"/>
              </w:rPr>
              <w:t>7</w:t>
            </w:r>
          </w:p>
        </w:tc>
        <w:tc>
          <w:tcPr>
            <w:tcW w:w="1272" w:type="dxa"/>
            <w:vAlign w:val="center"/>
          </w:tcPr>
          <w:p w:rsidR="0032056E" w:rsidRPr="008309D4" w:rsidRDefault="0032056E" w:rsidP="00477BE0">
            <w:pPr>
              <w:spacing w:line="240" w:lineRule="auto"/>
              <w:rPr>
                <w:rFonts w:eastAsia="Times New Roman" w:cs="Times New Roman"/>
                <w:szCs w:val="26"/>
                <w:lang w:val="en-US"/>
              </w:rPr>
            </w:pPr>
            <w:r w:rsidRPr="008309D4">
              <w:rPr>
                <w:rFonts w:cs="Times New Roman"/>
                <w:szCs w:val="26"/>
              </w:rPr>
              <w:t>Ba Lan</w:t>
            </w:r>
          </w:p>
        </w:tc>
        <w:tc>
          <w:tcPr>
            <w:tcW w:w="1559" w:type="dxa"/>
            <w:vAlign w:val="center"/>
          </w:tcPr>
          <w:p w:rsidR="0032056E" w:rsidRPr="008309D4" w:rsidRDefault="0032056E" w:rsidP="008309D4">
            <w:pPr>
              <w:jc w:val="center"/>
              <w:rPr>
                <w:rFonts w:cs="Times New Roman"/>
                <w:szCs w:val="26"/>
              </w:rPr>
            </w:pPr>
            <w:r w:rsidRPr="008309D4">
              <w:rPr>
                <w:rFonts w:cs="Times New Roman"/>
                <w:szCs w:val="26"/>
              </w:rPr>
              <w:t>51</w:t>
            </w:r>
            <w:r w:rsidR="008309D4">
              <w:rPr>
                <w:rFonts w:cs="Times New Roman"/>
                <w:szCs w:val="26"/>
              </w:rPr>
              <w:t>.</w:t>
            </w:r>
            <w:r w:rsidRPr="008309D4">
              <w:rPr>
                <w:rFonts w:cs="Times New Roman"/>
                <w:szCs w:val="26"/>
              </w:rPr>
              <w:t>578</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4</w:t>
            </w:r>
            <w:r w:rsidR="008309D4">
              <w:rPr>
                <w:rFonts w:cs="Times New Roman"/>
                <w:bCs/>
                <w:color w:val="000000"/>
                <w:szCs w:val="26"/>
              </w:rPr>
              <w:t>,</w:t>
            </w:r>
            <w:r w:rsidRPr="008309D4">
              <w:rPr>
                <w:rFonts w:cs="Times New Roman"/>
                <w:bCs/>
                <w:color w:val="000000"/>
                <w:szCs w:val="26"/>
              </w:rPr>
              <w:t>29</w:t>
            </w:r>
          </w:p>
        </w:tc>
        <w:tc>
          <w:tcPr>
            <w:tcW w:w="1417"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Đan Mạch</w:t>
            </w:r>
          </w:p>
        </w:tc>
        <w:tc>
          <w:tcPr>
            <w:tcW w:w="1701" w:type="dxa"/>
            <w:vAlign w:val="center"/>
          </w:tcPr>
          <w:p w:rsidR="0032056E" w:rsidRPr="008309D4" w:rsidRDefault="0032056E" w:rsidP="008309D4">
            <w:pPr>
              <w:spacing w:line="240" w:lineRule="auto"/>
              <w:jc w:val="center"/>
              <w:rPr>
                <w:rFonts w:eastAsia="Times New Roman" w:cs="Times New Roman"/>
                <w:szCs w:val="26"/>
                <w:lang w:val="en-US"/>
              </w:rPr>
            </w:pPr>
            <w:r w:rsidRPr="008309D4">
              <w:rPr>
                <w:rFonts w:cs="Times New Roman"/>
                <w:szCs w:val="26"/>
              </w:rPr>
              <w:t>50</w:t>
            </w:r>
            <w:r w:rsidR="008309D4">
              <w:rPr>
                <w:rFonts w:cs="Times New Roman"/>
                <w:szCs w:val="26"/>
              </w:rPr>
              <w:t>.</w:t>
            </w:r>
            <w:r w:rsidRPr="008309D4">
              <w:rPr>
                <w:rFonts w:cs="Times New Roman"/>
                <w:szCs w:val="26"/>
              </w:rPr>
              <w:t>674</w:t>
            </w:r>
          </w:p>
        </w:tc>
        <w:tc>
          <w:tcPr>
            <w:tcW w:w="1276" w:type="dxa"/>
            <w:vAlign w:val="center"/>
          </w:tcPr>
          <w:p w:rsidR="0032056E" w:rsidRPr="008309D4" w:rsidRDefault="0032056E" w:rsidP="008309D4">
            <w:pPr>
              <w:jc w:val="center"/>
              <w:rPr>
                <w:rFonts w:cs="Times New Roman"/>
                <w:bCs/>
                <w:color w:val="000000"/>
                <w:szCs w:val="26"/>
              </w:rPr>
            </w:pPr>
            <w:r w:rsidRPr="008309D4">
              <w:rPr>
                <w:rFonts w:cs="Times New Roman"/>
                <w:bCs/>
                <w:color w:val="000000"/>
                <w:szCs w:val="26"/>
              </w:rPr>
              <w:t>4</w:t>
            </w:r>
            <w:r w:rsidR="008309D4">
              <w:rPr>
                <w:rFonts w:cs="Times New Roman"/>
                <w:bCs/>
                <w:color w:val="000000"/>
                <w:szCs w:val="26"/>
              </w:rPr>
              <w:t>,</w:t>
            </w:r>
            <w:r w:rsidRPr="008309D4">
              <w:rPr>
                <w:rFonts w:cs="Times New Roman"/>
                <w:bCs/>
                <w:color w:val="000000"/>
                <w:szCs w:val="26"/>
              </w:rPr>
              <w:t>86</w:t>
            </w:r>
          </w:p>
        </w:tc>
      </w:tr>
      <w:tr w:rsidR="008309D4" w:rsidRPr="008309D4" w:rsidTr="008309D4">
        <w:trPr>
          <w:trHeight w:val="736"/>
        </w:trPr>
        <w:tc>
          <w:tcPr>
            <w:tcW w:w="708" w:type="dxa"/>
            <w:vAlign w:val="center"/>
          </w:tcPr>
          <w:p w:rsidR="008309D4" w:rsidRPr="008309D4" w:rsidRDefault="008309D4" w:rsidP="008309D4">
            <w:pPr>
              <w:spacing w:line="360" w:lineRule="auto"/>
              <w:jc w:val="center"/>
              <w:rPr>
                <w:rFonts w:cs="Times New Roman"/>
                <w:szCs w:val="26"/>
              </w:rPr>
            </w:pPr>
            <w:r w:rsidRPr="008309D4">
              <w:rPr>
                <w:rFonts w:cs="Times New Roman"/>
                <w:szCs w:val="26"/>
              </w:rPr>
              <w:t>8</w:t>
            </w:r>
          </w:p>
        </w:tc>
        <w:tc>
          <w:tcPr>
            <w:tcW w:w="1272" w:type="dxa"/>
            <w:vAlign w:val="center"/>
          </w:tcPr>
          <w:p w:rsidR="008309D4" w:rsidRPr="008309D4" w:rsidRDefault="008309D4" w:rsidP="00477BE0">
            <w:pPr>
              <w:rPr>
                <w:rFonts w:cs="Times New Roman"/>
                <w:szCs w:val="26"/>
              </w:rPr>
            </w:pPr>
            <w:r w:rsidRPr="008309D4">
              <w:rPr>
                <w:rFonts w:cs="Times New Roman"/>
                <w:szCs w:val="26"/>
              </w:rPr>
              <w:t>Bồ Đào Nha</w:t>
            </w:r>
          </w:p>
        </w:tc>
        <w:tc>
          <w:tcPr>
            <w:tcW w:w="1559" w:type="dxa"/>
            <w:vAlign w:val="center"/>
          </w:tcPr>
          <w:p w:rsidR="008309D4" w:rsidRPr="008309D4" w:rsidRDefault="008309D4" w:rsidP="008309D4">
            <w:pPr>
              <w:jc w:val="center"/>
              <w:rPr>
                <w:rFonts w:cs="Times New Roman"/>
                <w:szCs w:val="26"/>
              </w:rPr>
            </w:pPr>
            <w:r w:rsidRPr="008309D4">
              <w:rPr>
                <w:rFonts w:cs="Times New Roman"/>
                <w:szCs w:val="26"/>
              </w:rPr>
              <w:t>39</w:t>
            </w:r>
            <w:r>
              <w:rPr>
                <w:rFonts w:cs="Times New Roman"/>
                <w:szCs w:val="26"/>
              </w:rPr>
              <w:t>.</w:t>
            </w:r>
            <w:r w:rsidRPr="008309D4">
              <w:rPr>
                <w:rFonts w:cs="Times New Roman"/>
                <w:szCs w:val="26"/>
              </w:rPr>
              <w:t>404</w:t>
            </w:r>
          </w:p>
        </w:tc>
        <w:tc>
          <w:tcPr>
            <w:tcW w:w="1276" w:type="dxa"/>
            <w:vAlign w:val="center"/>
          </w:tcPr>
          <w:p w:rsidR="008309D4" w:rsidRPr="008309D4" w:rsidRDefault="008309D4" w:rsidP="008309D4">
            <w:pPr>
              <w:jc w:val="center"/>
              <w:rPr>
                <w:rFonts w:cs="Times New Roman"/>
                <w:bCs/>
                <w:color w:val="000000"/>
                <w:szCs w:val="26"/>
              </w:rPr>
            </w:pPr>
            <w:r w:rsidRPr="008309D4">
              <w:rPr>
                <w:rFonts w:cs="Times New Roman"/>
                <w:bCs/>
                <w:color w:val="000000"/>
                <w:szCs w:val="26"/>
              </w:rPr>
              <w:t>3</w:t>
            </w:r>
            <w:r>
              <w:rPr>
                <w:rFonts w:cs="Times New Roman"/>
                <w:bCs/>
                <w:color w:val="000000"/>
                <w:szCs w:val="26"/>
              </w:rPr>
              <w:t>,</w:t>
            </w:r>
            <w:r w:rsidRPr="008309D4">
              <w:rPr>
                <w:rFonts w:cs="Times New Roman"/>
                <w:bCs/>
                <w:color w:val="000000"/>
                <w:szCs w:val="26"/>
              </w:rPr>
              <w:t>28</w:t>
            </w:r>
          </w:p>
        </w:tc>
        <w:tc>
          <w:tcPr>
            <w:tcW w:w="1417" w:type="dxa"/>
            <w:vAlign w:val="center"/>
          </w:tcPr>
          <w:p w:rsidR="008309D4" w:rsidRPr="008309D4" w:rsidRDefault="008309D4" w:rsidP="008309D4">
            <w:pPr>
              <w:jc w:val="center"/>
              <w:rPr>
                <w:rFonts w:cs="Times New Roman"/>
                <w:szCs w:val="26"/>
              </w:rPr>
            </w:pPr>
            <w:r w:rsidRPr="008309D4">
              <w:rPr>
                <w:rFonts w:cs="Times New Roman"/>
                <w:szCs w:val="26"/>
              </w:rPr>
              <w:t>Litva</w:t>
            </w:r>
          </w:p>
        </w:tc>
        <w:tc>
          <w:tcPr>
            <w:tcW w:w="1701" w:type="dxa"/>
            <w:vAlign w:val="center"/>
          </w:tcPr>
          <w:p w:rsidR="008309D4" w:rsidRPr="008309D4" w:rsidRDefault="008309D4" w:rsidP="008309D4">
            <w:pPr>
              <w:spacing w:line="240" w:lineRule="auto"/>
              <w:jc w:val="center"/>
              <w:rPr>
                <w:rFonts w:eastAsia="Times New Roman" w:cs="Times New Roman"/>
                <w:szCs w:val="26"/>
                <w:lang w:val="en-US"/>
              </w:rPr>
            </w:pPr>
            <w:r w:rsidRPr="008309D4">
              <w:rPr>
                <w:rFonts w:cs="Times New Roman"/>
                <w:szCs w:val="26"/>
              </w:rPr>
              <w:t>44</w:t>
            </w:r>
            <w:r>
              <w:rPr>
                <w:rFonts w:cs="Times New Roman"/>
                <w:szCs w:val="26"/>
              </w:rPr>
              <w:t>.</w:t>
            </w:r>
            <w:r w:rsidRPr="008309D4">
              <w:rPr>
                <w:rFonts w:cs="Times New Roman"/>
                <w:szCs w:val="26"/>
              </w:rPr>
              <w:t>390</w:t>
            </w:r>
          </w:p>
        </w:tc>
        <w:tc>
          <w:tcPr>
            <w:tcW w:w="1276" w:type="dxa"/>
            <w:vAlign w:val="center"/>
          </w:tcPr>
          <w:p w:rsidR="008309D4" w:rsidRPr="008309D4" w:rsidRDefault="008309D4" w:rsidP="008309D4">
            <w:pPr>
              <w:jc w:val="center"/>
              <w:rPr>
                <w:rFonts w:cs="Times New Roman"/>
                <w:bCs/>
                <w:color w:val="000000"/>
                <w:szCs w:val="26"/>
              </w:rPr>
            </w:pPr>
            <w:r w:rsidRPr="008309D4">
              <w:rPr>
                <w:rFonts w:cs="Times New Roman"/>
                <w:bCs/>
                <w:color w:val="000000"/>
                <w:szCs w:val="26"/>
              </w:rPr>
              <w:t>4</w:t>
            </w:r>
            <w:r>
              <w:rPr>
                <w:rFonts w:cs="Times New Roman"/>
                <w:bCs/>
                <w:color w:val="000000"/>
                <w:szCs w:val="26"/>
              </w:rPr>
              <w:t>,</w:t>
            </w:r>
            <w:r w:rsidRPr="008309D4">
              <w:rPr>
                <w:rFonts w:cs="Times New Roman"/>
                <w:bCs/>
                <w:color w:val="000000"/>
                <w:szCs w:val="26"/>
              </w:rPr>
              <w:t>26</w:t>
            </w:r>
          </w:p>
        </w:tc>
      </w:tr>
      <w:tr w:rsidR="008309D4" w:rsidRPr="008309D4" w:rsidTr="008309D4">
        <w:trPr>
          <w:trHeight w:val="590"/>
        </w:trPr>
        <w:tc>
          <w:tcPr>
            <w:tcW w:w="708" w:type="dxa"/>
            <w:vAlign w:val="center"/>
          </w:tcPr>
          <w:p w:rsidR="008309D4" w:rsidRPr="008309D4" w:rsidRDefault="008309D4" w:rsidP="008309D4">
            <w:pPr>
              <w:spacing w:line="360" w:lineRule="auto"/>
              <w:jc w:val="center"/>
              <w:rPr>
                <w:rFonts w:cs="Times New Roman"/>
                <w:szCs w:val="26"/>
              </w:rPr>
            </w:pPr>
            <w:r w:rsidRPr="008309D4">
              <w:rPr>
                <w:rFonts w:cs="Times New Roman"/>
                <w:szCs w:val="26"/>
              </w:rPr>
              <w:lastRenderedPageBreak/>
              <w:t>9</w:t>
            </w:r>
          </w:p>
        </w:tc>
        <w:tc>
          <w:tcPr>
            <w:tcW w:w="1272" w:type="dxa"/>
            <w:vAlign w:val="center"/>
          </w:tcPr>
          <w:p w:rsidR="008309D4" w:rsidRPr="008309D4" w:rsidRDefault="008309D4" w:rsidP="00477BE0">
            <w:pPr>
              <w:rPr>
                <w:rFonts w:cs="Times New Roman"/>
                <w:szCs w:val="26"/>
              </w:rPr>
            </w:pPr>
            <w:r w:rsidRPr="008309D4">
              <w:rPr>
                <w:rFonts w:cs="Times New Roman"/>
                <w:szCs w:val="26"/>
              </w:rPr>
              <w:t>Đan Mạch</w:t>
            </w:r>
          </w:p>
        </w:tc>
        <w:tc>
          <w:tcPr>
            <w:tcW w:w="1559" w:type="dxa"/>
            <w:vAlign w:val="center"/>
          </w:tcPr>
          <w:p w:rsidR="008309D4" w:rsidRPr="008309D4" w:rsidRDefault="008309D4" w:rsidP="008309D4">
            <w:pPr>
              <w:jc w:val="center"/>
              <w:rPr>
                <w:rFonts w:cs="Times New Roman"/>
                <w:szCs w:val="26"/>
              </w:rPr>
            </w:pPr>
            <w:r w:rsidRPr="008309D4">
              <w:rPr>
                <w:rFonts w:cs="Times New Roman"/>
                <w:szCs w:val="26"/>
              </w:rPr>
              <w:t>27</w:t>
            </w:r>
            <w:r>
              <w:rPr>
                <w:rFonts w:cs="Times New Roman"/>
                <w:szCs w:val="26"/>
              </w:rPr>
              <w:t>.</w:t>
            </w:r>
            <w:r w:rsidRPr="008309D4">
              <w:rPr>
                <w:rFonts w:cs="Times New Roman"/>
                <w:szCs w:val="26"/>
              </w:rPr>
              <w:t>265</w:t>
            </w:r>
          </w:p>
        </w:tc>
        <w:tc>
          <w:tcPr>
            <w:tcW w:w="1276" w:type="dxa"/>
            <w:vAlign w:val="center"/>
          </w:tcPr>
          <w:p w:rsidR="008309D4" w:rsidRPr="008309D4" w:rsidRDefault="008309D4" w:rsidP="008309D4">
            <w:pPr>
              <w:jc w:val="center"/>
              <w:rPr>
                <w:rFonts w:cs="Times New Roman"/>
                <w:bCs/>
                <w:color w:val="000000"/>
                <w:szCs w:val="26"/>
              </w:rPr>
            </w:pPr>
            <w:r w:rsidRPr="008309D4">
              <w:rPr>
                <w:rFonts w:cs="Times New Roman"/>
                <w:bCs/>
                <w:color w:val="000000"/>
                <w:szCs w:val="26"/>
              </w:rPr>
              <w:t>2</w:t>
            </w:r>
            <w:r>
              <w:rPr>
                <w:rFonts w:cs="Times New Roman"/>
                <w:bCs/>
                <w:color w:val="000000"/>
                <w:szCs w:val="26"/>
              </w:rPr>
              <w:t>,</w:t>
            </w:r>
            <w:r w:rsidRPr="008309D4">
              <w:rPr>
                <w:rFonts w:cs="Times New Roman"/>
                <w:bCs/>
                <w:color w:val="000000"/>
                <w:szCs w:val="26"/>
              </w:rPr>
              <w:t>27</w:t>
            </w:r>
          </w:p>
        </w:tc>
        <w:tc>
          <w:tcPr>
            <w:tcW w:w="1417" w:type="dxa"/>
            <w:vAlign w:val="center"/>
          </w:tcPr>
          <w:p w:rsidR="008309D4" w:rsidRPr="008309D4" w:rsidRDefault="008309D4" w:rsidP="008309D4">
            <w:pPr>
              <w:jc w:val="center"/>
              <w:rPr>
                <w:rFonts w:cs="Times New Roman"/>
                <w:szCs w:val="26"/>
              </w:rPr>
            </w:pPr>
            <w:r w:rsidRPr="008309D4">
              <w:rPr>
                <w:rFonts w:cs="Times New Roman"/>
                <w:szCs w:val="26"/>
              </w:rPr>
              <w:t>Bồ Đào Nha</w:t>
            </w:r>
          </w:p>
        </w:tc>
        <w:tc>
          <w:tcPr>
            <w:tcW w:w="1701" w:type="dxa"/>
            <w:vAlign w:val="center"/>
          </w:tcPr>
          <w:p w:rsidR="008309D4" w:rsidRPr="008309D4" w:rsidRDefault="008309D4" w:rsidP="008309D4">
            <w:pPr>
              <w:spacing w:line="240" w:lineRule="auto"/>
              <w:jc w:val="center"/>
              <w:rPr>
                <w:rFonts w:eastAsia="Times New Roman" w:cs="Times New Roman"/>
                <w:szCs w:val="26"/>
                <w:lang w:val="en-US"/>
              </w:rPr>
            </w:pPr>
            <w:r w:rsidRPr="008309D4">
              <w:rPr>
                <w:rFonts w:cs="Times New Roman"/>
                <w:szCs w:val="26"/>
              </w:rPr>
              <w:t>42</w:t>
            </w:r>
            <w:r>
              <w:rPr>
                <w:rFonts w:cs="Times New Roman"/>
                <w:szCs w:val="26"/>
              </w:rPr>
              <w:t>.</w:t>
            </w:r>
            <w:r w:rsidRPr="008309D4">
              <w:rPr>
                <w:rFonts w:cs="Times New Roman"/>
                <w:szCs w:val="26"/>
              </w:rPr>
              <w:t>118</w:t>
            </w:r>
          </w:p>
        </w:tc>
        <w:tc>
          <w:tcPr>
            <w:tcW w:w="1276" w:type="dxa"/>
            <w:vAlign w:val="center"/>
          </w:tcPr>
          <w:p w:rsidR="008309D4" w:rsidRPr="008309D4" w:rsidRDefault="008309D4" w:rsidP="008309D4">
            <w:pPr>
              <w:jc w:val="center"/>
              <w:rPr>
                <w:rFonts w:cs="Times New Roman"/>
                <w:bCs/>
                <w:color w:val="000000"/>
                <w:szCs w:val="26"/>
              </w:rPr>
            </w:pPr>
            <w:r w:rsidRPr="008309D4">
              <w:rPr>
                <w:rFonts w:cs="Times New Roman"/>
                <w:bCs/>
                <w:color w:val="000000"/>
                <w:szCs w:val="26"/>
              </w:rPr>
              <w:t>4</w:t>
            </w:r>
            <w:r>
              <w:rPr>
                <w:rFonts w:cs="Times New Roman"/>
                <w:bCs/>
                <w:color w:val="000000"/>
                <w:szCs w:val="26"/>
              </w:rPr>
              <w:t>,</w:t>
            </w:r>
            <w:r w:rsidRPr="008309D4">
              <w:rPr>
                <w:rFonts w:cs="Times New Roman"/>
                <w:bCs/>
                <w:color w:val="000000"/>
                <w:szCs w:val="26"/>
              </w:rPr>
              <w:t>04</w:t>
            </w:r>
          </w:p>
        </w:tc>
      </w:tr>
      <w:tr w:rsidR="008309D4" w:rsidRPr="008309D4" w:rsidTr="008309D4">
        <w:trPr>
          <w:trHeight w:val="556"/>
        </w:trPr>
        <w:tc>
          <w:tcPr>
            <w:tcW w:w="708" w:type="dxa"/>
            <w:vAlign w:val="center"/>
          </w:tcPr>
          <w:p w:rsidR="008309D4" w:rsidRPr="008309D4" w:rsidRDefault="008309D4" w:rsidP="008309D4">
            <w:pPr>
              <w:spacing w:line="360" w:lineRule="auto"/>
              <w:jc w:val="center"/>
              <w:rPr>
                <w:rFonts w:cs="Times New Roman"/>
                <w:szCs w:val="26"/>
              </w:rPr>
            </w:pPr>
            <w:r w:rsidRPr="008309D4">
              <w:rPr>
                <w:rFonts w:cs="Times New Roman"/>
                <w:szCs w:val="26"/>
              </w:rPr>
              <w:t>10</w:t>
            </w:r>
          </w:p>
        </w:tc>
        <w:tc>
          <w:tcPr>
            <w:tcW w:w="1272" w:type="dxa"/>
            <w:vAlign w:val="center"/>
          </w:tcPr>
          <w:p w:rsidR="008309D4" w:rsidRPr="008309D4" w:rsidRDefault="008309D4" w:rsidP="00477BE0">
            <w:pPr>
              <w:rPr>
                <w:rFonts w:cs="Times New Roman"/>
                <w:szCs w:val="26"/>
              </w:rPr>
            </w:pPr>
            <w:r w:rsidRPr="008309D4">
              <w:rPr>
                <w:rFonts w:cs="Times New Roman"/>
                <w:szCs w:val="26"/>
              </w:rPr>
              <w:t>Rumani</w:t>
            </w:r>
          </w:p>
        </w:tc>
        <w:tc>
          <w:tcPr>
            <w:tcW w:w="1559" w:type="dxa"/>
            <w:vAlign w:val="center"/>
          </w:tcPr>
          <w:p w:rsidR="008309D4" w:rsidRPr="008309D4" w:rsidRDefault="008309D4" w:rsidP="008309D4">
            <w:pPr>
              <w:jc w:val="center"/>
              <w:rPr>
                <w:rFonts w:cs="Times New Roman"/>
                <w:szCs w:val="26"/>
              </w:rPr>
            </w:pPr>
            <w:r w:rsidRPr="008309D4">
              <w:rPr>
                <w:rFonts w:cs="Times New Roman"/>
                <w:szCs w:val="26"/>
              </w:rPr>
              <w:t>21</w:t>
            </w:r>
            <w:r>
              <w:rPr>
                <w:rFonts w:cs="Times New Roman"/>
                <w:szCs w:val="26"/>
              </w:rPr>
              <w:t>.</w:t>
            </w:r>
            <w:r w:rsidRPr="008309D4">
              <w:rPr>
                <w:rFonts w:cs="Times New Roman"/>
                <w:szCs w:val="26"/>
              </w:rPr>
              <w:t>756</w:t>
            </w:r>
          </w:p>
        </w:tc>
        <w:tc>
          <w:tcPr>
            <w:tcW w:w="1276" w:type="dxa"/>
            <w:vAlign w:val="center"/>
          </w:tcPr>
          <w:p w:rsidR="008309D4" w:rsidRPr="008309D4" w:rsidRDefault="008309D4" w:rsidP="008309D4">
            <w:pPr>
              <w:jc w:val="center"/>
              <w:rPr>
                <w:rFonts w:cs="Times New Roman"/>
                <w:bCs/>
                <w:color w:val="000000"/>
                <w:szCs w:val="26"/>
              </w:rPr>
            </w:pPr>
            <w:r w:rsidRPr="008309D4">
              <w:rPr>
                <w:rFonts w:cs="Times New Roman"/>
                <w:bCs/>
                <w:color w:val="000000"/>
                <w:szCs w:val="26"/>
              </w:rPr>
              <w:t>1</w:t>
            </w:r>
            <w:r>
              <w:rPr>
                <w:rFonts w:cs="Times New Roman"/>
                <w:bCs/>
                <w:color w:val="000000"/>
                <w:szCs w:val="26"/>
              </w:rPr>
              <w:t>,</w:t>
            </w:r>
            <w:r w:rsidRPr="008309D4">
              <w:rPr>
                <w:rFonts w:cs="Times New Roman"/>
                <w:bCs/>
                <w:color w:val="000000"/>
                <w:szCs w:val="26"/>
              </w:rPr>
              <w:t>81</w:t>
            </w:r>
          </w:p>
        </w:tc>
        <w:tc>
          <w:tcPr>
            <w:tcW w:w="1417" w:type="dxa"/>
            <w:vAlign w:val="center"/>
          </w:tcPr>
          <w:p w:rsidR="008309D4" w:rsidRPr="008309D4" w:rsidRDefault="008309D4" w:rsidP="008309D4">
            <w:pPr>
              <w:jc w:val="center"/>
              <w:rPr>
                <w:rFonts w:cs="Times New Roman"/>
                <w:szCs w:val="26"/>
              </w:rPr>
            </w:pPr>
            <w:r w:rsidRPr="008309D4">
              <w:rPr>
                <w:rFonts w:cs="Times New Roman"/>
                <w:szCs w:val="26"/>
              </w:rPr>
              <w:t>Ba Lan</w:t>
            </w:r>
          </w:p>
        </w:tc>
        <w:tc>
          <w:tcPr>
            <w:tcW w:w="1701" w:type="dxa"/>
            <w:vAlign w:val="center"/>
          </w:tcPr>
          <w:p w:rsidR="008309D4" w:rsidRPr="008309D4" w:rsidRDefault="008309D4" w:rsidP="008309D4">
            <w:pPr>
              <w:spacing w:line="240" w:lineRule="auto"/>
              <w:jc w:val="center"/>
              <w:rPr>
                <w:rFonts w:eastAsia="Times New Roman" w:cs="Times New Roman"/>
                <w:szCs w:val="26"/>
                <w:lang w:val="en-US"/>
              </w:rPr>
            </w:pPr>
            <w:r w:rsidRPr="008309D4">
              <w:rPr>
                <w:rFonts w:cs="Times New Roman"/>
                <w:szCs w:val="26"/>
              </w:rPr>
              <w:t>38</w:t>
            </w:r>
            <w:r>
              <w:rPr>
                <w:rFonts w:cs="Times New Roman"/>
                <w:szCs w:val="26"/>
              </w:rPr>
              <w:t>.</w:t>
            </w:r>
            <w:r w:rsidRPr="008309D4">
              <w:rPr>
                <w:rFonts w:cs="Times New Roman"/>
                <w:szCs w:val="26"/>
              </w:rPr>
              <w:t>055</w:t>
            </w:r>
          </w:p>
        </w:tc>
        <w:tc>
          <w:tcPr>
            <w:tcW w:w="1276" w:type="dxa"/>
            <w:vAlign w:val="center"/>
          </w:tcPr>
          <w:p w:rsidR="008309D4" w:rsidRPr="008309D4" w:rsidRDefault="008309D4" w:rsidP="008309D4">
            <w:pPr>
              <w:jc w:val="center"/>
              <w:rPr>
                <w:rFonts w:cs="Times New Roman"/>
                <w:bCs/>
                <w:color w:val="000000"/>
                <w:szCs w:val="26"/>
              </w:rPr>
            </w:pPr>
            <w:r w:rsidRPr="008309D4">
              <w:rPr>
                <w:rFonts w:cs="Times New Roman"/>
                <w:bCs/>
                <w:color w:val="000000"/>
                <w:szCs w:val="26"/>
              </w:rPr>
              <w:t>3</w:t>
            </w:r>
            <w:r>
              <w:rPr>
                <w:rFonts w:cs="Times New Roman"/>
                <w:bCs/>
                <w:color w:val="000000"/>
                <w:szCs w:val="26"/>
              </w:rPr>
              <w:t>,</w:t>
            </w:r>
            <w:r w:rsidRPr="008309D4">
              <w:rPr>
                <w:rFonts w:cs="Times New Roman"/>
                <w:bCs/>
                <w:color w:val="000000"/>
                <w:szCs w:val="26"/>
              </w:rPr>
              <w:t>65</w:t>
            </w:r>
          </w:p>
        </w:tc>
      </w:tr>
      <w:tr w:rsidR="0032056E" w:rsidRPr="008309D4" w:rsidTr="008309D4">
        <w:trPr>
          <w:trHeight w:val="543"/>
        </w:trPr>
        <w:tc>
          <w:tcPr>
            <w:tcW w:w="1980" w:type="dxa"/>
            <w:gridSpan w:val="2"/>
            <w:vAlign w:val="center"/>
          </w:tcPr>
          <w:p w:rsidR="00B15619" w:rsidRPr="008309D4" w:rsidRDefault="00B15619" w:rsidP="008309D4">
            <w:pPr>
              <w:spacing w:line="360" w:lineRule="auto"/>
              <w:jc w:val="center"/>
              <w:rPr>
                <w:rFonts w:cs="Times New Roman"/>
                <w:b/>
                <w:szCs w:val="26"/>
              </w:rPr>
            </w:pPr>
            <w:r w:rsidRPr="008309D4">
              <w:rPr>
                <w:rFonts w:cs="Times New Roman"/>
                <w:b/>
                <w:szCs w:val="26"/>
              </w:rPr>
              <w:t>Tổng</w:t>
            </w:r>
          </w:p>
        </w:tc>
        <w:tc>
          <w:tcPr>
            <w:tcW w:w="1559" w:type="dxa"/>
            <w:vAlign w:val="center"/>
          </w:tcPr>
          <w:p w:rsidR="00B15619" w:rsidRPr="008309D4" w:rsidRDefault="00B15619" w:rsidP="008309D4">
            <w:pPr>
              <w:spacing w:line="360" w:lineRule="auto"/>
              <w:jc w:val="center"/>
              <w:rPr>
                <w:rFonts w:cs="Times New Roman"/>
                <w:b/>
                <w:color w:val="000000"/>
                <w:szCs w:val="26"/>
              </w:rPr>
            </w:pPr>
            <w:r w:rsidRPr="008309D4">
              <w:rPr>
                <w:rFonts w:cs="Times New Roman"/>
                <w:b/>
                <w:color w:val="000000"/>
                <w:szCs w:val="26"/>
              </w:rPr>
              <w:t>1.203.157</w:t>
            </w:r>
          </w:p>
        </w:tc>
        <w:tc>
          <w:tcPr>
            <w:tcW w:w="1276" w:type="dxa"/>
            <w:vAlign w:val="center"/>
          </w:tcPr>
          <w:p w:rsidR="00B15619" w:rsidRPr="008309D4" w:rsidRDefault="00B15619" w:rsidP="008309D4">
            <w:pPr>
              <w:spacing w:line="360" w:lineRule="auto"/>
              <w:jc w:val="center"/>
              <w:rPr>
                <w:rFonts w:cs="Times New Roman"/>
                <w:b/>
                <w:color w:val="000000"/>
                <w:szCs w:val="26"/>
              </w:rPr>
            </w:pPr>
            <w:r w:rsidRPr="008309D4">
              <w:rPr>
                <w:rFonts w:cs="Times New Roman"/>
                <w:b/>
                <w:color w:val="000000"/>
                <w:szCs w:val="26"/>
              </w:rPr>
              <w:t>100</w:t>
            </w:r>
          </w:p>
        </w:tc>
        <w:tc>
          <w:tcPr>
            <w:tcW w:w="1417" w:type="dxa"/>
            <w:vAlign w:val="center"/>
          </w:tcPr>
          <w:p w:rsidR="00B15619" w:rsidRPr="008309D4" w:rsidRDefault="008309D4" w:rsidP="008309D4">
            <w:pPr>
              <w:spacing w:line="360" w:lineRule="auto"/>
              <w:jc w:val="center"/>
              <w:rPr>
                <w:rFonts w:cs="Times New Roman"/>
                <w:b/>
                <w:color w:val="000000"/>
                <w:szCs w:val="26"/>
              </w:rPr>
            </w:pPr>
            <w:r w:rsidRPr="008309D4">
              <w:rPr>
                <w:rFonts w:cs="Times New Roman"/>
                <w:b/>
                <w:color w:val="000000"/>
                <w:szCs w:val="26"/>
              </w:rPr>
              <w:t>Tổng</w:t>
            </w:r>
          </w:p>
        </w:tc>
        <w:tc>
          <w:tcPr>
            <w:tcW w:w="1701" w:type="dxa"/>
            <w:vAlign w:val="center"/>
          </w:tcPr>
          <w:p w:rsidR="00B15619" w:rsidRPr="008309D4" w:rsidRDefault="0032056E" w:rsidP="008309D4">
            <w:pPr>
              <w:spacing w:line="360" w:lineRule="auto"/>
              <w:jc w:val="center"/>
              <w:rPr>
                <w:rFonts w:cs="Times New Roman"/>
                <w:b/>
                <w:color w:val="000000"/>
                <w:szCs w:val="26"/>
              </w:rPr>
            </w:pPr>
            <w:r w:rsidRPr="008309D4">
              <w:rPr>
                <w:rFonts w:cs="Times New Roman"/>
                <w:b/>
                <w:color w:val="000000"/>
                <w:szCs w:val="26"/>
              </w:rPr>
              <w:t>1.043.094</w:t>
            </w:r>
          </w:p>
        </w:tc>
        <w:tc>
          <w:tcPr>
            <w:tcW w:w="1276" w:type="dxa"/>
            <w:vAlign w:val="center"/>
          </w:tcPr>
          <w:p w:rsidR="00B15619" w:rsidRPr="008309D4" w:rsidRDefault="00B15619" w:rsidP="008309D4">
            <w:pPr>
              <w:spacing w:line="360" w:lineRule="auto"/>
              <w:jc w:val="center"/>
              <w:rPr>
                <w:rFonts w:cs="Times New Roman"/>
                <w:b/>
                <w:szCs w:val="26"/>
              </w:rPr>
            </w:pPr>
            <w:r w:rsidRPr="008309D4">
              <w:rPr>
                <w:rFonts w:cs="Times New Roman"/>
                <w:b/>
                <w:szCs w:val="26"/>
              </w:rPr>
              <w:t>100</w:t>
            </w:r>
          </w:p>
        </w:tc>
      </w:tr>
    </w:tbl>
    <w:p w:rsidR="008309D4" w:rsidRPr="00A356F3" w:rsidRDefault="008309D4" w:rsidP="008309D4">
      <w:pPr>
        <w:spacing w:line="360" w:lineRule="auto"/>
        <w:jc w:val="right"/>
        <w:rPr>
          <w:rFonts w:cs="Times New Roman"/>
          <w:i/>
          <w:szCs w:val="26"/>
        </w:rPr>
      </w:pPr>
      <w:r w:rsidRPr="00A356F3">
        <w:rPr>
          <w:rFonts w:cs="Times New Roman"/>
          <w:i/>
          <w:szCs w:val="26"/>
        </w:rPr>
        <w:t xml:space="preserve">Nguồn: </w:t>
      </w:r>
      <w:r>
        <w:rPr>
          <w:rFonts w:cs="Times New Roman"/>
          <w:i/>
          <w:szCs w:val="26"/>
        </w:rPr>
        <w:t>Trademap</w:t>
      </w:r>
      <w:r w:rsidRPr="00A356F3">
        <w:rPr>
          <w:rFonts w:cs="Times New Roman"/>
          <w:i/>
          <w:szCs w:val="26"/>
        </w:rPr>
        <w:t xml:space="preserve"> và tác giả tự tính toán</w:t>
      </w:r>
    </w:p>
    <w:p w:rsidR="00177715" w:rsidRPr="00177715" w:rsidRDefault="00177715" w:rsidP="001341A1">
      <w:pPr>
        <w:spacing w:line="360" w:lineRule="auto"/>
        <w:ind w:firstLine="720"/>
        <w:rPr>
          <w:rFonts w:cs="Times New Roman"/>
          <w:szCs w:val="26"/>
        </w:rPr>
      </w:pPr>
      <w:r w:rsidRPr="00177715">
        <w:rPr>
          <w:rFonts w:cs="Times New Roman"/>
          <w:szCs w:val="26"/>
        </w:rPr>
        <w:t>Tổng kim ngạch xuất khẩu thủy sản của Việt Nam sang top 10 thị trường EU đã giảm từ 1.203.157 nghìn USD năm 2010 xuống còn 1.043.094 nghìn USD năm 2024, phản ánh một xu hướng giảm sút chung, phù hợp với bối cảnh kinh tế khó khăn và các rào cản thương mại phi thuế quan trong thập kỷ này. Mặc dù tổng giá trị giảm, cơ cấu thị trường lại chứng kiến sự dịch chuyển đáng kể về mặt thứ hạng. Vị thế dẫn đầu của Đức được duy trì vững chắc và thậm chí tỷ trọng của Đức trong tổng kim ngạch top 10 còn tăng nhẹ từ 17,45% lên 19,39%. Sự ổn định này cho thấy Đức, với vai trò là nền kinh tế lớn nhất và trung tâm phân phối quan trọng của EU, vẫn là thị trường cốt lõi và ít bị ảnh hưởng bởi biến động.</w:t>
      </w:r>
    </w:p>
    <w:p w:rsidR="00177715" w:rsidRPr="00177715" w:rsidRDefault="00177715" w:rsidP="001341A1">
      <w:pPr>
        <w:spacing w:line="360" w:lineRule="auto"/>
        <w:ind w:firstLine="720"/>
        <w:rPr>
          <w:rFonts w:cs="Times New Roman"/>
          <w:szCs w:val="26"/>
        </w:rPr>
      </w:pPr>
      <w:r w:rsidRPr="00177715">
        <w:rPr>
          <w:rFonts w:cs="Times New Roman"/>
          <w:szCs w:val="26"/>
        </w:rPr>
        <w:t>Điểm nổi bật nhất trong giai đoạn 2010-2024 là sự thăng hạng mạnh mẽ của các quốc gia đóng vai trò là cửa ngõ logistics chính của Châu Âu, cụ thể là Hà Lan và Bỉ. Hà Lan đã vươn lên từ vị trí thứ 4 lên vị trí thứ 2, ghi nhận sự gia tăng đột biến về kim ngạch từ 131.608 nghìn USD lên 201.001 nghìn USD, gần bằng với Đức. Tương tự, Bỉ cũng tăng từ vị trí thứ 6 lên thứ 3, với kim ngạch tăng từ 111.660 nghìn USD lên 140.264 nghìn USD. Sự tăng trưởng này có thể là hệ quả của việc các doanh nghiệp Việt Nam tận dụng Hiệp định EVFTA và tối ưu hóa chuỗi cung ứng bằng cách xuất khẩu qua các cảng lớn như Rotterdam ở Hà Lan và Antwerp ở Bỉ để hưởng lợi từ quy trình thông quan thuận tiện và sau đó phân phối lại hàng hóa vào các nước nội địa EU. Điều này cho thấy sự tập trung xuất khẩu đang dịch chuyển sang các trung tâm thương mại thay vì chỉ tập trung vào các quốc gia tiêu thụ cuối cùng.</w:t>
      </w:r>
    </w:p>
    <w:p w:rsidR="00177715" w:rsidRPr="00177715" w:rsidRDefault="00177715" w:rsidP="001341A1">
      <w:pPr>
        <w:spacing w:line="360" w:lineRule="auto"/>
        <w:ind w:firstLine="720"/>
        <w:rPr>
          <w:rFonts w:cs="Times New Roman"/>
          <w:szCs w:val="26"/>
        </w:rPr>
      </w:pPr>
      <w:r w:rsidRPr="00177715">
        <w:rPr>
          <w:rFonts w:cs="Times New Roman"/>
          <w:szCs w:val="26"/>
        </w:rPr>
        <w:t xml:space="preserve">Ngược lại với xu hướng tăng trưởng ở Bắc Âu, các thị trường truyền thống tiêu thụ hải sản khai thác lớn ở Nam Âu lại chứng kiến sự sụt giảm nghiêm trọng, đặc biệt là Tây Ban Nha và Ý. Tây Ban Nha, từ vị trí thứ 2 vào năm 2010 (167.664 nghìn USD), đã tụt xuống vị trí thứ 5 vào năm 2024 với kim ngạch chỉ còn 73.947 nghìn USD </w:t>
      </w:r>
      <w:r w:rsidR="00600E60">
        <w:rPr>
          <w:rFonts w:cs="Times New Roman"/>
          <w:szCs w:val="26"/>
        </w:rPr>
        <w:t xml:space="preserve">- </w:t>
      </w:r>
      <w:r w:rsidRPr="00177715">
        <w:rPr>
          <w:rFonts w:cs="Times New Roman"/>
          <w:szCs w:val="26"/>
        </w:rPr>
        <w:t xml:space="preserve">giảm </w:t>
      </w:r>
      <w:r w:rsidRPr="00177715">
        <w:rPr>
          <w:rFonts w:cs="Times New Roman"/>
          <w:szCs w:val="26"/>
        </w:rPr>
        <w:lastRenderedPageBreak/>
        <w:t>hơn 55%. Ý cũng giảm từ vị trí thứ 3 xuống thứ 4, giảm từ 135.386 nghìn USD xuống 93.107 nghìn USD. Sự sụt giảm mạnh mẽ và thứ hạng thấp hơn của hai quốc gia này phản ánh tác động trực tiếp và kéo dài của "Thẻ vàng" IUU đối với thủy sản khai thác vốn là mặt hàng chủ lực ở các thị trường Địa Trung Hải. Các quy định nghiêm ngặt về truy xuất nguồn gốc và chi phí kiểm tra gia tăng do IUU đã làm giảm khả năng cạnh tranh về chi phí và thời gian giao hàng, khiến các nhà nhập khẩu tại Tây Ban Nha và Ý chuyển sang các nguồn cung khác không bị áp dụng "thẻ vàng".</w:t>
      </w:r>
    </w:p>
    <w:p w:rsidR="008309D4" w:rsidRDefault="00177715" w:rsidP="001341A1">
      <w:pPr>
        <w:spacing w:line="360" w:lineRule="auto"/>
        <w:ind w:firstLine="720"/>
        <w:rPr>
          <w:rFonts w:cs="Times New Roman"/>
          <w:szCs w:val="26"/>
        </w:rPr>
      </w:pPr>
      <w:r w:rsidRPr="00177715">
        <w:rPr>
          <w:rFonts w:cs="Times New Roman"/>
          <w:szCs w:val="26"/>
        </w:rPr>
        <w:t xml:space="preserve">Bên cạnh sự xáo trộn của các thị trường hàng đầu, cơ cấu top 10 cũng có sự thay đổi với sự xuất hiện của các quốc gia mới. Litva đã lọt vào top 10 năm 2024 (vị trí thứ 8), thay thế cho Rumani. Sự xuất hiện của Litva cho thấy tiềm năng mở rộng thị trường sang các quốc gia Đông Âu, nơi có thể đóng vai trò là cửa ngõ mới </w:t>
      </w:r>
      <w:r w:rsidR="00600E60">
        <w:rPr>
          <w:rFonts w:cs="Times New Roman"/>
          <w:szCs w:val="26"/>
        </w:rPr>
        <w:t>cho thủy sản Việt</w:t>
      </w:r>
      <w:r w:rsidRPr="00177715">
        <w:rPr>
          <w:rFonts w:cs="Times New Roman"/>
          <w:szCs w:val="26"/>
        </w:rPr>
        <w:t>. Trong khi đó, các thị trường như Pháp và Ba Lan duy trì được sự hiện diện nhưng cũng ghi nhận sự sụt giảm về kim ngạch</w:t>
      </w:r>
      <w:r w:rsidR="00600E60">
        <w:rPr>
          <w:rFonts w:cs="Times New Roman"/>
          <w:szCs w:val="26"/>
        </w:rPr>
        <w:t>,</w:t>
      </w:r>
      <w:r w:rsidRPr="00177715">
        <w:rPr>
          <w:rFonts w:cs="Times New Roman"/>
          <w:szCs w:val="26"/>
        </w:rPr>
        <w:t xml:space="preserve"> yêu cầu Việt Nam cần có chiến lược đa dạng hóa sản phẩm và tối ưu hóa logistics linh hoạt để không chỉ duy trì các thị trường cốt lõi (Đức, Hà Lan, Bỉ) mà còn khai thác hiệu quả các thị trường mới nổi.</w:t>
      </w:r>
    </w:p>
    <w:p w:rsidR="00477BE0" w:rsidRDefault="00600E60" w:rsidP="00477BE0">
      <w:pPr>
        <w:keepNext/>
        <w:spacing w:line="360" w:lineRule="auto"/>
        <w:jc w:val="center"/>
      </w:pPr>
      <w:r>
        <w:rPr>
          <w:noProof/>
        </w:rPr>
        <w:drawing>
          <wp:inline distT="0" distB="0" distL="0" distR="0" wp14:anchorId="6CE0D19C" wp14:editId="63E2D413">
            <wp:extent cx="5758815" cy="2848708"/>
            <wp:effectExtent l="0" t="0" r="13335" b="8890"/>
            <wp:docPr id="2" name="Chart 2">
              <a:extLst xmlns:a="http://schemas.openxmlformats.org/drawingml/2006/main">
                <a:ext uri="{FF2B5EF4-FFF2-40B4-BE49-F238E27FC236}">
                  <a16:creationId xmlns:a16="http://schemas.microsoft.com/office/drawing/2014/main" id="{68BF09E2-C204-4668-BC98-49D7FAEA5D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00E60" w:rsidRDefault="00477BE0" w:rsidP="00477BE0">
      <w:pPr>
        <w:pStyle w:val="Caption"/>
      </w:pPr>
      <w:bookmarkStart w:id="40" w:name="_Toc216135964"/>
      <w:r>
        <w:t>Hình 3.</w:t>
      </w:r>
      <w:r w:rsidR="00DF52B9">
        <w:fldChar w:fldCharType="begin"/>
      </w:r>
      <w:r w:rsidR="00DF52B9">
        <w:instrText xml:space="preserve"> SEQ Hình_3. \* ARABIC </w:instrText>
      </w:r>
      <w:r w:rsidR="00DF52B9">
        <w:fldChar w:fldCharType="separate"/>
      </w:r>
      <w:r>
        <w:rPr>
          <w:noProof/>
        </w:rPr>
        <w:t>3</w:t>
      </w:r>
      <w:r w:rsidR="00DF52B9">
        <w:rPr>
          <w:noProof/>
        </w:rPr>
        <w:fldChar w:fldCharType="end"/>
      </w:r>
      <w:r>
        <w:t xml:space="preserve"> Kim ngạch các mặt hàng thủy sản xuất khẩu chủ lực sang EU giai đoạn 2010-2024</w:t>
      </w:r>
      <w:bookmarkEnd w:id="40"/>
    </w:p>
    <w:p w:rsidR="00477BE0" w:rsidRDefault="00477BE0" w:rsidP="00477BE0">
      <w:pPr>
        <w:spacing w:line="360" w:lineRule="auto"/>
        <w:jc w:val="right"/>
        <w:rPr>
          <w:rFonts w:cs="Times New Roman"/>
          <w:i/>
          <w:szCs w:val="26"/>
        </w:rPr>
      </w:pPr>
      <w:r w:rsidRPr="00A356F3">
        <w:rPr>
          <w:rFonts w:cs="Times New Roman"/>
          <w:i/>
          <w:szCs w:val="26"/>
        </w:rPr>
        <w:t xml:space="preserve">Nguồn: </w:t>
      </w:r>
      <w:r>
        <w:rPr>
          <w:rFonts w:cs="Times New Roman"/>
          <w:i/>
          <w:szCs w:val="26"/>
        </w:rPr>
        <w:t>Trademap</w:t>
      </w:r>
      <w:r w:rsidRPr="00A356F3">
        <w:rPr>
          <w:rFonts w:cs="Times New Roman"/>
          <w:i/>
          <w:szCs w:val="26"/>
        </w:rPr>
        <w:t xml:space="preserve"> và tác giả tự tính toán</w:t>
      </w:r>
    </w:p>
    <w:p w:rsidR="00477BE0" w:rsidRPr="00477BE0" w:rsidRDefault="00477BE0" w:rsidP="00477BE0">
      <w:pPr>
        <w:spacing w:line="360" w:lineRule="auto"/>
        <w:ind w:firstLine="567"/>
        <w:rPr>
          <w:rFonts w:cs="Times New Roman"/>
          <w:szCs w:val="26"/>
        </w:rPr>
      </w:pPr>
      <w:r w:rsidRPr="00477BE0">
        <w:rPr>
          <w:rFonts w:cs="Times New Roman"/>
          <w:szCs w:val="26"/>
        </w:rPr>
        <w:lastRenderedPageBreak/>
        <w:t>Tôm đã khẳng định vị thế là mặt hàng trụ cột và chủ lực tuyệt đối trong cơ cấu xuất khẩu thủy sản sang EU, với tỷ trọng tăng mạnh từ 28,48% năm 2010 lên mức đỉnh 58,22% vào năm 2017. Sự thống trị này cho thấy tôm là động lực chính kéo tăng trưởng tổng thể trong thập kỷ này và là sản phẩm nuôi trồng có khả năng đáp ứng tốt các yêu cầu chất lượng cao của EU. Ngay cả khi đối mặt với cú sốc kép từ COVID-19 và biến động kinh tế vĩ mô, kim ngạch tôm vẫn giữ mức cao nhất tuyệt đối trong cơ cấu, duy trì tỷ trọng trên 50% vào năm 2020 (53,94%). Mặc dù kim ngạch tuyệt đối có giảm nhẹ vào năm 2024 (483.671 nghìn USD) do áp lực lạm phát ở châu Âu, tỷ trọng của tôm vẫn duy trì ở mức cao 46,37%, cho thấy sự ổn định và khả năng phục hồi tốt, đặc biệt nhờ vào lợi thế cạnh tranh về thuế quan từ EVFTA và ít bị ảnh hưởng bởi rào cản IUU như hải sản khai thác.</w:t>
      </w:r>
    </w:p>
    <w:p w:rsidR="00477BE0" w:rsidRPr="00477BE0" w:rsidRDefault="00477BE0" w:rsidP="00477BE0">
      <w:pPr>
        <w:spacing w:line="360" w:lineRule="auto"/>
        <w:ind w:firstLine="567"/>
        <w:rPr>
          <w:rFonts w:cs="Times New Roman"/>
          <w:szCs w:val="26"/>
        </w:rPr>
      </w:pPr>
      <w:r w:rsidRPr="00477BE0">
        <w:rPr>
          <w:rFonts w:cs="Times New Roman"/>
          <w:szCs w:val="26"/>
        </w:rPr>
        <w:t xml:space="preserve">Cá tra là mặt hàng chứng kiến sự suy giảm vị thế nghiêm trọng nhất trong cơ cấu xuất khẩu sang EU. Từ chỗ là mặt hàng có tỷ trọng cao nhất, chiếm gần một nửa tổng kim ngạch vào năm 2010 (44,15%), tỷ trọng của </w:t>
      </w:r>
      <w:r w:rsidR="00576883">
        <w:rPr>
          <w:rFonts w:cs="Times New Roman"/>
          <w:szCs w:val="26"/>
        </w:rPr>
        <w:t>c</w:t>
      </w:r>
      <w:r w:rsidRPr="00477BE0">
        <w:rPr>
          <w:rFonts w:cs="Times New Roman"/>
          <w:szCs w:val="26"/>
        </w:rPr>
        <w:t xml:space="preserve">á tra đã lao dốc không phanh, chỉ còn 13,73% vào năm 2017. Sự sụt giảm mạnh mẽ này là hệ quả của các rào cản truyền thông tiêu cực về chất lượng và hình ảnh sản phẩm tại EU, cùng với sự cạnh tranh khốc liệt từ các sản phẩm thay thế khác. Mặc dù kim ngạch </w:t>
      </w:r>
      <w:r w:rsidR="00576883">
        <w:rPr>
          <w:rFonts w:cs="Times New Roman"/>
          <w:szCs w:val="26"/>
        </w:rPr>
        <w:t>c</w:t>
      </w:r>
      <w:r w:rsidRPr="00477BE0">
        <w:rPr>
          <w:rFonts w:cs="Times New Roman"/>
          <w:szCs w:val="26"/>
        </w:rPr>
        <w:t xml:space="preserve">á tra có sự phục hồi đáng kể trong năm 2022 nhờ vào EVFTA, nhưng xu hướng dài hạn cho thấy sự chật vật trong việc lấy lại thị phần. Đến năm 2024, </w:t>
      </w:r>
      <w:r w:rsidR="00576883">
        <w:rPr>
          <w:rFonts w:cs="Times New Roman"/>
          <w:szCs w:val="26"/>
        </w:rPr>
        <w:t>c</w:t>
      </w:r>
      <w:r w:rsidRPr="00477BE0">
        <w:rPr>
          <w:rFonts w:cs="Times New Roman"/>
          <w:szCs w:val="26"/>
        </w:rPr>
        <w:t xml:space="preserve">á tra chỉ chiếm 16,89% cơ cấu, cho thấy EU đã không còn là thị trường trọng điểm hàng đầu của </w:t>
      </w:r>
      <w:r w:rsidR="00576883">
        <w:rPr>
          <w:rFonts w:cs="Times New Roman"/>
          <w:szCs w:val="26"/>
        </w:rPr>
        <w:t>c</w:t>
      </w:r>
      <w:r w:rsidRPr="00477BE0">
        <w:rPr>
          <w:rFonts w:cs="Times New Roman"/>
          <w:szCs w:val="26"/>
        </w:rPr>
        <w:t>á tra Việt Nam, buộc doanh nghiệp phải chuyển hướng chiến lược thị trường.</w:t>
      </w:r>
    </w:p>
    <w:p w:rsidR="00477BE0" w:rsidRPr="00477BE0" w:rsidRDefault="00477BE0" w:rsidP="00477BE0">
      <w:pPr>
        <w:spacing w:line="360" w:lineRule="auto"/>
        <w:ind w:firstLine="567"/>
        <w:rPr>
          <w:rFonts w:cs="Times New Roman"/>
          <w:szCs w:val="26"/>
        </w:rPr>
      </w:pPr>
      <w:r w:rsidRPr="00477BE0">
        <w:rPr>
          <w:rFonts w:cs="Times New Roman"/>
          <w:szCs w:val="26"/>
        </w:rPr>
        <w:t xml:space="preserve">Cá ngừ, một mặt hàng hải sản khai thác quan trọng, đã có sự tăng trưởng đáng kể về tỷ trọng trong cơ cấu xuất khẩu, từ 5,54% năm 2010 lên mức 18,88% vào năm 2024, vượt qua cả Cá tra để trở thành sản phẩm lớn thứ hai. Sự tăng trưởng này đạt được bất chấp những khó khăn lớn từ rào cản </w:t>
      </w:r>
      <w:r w:rsidR="00576883">
        <w:rPr>
          <w:rFonts w:cs="Times New Roman"/>
          <w:szCs w:val="26"/>
        </w:rPr>
        <w:t>t</w:t>
      </w:r>
      <w:r w:rsidRPr="00477BE0">
        <w:rPr>
          <w:rFonts w:cs="Times New Roman"/>
          <w:szCs w:val="26"/>
        </w:rPr>
        <w:t xml:space="preserve">hẻ vàng IUU áp dụng từ cuối năm 2017, điều này chứng tỏ nhu cầu thị trường EU đối với các sản phẩm cá ngừ chế biến là rất lớn và ổn định. Kim ngạch và tỷ trọng tăng lên cho thấy doanh nghiệp Việt Nam đã đẩy mạnh đầu tư vào phân khúc chế biến sâu thay vì xuất thô để vượt qua các yêu cầu nghiêm ngặt về </w:t>
      </w:r>
      <w:r w:rsidRPr="00477BE0">
        <w:rPr>
          <w:rFonts w:cs="Times New Roman"/>
          <w:szCs w:val="26"/>
        </w:rPr>
        <w:lastRenderedPageBreak/>
        <w:t>truy xuất nguồn gốc và tận dụng được các ưu đãi thuế quan của EVFTA, biến sản phẩm từ hải sản khai thác thành sản phẩm có giá trị gia tăng cao hơn.</w:t>
      </w:r>
    </w:p>
    <w:p w:rsidR="00477BE0" w:rsidRPr="00477BE0" w:rsidRDefault="00477BE0" w:rsidP="00477BE0">
      <w:pPr>
        <w:spacing w:line="360" w:lineRule="auto"/>
        <w:ind w:firstLine="567"/>
        <w:rPr>
          <w:rFonts w:cs="Times New Roman"/>
          <w:szCs w:val="26"/>
        </w:rPr>
      </w:pPr>
      <w:r w:rsidRPr="00477BE0">
        <w:rPr>
          <w:rFonts w:cs="Times New Roman"/>
          <w:szCs w:val="26"/>
        </w:rPr>
        <w:t>Nhuyễn thể (mực, bạch tuộc,...) là nhóm sản phẩm thể hiện khả năng thích ứng tốt với các biến động thị trường và đã ghi nhận sự tăng trưởng mạnh mẽ về tỷ trọng trong giai đoạn cuối. Duy trì mức ổn định quanh 11-12% trong nhiều năm, tỷ trọng của nhóm này đã tăng lên 17,77% vào năm 2024. Sự tăng trưởng này đạt được nhờ việc nhóm nhuyễn thể được ưa chuộng tại các thị trường Nam Âu và khả năng chuyển đổi sang các mặt hàng chế biến sẵn có lợi thế cạnh tranh về thuế suất từ EVFTA. Trong bối cảnh người tiêu dùng thắt chặt chi tiêu năm 2023, nhuyễn thể trở thành lựa chọn thay thế hợp lý cho các sản phẩm hải sản cao cấp hơn, giúp nhóm này củng cố vị thế và duy trì được kim ngạch cao.</w:t>
      </w:r>
    </w:p>
    <w:p w:rsidR="00477BE0" w:rsidRPr="00477BE0" w:rsidRDefault="00477BE0" w:rsidP="00477BE0">
      <w:pPr>
        <w:spacing w:line="360" w:lineRule="auto"/>
        <w:ind w:firstLine="567"/>
        <w:rPr>
          <w:rFonts w:cs="Times New Roman"/>
          <w:szCs w:val="26"/>
        </w:rPr>
      </w:pPr>
      <w:r w:rsidRPr="00477BE0">
        <w:rPr>
          <w:rFonts w:cs="Times New Roman"/>
          <w:szCs w:val="26"/>
        </w:rPr>
        <w:t>Nhóm cua ghẹ và giáp xác khác là mặt hàng có tỷ trọng giảm mạnh nhất trong cơ cấu. Tỷ trọng của nhóm này gần như biến mất, giảm từ 1,48% năm 2010 xuống chỉ còn 0,20% vào năm 2024. Sự sụt giảm cực đoan này cho thấy nhóm sản phẩm này đã không thể đáp ứng được các tiêu chuẩn khắt khe về vệ sinh an toàn thực phẩm và các yêu cầu kỹ thuật khác của EU. Điều này khiến các sản phẩm cua ghẹ, thường đòi hỏi quy trình bảo quản nghiêm ngặt, bị loại khỏi thị trường, hoặc doanh nghiệp đã chủ động giảm xuất khẩu nhóm hàng này sang EU để tập trung vào các thị trường dễ tính hơn.</w:t>
      </w:r>
    </w:p>
    <w:p w:rsidR="004C2A6A" w:rsidRPr="00A356F3" w:rsidRDefault="004C2A6A" w:rsidP="00A356F3">
      <w:pPr>
        <w:pStyle w:val="Heading3"/>
        <w:spacing w:before="0" w:line="360" w:lineRule="auto"/>
        <w:rPr>
          <w:rFonts w:eastAsia="Times New Roman" w:cs="Times New Roman"/>
          <w:szCs w:val="26"/>
        </w:rPr>
      </w:pPr>
      <w:bookmarkStart w:id="41" w:name="_Toc216135858"/>
      <w:r w:rsidRPr="00A356F3">
        <w:rPr>
          <w:rFonts w:eastAsia="Times New Roman" w:cs="Times New Roman"/>
          <w:szCs w:val="26"/>
        </w:rPr>
        <w:t>3.2.</w:t>
      </w:r>
      <w:r w:rsidR="00A326DB" w:rsidRPr="00A356F3">
        <w:rPr>
          <w:rFonts w:eastAsia="Times New Roman" w:cs="Times New Roman"/>
          <w:szCs w:val="26"/>
        </w:rPr>
        <w:t>3</w:t>
      </w:r>
      <w:r w:rsidRPr="00A356F3">
        <w:rPr>
          <w:rFonts w:eastAsia="Times New Roman" w:cs="Times New Roman"/>
          <w:szCs w:val="26"/>
        </w:rPr>
        <w:t xml:space="preserve"> Chính sách và cơ chế quản lý xuất khẩu thủy sản của Việt Nam sang EU</w:t>
      </w:r>
      <w:bookmarkEnd w:id="41"/>
    </w:p>
    <w:p w:rsidR="004B0CBA" w:rsidRDefault="00A326DB" w:rsidP="00576883">
      <w:pPr>
        <w:spacing w:line="360" w:lineRule="auto"/>
        <w:ind w:firstLine="720"/>
        <w:rPr>
          <w:rFonts w:cs="Times New Roman"/>
          <w:szCs w:val="26"/>
        </w:rPr>
      </w:pPr>
      <w:r w:rsidRPr="00A356F3">
        <w:rPr>
          <w:rFonts w:cs="Times New Roman"/>
          <w:szCs w:val="26"/>
        </w:rPr>
        <w:t xml:space="preserve">Vì tầm quan trọng </w:t>
      </w:r>
      <w:r w:rsidR="00B837BA">
        <w:rPr>
          <w:rFonts w:cs="Times New Roman"/>
          <w:szCs w:val="26"/>
        </w:rPr>
        <w:t>của</w:t>
      </w:r>
      <w:r w:rsidRPr="00A356F3">
        <w:rPr>
          <w:rFonts w:cs="Times New Roman"/>
          <w:szCs w:val="26"/>
        </w:rPr>
        <w:t xml:space="preserve"> ngành thủy sản nói chung và hoạt động </w:t>
      </w:r>
      <w:r w:rsidR="00B837BA">
        <w:rPr>
          <w:rFonts w:cs="Times New Roman"/>
          <w:szCs w:val="26"/>
        </w:rPr>
        <w:t>xuất khẩu thủy sản nói riêng, ngành</w:t>
      </w:r>
      <w:r w:rsidRPr="00A356F3">
        <w:rPr>
          <w:rFonts w:cs="Times New Roman"/>
          <w:szCs w:val="26"/>
        </w:rPr>
        <w:t xml:space="preserve"> đã nhận được sự quan tâm, chỉ đạo và đầu tư của </w:t>
      </w:r>
      <w:r w:rsidR="00B837BA">
        <w:rPr>
          <w:rFonts w:cs="Times New Roman"/>
          <w:szCs w:val="26"/>
        </w:rPr>
        <w:t>c</w:t>
      </w:r>
      <w:r w:rsidRPr="00A356F3">
        <w:rPr>
          <w:rFonts w:cs="Times New Roman"/>
          <w:szCs w:val="26"/>
        </w:rPr>
        <w:t xml:space="preserve">hính phủ trong tất cả các lĩnh vực: Con giống, nuôi trồng, đánh bắt, tiêu thụ, chế biến, vệ sinh thực phẩm, xuất khẩu và xúc tiến thương mại. Bên cạnh đó, </w:t>
      </w:r>
      <w:r w:rsidR="00B837BA">
        <w:rPr>
          <w:rFonts w:cs="Times New Roman"/>
          <w:szCs w:val="26"/>
        </w:rPr>
        <w:t>c</w:t>
      </w:r>
      <w:r w:rsidRPr="00A356F3">
        <w:rPr>
          <w:rFonts w:cs="Times New Roman"/>
          <w:szCs w:val="26"/>
        </w:rPr>
        <w:t xml:space="preserve">hính phủ không ngừng nỗ lực đàm phán, ký kết các hiệp định đa phương, song phương với EU và đã </w:t>
      </w:r>
      <w:r w:rsidR="00B837BA">
        <w:rPr>
          <w:rFonts w:cs="Times New Roman"/>
          <w:szCs w:val="26"/>
        </w:rPr>
        <w:t xml:space="preserve">thành công ký kết hiệp </w:t>
      </w:r>
      <w:r w:rsidRPr="00A356F3">
        <w:rPr>
          <w:rFonts w:cs="Times New Roman"/>
          <w:szCs w:val="26"/>
        </w:rPr>
        <w:t xml:space="preserve">định EVFTA chính thức có hiệu lực </w:t>
      </w:r>
      <w:r w:rsidR="00B837BA" w:rsidRPr="00B837BA">
        <w:rPr>
          <w:rFonts w:cs="Times New Roman"/>
          <w:szCs w:val="26"/>
        </w:rPr>
        <w:t>vào ngày 01/8/2020</w:t>
      </w:r>
      <w:r w:rsidR="00B837BA">
        <w:rPr>
          <w:rFonts w:cs="Times New Roman"/>
          <w:szCs w:val="26"/>
        </w:rPr>
        <w:t xml:space="preserve">, </w:t>
      </w:r>
      <w:r w:rsidR="00B837BA" w:rsidRPr="00B837BA">
        <w:rPr>
          <w:rFonts w:cs="Times New Roman"/>
          <w:szCs w:val="26"/>
        </w:rPr>
        <w:t>mở ra lộ trình giảm thuế sâu cho hầu hết các mặt hàng thủy sản, trong đó nhiều sản phẩm chủ lực như tôm, cá ngừ,</w:t>
      </w:r>
      <w:r w:rsidR="00B837BA">
        <w:rPr>
          <w:rFonts w:cs="Times New Roman"/>
          <w:szCs w:val="26"/>
        </w:rPr>
        <w:t xml:space="preserve"> nhuyễn thể,… </w:t>
      </w:r>
      <w:r w:rsidR="00B837BA" w:rsidRPr="00B837BA">
        <w:rPr>
          <w:rFonts w:cs="Times New Roman"/>
          <w:szCs w:val="26"/>
        </w:rPr>
        <w:t>Ngay</w:t>
      </w:r>
      <w:r w:rsidR="00B837BA">
        <w:rPr>
          <w:rFonts w:cs="Times New Roman"/>
          <w:szCs w:val="26"/>
        </w:rPr>
        <w:t xml:space="preserve"> sau</w:t>
      </w:r>
      <w:r w:rsidR="00B837BA" w:rsidRPr="00B837BA">
        <w:rPr>
          <w:rFonts w:cs="Times New Roman"/>
          <w:szCs w:val="26"/>
        </w:rPr>
        <w:t xml:space="preserve"> </w:t>
      </w:r>
      <w:r w:rsidR="00B837BA">
        <w:rPr>
          <w:rFonts w:cs="Times New Roman"/>
          <w:szCs w:val="26"/>
        </w:rPr>
        <w:t>đó</w:t>
      </w:r>
      <w:r w:rsidR="00B837BA" w:rsidRPr="00B837BA">
        <w:rPr>
          <w:rFonts w:cs="Times New Roman"/>
          <w:szCs w:val="26"/>
        </w:rPr>
        <w:t xml:space="preserve">, Chính phủ Việt Nam cùng với các Bộ, ngành liên quan đã ban hành một loạt các văn bản hướng dẫn và kế hoạch thực hiện EVFTA. </w:t>
      </w:r>
      <w:r w:rsidR="00B837BA">
        <w:rPr>
          <w:rFonts w:cs="Times New Roman"/>
          <w:szCs w:val="26"/>
        </w:rPr>
        <w:t xml:space="preserve">Chỉ sau </w:t>
      </w:r>
      <w:r w:rsidR="00B837BA" w:rsidRPr="00B837BA">
        <w:rPr>
          <w:rFonts w:cs="Times New Roman"/>
          <w:szCs w:val="26"/>
        </w:rPr>
        <w:t xml:space="preserve">một năm </w:t>
      </w:r>
      <w:r w:rsidR="00B837BA">
        <w:rPr>
          <w:rFonts w:cs="Times New Roman"/>
          <w:szCs w:val="26"/>
        </w:rPr>
        <w:t>h</w:t>
      </w:r>
      <w:r w:rsidR="00B837BA" w:rsidRPr="00B837BA">
        <w:rPr>
          <w:rFonts w:cs="Times New Roman"/>
          <w:szCs w:val="26"/>
        </w:rPr>
        <w:t xml:space="preserve">iệp định có hiệu lực, đã có 19 Bộ, ngành và 57 tỉnh thành phố trên cả nước ban hành kế </w:t>
      </w:r>
      <w:r w:rsidR="00B837BA" w:rsidRPr="00B837BA">
        <w:rPr>
          <w:rFonts w:cs="Times New Roman"/>
          <w:szCs w:val="26"/>
        </w:rPr>
        <w:lastRenderedPageBreak/>
        <w:t>hoạch thực hiện EVFTA.</w:t>
      </w:r>
      <w:r w:rsidRPr="00A356F3">
        <w:rPr>
          <w:rFonts w:cs="Times New Roman"/>
          <w:szCs w:val="26"/>
        </w:rPr>
        <w:t xml:space="preserve"> </w:t>
      </w:r>
      <w:r w:rsidR="00B837BA" w:rsidRPr="00B837BA">
        <w:rPr>
          <w:rFonts w:cs="Times New Roman"/>
          <w:szCs w:val="26"/>
        </w:rPr>
        <w:t>Chính phủ đã ban hành Đề án Thúc đẩy xuất khẩu nông lâm thủy sản đến năm 2030 theo Quyết định số 174/QĐ-TTg ngày 05/02/2021, Thủ tướng Chính phủ giao Bộ Tài chính chủ trì, phối hợp với các bộ, ngành liên quan rà soát, bổ sung các chính sách khuyến khích, hỗ trợ doanh nghiệp xuất khẩu sản phẩm nông - lâm - thủy sản mang thương hiệu của Việt Nam.</w:t>
      </w:r>
      <w:r w:rsidRPr="00A356F3">
        <w:rPr>
          <w:rFonts w:cs="Times New Roman"/>
          <w:szCs w:val="26"/>
        </w:rPr>
        <w:t xml:space="preserve"> </w:t>
      </w:r>
      <w:r w:rsidR="00B837BA">
        <w:rPr>
          <w:rFonts w:cs="Times New Roman"/>
          <w:szCs w:val="26"/>
        </w:rPr>
        <w:t>C</w:t>
      </w:r>
      <w:r w:rsidR="00B837BA" w:rsidRPr="00B837BA">
        <w:rPr>
          <w:rFonts w:cs="Times New Roman"/>
          <w:szCs w:val="26"/>
        </w:rPr>
        <w:t>ác vướng mắc của VASEP liên quan đến nước thải chế biến, thuế giá trị gia tăng đối với hàng bị trả về hay quy trình kiểm dịch đã được các bộ ngành báo cáo và điều chỉnh kịp thời trong các nghị quyết của Chính phủ giai đoạn 2021</w:t>
      </w:r>
      <w:r w:rsidR="0049642D">
        <w:rPr>
          <w:rFonts w:cs="Times New Roman"/>
          <w:szCs w:val="26"/>
        </w:rPr>
        <w:t>-</w:t>
      </w:r>
      <w:r w:rsidR="00B837BA" w:rsidRPr="00B837BA">
        <w:rPr>
          <w:rFonts w:cs="Times New Roman"/>
          <w:szCs w:val="26"/>
        </w:rPr>
        <w:t>2024. Những giải pháp này giúp doanh nghiệp giảm chi phí sản xuất, rút ngắn thời gian thông quan và chủ động hơn khi tiếp cận ưu đãi thuế quan từ EVFTA.</w:t>
      </w:r>
    </w:p>
    <w:p w:rsidR="00B837BA" w:rsidRPr="00A356F3" w:rsidRDefault="00B837BA" w:rsidP="00B837BA">
      <w:pPr>
        <w:spacing w:line="360" w:lineRule="auto"/>
        <w:ind w:firstLine="720"/>
        <w:rPr>
          <w:rFonts w:cs="Times New Roman"/>
          <w:szCs w:val="26"/>
        </w:rPr>
      </w:pPr>
      <w:r w:rsidRPr="00B837BA">
        <w:rPr>
          <w:rFonts w:cs="Times New Roman"/>
          <w:szCs w:val="26"/>
        </w:rPr>
        <w:t>Để hỗ trợ doanh nghiệp tiếp cận sâu hơn vào thị trường EU, Bộ Công Thương đã ban hành Kế hoạch phát triển xuất khẩu bền vững theo Quyết định 1993/QĐ-BCT. Theo đó, các cơ quan thương vụ tại châu Âu được giao nhiệm vụ cung cấp thông tin thị trường, cảnh báo rào cản thương mại</w:t>
      </w:r>
      <w:r>
        <w:rPr>
          <w:rFonts w:cs="Times New Roman"/>
          <w:szCs w:val="26"/>
        </w:rPr>
        <w:t xml:space="preserve"> </w:t>
      </w:r>
      <w:r w:rsidRPr="00B837BA">
        <w:rPr>
          <w:rFonts w:cs="Times New Roman"/>
          <w:szCs w:val="26"/>
        </w:rPr>
        <w:t>và giới thiệu cơ hội đầu tư</w:t>
      </w:r>
      <w:r>
        <w:rPr>
          <w:rFonts w:cs="Times New Roman"/>
          <w:szCs w:val="26"/>
        </w:rPr>
        <w:t xml:space="preserve"> - </w:t>
      </w:r>
      <w:r w:rsidRPr="00B837BA">
        <w:rPr>
          <w:rFonts w:cs="Times New Roman"/>
          <w:szCs w:val="26"/>
        </w:rPr>
        <w:t>nhập khẩu cho doanh nghiệp Việt Nam. Chính phủ đặc biệt chú trọng mở rộng sang các thị trường còn nhiều dư địa như Đông Âu và Bắc Âu, nơi nhu cầu thủy sản nhập khẩu vẫn tăng đều trong giai đoạn 2022</w:t>
      </w:r>
      <w:r>
        <w:rPr>
          <w:rFonts w:cs="Times New Roman"/>
          <w:szCs w:val="26"/>
        </w:rPr>
        <w:t xml:space="preserve"> - </w:t>
      </w:r>
      <w:r w:rsidRPr="00B837BA">
        <w:rPr>
          <w:rFonts w:cs="Times New Roman"/>
          <w:szCs w:val="26"/>
        </w:rPr>
        <w:t>2024.</w:t>
      </w:r>
      <w:r>
        <w:rPr>
          <w:rFonts w:cs="Times New Roman"/>
          <w:szCs w:val="26"/>
        </w:rPr>
        <w:t xml:space="preserve"> </w:t>
      </w:r>
      <w:r w:rsidRPr="00B837BA">
        <w:rPr>
          <w:rFonts w:cs="Times New Roman"/>
          <w:szCs w:val="26"/>
        </w:rPr>
        <w:t>Song song đó, Chính phủ</w:t>
      </w:r>
      <w:r>
        <w:rPr>
          <w:rFonts w:cs="Times New Roman"/>
          <w:szCs w:val="26"/>
        </w:rPr>
        <w:t xml:space="preserve"> cũng</w:t>
      </w:r>
      <w:r w:rsidRPr="00B837BA">
        <w:rPr>
          <w:rFonts w:cs="Times New Roman"/>
          <w:szCs w:val="26"/>
        </w:rPr>
        <w:t xml:space="preserve"> đẩy mạnh ứng dụng công nghệ thông tin trong xúc tiến thương mại theo </w:t>
      </w:r>
      <w:r>
        <w:rPr>
          <w:rFonts w:cs="Times New Roman"/>
          <w:szCs w:val="26"/>
        </w:rPr>
        <w:t>đ</w:t>
      </w:r>
      <w:r w:rsidRPr="00B837BA">
        <w:rPr>
          <w:rFonts w:cs="Times New Roman"/>
          <w:szCs w:val="26"/>
        </w:rPr>
        <w:t>ề án chuyển đổi số (Quyết định 1968/QĐ-TTg). Nhiều chương trình kết nối trực tuyến với nhà nhập khẩu EU được tổ chức nhằm giảm chi phí tham gia hội chợ, quảng bá và tìm kiếm đối tác. Việc hợp tác với các nền tảng thương mại điện tử như Amazon, Alibaba cũng được thúc đẩy để giúp doanh nghiệp nhỏ tiếp cận thị trường EU theo hình thức B2C và B2B. Nhờ các chính sách này, xuất khẩu thủy sản sang EU năm 2024 ghi nhận mức tăng trưởng dương sau hai năm suy giảm.</w:t>
      </w:r>
    </w:p>
    <w:p w:rsidR="00B837BA" w:rsidRPr="00B837BA" w:rsidRDefault="00B837BA" w:rsidP="00B837BA">
      <w:pPr>
        <w:spacing w:line="360" w:lineRule="auto"/>
        <w:ind w:firstLine="720"/>
        <w:rPr>
          <w:rFonts w:cs="Times New Roman"/>
          <w:szCs w:val="26"/>
        </w:rPr>
      </w:pPr>
      <w:r w:rsidRPr="00B837BA">
        <w:rPr>
          <w:rFonts w:cs="Times New Roman"/>
          <w:szCs w:val="26"/>
        </w:rPr>
        <w:t>Nhận thức rõ EU là thị trường có yêu cầu nghiêm ngặt nhất về vệ sinh an toàn thực phẩm và truy xuất nguồn gốc, Bộ Nông nghiệp và Phát triển Nông thôn đã ban hành nhiều chính sách siết chặt chất lượng sản phẩm xuất khẩu. Công văn 859/BNN-QLCL yêu cầu các doanh nghiệp thường xuyên cập nhật quy định về kiểm dịch, tồn dư kháng sinh và tiêu chuẩn HACCP của EU; đồng thời thiết lập hệ thống truy xuất nguồn gốc đầy đủ từ vùng nuôi đến nhà máy.</w:t>
      </w:r>
      <w:r>
        <w:rPr>
          <w:rFonts w:cs="Times New Roman"/>
          <w:szCs w:val="26"/>
        </w:rPr>
        <w:t xml:space="preserve"> </w:t>
      </w:r>
      <w:r w:rsidRPr="00B837BA">
        <w:rPr>
          <w:rFonts w:cs="Times New Roman"/>
          <w:szCs w:val="26"/>
        </w:rPr>
        <w:t xml:space="preserve">Nhà nước cũng đẩy mạnh việc tiêu chuẩn hóa vùng nuôi, cấp mã số vùng nuôi và nâng cao năng lực các trung tâm kiểm nghiệm, qua đó giảm rủi </w:t>
      </w:r>
      <w:r w:rsidRPr="00B837BA">
        <w:rPr>
          <w:rFonts w:cs="Times New Roman"/>
          <w:szCs w:val="26"/>
        </w:rPr>
        <w:lastRenderedPageBreak/>
        <w:t>ro bị cảnh báo</w:t>
      </w:r>
      <w:r w:rsidR="002C6F6E" w:rsidRPr="002C6F6E">
        <w:t xml:space="preserve"> </w:t>
      </w:r>
      <w:r w:rsidR="002C6F6E" w:rsidRPr="002C6F6E">
        <w:rPr>
          <w:rFonts w:cs="Times New Roman"/>
          <w:szCs w:val="26"/>
        </w:rPr>
        <w:t>cảnh báo nhanh về thực phẩm và thức ăn chăn nuôi</w:t>
      </w:r>
      <w:r w:rsidRPr="00B837BA">
        <w:rPr>
          <w:rFonts w:cs="Times New Roman"/>
          <w:szCs w:val="26"/>
        </w:rPr>
        <w:t xml:space="preserve"> </w:t>
      </w:r>
      <w:r w:rsidR="002C6F6E">
        <w:rPr>
          <w:rFonts w:cs="Times New Roman"/>
          <w:szCs w:val="26"/>
        </w:rPr>
        <w:t>(</w:t>
      </w:r>
      <w:r w:rsidRPr="00B837BA">
        <w:rPr>
          <w:rFonts w:cs="Times New Roman"/>
          <w:szCs w:val="26"/>
        </w:rPr>
        <w:t>RASFF</w:t>
      </w:r>
      <w:r w:rsidR="002C6F6E">
        <w:rPr>
          <w:rFonts w:cs="Times New Roman"/>
          <w:szCs w:val="26"/>
        </w:rPr>
        <w:t>)</w:t>
      </w:r>
      <w:r w:rsidRPr="00B837BA">
        <w:rPr>
          <w:rFonts w:cs="Times New Roman"/>
          <w:szCs w:val="26"/>
        </w:rPr>
        <w:t>. Tính đến 2024, hơn 500 doanh nghiệp chế biến thủy sản đã được EU công nhận đủ điều kiện xuất khẩu, một con số phản ánh nỗ lực lớn trong quản lý chất lượng của Việt Nam.</w:t>
      </w:r>
    </w:p>
    <w:p w:rsidR="00A326DB" w:rsidRPr="00A356F3" w:rsidRDefault="00B837BA" w:rsidP="00B837BA">
      <w:pPr>
        <w:spacing w:line="360" w:lineRule="auto"/>
        <w:ind w:firstLine="720"/>
        <w:rPr>
          <w:rFonts w:cs="Times New Roman"/>
          <w:szCs w:val="26"/>
        </w:rPr>
      </w:pPr>
      <w:r w:rsidRPr="00B837BA">
        <w:rPr>
          <w:rFonts w:cs="Times New Roman"/>
          <w:szCs w:val="26"/>
        </w:rPr>
        <w:t xml:space="preserve">Ngoài ra, Chính phủ chú trọng xây dựng thương hiệu ngành thủy sản Việt Nam. Theo Quyết định 174/QĐ-TTg, doanh nghiệp được hỗ trợ chi phí xây dựng thương hiệu, quảng bá sản phẩm, đăng ký bảo hộ nhãn hiệu và được tiếp cận các gói tín dụng ưu đãi cho dự án nuôi trồng thủy sản công nghệ cao. Các chính sách tín dụng như hỗ trợ vay vốn lên đến 15 tỷ đồng/dự án hay giãn </w:t>
      </w:r>
      <w:r w:rsidR="0049642D">
        <w:rPr>
          <w:rFonts w:cs="Times New Roman"/>
          <w:szCs w:val="26"/>
        </w:rPr>
        <w:t>-</w:t>
      </w:r>
      <w:r w:rsidRPr="00B837BA">
        <w:rPr>
          <w:rFonts w:cs="Times New Roman"/>
          <w:szCs w:val="26"/>
        </w:rPr>
        <w:t xml:space="preserve"> giảm lãi suất cho doanh nghiệp khó khăn đã giúp nhiều cơ sở nuôi và chế biến duy trì sản xuất trong giai đoạn biến động mạnh của thị trường quốc tế.</w:t>
      </w:r>
      <w:r w:rsidRPr="00B837BA">
        <w:t xml:space="preserve"> </w:t>
      </w:r>
      <w:r w:rsidRPr="00B837BA">
        <w:rPr>
          <w:rFonts w:cs="Times New Roman"/>
          <w:szCs w:val="26"/>
        </w:rPr>
        <w:t>Các chính sách này giúp ngành thủy sản từng bước đáp ứng tốt hơn các tiêu chuẩn khắt khe của châu Âu, bảo đảm vị thế cạnh tranh và duy trì tăng trưởng xuất khẩu trong bối cảnh yêu cầu về chất lượng, bền vững và minh bạch ngày càng gia tăng.</w:t>
      </w:r>
    </w:p>
    <w:p w:rsidR="004C2A6A" w:rsidRPr="00A356F3" w:rsidRDefault="004C2A6A" w:rsidP="00A356F3">
      <w:pPr>
        <w:pStyle w:val="Heading3"/>
        <w:spacing w:before="0" w:line="360" w:lineRule="auto"/>
        <w:rPr>
          <w:rFonts w:eastAsia="Times New Roman" w:cs="Times New Roman"/>
          <w:szCs w:val="26"/>
        </w:rPr>
      </w:pPr>
      <w:bookmarkStart w:id="42" w:name="_Toc216135859"/>
      <w:r w:rsidRPr="00A356F3">
        <w:rPr>
          <w:rFonts w:eastAsia="Times New Roman" w:cs="Times New Roman"/>
          <w:szCs w:val="26"/>
        </w:rPr>
        <w:t>3.2.</w:t>
      </w:r>
      <w:r w:rsidR="00A326DB" w:rsidRPr="00A356F3">
        <w:rPr>
          <w:rFonts w:eastAsia="Times New Roman" w:cs="Times New Roman"/>
          <w:szCs w:val="26"/>
        </w:rPr>
        <w:t>4</w:t>
      </w:r>
      <w:r w:rsidRPr="00A356F3">
        <w:rPr>
          <w:rFonts w:eastAsia="Times New Roman" w:cs="Times New Roman"/>
          <w:szCs w:val="26"/>
        </w:rPr>
        <w:t xml:space="preserve"> </w:t>
      </w:r>
      <w:r w:rsidR="00AA2128" w:rsidRPr="00A356F3">
        <w:rPr>
          <w:rFonts w:eastAsia="Times New Roman" w:cs="Times New Roman"/>
          <w:szCs w:val="26"/>
        </w:rPr>
        <w:t>Rào cản kỹ thuật thương mại</w:t>
      </w:r>
      <w:r w:rsidRPr="00A356F3">
        <w:rPr>
          <w:rFonts w:eastAsia="Times New Roman" w:cs="Times New Roman"/>
          <w:szCs w:val="26"/>
        </w:rPr>
        <w:t xml:space="preserve"> của EU đối với thủy sản Việt Nam</w:t>
      </w:r>
      <w:bookmarkEnd w:id="42"/>
    </w:p>
    <w:p w:rsidR="0049642D" w:rsidRPr="0049642D" w:rsidRDefault="0049642D" w:rsidP="0049642D">
      <w:pPr>
        <w:spacing w:line="360" w:lineRule="auto"/>
        <w:ind w:firstLine="567"/>
        <w:rPr>
          <w:rFonts w:cs="Times New Roman"/>
          <w:szCs w:val="26"/>
        </w:rPr>
      </w:pPr>
      <w:r w:rsidRPr="0049642D">
        <w:rPr>
          <w:rFonts w:cs="Times New Roman"/>
          <w:szCs w:val="26"/>
        </w:rPr>
        <w:t xml:space="preserve">EU được xem là một trong những thị trường khó tính nhất thế giới với hệ thống rào cản kỹ thuật ngày càng chặt chẽ, ảnh hưởng trực tiếp đến khả năng tiếp cận thị trường của thủy sản Việt Nam. Những năm gần đây, xuất khẩu thủy sản sang EU suy giảm mạnh </w:t>
      </w:r>
      <w:r>
        <w:rPr>
          <w:rFonts w:cs="Times New Roman"/>
          <w:szCs w:val="26"/>
        </w:rPr>
        <w:t>-</w:t>
      </w:r>
      <w:r w:rsidRPr="0049642D">
        <w:rPr>
          <w:rFonts w:cs="Times New Roman"/>
          <w:szCs w:val="26"/>
        </w:rPr>
        <w:t xml:space="preserve"> có thời điểm giảm tới 70</w:t>
      </w:r>
      <w:r>
        <w:rPr>
          <w:rFonts w:cs="Times New Roman"/>
          <w:szCs w:val="26"/>
        </w:rPr>
        <w:t>-</w:t>
      </w:r>
      <w:r w:rsidRPr="0049642D">
        <w:rPr>
          <w:rFonts w:cs="Times New Roman"/>
          <w:szCs w:val="26"/>
        </w:rPr>
        <w:t xml:space="preserve">80% so với giai đoạn trước đó </w:t>
      </w:r>
      <w:r>
        <w:rPr>
          <w:rFonts w:cs="Times New Roman"/>
          <w:szCs w:val="26"/>
        </w:rPr>
        <w:t>-</w:t>
      </w:r>
      <w:r w:rsidRPr="0049642D">
        <w:rPr>
          <w:rFonts w:cs="Times New Roman"/>
          <w:szCs w:val="26"/>
        </w:rPr>
        <w:t xml:space="preserve"> phản ánh mức độ khắt khe của các tiêu chuẩn mới cũng như những hạn chế nội tại của doanh nghiệp Việt Nam.</w:t>
      </w:r>
    </w:p>
    <w:p w:rsidR="0049642D" w:rsidRPr="0049642D" w:rsidRDefault="0049642D" w:rsidP="0049642D">
      <w:pPr>
        <w:spacing w:line="360" w:lineRule="auto"/>
        <w:ind w:firstLine="567"/>
        <w:rPr>
          <w:rFonts w:cs="Times New Roman"/>
          <w:szCs w:val="26"/>
        </w:rPr>
      </w:pPr>
      <w:r w:rsidRPr="0049642D">
        <w:rPr>
          <w:rFonts w:cs="Times New Roman"/>
          <w:szCs w:val="26"/>
        </w:rPr>
        <w:t>Một trong những rào cản lớn nhất là các quy định chống khai thác bất hợp pháp, không báo cáo và không theo quy định IUU. Cảnh báo “thẻ vàng” mà EU áp dụng đối với Việt Nam không chỉ khiến chi phí tuân thủ tăng lên mà còn kéo dài thời gian thông quan, làm giảm tính cạnh tranh của hàng hóa. Bên cạnh IUU, EU còn áp dụng hàng loạt yêu cầu nghiêm ngặt về an toàn thực phẩm, dư lượng kháng sinh, kim loại nặng, chất bảo quản và các tiêu chuẩn vệ sinh dịch tễ. Các sản phẩm xuất khẩu phải chứng minh được quy trình nuôi trồng và khai thác an toàn, đáp ứng đầy đủ hồ sơ kiểm soát mối nguy và chứng nhận quốc tế như ASC, MSC hay HACCP.</w:t>
      </w:r>
      <w:r>
        <w:rPr>
          <w:rFonts w:cs="Times New Roman"/>
          <w:szCs w:val="26"/>
        </w:rPr>
        <w:t xml:space="preserve">  </w:t>
      </w:r>
      <w:r w:rsidRPr="0049642D">
        <w:rPr>
          <w:rFonts w:cs="Times New Roman"/>
          <w:szCs w:val="26"/>
        </w:rPr>
        <w:t xml:space="preserve">Ngoài ra, yêu cầu về truy xuất nguồn gốc là một trong những rào cản kỹ thuật quan trọng. EU buộc nhà xuất khẩu phải cung cấp dữ liệu chính xác, liên tục và có thể kiểm chứng về toàn bộ chuỗi cung ứng </w:t>
      </w:r>
      <w:r>
        <w:rPr>
          <w:rFonts w:cs="Times New Roman"/>
          <w:szCs w:val="26"/>
        </w:rPr>
        <w:t>-</w:t>
      </w:r>
      <w:r w:rsidRPr="0049642D">
        <w:rPr>
          <w:rFonts w:cs="Times New Roman"/>
          <w:szCs w:val="26"/>
        </w:rPr>
        <w:t xml:space="preserve"> </w:t>
      </w:r>
      <w:r w:rsidRPr="0049642D">
        <w:rPr>
          <w:rFonts w:cs="Times New Roman"/>
          <w:szCs w:val="26"/>
        </w:rPr>
        <w:lastRenderedPageBreak/>
        <w:t>từ giống, thức ăn, vùng nuôi, thu hoạch, vận chuyển cho đến chế biến. Tuy nhiên, hệ thống dữ liệu ngành thủy sản Việt Nam vẫn còn phân tán, thiếu đồng bộ, hồ sơ truy xuất chưa được số hóa hoàn chỉnh, khiến nhiều lô hàng gặp khó khi đáp ứng yêu cầu minh bạch của EU.</w:t>
      </w:r>
    </w:p>
    <w:p w:rsidR="0049642D" w:rsidRPr="0049642D" w:rsidRDefault="0049642D" w:rsidP="0049642D">
      <w:pPr>
        <w:spacing w:line="360" w:lineRule="auto"/>
        <w:ind w:firstLine="567"/>
        <w:rPr>
          <w:rFonts w:cs="Times New Roman"/>
          <w:szCs w:val="26"/>
        </w:rPr>
      </w:pPr>
      <w:r w:rsidRPr="0049642D">
        <w:rPr>
          <w:rFonts w:cs="Times New Roman"/>
          <w:szCs w:val="26"/>
        </w:rPr>
        <w:t>Rào cản kỹ thuật cũng thể hiện ở yêu cầu về tiêu chuẩn bền vững. EU ngày càng ưu tiên nhập khẩu các sản phẩm đáp ứng các chứng nhận xanh, sản xuất ít phát thải và thân thiện với môi trường. Điều này tạo áp lực đáng kể lên các doanh nghiệp Việt Nam khi phần lớn vẫn tập trung vào sản phẩm sơ chế, giá trị gia tăng thấp, công nghệ chế biến chưa đồng đều và khả năng đáp ứng quy chuẩn môi trường còn hạn chế.</w:t>
      </w:r>
      <w:r>
        <w:rPr>
          <w:rFonts w:cs="Times New Roman"/>
          <w:szCs w:val="26"/>
        </w:rPr>
        <w:t xml:space="preserve"> </w:t>
      </w:r>
      <w:r w:rsidRPr="0049642D">
        <w:rPr>
          <w:rFonts w:cs="Times New Roman"/>
          <w:szCs w:val="26"/>
        </w:rPr>
        <w:t>Bản thân các doanh nghiệp Việt Nam cũng gặp hạn chế trong cạnh tranh thương hiệu: hơn 90% sản phẩm thủy sản xuất khẩu sang EU phải mang nhãn hiệu của nhà nhập khẩu, cho thấy giá trị gia tăng và uy tín thương hiệu quốc gia còn thấp. Trong khi đó, các đối thủ như Ecuador, Ấn Độ hay Thái Lan đã đầu tư mạnh vào truy xuất nguồn gốc, tiêu chuẩn xanh và chứng nhận bền vững, khiến khoảng cách cạnh tranh ngày càng rõ rệt.</w:t>
      </w:r>
    </w:p>
    <w:p w:rsidR="004B0CBA" w:rsidRPr="00A356F3" w:rsidRDefault="0049642D" w:rsidP="0049642D">
      <w:pPr>
        <w:spacing w:line="360" w:lineRule="auto"/>
        <w:ind w:firstLine="567"/>
        <w:rPr>
          <w:rFonts w:cs="Times New Roman"/>
          <w:szCs w:val="26"/>
        </w:rPr>
      </w:pPr>
      <w:r w:rsidRPr="0049642D">
        <w:rPr>
          <w:rFonts w:cs="Times New Roman"/>
          <w:szCs w:val="26"/>
        </w:rPr>
        <w:t>Nhìn chung, rào cản kỹ thuật của EU không chỉ là thách thức về tuân thủ mà còn là phép thử đối với năng lực quản trị, công nghệ và độ minh bạch của ngành thủy sản Việt Nam. Việc đáp ứng các yêu cầu khắt khe này đòi hỏi sự phối hợp đồng bộ giữa Nhà nước, hiệp hội ngành và doanh nghiệp, hướng đến mục tiêu nâng cấp chuỗi giá trị thủy sản, tận dụng tốt ưu đãi EVFTA và củng cố vị thế của Việt Nam trên thị trường EU.</w:t>
      </w:r>
    </w:p>
    <w:p w:rsidR="004C2A6A" w:rsidRPr="00A356F3" w:rsidRDefault="004C2A6A" w:rsidP="00A356F3">
      <w:pPr>
        <w:pStyle w:val="Heading2"/>
        <w:spacing w:before="0" w:line="360" w:lineRule="auto"/>
        <w:rPr>
          <w:rFonts w:eastAsia="Times New Roman" w:cs="Times New Roman"/>
        </w:rPr>
      </w:pPr>
      <w:bookmarkStart w:id="43" w:name="_Toc216135860"/>
      <w:r w:rsidRPr="00A356F3">
        <w:rPr>
          <w:rFonts w:eastAsia="Times New Roman" w:cs="Times New Roman"/>
        </w:rPr>
        <w:t>3.3 Đánh giá chung về hoạt động xuất khẩu thủy sản Việt Nam sang thị trường EU (Theo mô hình SWOT)</w:t>
      </w:r>
      <w:bookmarkEnd w:id="43"/>
    </w:p>
    <w:p w:rsidR="00BC0494" w:rsidRDefault="002D1F85" w:rsidP="00BC0494">
      <w:pPr>
        <w:spacing w:line="360" w:lineRule="auto"/>
        <w:rPr>
          <w:rFonts w:cs="Times New Roman"/>
          <w:szCs w:val="26"/>
        </w:rPr>
      </w:pPr>
      <w:r w:rsidRPr="00A356F3">
        <w:rPr>
          <w:rFonts w:eastAsia="Times New Roman" w:cs="Times New Roman"/>
          <w:b/>
          <w:szCs w:val="26"/>
        </w:rPr>
        <w:tab/>
      </w:r>
      <w:r w:rsidR="00AA2128" w:rsidRPr="00A356F3">
        <w:rPr>
          <w:rFonts w:cs="Times New Roman"/>
          <w:szCs w:val="26"/>
        </w:rPr>
        <w:t>Từ</w:t>
      </w:r>
      <w:r w:rsidR="006326FE">
        <w:rPr>
          <w:rFonts w:cs="Times New Roman"/>
          <w:szCs w:val="26"/>
        </w:rPr>
        <w:t xml:space="preserve"> </w:t>
      </w:r>
      <w:r w:rsidR="00BC0494">
        <w:rPr>
          <w:rFonts w:cs="Times New Roman"/>
          <w:szCs w:val="26"/>
        </w:rPr>
        <w:t>những</w:t>
      </w:r>
      <w:r w:rsidR="00AA2128" w:rsidRPr="00A356F3">
        <w:rPr>
          <w:rFonts w:cs="Times New Roman"/>
          <w:szCs w:val="26"/>
        </w:rPr>
        <w:t xml:space="preserve"> thực trạng</w:t>
      </w:r>
      <w:r w:rsidR="00BC0494">
        <w:rPr>
          <w:rFonts w:cs="Times New Roman"/>
          <w:szCs w:val="26"/>
        </w:rPr>
        <w:t xml:space="preserve"> trên</w:t>
      </w:r>
      <w:r w:rsidR="00AA2128" w:rsidRPr="00A356F3">
        <w:rPr>
          <w:rFonts w:cs="Times New Roman"/>
          <w:szCs w:val="26"/>
        </w:rPr>
        <w:t xml:space="preserve">, </w:t>
      </w:r>
      <w:r w:rsidR="006326FE" w:rsidRPr="006326FE">
        <w:rPr>
          <w:rFonts w:cs="Times New Roman"/>
          <w:szCs w:val="26"/>
        </w:rPr>
        <w:t>tác giả sử dụng mô hình SWOT phân tích 4 đặc điểm bao gồm: Điểm mạnh (Strengths), Điểm yếu (Weaknesses), Cơ hội (Opportunities), Thách thức (Threats)</w:t>
      </w:r>
      <w:r w:rsidR="006326FE">
        <w:rPr>
          <w:rFonts w:cs="Times New Roman"/>
          <w:szCs w:val="26"/>
        </w:rPr>
        <w:t xml:space="preserve"> để</w:t>
      </w:r>
      <w:r w:rsidR="00AA2128" w:rsidRPr="00A356F3">
        <w:rPr>
          <w:rFonts w:cs="Times New Roman"/>
          <w:szCs w:val="26"/>
        </w:rPr>
        <w:t xml:space="preserve"> </w:t>
      </w:r>
      <w:r w:rsidR="006326FE">
        <w:rPr>
          <w:rFonts w:cs="Times New Roman"/>
          <w:szCs w:val="26"/>
        </w:rPr>
        <w:t>đ</w:t>
      </w:r>
      <w:r w:rsidR="006326FE" w:rsidRPr="006326FE">
        <w:rPr>
          <w:rFonts w:cs="Times New Roman"/>
          <w:szCs w:val="26"/>
        </w:rPr>
        <w:t>ánh giá chung về hoạt động xuất khẩu thủy sản Việt Nam sang thị trường EU</w:t>
      </w:r>
      <w:r w:rsidR="00591433">
        <w:rPr>
          <w:rFonts w:cs="Times New Roman"/>
          <w:szCs w:val="26"/>
        </w:rPr>
        <w:t xml:space="preserve"> như bảng sau:</w:t>
      </w:r>
    </w:p>
    <w:p w:rsidR="00060E48" w:rsidRDefault="00060E48">
      <w:pPr>
        <w:spacing w:after="160" w:line="259" w:lineRule="auto"/>
        <w:jc w:val="left"/>
        <w:rPr>
          <w:rFonts w:eastAsia="SimHei"/>
          <w:b/>
          <w:szCs w:val="20"/>
          <w:lang w:val="en-US" w:eastAsia="zh-CN"/>
        </w:rPr>
      </w:pPr>
      <w:bookmarkStart w:id="44" w:name="_Toc216135951"/>
      <w:r>
        <w:br w:type="page"/>
      </w:r>
    </w:p>
    <w:p w:rsidR="00591433" w:rsidRDefault="00591433" w:rsidP="00591433">
      <w:pPr>
        <w:pStyle w:val="Caption"/>
        <w:keepNext/>
      </w:pPr>
      <w:r>
        <w:lastRenderedPageBreak/>
        <w:t>Bảng 3.</w:t>
      </w:r>
      <w:r w:rsidR="00DF52B9">
        <w:fldChar w:fldCharType="begin"/>
      </w:r>
      <w:r w:rsidR="00DF52B9">
        <w:instrText xml:space="preserve"> SEQ Bảng_3. \* ARABIC </w:instrText>
      </w:r>
      <w:r w:rsidR="00DF52B9">
        <w:fldChar w:fldCharType="separate"/>
      </w:r>
      <w:r>
        <w:rPr>
          <w:noProof/>
        </w:rPr>
        <w:t>5</w:t>
      </w:r>
      <w:r w:rsidR="00DF52B9">
        <w:rPr>
          <w:noProof/>
        </w:rPr>
        <w:fldChar w:fldCharType="end"/>
      </w:r>
      <w:r>
        <w:t xml:space="preserve"> Phân tích SWOT</w:t>
      </w:r>
      <w:r w:rsidRPr="00591433">
        <w:rPr>
          <w:rFonts w:eastAsia="Times New Roman" w:cs="Times New Roman"/>
        </w:rPr>
        <w:t xml:space="preserve"> </w:t>
      </w:r>
      <w:r w:rsidRPr="00A356F3">
        <w:rPr>
          <w:rFonts w:eastAsia="Times New Roman" w:cs="Times New Roman"/>
        </w:rPr>
        <w:t>về hoạt động xuất khẩu thủy sản Việt Nam sang thị trường EU</w:t>
      </w:r>
      <w:bookmarkEnd w:id="44"/>
    </w:p>
    <w:tbl>
      <w:tblPr>
        <w:tblStyle w:val="TableGrid"/>
        <w:tblW w:w="0" w:type="auto"/>
        <w:tblLook w:val="04A0" w:firstRow="1" w:lastRow="0" w:firstColumn="1" w:lastColumn="0" w:noHBand="0" w:noVBand="1"/>
      </w:tblPr>
      <w:tblGrid>
        <w:gridCol w:w="4555"/>
        <w:gridCol w:w="4556"/>
      </w:tblGrid>
      <w:tr w:rsidR="00BC0494" w:rsidTr="00BC0494">
        <w:tc>
          <w:tcPr>
            <w:tcW w:w="4555" w:type="dxa"/>
            <w:vAlign w:val="center"/>
          </w:tcPr>
          <w:p w:rsidR="00BC0494" w:rsidRPr="00BC0494" w:rsidRDefault="00BC0494" w:rsidP="00BC0494">
            <w:pPr>
              <w:spacing w:line="360" w:lineRule="auto"/>
              <w:jc w:val="center"/>
              <w:rPr>
                <w:rFonts w:cs="Times New Roman"/>
                <w:b/>
                <w:szCs w:val="26"/>
              </w:rPr>
            </w:pPr>
            <w:r w:rsidRPr="00BC0494">
              <w:rPr>
                <w:rFonts w:cs="Times New Roman"/>
                <w:b/>
                <w:szCs w:val="26"/>
              </w:rPr>
              <w:t>Điểm mạnh</w:t>
            </w:r>
          </w:p>
        </w:tc>
        <w:tc>
          <w:tcPr>
            <w:tcW w:w="4556" w:type="dxa"/>
            <w:vAlign w:val="center"/>
          </w:tcPr>
          <w:p w:rsidR="00BC0494" w:rsidRPr="00BC0494" w:rsidRDefault="00BC0494" w:rsidP="00BC0494">
            <w:pPr>
              <w:spacing w:line="360" w:lineRule="auto"/>
              <w:jc w:val="center"/>
              <w:rPr>
                <w:rFonts w:cs="Times New Roman"/>
                <w:b/>
                <w:szCs w:val="26"/>
              </w:rPr>
            </w:pPr>
            <w:r w:rsidRPr="00BC0494">
              <w:rPr>
                <w:rFonts w:cs="Times New Roman"/>
                <w:b/>
                <w:szCs w:val="26"/>
              </w:rPr>
              <w:t>Điểm yếu</w:t>
            </w:r>
          </w:p>
        </w:tc>
      </w:tr>
      <w:tr w:rsidR="00BC0494" w:rsidTr="00BC0494">
        <w:tc>
          <w:tcPr>
            <w:tcW w:w="4555" w:type="dxa"/>
          </w:tcPr>
          <w:p w:rsidR="00BC0494" w:rsidRPr="00BC0494" w:rsidRDefault="00BC0494" w:rsidP="00BC0494">
            <w:pPr>
              <w:spacing w:line="360" w:lineRule="auto"/>
              <w:rPr>
                <w:rFonts w:cs="Times New Roman"/>
                <w:szCs w:val="26"/>
              </w:rPr>
            </w:pPr>
            <w:r w:rsidRPr="00BC0494">
              <w:rPr>
                <w:rFonts w:cs="Times New Roman"/>
                <w:szCs w:val="26"/>
              </w:rPr>
              <w:t xml:space="preserve">Lợi thế tự nhiên: nguồn tôm, cá ngừ, nhuyễn thể ổn định; </w:t>
            </w:r>
            <w:r>
              <w:rPr>
                <w:rFonts w:cs="Times New Roman"/>
                <w:szCs w:val="26"/>
              </w:rPr>
              <w:t>nguồn lao động trẻ dồi dào</w:t>
            </w:r>
          </w:p>
          <w:p w:rsidR="00BC0494" w:rsidRDefault="00BC0494" w:rsidP="00BC0494">
            <w:pPr>
              <w:spacing w:line="360" w:lineRule="auto"/>
              <w:rPr>
                <w:rFonts w:cs="Times New Roman"/>
                <w:szCs w:val="26"/>
              </w:rPr>
            </w:pPr>
            <w:r w:rsidRPr="00BC0494">
              <w:rPr>
                <w:rFonts w:cs="Times New Roman"/>
                <w:szCs w:val="26"/>
              </w:rPr>
              <w:t xml:space="preserve">Chính phủ và các Bộ, Ngành đều </w:t>
            </w:r>
            <w:r w:rsidR="00591433">
              <w:rPr>
                <w:rFonts w:cs="Times New Roman"/>
                <w:szCs w:val="26"/>
              </w:rPr>
              <w:t>quan tâm và</w:t>
            </w:r>
            <w:r w:rsidRPr="00BC0494">
              <w:rPr>
                <w:rFonts w:cs="Times New Roman"/>
                <w:szCs w:val="26"/>
              </w:rPr>
              <w:t xml:space="preserve"> </w:t>
            </w:r>
            <w:r w:rsidR="00591433">
              <w:rPr>
                <w:rFonts w:cs="Times New Roman"/>
                <w:szCs w:val="26"/>
              </w:rPr>
              <w:t>nhanh chóng đưa ra các công văn, điều luật kịp thời</w:t>
            </w:r>
          </w:p>
          <w:p w:rsidR="00BC0494" w:rsidRPr="00BC0494" w:rsidRDefault="00BC0494" w:rsidP="00BC0494">
            <w:pPr>
              <w:spacing w:line="360" w:lineRule="auto"/>
              <w:rPr>
                <w:rFonts w:cs="Times New Roman"/>
                <w:szCs w:val="26"/>
              </w:rPr>
            </w:pPr>
            <w:r>
              <w:rPr>
                <w:rFonts w:cs="Times New Roman"/>
                <w:szCs w:val="26"/>
              </w:rPr>
              <w:t xml:space="preserve">Hiệp định </w:t>
            </w:r>
            <w:r w:rsidRPr="00BC0494">
              <w:rPr>
                <w:rFonts w:cs="Times New Roman"/>
                <w:szCs w:val="26"/>
              </w:rPr>
              <w:t>EVFTA</w:t>
            </w:r>
            <w:r>
              <w:rPr>
                <w:rFonts w:cs="Times New Roman"/>
                <w:szCs w:val="26"/>
              </w:rPr>
              <w:t xml:space="preserve"> được ký kết</w:t>
            </w:r>
            <w:r w:rsidRPr="00BC0494">
              <w:rPr>
                <w:rFonts w:cs="Times New Roman"/>
                <w:szCs w:val="26"/>
              </w:rPr>
              <w:t xml:space="preserve"> tạo lợi thế thuế quan rõ rệt so với đối thủ.</w:t>
            </w:r>
          </w:p>
          <w:p w:rsidR="00BC0494" w:rsidRDefault="00BC0494" w:rsidP="00BC0494">
            <w:pPr>
              <w:spacing w:line="360" w:lineRule="auto"/>
              <w:rPr>
                <w:rFonts w:cs="Times New Roman"/>
                <w:szCs w:val="26"/>
              </w:rPr>
            </w:pPr>
            <w:r w:rsidRPr="00BC0494">
              <w:rPr>
                <w:rFonts w:cs="Times New Roman"/>
                <w:szCs w:val="26"/>
              </w:rPr>
              <w:t xml:space="preserve">Thị trường </w:t>
            </w:r>
            <w:r w:rsidR="00591433" w:rsidRPr="00BC0494">
              <w:rPr>
                <w:rFonts w:cs="Times New Roman"/>
                <w:szCs w:val="26"/>
              </w:rPr>
              <w:t>Đông Âu, Bắc Â</w:t>
            </w:r>
            <w:r w:rsidR="00591433">
              <w:rPr>
                <w:rFonts w:cs="Times New Roman"/>
                <w:szCs w:val="26"/>
              </w:rPr>
              <w:t>u có tiềm năng</w:t>
            </w:r>
            <w:r w:rsidR="00591433" w:rsidRPr="00BC0494">
              <w:rPr>
                <w:rFonts w:cs="Times New Roman"/>
                <w:szCs w:val="26"/>
              </w:rPr>
              <w:t xml:space="preserve"> </w:t>
            </w:r>
            <w:r w:rsidRPr="00BC0494">
              <w:rPr>
                <w:rFonts w:cs="Times New Roman"/>
                <w:szCs w:val="26"/>
              </w:rPr>
              <w:t>phát triển mạnh, thuận lợi về logistics và phân phối.</w:t>
            </w:r>
          </w:p>
        </w:tc>
        <w:tc>
          <w:tcPr>
            <w:tcW w:w="4556" w:type="dxa"/>
          </w:tcPr>
          <w:p w:rsidR="00BC0494" w:rsidRPr="00BC0494" w:rsidRDefault="00BC0494" w:rsidP="00BC0494">
            <w:pPr>
              <w:spacing w:line="360" w:lineRule="auto"/>
              <w:rPr>
                <w:rFonts w:cs="Times New Roman"/>
                <w:szCs w:val="26"/>
              </w:rPr>
            </w:pPr>
            <w:r w:rsidRPr="00BC0494">
              <w:rPr>
                <w:rFonts w:cs="Times New Roman"/>
                <w:szCs w:val="26"/>
              </w:rPr>
              <w:t>Hơn 90% sản phẩm mang thương hiệu nhà nhập khẩu, giá trị gia tăng thấp.</w:t>
            </w:r>
          </w:p>
          <w:p w:rsidR="00BC0494" w:rsidRPr="00BC0494" w:rsidRDefault="00BC0494" w:rsidP="00BC0494">
            <w:pPr>
              <w:spacing w:line="360" w:lineRule="auto"/>
              <w:rPr>
                <w:rFonts w:cs="Times New Roman"/>
                <w:szCs w:val="26"/>
              </w:rPr>
            </w:pPr>
            <w:r w:rsidRPr="00BC0494">
              <w:rPr>
                <w:rFonts w:cs="Times New Roman"/>
                <w:szCs w:val="26"/>
              </w:rPr>
              <w:t>Hệ thống truy xuất nguồn gốc chưa đồng bộ, dữ liệu phân tán.</w:t>
            </w:r>
          </w:p>
          <w:p w:rsidR="00BC0494" w:rsidRPr="00BC0494" w:rsidRDefault="00BC0494" w:rsidP="00BC0494">
            <w:pPr>
              <w:spacing w:line="360" w:lineRule="auto"/>
              <w:rPr>
                <w:rFonts w:cs="Times New Roman"/>
                <w:szCs w:val="26"/>
              </w:rPr>
            </w:pPr>
            <w:r w:rsidRPr="00BC0494">
              <w:rPr>
                <w:rFonts w:cs="Times New Roman"/>
                <w:szCs w:val="26"/>
              </w:rPr>
              <w:t>Cá tra giảm mạnh tỷ trọng do rào cản chất lượng và truyền thông.</w:t>
            </w:r>
          </w:p>
          <w:p w:rsidR="00BC0494" w:rsidRPr="00BC0494" w:rsidRDefault="00BC0494" w:rsidP="00BC0494">
            <w:pPr>
              <w:spacing w:line="360" w:lineRule="auto"/>
              <w:rPr>
                <w:rFonts w:cs="Times New Roman"/>
                <w:szCs w:val="26"/>
              </w:rPr>
            </w:pPr>
            <w:r w:rsidRPr="00BC0494">
              <w:rPr>
                <w:rFonts w:cs="Times New Roman"/>
                <w:szCs w:val="26"/>
              </w:rPr>
              <w:t>Doanh nghiệp nhỏ khó đạt các chứng nhận quốc tế (ASC, MSC…).</w:t>
            </w:r>
          </w:p>
          <w:p w:rsidR="00BC0494" w:rsidRDefault="00BC0494" w:rsidP="00BC0494">
            <w:pPr>
              <w:spacing w:line="360" w:lineRule="auto"/>
              <w:rPr>
                <w:rFonts w:cs="Times New Roman"/>
                <w:szCs w:val="26"/>
              </w:rPr>
            </w:pPr>
            <w:r w:rsidRPr="00BC0494">
              <w:rPr>
                <w:rFonts w:cs="Times New Roman"/>
                <w:szCs w:val="26"/>
              </w:rPr>
              <w:t>Phụ thuộc xuất khẩu qua trung gian, chưa xây dựng thương hiệu quốc gia.</w:t>
            </w:r>
          </w:p>
        </w:tc>
      </w:tr>
      <w:tr w:rsidR="00BC0494" w:rsidTr="00BC0494">
        <w:tc>
          <w:tcPr>
            <w:tcW w:w="4555" w:type="dxa"/>
            <w:vAlign w:val="center"/>
          </w:tcPr>
          <w:p w:rsidR="00BC0494" w:rsidRPr="00BC0494" w:rsidRDefault="00BC0494" w:rsidP="00BC0494">
            <w:pPr>
              <w:spacing w:line="360" w:lineRule="auto"/>
              <w:jc w:val="center"/>
              <w:rPr>
                <w:rFonts w:cs="Times New Roman"/>
                <w:b/>
                <w:szCs w:val="26"/>
              </w:rPr>
            </w:pPr>
            <w:r w:rsidRPr="00BC0494">
              <w:rPr>
                <w:rFonts w:cs="Times New Roman"/>
                <w:b/>
                <w:szCs w:val="26"/>
              </w:rPr>
              <w:t>Cơ hội</w:t>
            </w:r>
          </w:p>
        </w:tc>
        <w:tc>
          <w:tcPr>
            <w:tcW w:w="4556" w:type="dxa"/>
            <w:vAlign w:val="center"/>
          </w:tcPr>
          <w:p w:rsidR="00BC0494" w:rsidRPr="00BC0494" w:rsidRDefault="00BC0494" w:rsidP="00BC0494">
            <w:pPr>
              <w:spacing w:line="360" w:lineRule="auto"/>
              <w:jc w:val="center"/>
              <w:rPr>
                <w:rFonts w:cs="Times New Roman"/>
                <w:b/>
                <w:szCs w:val="26"/>
              </w:rPr>
            </w:pPr>
            <w:r w:rsidRPr="00BC0494">
              <w:rPr>
                <w:rFonts w:cs="Times New Roman"/>
                <w:b/>
                <w:szCs w:val="26"/>
              </w:rPr>
              <w:t>Thách thức</w:t>
            </w:r>
          </w:p>
        </w:tc>
      </w:tr>
      <w:tr w:rsidR="00BC0494" w:rsidTr="00BC0494">
        <w:tc>
          <w:tcPr>
            <w:tcW w:w="4555" w:type="dxa"/>
          </w:tcPr>
          <w:p w:rsidR="00BC0494" w:rsidRPr="00BC0494" w:rsidRDefault="00BC0494" w:rsidP="00BC0494">
            <w:pPr>
              <w:spacing w:line="360" w:lineRule="auto"/>
              <w:rPr>
                <w:rFonts w:cs="Times New Roman"/>
                <w:szCs w:val="26"/>
              </w:rPr>
            </w:pPr>
            <w:r w:rsidRPr="00BC0494">
              <w:rPr>
                <w:rFonts w:cs="Times New Roman"/>
                <w:szCs w:val="26"/>
              </w:rPr>
              <w:t>Nhu cầu thủy sản tại EU vẫn cao, đặc biệt sản phẩm chế biến và sản phẩm bền vững.</w:t>
            </w:r>
          </w:p>
          <w:p w:rsidR="00BC0494" w:rsidRPr="00BC0494" w:rsidRDefault="00BC0494" w:rsidP="00BC0494">
            <w:pPr>
              <w:spacing w:line="360" w:lineRule="auto"/>
              <w:rPr>
                <w:rFonts w:cs="Times New Roman"/>
                <w:szCs w:val="26"/>
              </w:rPr>
            </w:pPr>
            <w:r w:rsidRPr="00BC0494">
              <w:rPr>
                <w:rFonts w:cs="Times New Roman"/>
                <w:szCs w:val="26"/>
              </w:rPr>
              <w:t>Mở rộng thị trường sang Đông Âu, Bắc Âu (Litva, Ba Lan…).</w:t>
            </w:r>
          </w:p>
          <w:p w:rsidR="00BC0494" w:rsidRPr="00BC0494" w:rsidRDefault="00BC0494" w:rsidP="00BC0494">
            <w:pPr>
              <w:spacing w:line="360" w:lineRule="auto"/>
              <w:rPr>
                <w:rFonts w:cs="Times New Roman"/>
                <w:szCs w:val="26"/>
              </w:rPr>
            </w:pPr>
            <w:r w:rsidRPr="00BC0494">
              <w:rPr>
                <w:rFonts w:cs="Times New Roman"/>
                <w:szCs w:val="26"/>
              </w:rPr>
              <w:t>Xu hướng tiêu dùng ưu tiên sản phẩm tiện lợi, chế biến sâu.</w:t>
            </w:r>
          </w:p>
          <w:p w:rsidR="00BC0494" w:rsidRDefault="00BC0494" w:rsidP="00BC0494">
            <w:pPr>
              <w:spacing w:line="360" w:lineRule="auto"/>
              <w:rPr>
                <w:rFonts w:cs="Times New Roman"/>
                <w:szCs w:val="26"/>
              </w:rPr>
            </w:pPr>
            <w:r w:rsidRPr="00BC0494">
              <w:rPr>
                <w:rFonts w:cs="Times New Roman"/>
                <w:szCs w:val="26"/>
              </w:rPr>
              <w:t>Nhiều chương trình hỗ trợ của Chính phủ về xúc tiến thương mại và chuyển đổi số.</w:t>
            </w:r>
          </w:p>
        </w:tc>
        <w:tc>
          <w:tcPr>
            <w:tcW w:w="4556" w:type="dxa"/>
          </w:tcPr>
          <w:p w:rsidR="00BC0494" w:rsidRPr="00BC0494" w:rsidRDefault="00BC0494" w:rsidP="00BC0494">
            <w:pPr>
              <w:spacing w:line="360" w:lineRule="auto"/>
              <w:rPr>
                <w:rFonts w:cs="Times New Roman"/>
                <w:szCs w:val="26"/>
              </w:rPr>
            </w:pPr>
            <w:r w:rsidRPr="00BC0494">
              <w:rPr>
                <w:rFonts w:cs="Times New Roman"/>
                <w:szCs w:val="26"/>
              </w:rPr>
              <w:t>Rào cản IUU, thẻ vàng kéo dài, tăng chi phí tuân thủ và logistics.</w:t>
            </w:r>
          </w:p>
          <w:p w:rsidR="00BC0494" w:rsidRPr="00BC0494" w:rsidRDefault="00BC0494" w:rsidP="00BC0494">
            <w:pPr>
              <w:spacing w:line="360" w:lineRule="auto"/>
              <w:rPr>
                <w:rFonts w:cs="Times New Roman"/>
                <w:szCs w:val="26"/>
              </w:rPr>
            </w:pPr>
            <w:r w:rsidRPr="00BC0494">
              <w:rPr>
                <w:rFonts w:cs="Times New Roman"/>
                <w:szCs w:val="26"/>
              </w:rPr>
              <w:t>EU siết chặt tiêu chuẩn an toàn thực phẩm, dư lượng kháng sinh, truy xuất nguồn gốc.</w:t>
            </w:r>
          </w:p>
          <w:p w:rsidR="00BC0494" w:rsidRPr="00BC0494" w:rsidRDefault="00BC0494" w:rsidP="00BC0494">
            <w:pPr>
              <w:spacing w:line="360" w:lineRule="auto"/>
              <w:rPr>
                <w:rFonts w:cs="Times New Roman"/>
                <w:szCs w:val="26"/>
              </w:rPr>
            </w:pPr>
            <w:r w:rsidRPr="00BC0494">
              <w:rPr>
                <w:rFonts w:cs="Times New Roman"/>
                <w:szCs w:val="26"/>
              </w:rPr>
              <w:t>Cạnh tranh gay gắt từ Ecuador, Ấn Độ, Thái Lan…</w:t>
            </w:r>
          </w:p>
          <w:p w:rsidR="00BC0494" w:rsidRPr="00BC0494" w:rsidRDefault="00BC0494" w:rsidP="00BC0494">
            <w:pPr>
              <w:spacing w:line="360" w:lineRule="auto"/>
              <w:rPr>
                <w:rFonts w:cs="Times New Roman"/>
                <w:szCs w:val="26"/>
              </w:rPr>
            </w:pPr>
            <w:r w:rsidRPr="00BC0494">
              <w:rPr>
                <w:rFonts w:cs="Times New Roman"/>
                <w:szCs w:val="26"/>
              </w:rPr>
              <w:t>Lạm phát và suy thoái kinh tế EU khiến nhu cầu giảm mạnh.</w:t>
            </w:r>
          </w:p>
          <w:p w:rsidR="00BC0494" w:rsidRDefault="00BC0494" w:rsidP="00BC0494">
            <w:pPr>
              <w:spacing w:line="360" w:lineRule="auto"/>
              <w:rPr>
                <w:rFonts w:cs="Times New Roman"/>
                <w:szCs w:val="26"/>
              </w:rPr>
            </w:pPr>
            <w:r w:rsidRPr="00BC0494">
              <w:rPr>
                <w:rFonts w:cs="Times New Roman"/>
                <w:szCs w:val="26"/>
              </w:rPr>
              <w:t>Xu hướng tiêu chuẩn xanh</w:t>
            </w:r>
            <w:r>
              <w:rPr>
                <w:rFonts w:cs="Times New Roman"/>
                <w:szCs w:val="26"/>
              </w:rPr>
              <w:t xml:space="preserve"> </w:t>
            </w:r>
            <w:r w:rsidRPr="00BC0494">
              <w:rPr>
                <w:rFonts w:cs="Times New Roman"/>
                <w:szCs w:val="26"/>
              </w:rPr>
              <w:t>bền vững yêu cầu đầu tư lớn về công nghệ và quản trị.</w:t>
            </w:r>
          </w:p>
        </w:tc>
      </w:tr>
    </w:tbl>
    <w:p w:rsidR="00BC0494" w:rsidRPr="00591433" w:rsidRDefault="00591433" w:rsidP="00591433">
      <w:pPr>
        <w:spacing w:line="360" w:lineRule="auto"/>
        <w:jc w:val="right"/>
        <w:rPr>
          <w:rFonts w:cs="Times New Roman"/>
          <w:i/>
          <w:szCs w:val="26"/>
        </w:rPr>
      </w:pPr>
      <w:r w:rsidRPr="00591433">
        <w:rPr>
          <w:rFonts w:cs="Times New Roman"/>
          <w:i/>
          <w:szCs w:val="26"/>
        </w:rPr>
        <w:t>Nguồn: Tác giả tự tổng hợp</w:t>
      </w:r>
    </w:p>
    <w:p w:rsidR="00E827CC" w:rsidRDefault="0011544B" w:rsidP="005F79B5">
      <w:pPr>
        <w:pStyle w:val="Heading1"/>
        <w:spacing w:before="0" w:line="360" w:lineRule="auto"/>
        <w:rPr>
          <w:rFonts w:eastAsia="Times New Roman" w:cs="Times New Roman"/>
        </w:rPr>
      </w:pPr>
      <w:bookmarkStart w:id="45" w:name="_Toc216135861"/>
      <w:r w:rsidRPr="00D1751B">
        <w:rPr>
          <w:rFonts w:eastAsia="Times New Roman" w:cs="Times New Roman"/>
        </w:rPr>
        <w:lastRenderedPageBreak/>
        <w:t>CHƯƠNG 4</w:t>
      </w:r>
      <w:r w:rsidR="002B599B" w:rsidRPr="00D1751B">
        <w:rPr>
          <w:rFonts w:eastAsia="Times New Roman" w:cs="Times New Roman"/>
        </w:rPr>
        <w:t xml:space="preserve"> </w:t>
      </w:r>
    </w:p>
    <w:p w:rsidR="0011544B" w:rsidRPr="00D1751B" w:rsidRDefault="0011544B" w:rsidP="005F79B5">
      <w:pPr>
        <w:pStyle w:val="Heading1"/>
        <w:spacing w:before="0" w:line="360" w:lineRule="auto"/>
        <w:rPr>
          <w:rFonts w:eastAsia="Times New Roman" w:cs="Times New Roman"/>
        </w:rPr>
      </w:pPr>
      <w:r w:rsidRPr="00D1751B">
        <w:rPr>
          <w:rFonts w:eastAsia="Times New Roman" w:cs="Times New Roman"/>
        </w:rPr>
        <w:t>PHƯƠNG PHÁP VÀ KẾT QUẢ NGHIÊN CỨU VỀ CÁC NHÂN TỐ ẢNH HƯỞNG ĐẾN XUẤT KHẨU THỦY SẢN VIỆT NAM SANG THỊ TRƯỜNG EU</w:t>
      </w:r>
      <w:bookmarkEnd w:id="45"/>
    </w:p>
    <w:p w:rsidR="0011544B" w:rsidRPr="00D1751B" w:rsidRDefault="0011544B" w:rsidP="005F79B5">
      <w:pPr>
        <w:pStyle w:val="Heading2"/>
        <w:spacing w:line="360" w:lineRule="auto"/>
        <w:rPr>
          <w:rFonts w:eastAsia="Times New Roman" w:cs="Times New Roman"/>
        </w:rPr>
      </w:pPr>
      <w:bookmarkStart w:id="46" w:name="_Toc216135862"/>
      <w:r w:rsidRPr="00D1751B">
        <w:rPr>
          <w:rFonts w:eastAsia="Times New Roman" w:cs="Times New Roman"/>
        </w:rPr>
        <w:t>4.1 Giả thuyết nghiên cứu</w:t>
      </w:r>
      <w:bookmarkEnd w:id="46"/>
      <w:r w:rsidRPr="00D1751B">
        <w:rPr>
          <w:rFonts w:eastAsia="Times New Roman" w:cs="Times New Roman"/>
        </w:rPr>
        <w:t xml:space="preserve"> </w:t>
      </w:r>
    </w:p>
    <w:p w:rsidR="0011544B" w:rsidRPr="00D1751B" w:rsidRDefault="0011544B" w:rsidP="005F79B5">
      <w:pPr>
        <w:spacing w:line="360" w:lineRule="auto"/>
        <w:ind w:firstLine="567"/>
        <w:rPr>
          <w:rFonts w:eastAsia="Times New Roman" w:cs="Times New Roman"/>
          <w:i/>
          <w:szCs w:val="26"/>
        </w:rPr>
      </w:pPr>
      <w:r w:rsidRPr="00D1751B">
        <w:rPr>
          <w:rFonts w:eastAsia="Times New Roman" w:cs="Times New Roman"/>
          <w:i/>
          <w:szCs w:val="26"/>
        </w:rPr>
        <w:t>Giả thuyết H</w:t>
      </w:r>
      <w:r w:rsidRPr="00D1751B">
        <w:rPr>
          <w:rFonts w:eastAsia="Times New Roman" w:cs="Times New Roman"/>
          <w:i/>
          <w:szCs w:val="26"/>
          <w:vertAlign w:val="subscript"/>
        </w:rPr>
        <w:t>1</w:t>
      </w:r>
      <w:r w:rsidRPr="00D1751B">
        <w:rPr>
          <w:rFonts w:eastAsia="Times New Roman" w:cs="Times New Roman"/>
          <w:i/>
          <w:szCs w:val="26"/>
        </w:rPr>
        <w:t xml:space="preserve">: </w:t>
      </w:r>
      <w:r w:rsidR="00560DCD" w:rsidRPr="00D1751B">
        <w:rPr>
          <w:rFonts w:eastAsia="Times New Roman" w:cs="Times New Roman"/>
          <w:i/>
          <w:szCs w:val="26"/>
        </w:rPr>
        <w:t xml:space="preserve">Tổng </w:t>
      </w:r>
      <w:r w:rsidR="00BA5ACF" w:rsidRPr="00D1751B">
        <w:rPr>
          <w:rFonts w:eastAsia="Times New Roman" w:cs="Times New Roman"/>
          <w:i/>
          <w:szCs w:val="26"/>
        </w:rPr>
        <w:t>sản phẩm quốc nội</w:t>
      </w:r>
      <w:r w:rsidR="00560DCD" w:rsidRPr="00D1751B">
        <w:rPr>
          <w:rFonts w:eastAsia="Times New Roman" w:cs="Times New Roman"/>
          <w:i/>
          <w:szCs w:val="26"/>
        </w:rPr>
        <w:t xml:space="preserve"> của từng nước EU</w:t>
      </w:r>
      <w:r w:rsidRPr="00D1751B">
        <w:rPr>
          <w:rFonts w:eastAsia="Times New Roman" w:cs="Times New Roman"/>
          <w:i/>
          <w:szCs w:val="26"/>
        </w:rPr>
        <w:t xml:space="preserve"> có tác động cùng chiều đến </w:t>
      </w:r>
      <w:r w:rsidR="00560DCD" w:rsidRPr="00D1751B">
        <w:rPr>
          <w:rFonts w:eastAsia="Times New Roman" w:cs="Times New Roman"/>
          <w:i/>
          <w:szCs w:val="26"/>
        </w:rPr>
        <w:t>kim ngạch xuất khẩu thủy sản Việt Nam</w:t>
      </w:r>
      <w:r w:rsidR="00F02A53" w:rsidRPr="00D1751B">
        <w:rPr>
          <w:rFonts w:eastAsia="Times New Roman" w:cs="Times New Roman"/>
          <w:i/>
          <w:szCs w:val="26"/>
        </w:rPr>
        <w:t xml:space="preserve"> sang các nước EU</w:t>
      </w:r>
      <w:r w:rsidRPr="00D1751B">
        <w:rPr>
          <w:rFonts w:eastAsia="Times New Roman" w:cs="Times New Roman"/>
          <w:i/>
          <w:szCs w:val="26"/>
          <w:lang w:val="en-US"/>
        </w:rPr>
        <w:t>.</w:t>
      </w:r>
    </w:p>
    <w:p w:rsidR="0011544B" w:rsidRPr="00D1751B" w:rsidRDefault="007431DE" w:rsidP="005F79B5">
      <w:pPr>
        <w:spacing w:line="360" w:lineRule="auto"/>
        <w:ind w:firstLine="567"/>
        <w:rPr>
          <w:rFonts w:eastAsia="Times New Roman" w:cs="Times New Roman"/>
          <w:szCs w:val="26"/>
        </w:rPr>
      </w:pPr>
      <w:r w:rsidRPr="00D1751B">
        <w:rPr>
          <w:rFonts w:eastAsia="Times New Roman" w:cs="Times New Roman"/>
          <w:szCs w:val="26"/>
        </w:rPr>
        <w:t xml:space="preserve">Khi thu nhập </w:t>
      </w:r>
      <w:r w:rsidR="00BA5ACF" w:rsidRPr="00D1751B">
        <w:rPr>
          <w:rFonts w:eastAsia="Times New Roman" w:cs="Times New Roman"/>
          <w:szCs w:val="26"/>
        </w:rPr>
        <w:t>quốc dân</w:t>
      </w:r>
      <w:r w:rsidRPr="00D1751B">
        <w:rPr>
          <w:rFonts w:eastAsia="Times New Roman" w:cs="Times New Roman"/>
          <w:szCs w:val="26"/>
        </w:rPr>
        <w:t xml:space="preserve"> tăng, người tiêu dùng có xu hướng tiêu thụ nhiều hơn, cụ thể ở đây là các sản phẩm </w:t>
      </w:r>
      <w:r w:rsidR="00BA5ACF" w:rsidRPr="00D1751B">
        <w:rPr>
          <w:rFonts w:eastAsia="Times New Roman" w:cs="Times New Roman"/>
          <w:szCs w:val="26"/>
        </w:rPr>
        <w:t>thủy sản</w:t>
      </w:r>
      <w:r w:rsidRPr="00D1751B">
        <w:rPr>
          <w:rFonts w:eastAsia="Times New Roman" w:cs="Times New Roman"/>
          <w:szCs w:val="26"/>
        </w:rPr>
        <w:t xml:space="preserve"> nhập khẩu của Việt Nam</w:t>
      </w:r>
      <w:r w:rsidR="00BA5ACF" w:rsidRPr="00D1751B">
        <w:rPr>
          <w:rFonts w:eastAsia="Times New Roman" w:cs="Times New Roman"/>
          <w:szCs w:val="26"/>
        </w:rPr>
        <w:t>,</w:t>
      </w:r>
      <w:r w:rsidRPr="00D1751B">
        <w:rPr>
          <w:rFonts w:eastAsia="Times New Roman" w:cs="Times New Roman"/>
          <w:szCs w:val="26"/>
        </w:rPr>
        <w:t xml:space="preserve"> có thể trở nên hấp dẫn hơn trong mắt người tiêu dùng ở EU, dẫn đến nhu cầu gia tăng và kim ngạch xuất khẩu </w:t>
      </w:r>
      <w:r w:rsidR="00BA5ACF" w:rsidRPr="00D1751B">
        <w:rPr>
          <w:rFonts w:eastAsia="Times New Roman" w:cs="Times New Roman"/>
          <w:szCs w:val="26"/>
        </w:rPr>
        <w:t>thủy</w:t>
      </w:r>
      <w:r w:rsidRPr="00D1751B">
        <w:rPr>
          <w:rFonts w:eastAsia="Times New Roman" w:cs="Times New Roman"/>
          <w:szCs w:val="26"/>
        </w:rPr>
        <w:t xml:space="preserve"> sản của Việt Nam sang thị trường này cũng tăng theo</w:t>
      </w:r>
      <w:r w:rsidR="0011544B" w:rsidRPr="00D1751B">
        <w:rPr>
          <w:rFonts w:eastAsia="Times New Roman" w:cs="Times New Roman"/>
          <w:szCs w:val="26"/>
        </w:rPr>
        <w:t xml:space="preserve">. Điều này cũng giống với kết quả nghiên cứu của </w:t>
      </w:r>
      <w:r w:rsidR="00D1751B" w:rsidRPr="00D1751B">
        <w:rPr>
          <w:rFonts w:eastAsia="Times New Roman" w:cs="Times New Roman"/>
          <w:szCs w:val="26"/>
        </w:rPr>
        <w:t>Zarzoso và Lehmann (2003) đối với trường hợp 15 nước Châu Âu và 5 nước trong khối Mecosur.</w:t>
      </w:r>
    </w:p>
    <w:p w:rsidR="0011544B" w:rsidRPr="00D1751B" w:rsidRDefault="0011544B" w:rsidP="005F79B5">
      <w:pPr>
        <w:spacing w:line="360" w:lineRule="auto"/>
        <w:ind w:firstLine="567"/>
        <w:rPr>
          <w:rFonts w:eastAsia="Times New Roman" w:cs="Times New Roman"/>
          <w:i/>
          <w:szCs w:val="26"/>
        </w:rPr>
      </w:pPr>
      <w:r w:rsidRPr="00D1751B">
        <w:rPr>
          <w:rFonts w:eastAsia="Times New Roman" w:cs="Times New Roman"/>
          <w:i/>
          <w:szCs w:val="26"/>
        </w:rPr>
        <w:t>Giả thuyết H</w:t>
      </w:r>
      <w:r w:rsidRPr="00D1751B">
        <w:rPr>
          <w:rFonts w:eastAsia="Times New Roman" w:cs="Times New Roman"/>
          <w:i/>
          <w:szCs w:val="26"/>
          <w:vertAlign w:val="subscript"/>
        </w:rPr>
        <w:t>2</w:t>
      </w:r>
      <w:r w:rsidRPr="00D1751B">
        <w:rPr>
          <w:rFonts w:eastAsia="Times New Roman" w:cs="Times New Roman"/>
          <w:i/>
          <w:szCs w:val="26"/>
        </w:rPr>
        <w:t xml:space="preserve">: </w:t>
      </w:r>
      <w:r w:rsidR="00560DCD" w:rsidRPr="00D1751B">
        <w:rPr>
          <w:rFonts w:eastAsia="Times New Roman" w:cs="Times New Roman"/>
          <w:i/>
          <w:szCs w:val="26"/>
        </w:rPr>
        <w:t xml:space="preserve">Tổng </w:t>
      </w:r>
      <w:r w:rsidR="008E1879" w:rsidRPr="00D1751B">
        <w:rPr>
          <w:rFonts w:eastAsia="Times New Roman" w:cs="Times New Roman"/>
          <w:i/>
          <w:szCs w:val="26"/>
        </w:rPr>
        <w:t>sản phẩm quốc nội</w:t>
      </w:r>
      <w:r w:rsidR="00560DCD" w:rsidRPr="00D1751B">
        <w:rPr>
          <w:rFonts w:eastAsia="Times New Roman" w:cs="Times New Roman"/>
          <w:i/>
          <w:szCs w:val="26"/>
        </w:rPr>
        <w:t xml:space="preserve"> của Việt Nam</w:t>
      </w:r>
      <w:r w:rsidRPr="00D1751B">
        <w:rPr>
          <w:rFonts w:eastAsia="Times New Roman" w:cs="Times New Roman"/>
          <w:i/>
          <w:szCs w:val="26"/>
        </w:rPr>
        <w:t xml:space="preserve"> có tác động </w:t>
      </w:r>
      <w:r w:rsidR="00560DCD" w:rsidRPr="00D1751B">
        <w:rPr>
          <w:rFonts w:eastAsia="Times New Roman" w:cs="Times New Roman"/>
          <w:i/>
          <w:szCs w:val="26"/>
        </w:rPr>
        <w:t>cùng chiều đến kim ngạch xuất khẩu thủy sản Việt Nam</w:t>
      </w:r>
      <w:r w:rsidR="00F02A53" w:rsidRPr="00D1751B">
        <w:rPr>
          <w:rFonts w:eastAsia="Times New Roman" w:cs="Times New Roman"/>
          <w:i/>
          <w:szCs w:val="26"/>
        </w:rPr>
        <w:t xml:space="preserve"> sang các nước EU</w:t>
      </w:r>
      <w:r w:rsidRPr="00D1751B">
        <w:rPr>
          <w:rFonts w:eastAsia="Times New Roman" w:cs="Times New Roman"/>
          <w:i/>
          <w:szCs w:val="26"/>
          <w:lang w:val="en-US"/>
        </w:rPr>
        <w:t>.</w:t>
      </w:r>
    </w:p>
    <w:p w:rsidR="0011544B" w:rsidRPr="00D1751B" w:rsidRDefault="00D1751B" w:rsidP="005F79B5">
      <w:pPr>
        <w:spacing w:line="360" w:lineRule="auto"/>
        <w:ind w:firstLine="567"/>
        <w:rPr>
          <w:rFonts w:eastAsia="Times New Roman" w:cs="Times New Roman"/>
          <w:szCs w:val="26"/>
        </w:rPr>
      </w:pPr>
      <w:r w:rsidRPr="00D1751B">
        <w:rPr>
          <w:rFonts w:eastAsia="Times New Roman" w:cs="Times New Roman"/>
          <w:szCs w:val="26"/>
        </w:rPr>
        <w:t>K</w:t>
      </w:r>
      <w:r w:rsidR="008E1879" w:rsidRPr="00D1751B">
        <w:rPr>
          <w:rFonts w:eastAsia="Times New Roman" w:cs="Times New Roman"/>
          <w:szCs w:val="26"/>
        </w:rPr>
        <w:t>hi tổng sản phẩm quốc nội</w:t>
      </w:r>
      <w:r w:rsidRPr="00D1751B">
        <w:rPr>
          <w:rFonts w:eastAsia="Times New Roman" w:cs="Times New Roman"/>
          <w:szCs w:val="26"/>
        </w:rPr>
        <w:t xml:space="preserve"> của nước xuất khẩu</w:t>
      </w:r>
      <w:r w:rsidR="008E1879" w:rsidRPr="00D1751B">
        <w:rPr>
          <w:rFonts w:eastAsia="Times New Roman" w:cs="Times New Roman"/>
          <w:szCs w:val="26"/>
        </w:rPr>
        <w:t xml:space="preserve"> tăng,</w:t>
      </w:r>
      <w:r w:rsidRPr="00D1751B">
        <w:rPr>
          <w:rFonts w:eastAsia="Times New Roman" w:cs="Times New Roman"/>
          <w:szCs w:val="26"/>
        </w:rPr>
        <w:t xml:space="preserve"> đồng nghĩa với việc nước này sản xuất được nhiều hàng hóa, dịch vụ hơn, lượng cung xuất khẩu lớn hơn dẫn tới tăng kim ngạch xuất khẩu; cùng vơi đó</w:t>
      </w:r>
      <w:r w:rsidR="008E1879" w:rsidRPr="00D1751B">
        <w:rPr>
          <w:rFonts w:eastAsia="Times New Roman" w:cs="Times New Roman"/>
          <w:szCs w:val="26"/>
        </w:rPr>
        <w:t xml:space="preserve"> năng lực khai thác và nuôi trồng thủy sản có thể được cải thiện nhờ đầu tư vốn vào công nghệ, cơ sở hạ tầng hoặc quy mô sản xuất; đồng thời, mức tiêu dùng trong nước cũng tăng có thể gián tiếp thúc đẩy sản xuất thủy sản, tăng kim ngạch xuất khẩu sang EU</w:t>
      </w:r>
      <w:r w:rsidR="00601225" w:rsidRPr="00D1751B">
        <w:rPr>
          <w:rFonts w:eastAsia="Times New Roman" w:cs="Times New Roman"/>
          <w:szCs w:val="26"/>
        </w:rPr>
        <w:t>.</w:t>
      </w:r>
      <w:r w:rsidRPr="00D1751B">
        <w:rPr>
          <w:rFonts w:eastAsia="Times New Roman" w:cs="Times New Roman"/>
          <w:szCs w:val="26"/>
        </w:rPr>
        <w:t xml:space="preserve"> Điều này cũng giống với kết quả nghiên cứu của</w:t>
      </w:r>
      <w:r w:rsidRPr="00D1751B">
        <w:rPr>
          <w:rFonts w:cs="Times New Roman"/>
          <w:szCs w:val="26"/>
        </w:rPr>
        <w:t xml:space="preserve"> Lê Thị Kim Chung và cộng sự (2024)</w:t>
      </w:r>
      <w:r w:rsidR="008C7E29">
        <w:rPr>
          <w:rFonts w:cs="Times New Roman"/>
          <w:szCs w:val="26"/>
        </w:rPr>
        <w:t>,</w:t>
      </w:r>
      <w:r w:rsidR="008C7E29" w:rsidRPr="008C7E29">
        <w:rPr>
          <w:rFonts w:cs="Times New Roman"/>
          <w:szCs w:val="26"/>
        </w:rPr>
        <w:t xml:space="preserve"> </w:t>
      </w:r>
      <w:r w:rsidR="008C7E29" w:rsidRPr="000B416F">
        <w:rPr>
          <w:rFonts w:cs="Times New Roman"/>
          <w:szCs w:val="26"/>
        </w:rPr>
        <w:t>Lê Quốc Hội và cộng sự (2017)</w:t>
      </w:r>
      <w:r w:rsidRPr="00D1751B">
        <w:rPr>
          <w:rFonts w:cs="Times New Roman"/>
          <w:szCs w:val="26"/>
        </w:rPr>
        <w:t>.</w:t>
      </w:r>
    </w:p>
    <w:p w:rsidR="0011544B" w:rsidRPr="00D1751B" w:rsidRDefault="0011544B" w:rsidP="005F79B5">
      <w:pPr>
        <w:spacing w:line="360" w:lineRule="auto"/>
        <w:ind w:firstLine="567"/>
        <w:rPr>
          <w:rFonts w:eastAsia="Times New Roman" w:cs="Times New Roman"/>
          <w:i/>
          <w:szCs w:val="26"/>
        </w:rPr>
      </w:pPr>
      <w:r w:rsidRPr="00D1751B">
        <w:rPr>
          <w:rFonts w:eastAsia="Times New Roman" w:cs="Times New Roman"/>
          <w:i/>
          <w:szCs w:val="26"/>
        </w:rPr>
        <w:t>Giả thuyết H</w:t>
      </w:r>
      <w:r w:rsidRPr="00D1751B">
        <w:rPr>
          <w:rFonts w:eastAsia="Times New Roman" w:cs="Times New Roman"/>
          <w:i/>
          <w:szCs w:val="26"/>
          <w:vertAlign w:val="subscript"/>
        </w:rPr>
        <w:t>3</w:t>
      </w:r>
      <w:r w:rsidRPr="00D1751B">
        <w:rPr>
          <w:rFonts w:eastAsia="Times New Roman" w:cs="Times New Roman"/>
          <w:i/>
          <w:szCs w:val="26"/>
        </w:rPr>
        <w:t xml:space="preserve">: </w:t>
      </w:r>
      <w:r w:rsidR="008E1879" w:rsidRPr="00D1751B">
        <w:rPr>
          <w:rFonts w:eastAsia="Times New Roman" w:cs="Times New Roman"/>
          <w:i/>
          <w:szCs w:val="26"/>
        </w:rPr>
        <w:t xml:space="preserve">Tổng dân số của Việt Nam và </w:t>
      </w:r>
      <w:r w:rsidR="00997146" w:rsidRPr="00D1751B">
        <w:rPr>
          <w:rFonts w:eastAsia="Times New Roman" w:cs="Times New Roman"/>
          <w:i/>
          <w:szCs w:val="26"/>
        </w:rPr>
        <w:t xml:space="preserve">các nước EU </w:t>
      </w:r>
      <w:r w:rsidRPr="00D1751B">
        <w:rPr>
          <w:rFonts w:eastAsia="Times New Roman" w:cs="Times New Roman"/>
          <w:i/>
          <w:szCs w:val="26"/>
        </w:rPr>
        <w:t xml:space="preserve">có tác động cùng chiều </w:t>
      </w:r>
      <w:r w:rsidR="00560DCD" w:rsidRPr="00D1751B">
        <w:rPr>
          <w:rFonts w:eastAsia="Times New Roman" w:cs="Times New Roman"/>
          <w:i/>
          <w:szCs w:val="26"/>
        </w:rPr>
        <w:t>đến kim ngạch xuất khẩu thủy sản Việt Nam</w:t>
      </w:r>
      <w:r w:rsidR="00F02A53" w:rsidRPr="00D1751B">
        <w:rPr>
          <w:rFonts w:eastAsia="Times New Roman" w:cs="Times New Roman"/>
          <w:i/>
          <w:szCs w:val="26"/>
        </w:rPr>
        <w:t xml:space="preserve"> sang các nước EU</w:t>
      </w:r>
      <w:r w:rsidRPr="00D1751B">
        <w:rPr>
          <w:rFonts w:eastAsia="Times New Roman" w:cs="Times New Roman"/>
          <w:i/>
          <w:szCs w:val="26"/>
          <w:lang w:val="en-US"/>
        </w:rPr>
        <w:t>.</w:t>
      </w:r>
    </w:p>
    <w:p w:rsidR="00FD3D71" w:rsidRPr="00D1751B" w:rsidRDefault="00FD3D71" w:rsidP="005F79B5">
      <w:pPr>
        <w:spacing w:line="360" w:lineRule="auto"/>
        <w:ind w:firstLine="567"/>
        <w:rPr>
          <w:rFonts w:cs="Times New Roman"/>
          <w:szCs w:val="26"/>
        </w:rPr>
      </w:pPr>
      <w:r w:rsidRPr="00D1751B">
        <w:rPr>
          <w:rFonts w:cs="Times New Roman"/>
          <w:szCs w:val="26"/>
        </w:rPr>
        <w:t xml:space="preserve">Quy mô dân số là một trong những yếu tố quan trọng chi phối thương mại quốc tế. </w:t>
      </w:r>
      <w:r w:rsidR="00152C30" w:rsidRPr="00D1751B">
        <w:rPr>
          <w:rFonts w:cs="Times New Roman"/>
          <w:szCs w:val="26"/>
        </w:rPr>
        <w:t xml:space="preserve">Theo nghiên cứu của Linnemann (1966) đã khẳng định rằng sự gia tăng trong quy mô dân số không chỉ làm tăng hàng hóa được sản xuất mà còn làm tăng nhu cầu tiêu dùng. </w:t>
      </w:r>
      <w:r w:rsidRPr="00D1751B">
        <w:rPr>
          <w:rFonts w:cs="Times New Roman"/>
          <w:szCs w:val="26"/>
        </w:rPr>
        <w:t xml:space="preserve">Đối với quốc gia nhập khẩu, dân số lớn đồng nghĩa với quy mô thị trường tiêu thụ rộng </w:t>
      </w:r>
      <w:r w:rsidRPr="00D1751B">
        <w:rPr>
          <w:rFonts w:cs="Times New Roman"/>
          <w:szCs w:val="26"/>
        </w:rPr>
        <w:lastRenderedPageBreak/>
        <w:t>và nhu cầu đa dạng hơn đối với hàng hóa, trong đó có các sản phẩm thủy sản. Điều này tạo ra lực cầu mạnh mẽ, thúc đẩy kim ngạch nhập khẩu gia tăng. Ở chiều ngược lại, đối với quốc gia xuất khẩu, dân số lớn có thể mang lại lợi thế về quy mô sản xuất, giúp mở rộng lực lượng lao động, tăng sản lượng và khai thác hiệu quả kinh tế theo quy mô. Khi chi phí sản xuất bình quân giảm, giá thành sản phẩm trở nên cạnh tranh hơn trên thị trường quốc tế, từ đó nâng cao khả năng xuất khẩu của quốc gia.</w:t>
      </w:r>
      <w:r w:rsidR="00152C30" w:rsidRPr="00D1751B">
        <w:rPr>
          <w:rFonts w:cs="Times New Roman"/>
          <w:szCs w:val="26"/>
        </w:rPr>
        <w:t xml:space="preserve"> </w:t>
      </w:r>
    </w:p>
    <w:p w:rsidR="0011544B" w:rsidRPr="00D1751B" w:rsidRDefault="0011544B" w:rsidP="005F79B5">
      <w:pPr>
        <w:spacing w:line="360" w:lineRule="auto"/>
        <w:ind w:firstLine="567"/>
        <w:rPr>
          <w:rFonts w:eastAsia="Times New Roman" w:cs="Times New Roman"/>
          <w:i/>
          <w:szCs w:val="26"/>
        </w:rPr>
      </w:pPr>
      <w:r w:rsidRPr="00D1751B">
        <w:rPr>
          <w:rFonts w:eastAsia="Times New Roman" w:cs="Times New Roman"/>
          <w:i/>
          <w:szCs w:val="26"/>
        </w:rPr>
        <w:t>Giả thuyết H</w:t>
      </w:r>
      <w:r w:rsidRPr="00D1751B">
        <w:rPr>
          <w:rFonts w:eastAsia="Times New Roman" w:cs="Times New Roman"/>
          <w:i/>
          <w:szCs w:val="26"/>
          <w:vertAlign w:val="subscript"/>
        </w:rPr>
        <w:t>4</w:t>
      </w:r>
      <w:r w:rsidRPr="00D1751B">
        <w:rPr>
          <w:rFonts w:eastAsia="Times New Roman" w:cs="Times New Roman"/>
          <w:i/>
          <w:szCs w:val="26"/>
        </w:rPr>
        <w:t xml:space="preserve">: </w:t>
      </w:r>
      <w:r w:rsidR="008E1879" w:rsidRPr="00D1751B">
        <w:rPr>
          <w:rFonts w:eastAsia="Times New Roman" w:cs="Times New Roman"/>
          <w:i/>
          <w:szCs w:val="26"/>
        </w:rPr>
        <w:t xml:space="preserve">Khoảng cách giữa thủ đô Việt Nam và thủ đô </w:t>
      </w:r>
      <w:r w:rsidR="00997146" w:rsidRPr="00D1751B">
        <w:rPr>
          <w:rFonts w:eastAsia="Times New Roman" w:cs="Times New Roman"/>
          <w:i/>
          <w:szCs w:val="26"/>
        </w:rPr>
        <w:t xml:space="preserve">các nước EU </w:t>
      </w:r>
      <w:r w:rsidRPr="00D1751B">
        <w:rPr>
          <w:rFonts w:eastAsia="Times New Roman" w:cs="Times New Roman"/>
          <w:i/>
          <w:szCs w:val="26"/>
        </w:rPr>
        <w:t xml:space="preserve">có tác động </w:t>
      </w:r>
      <w:r w:rsidR="008E1879" w:rsidRPr="00D1751B">
        <w:rPr>
          <w:rFonts w:eastAsia="Times New Roman" w:cs="Times New Roman"/>
          <w:i/>
          <w:szCs w:val="26"/>
        </w:rPr>
        <w:t>ngược</w:t>
      </w:r>
      <w:r w:rsidR="00560DCD" w:rsidRPr="00D1751B">
        <w:rPr>
          <w:rFonts w:eastAsia="Times New Roman" w:cs="Times New Roman"/>
          <w:i/>
          <w:szCs w:val="26"/>
        </w:rPr>
        <w:t xml:space="preserve"> chiều đến kim ngạch xuất khẩu thủy sản Việt Nam</w:t>
      </w:r>
      <w:r w:rsidR="00F02A53" w:rsidRPr="00D1751B">
        <w:rPr>
          <w:rFonts w:eastAsia="Times New Roman" w:cs="Times New Roman"/>
          <w:i/>
          <w:szCs w:val="26"/>
        </w:rPr>
        <w:t xml:space="preserve"> sang các nước EU</w:t>
      </w:r>
      <w:r w:rsidRPr="00D1751B">
        <w:rPr>
          <w:rFonts w:eastAsia="Times New Roman" w:cs="Times New Roman"/>
          <w:i/>
          <w:szCs w:val="26"/>
          <w:lang w:val="en-US"/>
        </w:rPr>
        <w:t>.</w:t>
      </w:r>
    </w:p>
    <w:p w:rsidR="00152C30" w:rsidRPr="00D1751B" w:rsidRDefault="00152C30" w:rsidP="005F79B5">
      <w:pPr>
        <w:spacing w:line="360" w:lineRule="auto"/>
        <w:ind w:firstLine="567"/>
        <w:rPr>
          <w:rFonts w:eastAsia="Times New Roman" w:cs="Times New Roman"/>
          <w:szCs w:val="26"/>
        </w:rPr>
      </w:pPr>
      <w:r w:rsidRPr="00D1751B">
        <w:rPr>
          <w:rFonts w:eastAsia="Times New Roman" w:cs="Times New Roman"/>
          <w:szCs w:val="26"/>
        </w:rPr>
        <w:t xml:space="preserve">Theo nghiên cứu của Orindi (2011), khi hai quốc gia có khoảng cách về mặt địa lý càng lớn thì việc vận chuyển hàng hóa sẽ càng trở nên đắt đỏ và khó khăn hơn, gây tác động tiêu cực đến việc giao thương hàng hóa. </w:t>
      </w:r>
      <w:r w:rsidR="00722A61" w:rsidRPr="00D1751B">
        <w:rPr>
          <w:rFonts w:eastAsia="Times New Roman" w:cs="Times New Roman"/>
          <w:szCs w:val="26"/>
        </w:rPr>
        <w:t xml:space="preserve">Kết luận này cũng phù hợp với nghiên cứu của </w:t>
      </w:r>
      <w:r w:rsidR="00722A61" w:rsidRPr="00D1751B">
        <w:rPr>
          <w:rFonts w:cs="Times New Roman"/>
          <w:szCs w:val="26"/>
        </w:rPr>
        <w:t>Nguyễn Phúc Cảnh và Nguyễn Công Thành (2015) và Trần Thị Bạch Yến và Trương Thị Thanh Thảo (2017)</w:t>
      </w:r>
    </w:p>
    <w:p w:rsidR="0011544B" w:rsidRPr="00D1751B" w:rsidRDefault="0011544B" w:rsidP="005F79B5">
      <w:pPr>
        <w:spacing w:line="360" w:lineRule="auto"/>
        <w:ind w:firstLine="567"/>
        <w:rPr>
          <w:rFonts w:eastAsia="Times New Roman" w:cs="Times New Roman"/>
          <w:i/>
          <w:szCs w:val="26"/>
        </w:rPr>
      </w:pPr>
      <w:r w:rsidRPr="00D1751B">
        <w:rPr>
          <w:rFonts w:eastAsia="Times New Roman" w:cs="Times New Roman"/>
          <w:i/>
          <w:szCs w:val="26"/>
        </w:rPr>
        <w:t>Giả thuyết H</w:t>
      </w:r>
      <w:r w:rsidRPr="00D1751B">
        <w:rPr>
          <w:rFonts w:eastAsia="Times New Roman" w:cs="Times New Roman"/>
          <w:i/>
          <w:szCs w:val="26"/>
          <w:vertAlign w:val="subscript"/>
        </w:rPr>
        <w:t>5</w:t>
      </w:r>
      <w:r w:rsidRPr="00D1751B">
        <w:rPr>
          <w:rFonts w:eastAsia="Times New Roman" w:cs="Times New Roman"/>
          <w:i/>
          <w:szCs w:val="26"/>
        </w:rPr>
        <w:t xml:space="preserve">: </w:t>
      </w:r>
      <w:r w:rsidR="008E1879" w:rsidRPr="00D1751B">
        <w:rPr>
          <w:rFonts w:eastAsia="Times New Roman" w:cs="Times New Roman"/>
          <w:i/>
          <w:szCs w:val="26"/>
        </w:rPr>
        <w:t xml:space="preserve">Tỷ giá hối đoái chính thức của Việt Nam với </w:t>
      </w:r>
      <w:r w:rsidR="00997146" w:rsidRPr="00D1751B">
        <w:rPr>
          <w:rFonts w:eastAsia="Times New Roman" w:cs="Times New Roman"/>
          <w:i/>
          <w:szCs w:val="26"/>
        </w:rPr>
        <w:t xml:space="preserve">các nước EU </w:t>
      </w:r>
      <w:r w:rsidRPr="00D1751B">
        <w:rPr>
          <w:rFonts w:eastAsia="Times New Roman" w:cs="Times New Roman"/>
          <w:i/>
          <w:szCs w:val="26"/>
        </w:rPr>
        <w:t>có tác động</w:t>
      </w:r>
      <w:r w:rsidRPr="00D1751B">
        <w:rPr>
          <w:rFonts w:cs="Times New Roman"/>
          <w:i/>
          <w:szCs w:val="26"/>
        </w:rPr>
        <w:t xml:space="preserve"> </w:t>
      </w:r>
      <w:r w:rsidR="00560DCD" w:rsidRPr="00D1751B">
        <w:rPr>
          <w:rFonts w:eastAsia="Times New Roman" w:cs="Times New Roman"/>
          <w:i/>
          <w:szCs w:val="26"/>
        </w:rPr>
        <w:t>cùng chiều đến kim ngạch xuất khẩu thủy sản Việt Nam</w:t>
      </w:r>
      <w:r w:rsidR="00F02A53" w:rsidRPr="00D1751B">
        <w:rPr>
          <w:rFonts w:eastAsia="Times New Roman" w:cs="Times New Roman"/>
          <w:i/>
          <w:szCs w:val="26"/>
        </w:rPr>
        <w:t xml:space="preserve"> sang các nước EU</w:t>
      </w:r>
      <w:r w:rsidRPr="00D1751B">
        <w:rPr>
          <w:rFonts w:eastAsia="Times New Roman" w:cs="Times New Roman"/>
          <w:i/>
          <w:szCs w:val="26"/>
          <w:lang w:val="en-US"/>
        </w:rPr>
        <w:t>.</w:t>
      </w:r>
    </w:p>
    <w:p w:rsidR="0011544B" w:rsidRPr="00D1751B" w:rsidRDefault="00152C30" w:rsidP="005F79B5">
      <w:pPr>
        <w:spacing w:line="360" w:lineRule="auto"/>
        <w:ind w:firstLine="567"/>
        <w:rPr>
          <w:rFonts w:eastAsia="Times New Roman" w:cs="Times New Roman"/>
          <w:szCs w:val="26"/>
        </w:rPr>
      </w:pPr>
      <w:r w:rsidRPr="00D1751B">
        <w:rPr>
          <w:rFonts w:eastAsia="Times New Roman" w:cs="Times New Roman"/>
          <w:szCs w:val="26"/>
        </w:rPr>
        <w:t>Theo Nguyễn Tiến Dũng (2011)</w:t>
      </w:r>
      <w:r w:rsidR="000B416F">
        <w:rPr>
          <w:rFonts w:eastAsia="Times New Roman" w:cs="Times New Roman"/>
          <w:szCs w:val="26"/>
        </w:rPr>
        <w:t xml:space="preserve"> </w:t>
      </w:r>
      <w:r w:rsidR="00D859CA">
        <w:rPr>
          <w:rFonts w:eastAsia="Times New Roman" w:cs="Times New Roman"/>
          <w:szCs w:val="26"/>
        </w:rPr>
        <w:t xml:space="preserve">và </w:t>
      </w:r>
      <w:r w:rsidR="00D859CA" w:rsidRPr="00D859CA">
        <w:rPr>
          <w:rFonts w:eastAsia="Times New Roman" w:cs="Times New Roman"/>
          <w:szCs w:val="26"/>
        </w:rPr>
        <w:t xml:space="preserve">Haleem </w:t>
      </w:r>
      <w:r w:rsidR="000B416F">
        <w:rPr>
          <w:rFonts w:eastAsia="Times New Roman" w:cs="Times New Roman"/>
          <w:szCs w:val="26"/>
        </w:rPr>
        <w:t xml:space="preserve">&amp; </w:t>
      </w:r>
      <w:r w:rsidR="00D859CA" w:rsidRPr="00D859CA">
        <w:rPr>
          <w:rFonts w:eastAsia="Times New Roman" w:cs="Times New Roman"/>
          <w:szCs w:val="26"/>
        </w:rPr>
        <w:t>cộng sự (2005)</w:t>
      </w:r>
      <w:r w:rsidRPr="00D1751B">
        <w:rPr>
          <w:rFonts w:eastAsia="Times New Roman" w:cs="Times New Roman"/>
          <w:szCs w:val="26"/>
        </w:rPr>
        <w:t>, tỷ giá hối đoái và xuất khẩu có mối quan hệ cùng chiều. Khi tỷ giá hối đoái cao tức là giá trị của đồng tiền trong nước đang được định giá thấp hơn so với đồng tiền nước ngoài, sản phẩm của nước đó sẽ trở nên rẻ hơn trên thị trường quốc tế tăng khả năng cạnh tranh giá cả, làm tăng lượng xuất khẩu</w:t>
      </w:r>
      <w:r w:rsidR="000B416F">
        <w:rPr>
          <w:rFonts w:eastAsia="Times New Roman" w:cs="Times New Roman"/>
          <w:szCs w:val="26"/>
        </w:rPr>
        <w:t xml:space="preserve"> (</w:t>
      </w:r>
      <w:r w:rsidR="000B416F" w:rsidRPr="000B416F">
        <w:rPr>
          <w:rFonts w:eastAsia="Times New Roman" w:cs="Times New Roman"/>
          <w:szCs w:val="26"/>
        </w:rPr>
        <w:t xml:space="preserve">Đào Ngọc Tiến </w:t>
      </w:r>
      <w:r w:rsidR="000B416F">
        <w:rPr>
          <w:rFonts w:eastAsia="Times New Roman" w:cs="Times New Roman"/>
          <w:szCs w:val="26"/>
        </w:rPr>
        <w:t xml:space="preserve">, </w:t>
      </w:r>
      <w:r w:rsidR="000B416F" w:rsidRPr="000B416F">
        <w:rPr>
          <w:rFonts w:eastAsia="Times New Roman" w:cs="Times New Roman"/>
          <w:szCs w:val="26"/>
        </w:rPr>
        <w:t>2009)</w:t>
      </w:r>
      <w:r w:rsidRPr="00D1751B">
        <w:rPr>
          <w:rFonts w:eastAsia="Times New Roman" w:cs="Times New Roman"/>
          <w:szCs w:val="26"/>
        </w:rPr>
        <w:t>. Ngược lại khi tỷ giá hối đoái thấp thì đồng tiền của quốc gia đó tăng giá so với đồng tiền nước ngoài, lúc này sản phẩm của quốc gia đó sẽ trở nên đắt đỏ hơn trên thị trường quốc tế, dẫn đến giảm lượng xuất khẩu và tăng lượng nhập khẩu.</w:t>
      </w:r>
    </w:p>
    <w:p w:rsidR="0011544B" w:rsidRPr="00D1751B" w:rsidRDefault="0011544B" w:rsidP="005F79B5">
      <w:pPr>
        <w:spacing w:line="360" w:lineRule="auto"/>
        <w:ind w:firstLine="567"/>
        <w:rPr>
          <w:rFonts w:eastAsia="Times New Roman" w:cs="Times New Roman"/>
          <w:i/>
          <w:szCs w:val="26"/>
        </w:rPr>
      </w:pPr>
      <w:r w:rsidRPr="00D1751B">
        <w:rPr>
          <w:rFonts w:eastAsia="Times New Roman" w:cs="Times New Roman"/>
          <w:i/>
          <w:szCs w:val="26"/>
        </w:rPr>
        <w:t>Giả thuyết H</w:t>
      </w:r>
      <w:r w:rsidRPr="00D1751B">
        <w:rPr>
          <w:rFonts w:eastAsia="Times New Roman" w:cs="Times New Roman"/>
          <w:i/>
          <w:szCs w:val="26"/>
          <w:vertAlign w:val="subscript"/>
        </w:rPr>
        <w:t>6</w:t>
      </w:r>
      <w:r w:rsidRPr="00D1751B">
        <w:rPr>
          <w:rFonts w:eastAsia="Times New Roman" w:cs="Times New Roman"/>
          <w:i/>
          <w:szCs w:val="26"/>
        </w:rPr>
        <w:t xml:space="preserve">: </w:t>
      </w:r>
      <w:r w:rsidR="009A0D3E" w:rsidRPr="00D1751B">
        <w:rPr>
          <w:rFonts w:eastAsia="Times New Roman" w:cs="Times New Roman"/>
          <w:i/>
          <w:szCs w:val="26"/>
        </w:rPr>
        <w:t xml:space="preserve">Độ mở thương mại của Việt Nam </w:t>
      </w:r>
      <w:r w:rsidRPr="00D1751B">
        <w:rPr>
          <w:rFonts w:eastAsia="Times New Roman" w:cs="Times New Roman"/>
          <w:i/>
          <w:szCs w:val="26"/>
        </w:rPr>
        <w:t xml:space="preserve">có tác động </w:t>
      </w:r>
      <w:r w:rsidR="00560DCD" w:rsidRPr="00D1751B">
        <w:rPr>
          <w:rFonts w:eastAsia="Times New Roman" w:cs="Times New Roman"/>
          <w:i/>
          <w:szCs w:val="26"/>
        </w:rPr>
        <w:t>cùng chiều đến kim ngạch xuất khẩu thủy sản Việt Nam</w:t>
      </w:r>
      <w:r w:rsidR="00F02A53" w:rsidRPr="00D1751B">
        <w:rPr>
          <w:rFonts w:eastAsia="Times New Roman" w:cs="Times New Roman"/>
          <w:i/>
          <w:szCs w:val="26"/>
        </w:rPr>
        <w:t xml:space="preserve"> sang các nước EU.</w:t>
      </w:r>
    </w:p>
    <w:p w:rsidR="0011544B" w:rsidRPr="00D1751B" w:rsidRDefault="00722A61" w:rsidP="00722A61">
      <w:pPr>
        <w:spacing w:line="360" w:lineRule="auto"/>
        <w:ind w:firstLine="567"/>
        <w:rPr>
          <w:rFonts w:eastAsia="Times New Roman" w:cs="Times New Roman"/>
          <w:szCs w:val="26"/>
        </w:rPr>
      </w:pPr>
      <w:r w:rsidRPr="00D1751B">
        <w:rPr>
          <w:rFonts w:eastAsia="Times New Roman" w:cs="Times New Roman"/>
          <w:szCs w:val="26"/>
        </w:rPr>
        <w:t xml:space="preserve">Độ mở thương mại của Việt Nam có tác động dương lên kim ngạch xuất khẩu vì nó là chỉ báo của hai cơ chế: hội nhập chuỗi cung ứng và nâng cao năng lực cạnh tranh. Mức độ mở cửa cao cho phép Việt Nam nhập khẩu dễ dàng các yếu tố đầu vào chất lượng cao như con giống, thức ăn, máy móc chế biến với chi phí thấp hơn, trực tiếp giảm </w:t>
      </w:r>
      <w:r w:rsidRPr="00D1751B">
        <w:rPr>
          <w:rFonts w:eastAsia="Times New Roman" w:cs="Times New Roman"/>
          <w:szCs w:val="26"/>
        </w:rPr>
        <w:lastRenderedPageBreak/>
        <w:t xml:space="preserve">giá thành sản xuất thủy sản. Đồng thời, áp lực cạnh tranh từ hàng nhập khẩu buộc các doanh nghiệp phải cải tiến quy trình, nâng cao năng suất và tuân thủ tiêu chuẩn quốc tế. Sự cải thiện nội tại này là điều kiện thiết yếu để vượt qua các rào cản kỹ thuật khắt khe của thị trường EU, qua đó thúc đẩy kim ngạch xuất khẩu. </w:t>
      </w:r>
      <w:r w:rsidR="0011544B" w:rsidRPr="00D1751B">
        <w:rPr>
          <w:rFonts w:eastAsia="Times New Roman" w:cs="Times New Roman"/>
          <w:szCs w:val="26"/>
        </w:rPr>
        <w:t>Kết luận này cũng phù hợp với nghiên cứu của</w:t>
      </w:r>
      <w:r w:rsidR="009B59F0" w:rsidRPr="00D1751B">
        <w:rPr>
          <w:rFonts w:eastAsia="Times New Roman" w:cs="Times New Roman"/>
          <w:szCs w:val="26"/>
        </w:rPr>
        <w:t xml:space="preserve"> </w:t>
      </w:r>
      <w:r w:rsidR="009B59F0" w:rsidRPr="00D1751B">
        <w:rPr>
          <w:rFonts w:cs="Times New Roman"/>
          <w:szCs w:val="26"/>
        </w:rPr>
        <w:t>Nguyễn Văn Công (2022)</w:t>
      </w:r>
      <w:r w:rsidR="00A83C10" w:rsidRPr="00D1751B">
        <w:rPr>
          <w:rFonts w:eastAsia="Times New Roman" w:cs="Times New Roman"/>
          <w:szCs w:val="26"/>
        </w:rPr>
        <w:t>.</w:t>
      </w:r>
    </w:p>
    <w:p w:rsidR="0011544B" w:rsidRPr="00D1751B" w:rsidRDefault="0011544B" w:rsidP="005F79B5">
      <w:pPr>
        <w:spacing w:line="360" w:lineRule="auto"/>
        <w:ind w:firstLine="567"/>
        <w:rPr>
          <w:rFonts w:eastAsia="Times New Roman" w:cs="Times New Roman"/>
          <w:i/>
          <w:szCs w:val="26"/>
          <w:lang w:val="en-US"/>
        </w:rPr>
      </w:pPr>
      <w:r w:rsidRPr="00D1751B">
        <w:rPr>
          <w:rFonts w:eastAsia="Times New Roman" w:cs="Times New Roman"/>
          <w:i/>
          <w:szCs w:val="26"/>
        </w:rPr>
        <w:t>Giả thuyết H</w:t>
      </w:r>
      <w:r w:rsidRPr="00D1751B">
        <w:rPr>
          <w:rFonts w:eastAsia="Times New Roman" w:cs="Times New Roman"/>
          <w:i/>
          <w:szCs w:val="26"/>
          <w:vertAlign w:val="subscript"/>
        </w:rPr>
        <w:t>7</w:t>
      </w:r>
      <w:r w:rsidRPr="00D1751B">
        <w:rPr>
          <w:rFonts w:eastAsia="Times New Roman" w:cs="Times New Roman"/>
          <w:i/>
          <w:szCs w:val="26"/>
        </w:rPr>
        <w:t xml:space="preserve">: </w:t>
      </w:r>
      <w:r w:rsidR="009A0D3E" w:rsidRPr="00D1751B">
        <w:rPr>
          <w:rFonts w:eastAsia="Times New Roman" w:cs="Times New Roman"/>
          <w:i/>
          <w:szCs w:val="26"/>
        </w:rPr>
        <w:t>Hiệp định EVFTA đi vào hiệu lực</w:t>
      </w:r>
      <w:r w:rsidRPr="00D1751B">
        <w:rPr>
          <w:rFonts w:eastAsia="Times New Roman" w:cs="Times New Roman"/>
          <w:i/>
          <w:szCs w:val="26"/>
        </w:rPr>
        <w:t xml:space="preserve"> có tác động </w:t>
      </w:r>
      <w:r w:rsidR="00560DCD" w:rsidRPr="00D1751B">
        <w:rPr>
          <w:rFonts w:eastAsia="Times New Roman" w:cs="Times New Roman"/>
          <w:i/>
          <w:szCs w:val="26"/>
        </w:rPr>
        <w:t>cùng chiều đến kim ngạch xuất khẩu thủy sản Việt Nam</w:t>
      </w:r>
      <w:r w:rsidR="00F02A53" w:rsidRPr="00D1751B">
        <w:rPr>
          <w:rFonts w:eastAsia="Times New Roman" w:cs="Times New Roman"/>
          <w:i/>
          <w:szCs w:val="26"/>
        </w:rPr>
        <w:t xml:space="preserve"> sang các nước EU</w:t>
      </w:r>
      <w:r w:rsidRPr="00D1751B">
        <w:rPr>
          <w:rFonts w:eastAsia="Times New Roman" w:cs="Times New Roman"/>
          <w:i/>
          <w:szCs w:val="26"/>
          <w:lang w:val="en-US"/>
        </w:rPr>
        <w:t>.</w:t>
      </w:r>
    </w:p>
    <w:p w:rsidR="003D7709" w:rsidRPr="00D1751B" w:rsidRDefault="00B33108" w:rsidP="005F79B5">
      <w:pPr>
        <w:spacing w:line="360" w:lineRule="auto"/>
        <w:ind w:firstLine="567"/>
        <w:rPr>
          <w:rFonts w:eastAsia="Times New Roman" w:cs="Times New Roman"/>
          <w:szCs w:val="26"/>
        </w:rPr>
      </w:pPr>
      <w:r w:rsidRPr="00D1751B">
        <w:rPr>
          <w:rFonts w:eastAsia="Times New Roman" w:cs="Times New Roman"/>
          <w:szCs w:val="26"/>
        </w:rPr>
        <w:t xml:space="preserve">Theo các nghiên cứu của Vũ Thanh Hương (2016), Nguyễn Tiến Hoàng và Trần Thị Vân (2021), </w:t>
      </w:r>
      <w:r w:rsidR="003D7709" w:rsidRPr="00D1751B">
        <w:rPr>
          <w:rFonts w:eastAsia="Times New Roman" w:cs="Times New Roman"/>
          <w:szCs w:val="26"/>
        </w:rPr>
        <w:t xml:space="preserve">EVFTA có tác động tích cực đến tạo lập thương mại và đặc biệt có tác động rất lớn tới dòng chảy thương mại giữa hai thị trường khi EVFTA có hiệu lực. </w:t>
      </w:r>
      <w:r w:rsidR="00867F97" w:rsidRPr="00D1751B">
        <w:rPr>
          <w:rFonts w:eastAsia="Times New Roman" w:cs="Times New Roman"/>
          <w:szCs w:val="26"/>
        </w:rPr>
        <w:t>EVFTA cam kết xóa bỏ gần 100% dòng thuế quan giữa hai bên theo lộ trình. Đối với thủy sản, mức thuế nhập khẩu vào EU sẽ giảm về 0% cho hầu hết các mặt hàng ngay lập tức hoặc sau một lộ trình ngắn. Thuế quan là một loại chi phí. Khi thuế giảm, giá thành thủy sản Việt Nam tại thị trường EU sẽ giảm tương đối so với các đối thủ không có FTA. Điều này giúp sản phẩm thủy sản của Việt Nam tăng tính cạnh tranh về giá và kích thích nhu cầu nhập khẩu của thị trường EU.</w:t>
      </w:r>
    </w:p>
    <w:p w:rsidR="00560DCD" w:rsidRPr="00D1751B" w:rsidRDefault="00560DCD" w:rsidP="005F79B5">
      <w:pPr>
        <w:spacing w:line="360" w:lineRule="auto"/>
        <w:ind w:firstLine="567"/>
        <w:rPr>
          <w:rFonts w:eastAsia="Times New Roman" w:cs="Times New Roman"/>
          <w:i/>
          <w:szCs w:val="26"/>
          <w:lang w:val="en-US"/>
        </w:rPr>
      </w:pPr>
      <w:r w:rsidRPr="00D1751B">
        <w:rPr>
          <w:rFonts w:eastAsia="Times New Roman" w:cs="Times New Roman"/>
          <w:i/>
          <w:szCs w:val="26"/>
        </w:rPr>
        <w:t>Giả thuyết H</w:t>
      </w:r>
      <w:r w:rsidRPr="00D1751B">
        <w:rPr>
          <w:rFonts w:eastAsia="Times New Roman" w:cs="Times New Roman"/>
          <w:i/>
          <w:szCs w:val="26"/>
          <w:vertAlign w:val="subscript"/>
        </w:rPr>
        <w:t>8</w:t>
      </w:r>
      <w:r w:rsidRPr="00D1751B">
        <w:rPr>
          <w:rFonts w:eastAsia="Times New Roman" w:cs="Times New Roman"/>
          <w:i/>
          <w:szCs w:val="26"/>
        </w:rPr>
        <w:t xml:space="preserve">: </w:t>
      </w:r>
      <w:r w:rsidR="009A0D3E" w:rsidRPr="00D1751B">
        <w:rPr>
          <w:rFonts w:eastAsia="Times New Roman" w:cs="Times New Roman"/>
          <w:i/>
          <w:szCs w:val="26"/>
        </w:rPr>
        <w:t xml:space="preserve">Thẻ vàng IUU đi vào hiệu lực </w:t>
      </w:r>
      <w:r w:rsidRPr="00D1751B">
        <w:rPr>
          <w:rFonts w:eastAsia="Times New Roman" w:cs="Times New Roman"/>
          <w:i/>
          <w:szCs w:val="26"/>
        </w:rPr>
        <w:t xml:space="preserve">có tác động </w:t>
      </w:r>
      <w:r w:rsidR="009A0D3E" w:rsidRPr="00D1751B">
        <w:rPr>
          <w:rFonts w:eastAsia="Times New Roman" w:cs="Times New Roman"/>
          <w:i/>
          <w:szCs w:val="26"/>
        </w:rPr>
        <w:t>ngược</w:t>
      </w:r>
      <w:r w:rsidRPr="00D1751B">
        <w:rPr>
          <w:rFonts w:eastAsia="Times New Roman" w:cs="Times New Roman"/>
          <w:i/>
          <w:szCs w:val="26"/>
        </w:rPr>
        <w:t xml:space="preserve"> chiều đến kim ngạch xuất khẩu thủy sản Việt Nam</w:t>
      </w:r>
      <w:r w:rsidR="00F02A53" w:rsidRPr="00D1751B">
        <w:rPr>
          <w:rFonts w:eastAsia="Times New Roman" w:cs="Times New Roman"/>
          <w:i/>
          <w:szCs w:val="26"/>
        </w:rPr>
        <w:t xml:space="preserve"> sang các nước EU</w:t>
      </w:r>
      <w:r w:rsidRPr="00D1751B">
        <w:rPr>
          <w:rFonts w:eastAsia="Times New Roman" w:cs="Times New Roman"/>
          <w:i/>
          <w:szCs w:val="26"/>
          <w:lang w:val="en-US"/>
        </w:rPr>
        <w:t>.</w:t>
      </w:r>
    </w:p>
    <w:p w:rsidR="00B33108" w:rsidRPr="00D1751B" w:rsidRDefault="00BE3F89" w:rsidP="00B33108">
      <w:pPr>
        <w:spacing w:line="360" w:lineRule="auto"/>
        <w:ind w:firstLine="567"/>
        <w:rPr>
          <w:rFonts w:eastAsia="Times New Roman" w:cs="Times New Roman"/>
          <w:szCs w:val="26"/>
        </w:rPr>
      </w:pPr>
      <w:r w:rsidRPr="00D1751B">
        <w:rPr>
          <w:rFonts w:cs="Times New Roman"/>
          <w:szCs w:val="26"/>
        </w:rPr>
        <w:t xml:space="preserve">Từ đó khi thẻ vàng IUU có hiệu lực, các lô hàng thủy sản của Việt Nam xuất khẩu sang EU đều phải kiểm tra 100% giấy tờ, khiến thời gian thông quan kéo dài gấp </w:t>
      </w:r>
      <w:r w:rsidR="00867F97" w:rsidRPr="00D1751B">
        <w:rPr>
          <w:rFonts w:cs="Times New Roman"/>
          <w:szCs w:val="26"/>
        </w:rPr>
        <w:t xml:space="preserve">nhiều lần và </w:t>
      </w:r>
      <w:r w:rsidRPr="00D1751B">
        <w:rPr>
          <w:rFonts w:cs="Times New Roman"/>
          <w:szCs w:val="26"/>
        </w:rPr>
        <w:t>phát sinh thêm chi phí</w:t>
      </w:r>
      <w:r w:rsidR="00867F97" w:rsidRPr="00D1751B">
        <w:rPr>
          <w:rFonts w:cs="Times New Roman"/>
          <w:szCs w:val="26"/>
        </w:rPr>
        <w:t xml:space="preserve"> vận chuyển</w:t>
      </w:r>
      <w:r w:rsidRPr="00D1751B">
        <w:rPr>
          <w:rFonts w:cs="Times New Roman"/>
          <w:szCs w:val="26"/>
        </w:rPr>
        <w:t xml:space="preserve">. Không ít trường hợp lô hàng bị ách tắc, trả về hoặc hủy hợp đồng, gây thiệt hại lớn cho doanh nghiệp. Không chỉ vậy, việc bị cảnh báo còn ảnh hưởng trực tiếp đến uy tín ngành hàng khi thông tin được công khai rộng rãi trên các phương tiện truyền thông của EU, khiến người tiêu dùng và nhà nhập khẩu lo ngại về chất lượng và tính bền vững của sản phẩm. </w:t>
      </w:r>
      <w:r w:rsidRPr="00D1751B">
        <w:rPr>
          <w:rFonts w:eastAsia="Times New Roman" w:cs="Times New Roman"/>
          <w:szCs w:val="26"/>
        </w:rPr>
        <w:t>Tương tự với n</w:t>
      </w:r>
      <w:r w:rsidR="00A83C10" w:rsidRPr="00D1751B">
        <w:rPr>
          <w:rFonts w:eastAsia="Times New Roman" w:cs="Times New Roman"/>
          <w:szCs w:val="26"/>
        </w:rPr>
        <w:t>ghiên cứu</w:t>
      </w:r>
      <w:r w:rsidRPr="00D1751B">
        <w:rPr>
          <w:rFonts w:eastAsia="Times New Roman" w:cs="Times New Roman"/>
          <w:szCs w:val="26"/>
        </w:rPr>
        <w:t xml:space="preserve"> tại Campuchia</w:t>
      </w:r>
      <w:r w:rsidR="00A83C10" w:rsidRPr="00D1751B">
        <w:rPr>
          <w:rFonts w:eastAsia="Times New Roman" w:cs="Times New Roman"/>
          <w:szCs w:val="26"/>
        </w:rPr>
        <w:t xml:space="preserve"> của </w:t>
      </w:r>
      <w:r w:rsidR="00B33108" w:rsidRPr="00D1751B">
        <w:rPr>
          <w:rFonts w:eastAsia="Times New Roman" w:cs="Times New Roman"/>
          <w:szCs w:val="26"/>
        </w:rPr>
        <w:t xml:space="preserve">Sok (2022) </w:t>
      </w:r>
      <w:r w:rsidR="00A83C10" w:rsidRPr="00D1751B">
        <w:rPr>
          <w:rFonts w:eastAsia="Times New Roman" w:cs="Times New Roman"/>
          <w:szCs w:val="26"/>
        </w:rPr>
        <w:t>về</w:t>
      </w:r>
      <w:r w:rsidR="00B33108" w:rsidRPr="00D1751B">
        <w:rPr>
          <w:rFonts w:eastAsia="Times New Roman" w:cs="Times New Roman"/>
          <w:szCs w:val="26"/>
        </w:rPr>
        <w:t xml:space="preserve"> phân tích tác động của quy định IUU đến kinh tế, môi trường và xã hội cho thấy các tác động tiêu cực mà IUU gây ra cho nền kinh tế</w:t>
      </w:r>
      <w:r w:rsidR="00A83C10" w:rsidRPr="00D1751B">
        <w:rPr>
          <w:rFonts w:eastAsia="Times New Roman" w:cs="Times New Roman"/>
          <w:szCs w:val="26"/>
        </w:rPr>
        <w:t>.</w:t>
      </w:r>
      <w:r w:rsidR="00B33108" w:rsidRPr="00D1751B">
        <w:rPr>
          <w:rFonts w:eastAsia="Times New Roman" w:cs="Times New Roman"/>
          <w:szCs w:val="26"/>
        </w:rPr>
        <w:t xml:space="preserve"> Campuchia đã thiệt hại </w:t>
      </w:r>
      <w:r w:rsidR="00A83C10" w:rsidRPr="00D1751B">
        <w:rPr>
          <w:rFonts w:eastAsia="Times New Roman" w:cs="Times New Roman"/>
          <w:szCs w:val="26"/>
        </w:rPr>
        <w:t>hàng chục</w:t>
      </w:r>
      <w:r w:rsidR="00B33108" w:rsidRPr="00D1751B">
        <w:rPr>
          <w:rFonts w:eastAsia="Times New Roman" w:cs="Times New Roman"/>
          <w:szCs w:val="26"/>
        </w:rPr>
        <w:t xml:space="preserve"> triệu USD mỗi năm </w:t>
      </w:r>
      <w:r w:rsidR="00A83C10" w:rsidRPr="00D1751B">
        <w:rPr>
          <w:rFonts w:eastAsia="Times New Roman" w:cs="Times New Roman"/>
          <w:szCs w:val="26"/>
        </w:rPr>
        <w:t xml:space="preserve">từ ngành </w:t>
      </w:r>
      <w:r w:rsidR="00B33108" w:rsidRPr="00D1751B">
        <w:rPr>
          <w:rFonts w:eastAsia="Times New Roman" w:cs="Times New Roman"/>
          <w:szCs w:val="26"/>
        </w:rPr>
        <w:t xml:space="preserve">thủy sản </w:t>
      </w:r>
      <w:r w:rsidR="00A83C10" w:rsidRPr="00D1751B">
        <w:rPr>
          <w:rFonts w:eastAsia="Times New Roman" w:cs="Times New Roman"/>
          <w:szCs w:val="26"/>
        </w:rPr>
        <w:t>và</w:t>
      </w:r>
      <w:r w:rsidR="00B33108" w:rsidRPr="00D1751B">
        <w:rPr>
          <w:rFonts w:eastAsia="Times New Roman" w:cs="Times New Roman"/>
          <w:szCs w:val="26"/>
        </w:rPr>
        <w:t xml:space="preserve"> ảnh hưởng xấu đến với ngành du lịch do những thiệt hại về môi trường mà đánh bắt cá </w:t>
      </w:r>
      <w:r w:rsidR="00A83C10" w:rsidRPr="00D1751B">
        <w:rPr>
          <w:rFonts w:eastAsia="Times New Roman" w:cs="Times New Roman"/>
          <w:szCs w:val="26"/>
        </w:rPr>
        <w:t>bất hợp pháp</w:t>
      </w:r>
      <w:r w:rsidR="00B33108" w:rsidRPr="00D1751B">
        <w:rPr>
          <w:rFonts w:eastAsia="Times New Roman" w:cs="Times New Roman"/>
          <w:szCs w:val="26"/>
        </w:rPr>
        <w:t xml:space="preserve"> gây ra. Hơn nữa </w:t>
      </w:r>
      <w:r w:rsidR="00B33108" w:rsidRPr="00D1751B">
        <w:rPr>
          <w:rFonts w:eastAsia="Times New Roman" w:cs="Times New Roman"/>
          <w:szCs w:val="26"/>
        </w:rPr>
        <w:lastRenderedPageBreak/>
        <w:t xml:space="preserve">việc đánh bắt thủy sản trái phép khiến quốc gia này mất </w:t>
      </w:r>
      <w:r w:rsidR="00A83C10" w:rsidRPr="00D1751B">
        <w:rPr>
          <w:rFonts w:eastAsia="Times New Roman" w:cs="Times New Roman"/>
          <w:szCs w:val="26"/>
        </w:rPr>
        <w:t xml:space="preserve">uy tín trên trường quốc tế, mất đi </w:t>
      </w:r>
      <w:r w:rsidR="00B33108" w:rsidRPr="00D1751B">
        <w:rPr>
          <w:rFonts w:eastAsia="Times New Roman" w:cs="Times New Roman"/>
          <w:szCs w:val="26"/>
        </w:rPr>
        <w:t xml:space="preserve">cơ hội tiếp cận môi trường lớn như EU và nhiều quốc gia khác. </w:t>
      </w:r>
    </w:p>
    <w:p w:rsidR="0011544B" w:rsidRPr="00D1751B" w:rsidRDefault="0011544B" w:rsidP="005F79B5">
      <w:pPr>
        <w:pStyle w:val="Heading2"/>
        <w:spacing w:line="360" w:lineRule="auto"/>
        <w:rPr>
          <w:rFonts w:eastAsia="Times New Roman" w:cs="Times New Roman"/>
        </w:rPr>
      </w:pPr>
      <w:bookmarkStart w:id="47" w:name="_Toc216135863"/>
      <w:r w:rsidRPr="00D1751B">
        <w:rPr>
          <w:rFonts w:eastAsia="Times New Roman" w:cs="Times New Roman"/>
        </w:rPr>
        <w:t>4.2 Mô hình nghiên cứu</w:t>
      </w:r>
      <w:bookmarkEnd w:id="47"/>
      <w:r w:rsidRPr="00D1751B">
        <w:rPr>
          <w:rFonts w:eastAsia="Times New Roman" w:cs="Times New Roman"/>
        </w:rPr>
        <w:t xml:space="preserve"> </w:t>
      </w:r>
    </w:p>
    <w:p w:rsidR="0011544B" w:rsidRPr="00D1751B" w:rsidRDefault="0011544B" w:rsidP="005F79B5">
      <w:pPr>
        <w:spacing w:line="360" w:lineRule="auto"/>
        <w:ind w:firstLine="567"/>
        <w:rPr>
          <w:rFonts w:cs="Times New Roman"/>
          <w:color w:val="000000" w:themeColor="text1"/>
          <w:szCs w:val="26"/>
        </w:rPr>
      </w:pPr>
      <w:r w:rsidRPr="00D1751B">
        <w:rPr>
          <w:rFonts w:cs="Times New Roman"/>
          <w:color w:val="000000" w:themeColor="text1"/>
          <w:szCs w:val="26"/>
        </w:rPr>
        <w:t xml:space="preserve">Dựa vào cơ sở lý thuyết và các nghiên cứu đi trước, tác giả đề xuất mô hình hồi quy tổng quát nhằm xác định tác động của </w:t>
      </w:r>
      <w:r w:rsidR="00A83C10" w:rsidRPr="00D1751B">
        <w:rPr>
          <w:rFonts w:cs="Times New Roman"/>
          <w:color w:val="000000" w:themeColor="text1"/>
          <w:szCs w:val="26"/>
        </w:rPr>
        <w:t>các nhân tố</w:t>
      </w:r>
      <w:r w:rsidRPr="00D1751B">
        <w:rPr>
          <w:rFonts w:cs="Times New Roman"/>
          <w:color w:val="000000" w:themeColor="text1"/>
          <w:szCs w:val="26"/>
        </w:rPr>
        <w:t xml:space="preserve"> đối với hoạt động xuất khẩu </w:t>
      </w:r>
      <w:r w:rsidR="00A83C10" w:rsidRPr="00D1751B">
        <w:rPr>
          <w:rFonts w:cs="Times New Roman"/>
          <w:color w:val="000000" w:themeColor="text1"/>
          <w:szCs w:val="26"/>
        </w:rPr>
        <w:t xml:space="preserve">thủy sản </w:t>
      </w:r>
      <w:r w:rsidRPr="00D1751B">
        <w:rPr>
          <w:rFonts w:cs="Times New Roman"/>
          <w:color w:val="000000" w:themeColor="text1"/>
          <w:szCs w:val="26"/>
        </w:rPr>
        <w:t>của Việt Nam</w:t>
      </w:r>
      <w:r w:rsidR="00A83C10" w:rsidRPr="00D1751B">
        <w:rPr>
          <w:rFonts w:cs="Times New Roman"/>
          <w:color w:val="000000" w:themeColor="text1"/>
          <w:szCs w:val="26"/>
        </w:rPr>
        <w:t xml:space="preserve"> sang thị trường EU</w:t>
      </w:r>
      <w:r w:rsidRPr="00D1751B">
        <w:rPr>
          <w:rFonts w:cs="Times New Roman"/>
          <w:color w:val="000000" w:themeColor="text1"/>
          <w:szCs w:val="26"/>
        </w:rPr>
        <w:t xml:space="preserve"> như sau:</w:t>
      </w:r>
    </w:p>
    <w:p w:rsidR="0026211B" w:rsidRPr="00D1751B" w:rsidRDefault="0011544B" w:rsidP="005F79B5">
      <w:pPr>
        <w:spacing w:line="360" w:lineRule="auto"/>
        <w:ind w:firstLine="567"/>
        <w:rPr>
          <w:rFonts w:eastAsia="Cardo" w:cs="Times New Roman"/>
          <w:color w:val="000000" w:themeColor="text1"/>
          <w:szCs w:val="26"/>
        </w:rPr>
      </w:pPr>
      <m:oMath>
        <m:r>
          <w:rPr>
            <w:rFonts w:ascii="Cambria Math" w:hAnsi="Cambria Math" w:cs="Times New Roman"/>
            <w:color w:val="000000" w:themeColor="text1"/>
            <w:szCs w:val="26"/>
          </w:rPr>
          <m:t>ln</m:t>
        </m:r>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export</m:t>
            </m:r>
          </m:e>
          <m:sub>
            <m:r>
              <w:rPr>
                <w:rFonts w:ascii="Cambria Math" w:hAnsi="Cambria Math" w:cs="Times New Roman"/>
                <w:color w:val="000000" w:themeColor="text1"/>
                <w:szCs w:val="26"/>
              </w:rPr>
              <m:t>ijt</m:t>
            </m:r>
          </m:sub>
        </m:sSub>
      </m:oMath>
      <w:r w:rsidRPr="00D1751B">
        <w:rPr>
          <w:rFonts w:eastAsia="Cardo" w:cs="Times New Roman"/>
          <w:color w:val="000000" w:themeColor="text1"/>
          <w:szCs w:val="26"/>
        </w:rPr>
        <w:t xml:space="preserve"> = ꞵ</w:t>
      </w:r>
      <w:r w:rsidRPr="00D1751B">
        <w:rPr>
          <w:rFonts w:cs="Times New Roman"/>
          <w:color w:val="000000" w:themeColor="text1"/>
          <w:szCs w:val="26"/>
          <w:vertAlign w:val="subscript"/>
        </w:rPr>
        <w:t>0</w:t>
      </w:r>
      <w:r w:rsidRPr="00D1751B">
        <w:rPr>
          <w:rFonts w:eastAsia="Cardo" w:cs="Times New Roman"/>
          <w:color w:val="000000" w:themeColor="text1"/>
          <w:szCs w:val="26"/>
        </w:rPr>
        <w:t xml:space="preserve"> +ꞵ</w:t>
      </w:r>
      <w:r w:rsidRPr="00D1751B">
        <w:rPr>
          <w:rFonts w:cs="Times New Roman"/>
          <w:color w:val="000000" w:themeColor="text1"/>
          <w:szCs w:val="26"/>
          <w:vertAlign w:val="subscript"/>
        </w:rPr>
        <w:t>1</w:t>
      </w:r>
      <w:r w:rsidRPr="00D1751B">
        <w:rPr>
          <w:rFonts w:cs="Times New Roman"/>
          <w:color w:val="000000" w:themeColor="text1"/>
          <w:szCs w:val="26"/>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lngdpj</m:t>
            </m:r>
          </m:e>
          <m:sub>
            <m:r>
              <w:rPr>
                <w:rFonts w:ascii="Cambria Math" w:hAnsi="Cambria Math" w:cs="Times New Roman"/>
                <w:color w:val="000000" w:themeColor="text1"/>
                <w:szCs w:val="26"/>
              </w:rPr>
              <m:t>jt</m:t>
            </m:r>
          </m:sub>
        </m:sSub>
      </m:oMath>
      <w:r w:rsidRPr="00D1751B">
        <w:rPr>
          <w:rFonts w:eastAsia="Cardo" w:cs="Times New Roman"/>
          <w:color w:val="000000" w:themeColor="text1"/>
          <w:szCs w:val="26"/>
        </w:rPr>
        <w:t xml:space="preserve"> + ꞵ</w:t>
      </w:r>
      <w:r w:rsidRPr="00D1751B">
        <w:rPr>
          <w:rFonts w:cs="Times New Roman"/>
          <w:color w:val="000000" w:themeColor="text1"/>
          <w:szCs w:val="26"/>
          <w:vertAlign w:val="subscript"/>
        </w:rPr>
        <w:t>2</w:t>
      </w:r>
      <w:r w:rsidRPr="00D1751B">
        <w:rPr>
          <w:rFonts w:cs="Times New Roman"/>
          <w:color w:val="000000" w:themeColor="text1"/>
          <w:szCs w:val="26"/>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lngdpi</m:t>
            </m:r>
          </m:e>
          <m:sub>
            <m:r>
              <w:rPr>
                <w:rFonts w:ascii="Cambria Math" w:hAnsi="Cambria Math" w:cs="Times New Roman"/>
                <w:color w:val="000000" w:themeColor="text1"/>
                <w:szCs w:val="26"/>
              </w:rPr>
              <m:t>it</m:t>
            </m:r>
          </m:sub>
        </m:sSub>
      </m:oMath>
      <w:r w:rsidRPr="00D1751B">
        <w:rPr>
          <w:rFonts w:cs="Times New Roman"/>
          <w:color w:val="000000" w:themeColor="text1"/>
          <w:szCs w:val="26"/>
        </w:rPr>
        <w:t xml:space="preserve"> +</w:t>
      </w:r>
      <w:r w:rsidRPr="00D1751B">
        <w:rPr>
          <w:rFonts w:eastAsia="Cardo" w:cs="Times New Roman"/>
          <w:color w:val="000000" w:themeColor="text1"/>
          <w:szCs w:val="26"/>
        </w:rPr>
        <w:t xml:space="preserve"> ꞵ</w:t>
      </w:r>
      <w:r w:rsidRPr="00D1751B">
        <w:rPr>
          <w:rFonts w:cs="Times New Roman"/>
          <w:color w:val="000000" w:themeColor="text1"/>
          <w:szCs w:val="26"/>
          <w:vertAlign w:val="subscript"/>
        </w:rPr>
        <w:t>3</w:t>
      </w:r>
      <w:r w:rsidR="009C2582" w:rsidRPr="00D1751B">
        <w:rPr>
          <w:rFonts w:cs="Times New Roman"/>
          <w:color w:val="000000" w:themeColor="text1"/>
          <w:szCs w:val="26"/>
          <w:vertAlign w:val="subscript"/>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lnpop</m:t>
            </m:r>
          </m:e>
          <m:sub>
            <m:r>
              <w:rPr>
                <w:rFonts w:ascii="Cambria Math" w:hAnsi="Cambria Math" w:cs="Times New Roman"/>
                <w:color w:val="000000" w:themeColor="text1"/>
                <w:szCs w:val="26"/>
              </w:rPr>
              <m:t>ijt</m:t>
            </m:r>
          </m:sub>
        </m:sSub>
      </m:oMath>
      <w:r w:rsidRPr="00D1751B">
        <w:rPr>
          <w:rFonts w:cs="Times New Roman"/>
          <w:color w:val="000000" w:themeColor="text1"/>
          <w:szCs w:val="26"/>
        </w:rPr>
        <w:t xml:space="preserve"> </w:t>
      </w:r>
      <w:r w:rsidRPr="00D1751B">
        <w:rPr>
          <w:rFonts w:eastAsia="Cardo" w:cs="Times New Roman"/>
          <w:color w:val="000000" w:themeColor="text1"/>
          <w:szCs w:val="26"/>
        </w:rPr>
        <w:t xml:space="preserve"> + ꞵ</w:t>
      </w:r>
      <w:r w:rsidRPr="00D1751B">
        <w:rPr>
          <w:rFonts w:cs="Times New Roman"/>
          <w:color w:val="000000" w:themeColor="text1"/>
          <w:szCs w:val="26"/>
          <w:vertAlign w:val="subscript"/>
        </w:rPr>
        <w:t>4</w:t>
      </w:r>
      <w:r w:rsidR="009C2582" w:rsidRPr="00D1751B">
        <w:rPr>
          <w:rFonts w:cs="Times New Roman"/>
          <w:color w:val="000000" w:themeColor="text1"/>
          <w:szCs w:val="26"/>
          <w:vertAlign w:val="subscript"/>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lndist</m:t>
            </m:r>
          </m:e>
          <m:sub>
            <m:r>
              <w:rPr>
                <w:rFonts w:ascii="Cambria Math" w:hAnsi="Cambria Math" w:cs="Times New Roman"/>
                <w:color w:val="000000" w:themeColor="text1"/>
                <w:szCs w:val="26"/>
              </w:rPr>
              <m:t>ijt</m:t>
            </m:r>
          </m:sub>
        </m:sSub>
      </m:oMath>
      <w:r w:rsidRPr="00D1751B">
        <w:rPr>
          <w:rFonts w:cs="Times New Roman"/>
          <w:color w:val="000000" w:themeColor="text1"/>
          <w:szCs w:val="26"/>
        </w:rPr>
        <w:t xml:space="preserve"> </w:t>
      </w:r>
    </w:p>
    <w:p w:rsidR="0011544B" w:rsidRPr="00D1751B" w:rsidRDefault="00350630" w:rsidP="005F79B5">
      <w:pPr>
        <w:spacing w:line="360" w:lineRule="auto"/>
        <w:ind w:left="1440"/>
        <w:rPr>
          <w:rFonts w:cs="Times New Roman"/>
          <w:color w:val="000000" w:themeColor="text1"/>
          <w:szCs w:val="26"/>
        </w:rPr>
      </w:pPr>
      <w:r w:rsidRPr="00D1751B">
        <w:rPr>
          <w:rFonts w:eastAsia="Cardo" w:cs="Times New Roman"/>
          <w:color w:val="000000" w:themeColor="text1"/>
          <w:szCs w:val="26"/>
        </w:rPr>
        <w:t xml:space="preserve">          </w:t>
      </w:r>
      <w:r w:rsidR="0011544B" w:rsidRPr="00D1751B">
        <w:rPr>
          <w:rFonts w:eastAsia="Cardo" w:cs="Times New Roman"/>
          <w:color w:val="000000" w:themeColor="text1"/>
          <w:szCs w:val="26"/>
        </w:rPr>
        <w:t>+ ꞵ</w:t>
      </w:r>
      <w:r w:rsidR="0011544B" w:rsidRPr="00D1751B">
        <w:rPr>
          <w:rFonts w:cs="Times New Roman"/>
          <w:color w:val="000000" w:themeColor="text1"/>
          <w:szCs w:val="26"/>
          <w:vertAlign w:val="subscript"/>
        </w:rPr>
        <w:t>5</w:t>
      </w:r>
      <w:r w:rsidR="0011544B" w:rsidRPr="00D1751B">
        <w:rPr>
          <w:rFonts w:cs="Times New Roman"/>
          <w:color w:val="000000" w:themeColor="text1"/>
          <w:szCs w:val="26"/>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lnexr</m:t>
            </m:r>
          </m:e>
          <m:sub>
            <m:r>
              <w:rPr>
                <w:rFonts w:ascii="Cambria Math" w:hAnsi="Cambria Math" w:cs="Times New Roman"/>
                <w:color w:val="000000" w:themeColor="text1"/>
                <w:szCs w:val="26"/>
              </w:rPr>
              <m:t>ijt</m:t>
            </m:r>
          </m:sub>
        </m:sSub>
      </m:oMath>
      <w:r w:rsidR="0011544B" w:rsidRPr="00D1751B">
        <w:rPr>
          <w:rFonts w:eastAsia="Cardo" w:cs="Times New Roman"/>
          <w:color w:val="000000" w:themeColor="text1"/>
          <w:szCs w:val="26"/>
        </w:rPr>
        <w:t xml:space="preserve"> + ꞵ</w:t>
      </w:r>
      <w:r w:rsidR="009C2582" w:rsidRPr="00D1751B">
        <w:rPr>
          <w:rFonts w:cs="Times New Roman"/>
          <w:color w:val="000000" w:themeColor="text1"/>
          <w:szCs w:val="26"/>
          <w:vertAlign w:val="subscript"/>
        </w:rPr>
        <w:t>6</w:t>
      </w:r>
      <w:r w:rsidR="0011544B" w:rsidRPr="00D1751B">
        <w:rPr>
          <w:rFonts w:cs="Times New Roman"/>
          <w:color w:val="000000" w:themeColor="text1"/>
          <w:szCs w:val="26"/>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lntrade</m:t>
            </m:r>
          </m:e>
          <m:sub>
            <m:r>
              <w:rPr>
                <w:rFonts w:ascii="Cambria Math" w:hAnsi="Cambria Math" w:cs="Times New Roman"/>
                <w:color w:val="000000" w:themeColor="text1"/>
                <w:szCs w:val="26"/>
              </w:rPr>
              <m:t>ijt</m:t>
            </m:r>
          </m:sub>
        </m:sSub>
      </m:oMath>
      <w:r w:rsidR="0011544B" w:rsidRPr="00D1751B">
        <w:rPr>
          <w:rFonts w:eastAsia="Cardo" w:cs="Times New Roman"/>
          <w:color w:val="000000" w:themeColor="text1"/>
          <w:szCs w:val="26"/>
        </w:rPr>
        <w:t>+ ꞵ</w:t>
      </w:r>
      <w:r w:rsidR="009C2582" w:rsidRPr="00D1751B">
        <w:rPr>
          <w:rFonts w:cs="Times New Roman"/>
          <w:color w:val="000000" w:themeColor="text1"/>
          <w:szCs w:val="26"/>
          <w:vertAlign w:val="subscript"/>
        </w:rPr>
        <w:t>7</w:t>
      </w:r>
      <w:r w:rsidR="0011544B" w:rsidRPr="00D1751B">
        <w:rPr>
          <w:rFonts w:cs="Times New Roman"/>
          <w:color w:val="000000" w:themeColor="text1"/>
          <w:szCs w:val="26"/>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evfta</m:t>
            </m:r>
          </m:e>
          <m:sub>
            <m:r>
              <w:rPr>
                <w:rFonts w:ascii="Cambria Math" w:hAnsi="Cambria Math" w:cs="Times New Roman"/>
                <w:color w:val="000000" w:themeColor="text1"/>
                <w:szCs w:val="26"/>
              </w:rPr>
              <m:t>ijt</m:t>
            </m:r>
          </m:sub>
        </m:sSub>
      </m:oMath>
      <w:r w:rsidR="0011544B" w:rsidRPr="00D1751B">
        <w:rPr>
          <w:rFonts w:eastAsia="Cardo" w:cs="Times New Roman"/>
          <w:color w:val="000000" w:themeColor="text1"/>
          <w:szCs w:val="26"/>
        </w:rPr>
        <w:t xml:space="preserve"> + ꞵ</w:t>
      </w:r>
      <w:r w:rsidR="009C2582" w:rsidRPr="00D1751B">
        <w:rPr>
          <w:rFonts w:cs="Times New Roman"/>
          <w:color w:val="000000" w:themeColor="text1"/>
          <w:szCs w:val="26"/>
          <w:vertAlign w:val="subscript"/>
        </w:rPr>
        <w:t>8</w:t>
      </w:r>
      <w:r w:rsidR="0011544B" w:rsidRPr="00D1751B">
        <w:rPr>
          <w:rFonts w:cs="Times New Roman"/>
          <w:color w:val="000000" w:themeColor="text1"/>
          <w:szCs w:val="26"/>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rPr>
              <m:t>iuu</m:t>
            </m:r>
          </m:e>
          <m:sub>
            <m:r>
              <w:rPr>
                <w:rFonts w:ascii="Cambria Math" w:hAnsi="Cambria Math" w:cs="Times New Roman"/>
                <w:color w:val="000000" w:themeColor="text1"/>
                <w:szCs w:val="26"/>
              </w:rPr>
              <m:t>ijt</m:t>
            </m:r>
          </m:sub>
        </m:sSub>
      </m:oMath>
      <w:r w:rsidR="0011544B" w:rsidRPr="00D1751B">
        <w:rPr>
          <w:rFonts w:eastAsia="Cardo" w:cs="Times New Roman"/>
          <w:color w:val="000000" w:themeColor="text1"/>
          <w:szCs w:val="26"/>
        </w:rPr>
        <w:t xml:space="preserve"> +</w:t>
      </w:r>
      <w:r w:rsidR="009C2582" w:rsidRPr="00D1751B">
        <w:rPr>
          <w:rFonts w:eastAsia="Cardo" w:cs="Times New Roman"/>
          <w:color w:val="000000" w:themeColor="text1"/>
          <w:szCs w:val="26"/>
        </w:rPr>
        <w:t xml:space="preserve"> </w:t>
      </w:r>
      <w:r w:rsidR="0011544B" w:rsidRPr="00D1751B">
        <w:rPr>
          <w:rFonts w:cs="Times New Roman"/>
          <w:color w:val="000000" w:themeColor="text1"/>
          <w:szCs w:val="26"/>
        </w:rPr>
        <w:t>Ɛ̂</w:t>
      </w:r>
      <w:r w:rsidR="0011544B" w:rsidRPr="00D1751B">
        <w:rPr>
          <w:rFonts w:cs="Times New Roman"/>
          <w:color w:val="000000" w:themeColor="text1"/>
          <w:szCs w:val="26"/>
          <w:vertAlign w:val="subscript"/>
        </w:rPr>
        <w:t>ijt</w:t>
      </w:r>
    </w:p>
    <w:p w:rsidR="0011544B" w:rsidRPr="00D1751B" w:rsidRDefault="00EF3373" w:rsidP="005F79B5">
      <w:pPr>
        <w:spacing w:line="360" w:lineRule="auto"/>
        <w:ind w:firstLine="567"/>
        <w:rPr>
          <w:rFonts w:cs="Times New Roman"/>
          <w:color w:val="000000" w:themeColor="text1"/>
          <w:szCs w:val="26"/>
        </w:rPr>
      </w:pPr>
      <w:r w:rsidRPr="00D1751B">
        <w:rPr>
          <w:rFonts w:cs="Times New Roman"/>
          <w:color w:val="000000" w:themeColor="text1"/>
          <w:szCs w:val="26"/>
          <w:lang w:val="en-US"/>
        </w:rPr>
        <w:t>T</w:t>
      </w:r>
      <w:r w:rsidR="0011544B" w:rsidRPr="00D1751B">
        <w:rPr>
          <w:rFonts w:cs="Times New Roman"/>
          <w:color w:val="000000" w:themeColor="text1"/>
          <w:szCs w:val="26"/>
        </w:rPr>
        <w:t>rong đó:</w:t>
      </w:r>
      <w:r w:rsidR="0011544B" w:rsidRPr="00D1751B">
        <w:rPr>
          <w:rFonts w:cs="Times New Roman"/>
          <w:color w:val="000000" w:themeColor="text1"/>
          <w:szCs w:val="26"/>
        </w:rPr>
        <w:tab/>
        <w:t>ꞵ</w:t>
      </w:r>
      <w:r w:rsidR="0011544B" w:rsidRPr="00D1751B">
        <w:rPr>
          <w:rFonts w:cs="Times New Roman"/>
          <w:color w:val="000000" w:themeColor="text1"/>
          <w:szCs w:val="26"/>
          <w:vertAlign w:val="subscript"/>
        </w:rPr>
        <w:t>0</w:t>
      </w:r>
      <w:r w:rsidR="0011544B" w:rsidRPr="00D1751B">
        <w:rPr>
          <w:rFonts w:cs="Times New Roman"/>
          <w:color w:val="000000" w:themeColor="text1"/>
          <w:szCs w:val="26"/>
        </w:rPr>
        <w:t>: Hệ số chặn</w:t>
      </w:r>
    </w:p>
    <w:p w:rsidR="0011544B" w:rsidRPr="00D1751B" w:rsidRDefault="0011544B" w:rsidP="005F79B5">
      <w:pPr>
        <w:spacing w:line="360" w:lineRule="auto"/>
        <w:ind w:firstLine="567"/>
        <w:rPr>
          <w:rFonts w:cs="Times New Roman"/>
          <w:i/>
          <w:color w:val="000000" w:themeColor="text1"/>
          <w:szCs w:val="26"/>
        </w:rPr>
      </w:pPr>
      <w:r w:rsidRPr="00D1751B">
        <w:rPr>
          <w:rFonts w:eastAsia="Cardo" w:cs="Times New Roman"/>
          <w:color w:val="000000" w:themeColor="text1"/>
          <w:szCs w:val="26"/>
        </w:rPr>
        <w:t xml:space="preserve">        </w:t>
      </w:r>
      <w:r w:rsidRPr="00D1751B">
        <w:rPr>
          <w:rFonts w:eastAsia="Cardo" w:cs="Times New Roman"/>
          <w:color w:val="000000" w:themeColor="text1"/>
          <w:szCs w:val="26"/>
        </w:rPr>
        <w:tab/>
        <w:t xml:space="preserve"> </w:t>
      </w:r>
      <w:r w:rsidRPr="00D1751B">
        <w:rPr>
          <w:rFonts w:eastAsia="Cardo" w:cs="Times New Roman"/>
          <w:color w:val="000000" w:themeColor="text1"/>
          <w:szCs w:val="26"/>
        </w:rPr>
        <w:tab/>
        <w:t>ꞵ</w:t>
      </w:r>
      <w:r w:rsidRPr="00D1751B">
        <w:rPr>
          <w:rFonts w:cs="Times New Roman"/>
          <w:color w:val="000000" w:themeColor="text1"/>
          <w:szCs w:val="26"/>
          <w:vertAlign w:val="subscript"/>
        </w:rPr>
        <w:t>k</w:t>
      </w:r>
      <w:r w:rsidRPr="00D1751B">
        <w:rPr>
          <w:rFonts w:cs="Times New Roman"/>
          <w:color w:val="000000" w:themeColor="text1"/>
          <w:szCs w:val="26"/>
        </w:rPr>
        <w:t xml:space="preserve">: Hệ số hồi quy các biến độc lập, </w:t>
      </w:r>
      <w:r w:rsidRPr="00D1751B">
        <w:rPr>
          <w:rFonts w:cs="Times New Roman"/>
          <w:i/>
          <w:color w:val="000000" w:themeColor="text1"/>
          <w:szCs w:val="26"/>
        </w:rPr>
        <w:t>k=[1;</w:t>
      </w:r>
      <w:r w:rsidR="009C2582" w:rsidRPr="00D1751B">
        <w:rPr>
          <w:rFonts w:cs="Times New Roman"/>
          <w:i/>
          <w:color w:val="000000" w:themeColor="text1"/>
          <w:szCs w:val="26"/>
        </w:rPr>
        <w:t>8</w:t>
      </w:r>
      <w:r w:rsidRPr="00D1751B">
        <w:rPr>
          <w:rFonts w:cs="Times New Roman"/>
          <w:i/>
          <w:color w:val="000000" w:themeColor="text1"/>
          <w:szCs w:val="26"/>
        </w:rPr>
        <w:t>]</w:t>
      </w:r>
    </w:p>
    <w:p w:rsidR="0011544B" w:rsidRPr="00D1751B" w:rsidRDefault="0011544B" w:rsidP="005F79B5">
      <w:pPr>
        <w:spacing w:line="360" w:lineRule="auto"/>
        <w:ind w:firstLine="567"/>
        <w:rPr>
          <w:rFonts w:cs="Times New Roman"/>
          <w:color w:val="000000" w:themeColor="text1"/>
          <w:szCs w:val="26"/>
        </w:rPr>
      </w:pPr>
      <w:r w:rsidRPr="00D1751B">
        <w:rPr>
          <w:rFonts w:cs="Times New Roman"/>
          <w:color w:val="000000" w:themeColor="text1"/>
          <w:szCs w:val="26"/>
        </w:rPr>
        <w:t xml:space="preserve">        </w:t>
      </w:r>
      <w:r w:rsidRPr="00D1751B">
        <w:rPr>
          <w:rFonts w:cs="Times New Roman"/>
          <w:color w:val="000000" w:themeColor="text1"/>
          <w:szCs w:val="26"/>
        </w:rPr>
        <w:tab/>
        <w:t xml:space="preserve"> </w:t>
      </w:r>
      <w:r w:rsidRPr="00D1751B">
        <w:rPr>
          <w:rFonts w:cs="Times New Roman"/>
          <w:color w:val="000000" w:themeColor="text1"/>
          <w:szCs w:val="26"/>
        </w:rPr>
        <w:tab/>
        <w:t>Ɛ̂</w:t>
      </w:r>
      <w:r w:rsidRPr="00D1751B">
        <w:rPr>
          <w:rFonts w:cs="Times New Roman"/>
          <w:color w:val="000000" w:themeColor="text1"/>
          <w:szCs w:val="26"/>
          <w:vertAlign w:val="subscript"/>
        </w:rPr>
        <w:t>ijt</w:t>
      </w:r>
      <w:r w:rsidRPr="00D1751B">
        <w:rPr>
          <w:rFonts w:cs="Times New Roman"/>
          <w:color w:val="000000" w:themeColor="text1"/>
          <w:szCs w:val="26"/>
        </w:rPr>
        <w:t>: Đại diện cho các yếu tố không quan sát được</w:t>
      </w:r>
    </w:p>
    <w:p w:rsidR="0011544B" w:rsidRPr="00D1751B" w:rsidRDefault="0011544B" w:rsidP="005F79B5">
      <w:pPr>
        <w:spacing w:line="360" w:lineRule="auto"/>
        <w:ind w:firstLine="567"/>
        <w:rPr>
          <w:rFonts w:cs="Times New Roman"/>
          <w:color w:val="000000" w:themeColor="text1"/>
          <w:szCs w:val="26"/>
        </w:rPr>
      </w:pPr>
      <w:r w:rsidRPr="00D1751B">
        <w:rPr>
          <w:rFonts w:cs="Times New Roman"/>
          <w:color w:val="000000" w:themeColor="text1"/>
          <w:szCs w:val="26"/>
        </w:rPr>
        <w:tab/>
      </w:r>
      <w:r w:rsidRPr="00D1751B">
        <w:rPr>
          <w:rFonts w:cs="Times New Roman"/>
          <w:color w:val="000000" w:themeColor="text1"/>
          <w:szCs w:val="26"/>
        </w:rPr>
        <w:tab/>
      </w:r>
      <w:r w:rsidR="00EF3373" w:rsidRPr="00D1751B">
        <w:rPr>
          <w:rFonts w:cs="Times New Roman"/>
          <w:color w:val="000000" w:themeColor="text1"/>
          <w:szCs w:val="26"/>
        </w:rPr>
        <w:tab/>
      </w:r>
      <w:r w:rsidRPr="00D1751B">
        <w:rPr>
          <w:rFonts w:cs="Times New Roman"/>
          <w:i/>
          <w:color w:val="000000" w:themeColor="text1"/>
          <w:szCs w:val="26"/>
        </w:rPr>
        <w:t xml:space="preserve">i: </w:t>
      </w:r>
      <w:r w:rsidRPr="00D1751B">
        <w:rPr>
          <w:rFonts w:cs="Times New Roman"/>
          <w:color w:val="000000" w:themeColor="text1"/>
          <w:szCs w:val="26"/>
        </w:rPr>
        <w:t>Biểu thị cho Việt Nam</w:t>
      </w:r>
    </w:p>
    <w:p w:rsidR="0011544B" w:rsidRPr="00D1751B" w:rsidRDefault="0011544B" w:rsidP="005F79B5">
      <w:pPr>
        <w:spacing w:line="360" w:lineRule="auto"/>
        <w:ind w:firstLine="567"/>
        <w:rPr>
          <w:rFonts w:cs="Times New Roman"/>
          <w:color w:val="000000" w:themeColor="text1"/>
          <w:szCs w:val="26"/>
        </w:rPr>
      </w:pPr>
      <w:r w:rsidRPr="00D1751B">
        <w:rPr>
          <w:rFonts w:cs="Times New Roman"/>
          <w:i/>
          <w:color w:val="000000" w:themeColor="text1"/>
          <w:szCs w:val="26"/>
        </w:rPr>
        <w:t xml:space="preserve">        </w:t>
      </w:r>
      <w:r w:rsidRPr="00D1751B">
        <w:rPr>
          <w:rFonts w:cs="Times New Roman"/>
          <w:i/>
          <w:color w:val="000000" w:themeColor="text1"/>
          <w:szCs w:val="26"/>
        </w:rPr>
        <w:tab/>
        <w:t xml:space="preserve">  </w:t>
      </w:r>
      <w:r w:rsidRPr="00D1751B">
        <w:rPr>
          <w:rFonts w:cs="Times New Roman"/>
          <w:i/>
          <w:color w:val="000000" w:themeColor="text1"/>
          <w:szCs w:val="26"/>
        </w:rPr>
        <w:tab/>
        <w:t>j:</w:t>
      </w:r>
      <w:r w:rsidRPr="00D1751B">
        <w:rPr>
          <w:rFonts w:cs="Times New Roman"/>
          <w:color w:val="000000" w:themeColor="text1"/>
          <w:szCs w:val="26"/>
        </w:rPr>
        <w:t xml:space="preserve"> Biểu thị các quốc gia j (EU)</w:t>
      </w:r>
    </w:p>
    <w:p w:rsidR="00350630" w:rsidRPr="00D1751B" w:rsidRDefault="00350630" w:rsidP="005F79B5">
      <w:pPr>
        <w:spacing w:line="360" w:lineRule="auto"/>
        <w:ind w:firstLine="567"/>
        <w:rPr>
          <w:rFonts w:cs="Times New Roman"/>
          <w:color w:val="000000" w:themeColor="text1"/>
          <w:szCs w:val="26"/>
        </w:rPr>
      </w:pPr>
      <w:r w:rsidRPr="00D1751B">
        <w:rPr>
          <w:rFonts w:cs="Times New Roman"/>
          <w:color w:val="000000" w:themeColor="text1"/>
          <w:szCs w:val="26"/>
        </w:rPr>
        <w:tab/>
      </w:r>
      <w:r w:rsidRPr="00D1751B">
        <w:rPr>
          <w:rFonts w:cs="Times New Roman"/>
          <w:color w:val="000000" w:themeColor="text1"/>
          <w:szCs w:val="26"/>
        </w:rPr>
        <w:tab/>
      </w:r>
      <w:r w:rsidRPr="00D1751B">
        <w:rPr>
          <w:rFonts w:cs="Times New Roman"/>
          <w:color w:val="000000" w:themeColor="text1"/>
          <w:szCs w:val="26"/>
        </w:rPr>
        <w:tab/>
      </w:r>
      <w:r w:rsidRPr="00D1751B">
        <w:rPr>
          <w:rFonts w:cs="Times New Roman"/>
          <w:i/>
          <w:color w:val="000000" w:themeColor="text1"/>
          <w:szCs w:val="26"/>
        </w:rPr>
        <w:t>t</w:t>
      </w:r>
      <w:r w:rsidRPr="00D1751B">
        <w:rPr>
          <w:rFonts w:cs="Times New Roman"/>
          <w:color w:val="000000" w:themeColor="text1"/>
          <w:szCs w:val="26"/>
        </w:rPr>
        <w:t>: Biểu thị cho năm thứ t</w:t>
      </w:r>
    </w:p>
    <w:p w:rsidR="0011544B" w:rsidRPr="00D1751B" w:rsidRDefault="0011544B" w:rsidP="005F79B5">
      <w:pPr>
        <w:pStyle w:val="Heading2"/>
        <w:spacing w:line="360" w:lineRule="auto"/>
        <w:rPr>
          <w:rFonts w:eastAsia="Times New Roman" w:cs="Times New Roman"/>
        </w:rPr>
      </w:pPr>
      <w:bookmarkStart w:id="48" w:name="_Toc216135864"/>
      <w:r w:rsidRPr="00D1751B">
        <w:rPr>
          <w:rFonts w:eastAsia="Times New Roman" w:cs="Times New Roman"/>
        </w:rPr>
        <w:t>4.3 Phương pháp nghiên cứu</w:t>
      </w:r>
      <w:bookmarkEnd w:id="48"/>
      <w:r w:rsidRPr="00D1751B">
        <w:rPr>
          <w:rFonts w:eastAsia="Times New Roman" w:cs="Times New Roman"/>
        </w:rPr>
        <w:t xml:space="preserve"> </w:t>
      </w:r>
    </w:p>
    <w:p w:rsidR="0011544B" w:rsidRPr="00D1751B" w:rsidRDefault="0011544B" w:rsidP="005F79B5">
      <w:pPr>
        <w:pStyle w:val="Heading3"/>
        <w:spacing w:line="360" w:lineRule="auto"/>
        <w:rPr>
          <w:rFonts w:eastAsia="Times New Roman" w:cs="Times New Roman"/>
        </w:rPr>
      </w:pPr>
      <w:bookmarkStart w:id="49" w:name="_Toc216135865"/>
      <w:r w:rsidRPr="00D1751B">
        <w:rPr>
          <w:rFonts w:eastAsia="Times New Roman" w:cs="Times New Roman"/>
        </w:rPr>
        <w:t>4.3.1 Phương pháp thu thập số liệu</w:t>
      </w:r>
      <w:bookmarkEnd w:id="49"/>
      <w:r w:rsidRPr="00D1751B">
        <w:rPr>
          <w:rFonts w:eastAsia="Times New Roman" w:cs="Times New Roman"/>
        </w:rPr>
        <w:t xml:space="preserve"> </w:t>
      </w:r>
    </w:p>
    <w:p w:rsidR="00FC0AF7" w:rsidRPr="00D1751B" w:rsidRDefault="00FC0AF7" w:rsidP="005F79B5">
      <w:pPr>
        <w:spacing w:line="360" w:lineRule="auto"/>
        <w:ind w:firstLine="567"/>
        <w:rPr>
          <w:rFonts w:eastAsia="Times New Roman" w:cs="Times New Roman"/>
          <w:szCs w:val="26"/>
        </w:rPr>
      </w:pPr>
      <w:r w:rsidRPr="00D1751B">
        <w:rPr>
          <w:rFonts w:eastAsia="Times New Roman" w:cs="Times New Roman"/>
          <w:szCs w:val="26"/>
        </w:rPr>
        <w:t>Dữ liệu được thu thập theo quốc gia từ</w:t>
      </w:r>
      <w:r w:rsidR="009C2582" w:rsidRPr="00D1751B">
        <w:rPr>
          <w:rFonts w:eastAsia="Times New Roman" w:cs="Times New Roman"/>
          <w:szCs w:val="26"/>
        </w:rPr>
        <w:t xml:space="preserve"> các nguồn dữ liệu uy tín trên thế giới như</w:t>
      </w:r>
      <w:r w:rsidRPr="00D1751B">
        <w:rPr>
          <w:rFonts w:eastAsia="Times New Roman" w:cs="Times New Roman"/>
          <w:szCs w:val="26"/>
        </w:rPr>
        <w:t xml:space="preserve"> Ngân hàng Thế giới (W</w:t>
      </w:r>
      <w:r w:rsidR="00EC6EB5" w:rsidRPr="00D1751B">
        <w:rPr>
          <w:rFonts w:eastAsia="Times New Roman" w:cs="Times New Roman"/>
          <w:szCs w:val="26"/>
        </w:rPr>
        <w:t xml:space="preserve">orld </w:t>
      </w:r>
      <w:r w:rsidRPr="00D1751B">
        <w:rPr>
          <w:rFonts w:eastAsia="Times New Roman" w:cs="Times New Roman"/>
          <w:szCs w:val="26"/>
        </w:rPr>
        <w:t>B</w:t>
      </w:r>
      <w:r w:rsidR="00EC6EB5" w:rsidRPr="00D1751B">
        <w:rPr>
          <w:rFonts w:eastAsia="Times New Roman" w:cs="Times New Roman"/>
          <w:szCs w:val="26"/>
        </w:rPr>
        <w:t>ank</w:t>
      </w:r>
      <w:r w:rsidRPr="00D1751B">
        <w:rPr>
          <w:rFonts w:eastAsia="Times New Roman" w:cs="Times New Roman"/>
          <w:szCs w:val="26"/>
        </w:rPr>
        <w:t>)</w:t>
      </w:r>
      <w:r w:rsidR="009C2582" w:rsidRPr="00D1751B">
        <w:rPr>
          <w:rFonts w:eastAsia="Times New Roman" w:cs="Times New Roman"/>
          <w:szCs w:val="26"/>
        </w:rPr>
        <w:t>, Trade Map, Time And Date</w:t>
      </w:r>
      <w:r w:rsidR="00EF3373" w:rsidRPr="00D1751B">
        <w:rPr>
          <w:rFonts w:eastAsia="Times New Roman" w:cs="Times New Roman"/>
          <w:szCs w:val="26"/>
        </w:rPr>
        <w:t>,</w:t>
      </w:r>
      <w:r w:rsidR="00A8349E" w:rsidRPr="00D1751B">
        <w:rPr>
          <w:rFonts w:eastAsia="Times New Roman" w:cs="Times New Roman"/>
          <w:szCs w:val="26"/>
        </w:rPr>
        <w:t xml:space="preserve"> Yahoo Finace,</w:t>
      </w:r>
      <w:r w:rsidR="00EF3373" w:rsidRPr="00D1751B">
        <w:rPr>
          <w:rFonts w:eastAsia="Times New Roman" w:cs="Times New Roman"/>
          <w:szCs w:val="26"/>
        </w:rPr>
        <w:t xml:space="preserve"> Eurostat</w:t>
      </w:r>
      <w:r w:rsidRPr="00D1751B">
        <w:rPr>
          <w:rFonts w:eastAsia="Times New Roman" w:cs="Times New Roman"/>
          <w:szCs w:val="26"/>
        </w:rPr>
        <w:t xml:space="preserve"> trong giai đoạn 20</w:t>
      </w:r>
      <w:r w:rsidR="009C2582" w:rsidRPr="00D1751B">
        <w:rPr>
          <w:rFonts w:eastAsia="Times New Roman" w:cs="Times New Roman"/>
          <w:szCs w:val="26"/>
        </w:rPr>
        <w:t>1</w:t>
      </w:r>
      <w:r w:rsidRPr="00D1751B">
        <w:rPr>
          <w:rFonts w:eastAsia="Times New Roman" w:cs="Times New Roman"/>
          <w:szCs w:val="26"/>
        </w:rPr>
        <w:t>0-202</w:t>
      </w:r>
      <w:r w:rsidR="009C2582" w:rsidRPr="00D1751B">
        <w:rPr>
          <w:rFonts w:eastAsia="Times New Roman" w:cs="Times New Roman"/>
          <w:szCs w:val="26"/>
        </w:rPr>
        <w:t>4</w:t>
      </w:r>
      <w:r w:rsidRPr="00D1751B">
        <w:rPr>
          <w:rFonts w:eastAsia="Times New Roman" w:cs="Times New Roman"/>
          <w:szCs w:val="26"/>
        </w:rPr>
        <w:t xml:space="preserve">. </w:t>
      </w:r>
      <w:r w:rsidR="00C46FF0" w:rsidRPr="00D1751B">
        <w:rPr>
          <w:rFonts w:eastAsia="Times New Roman" w:cs="Times New Roman"/>
          <w:szCs w:val="26"/>
        </w:rPr>
        <w:t>Kết quả thu được là mẫu dữ liệu được thống kê theo kiểu dữ liệu bảng (panel data) với phạm vi như sau:</w:t>
      </w:r>
    </w:p>
    <w:p w:rsidR="00C46FF0" w:rsidRPr="00D1751B" w:rsidRDefault="00C46FF0" w:rsidP="005F79B5">
      <w:pPr>
        <w:spacing w:line="360" w:lineRule="auto"/>
        <w:ind w:firstLine="567"/>
        <w:rPr>
          <w:rFonts w:cs="Times New Roman"/>
          <w:szCs w:val="26"/>
        </w:rPr>
      </w:pPr>
      <w:r w:rsidRPr="00D1751B">
        <w:rPr>
          <w:rFonts w:cs="Times New Roman"/>
          <w:szCs w:val="26"/>
        </w:rPr>
        <w:t>Theo không gian: 27 quốc gia Liên minh Châu Âu gồm: Áo, Bỉ, Bulgaria, Croatia, Síp, Cộng hòa Séc, Đan Mạch, Estonia, Phần Lan, Pháp, Đức, Hy Lạp, Hungary, Ireland, Ý, Latvia, Litva, Luxembourg, Malta, Hà Lan, Ba Lan, Bồ Đào Nha, Rumani, Slovakia, Slovenia, Tây Ban Nha và Thụy Điển.</w:t>
      </w:r>
    </w:p>
    <w:p w:rsidR="00C46FF0" w:rsidRPr="00D1751B" w:rsidRDefault="00C46FF0" w:rsidP="005F79B5">
      <w:pPr>
        <w:spacing w:line="360" w:lineRule="auto"/>
        <w:ind w:firstLine="567"/>
        <w:rPr>
          <w:rFonts w:cs="Times New Roman"/>
          <w:szCs w:val="26"/>
        </w:rPr>
      </w:pPr>
      <w:r w:rsidRPr="00D1751B">
        <w:rPr>
          <w:rFonts w:cs="Times New Roman"/>
          <w:szCs w:val="26"/>
        </w:rPr>
        <w:t>Theo thời gian: Các số liệu được thu thập liên tục trong giai đoạn từ 2010 - 2024</w:t>
      </w:r>
    </w:p>
    <w:p w:rsidR="0011544B" w:rsidRPr="00D1751B" w:rsidRDefault="0011544B" w:rsidP="005F79B5">
      <w:pPr>
        <w:pStyle w:val="Heading3"/>
        <w:spacing w:line="360" w:lineRule="auto"/>
        <w:rPr>
          <w:rFonts w:eastAsia="Times New Roman" w:cs="Times New Roman"/>
        </w:rPr>
      </w:pPr>
      <w:bookmarkStart w:id="50" w:name="_Toc216135866"/>
      <w:bookmarkStart w:id="51" w:name="_Hlk215409398"/>
      <w:r w:rsidRPr="00D1751B">
        <w:rPr>
          <w:rFonts w:eastAsia="Times New Roman" w:cs="Times New Roman"/>
        </w:rPr>
        <w:t>4.3.2 Phương pháp phân tích số liệu</w:t>
      </w:r>
      <w:bookmarkEnd w:id="50"/>
      <w:r w:rsidRPr="00D1751B">
        <w:rPr>
          <w:rFonts w:eastAsia="Times New Roman" w:cs="Times New Roman"/>
        </w:rPr>
        <w:t xml:space="preserve"> </w:t>
      </w:r>
    </w:p>
    <w:p w:rsidR="00AD4A76" w:rsidRPr="00D1751B" w:rsidRDefault="00E55C55" w:rsidP="005F79B5">
      <w:pPr>
        <w:spacing w:line="360" w:lineRule="auto"/>
        <w:ind w:firstLine="567"/>
        <w:rPr>
          <w:rFonts w:eastAsia="Times New Roman" w:cs="Times New Roman"/>
          <w:szCs w:val="26"/>
        </w:rPr>
      </w:pPr>
      <w:r w:rsidRPr="00D1751B">
        <w:rPr>
          <w:rFonts w:eastAsia="Times New Roman" w:cs="Times New Roman"/>
          <w:szCs w:val="26"/>
        </w:rPr>
        <w:t xml:space="preserve">Do đặc tính của mô hình bao gồm các dữ liệu bất biến theo thời gian như khoảng cách, cùng với nhiều quốc gia trong khoảng thời gian dài không nhập khẩu thủy sản Việt </w:t>
      </w:r>
      <w:r w:rsidRPr="00D1751B">
        <w:rPr>
          <w:rFonts w:eastAsia="Times New Roman" w:cs="Times New Roman"/>
          <w:szCs w:val="26"/>
        </w:rPr>
        <w:lastRenderedPageBreak/>
        <w:t>Nam nên giá trị xuất khẩu thủy sản sang các thị trường này bằng “0” khiến cho việc ước lượng bằng phương trình tuyến tính logarit thông thường sẽ bắt buộc loại bỏ các giá trị 0. Để xử lý tốt vấn đề này, tác giả sử dụng phương pháp ước lượng PPML theo nghiên cứu của hai tác giả Santos Silva &amp; Tenreyro (2006) đ</w:t>
      </w:r>
      <w:r w:rsidR="00AD4A76" w:rsidRPr="00D1751B">
        <w:rPr>
          <w:rFonts w:eastAsia="Times New Roman" w:cs="Times New Roman"/>
          <w:szCs w:val="26"/>
        </w:rPr>
        <w:t>ể đánh giá ảnh hưởng của các nhân tố đến xuất khẩu thủy sản của Việt Nam sang thị trường EU</w:t>
      </w:r>
      <w:r w:rsidR="00D41FCB" w:rsidRPr="00D1751B">
        <w:rPr>
          <w:rFonts w:eastAsia="Times New Roman" w:cs="Times New Roman"/>
          <w:szCs w:val="26"/>
        </w:rPr>
        <w:t>.</w:t>
      </w:r>
    </w:p>
    <w:p w:rsidR="00AD4A76" w:rsidRPr="00D1751B" w:rsidRDefault="00AD4A76" w:rsidP="005F79B5">
      <w:pPr>
        <w:spacing w:line="360" w:lineRule="auto"/>
        <w:ind w:firstLine="567"/>
        <w:rPr>
          <w:rFonts w:eastAsia="Times New Roman" w:cs="Times New Roman"/>
          <w:szCs w:val="26"/>
        </w:rPr>
      </w:pPr>
      <w:r w:rsidRPr="00D1751B">
        <w:rPr>
          <w:rFonts w:eastAsia="Times New Roman" w:cs="Times New Roman"/>
          <w:szCs w:val="26"/>
        </w:rPr>
        <w:t>Tiếp theo, tác giả sử dụng các kiểm định</w:t>
      </w:r>
      <w:r w:rsidR="00E55C55" w:rsidRPr="00D1751B">
        <w:rPr>
          <w:rFonts w:eastAsia="Times New Roman" w:cs="Times New Roman"/>
          <w:szCs w:val="26"/>
        </w:rPr>
        <w:t xml:space="preserve"> đa cộng tuyến,</w:t>
      </w:r>
      <w:r w:rsidRPr="00D1751B">
        <w:rPr>
          <w:rFonts w:eastAsia="Times New Roman" w:cs="Times New Roman"/>
          <w:szCs w:val="26"/>
        </w:rPr>
        <w:t xml:space="preserve"> phương sai sai số thay đổi, </w:t>
      </w:r>
      <w:r w:rsidR="000A7C67" w:rsidRPr="00D1751B">
        <w:rPr>
          <w:rFonts w:eastAsia="Times New Roman" w:cs="Times New Roman"/>
          <w:szCs w:val="26"/>
        </w:rPr>
        <w:t>tự tương quan và tương quan chéo với</w:t>
      </w:r>
      <w:r w:rsidRPr="00D1751B">
        <w:rPr>
          <w:rFonts w:eastAsia="Times New Roman" w:cs="Times New Roman"/>
          <w:szCs w:val="26"/>
        </w:rPr>
        <w:t xml:space="preserve"> mô hình được lựa chọn bằng sử dụng các kiểm định</w:t>
      </w:r>
      <w:r w:rsidR="000A7C67" w:rsidRPr="00D1751B">
        <w:rPr>
          <w:rFonts w:eastAsia="Times New Roman" w:cs="Times New Roman"/>
          <w:szCs w:val="26"/>
        </w:rPr>
        <w:t xml:space="preserve"> VIF,</w:t>
      </w:r>
      <w:r w:rsidRPr="00D1751B">
        <w:rPr>
          <w:rFonts w:eastAsia="Times New Roman" w:cs="Times New Roman"/>
          <w:szCs w:val="26"/>
        </w:rPr>
        <w:t xml:space="preserve"> Breusch-Pagan, Ramsey và kiểm định Wooldridge</w:t>
      </w:r>
      <w:r w:rsidR="000A7C67" w:rsidRPr="00D1751B">
        <w:rPr>
          <w:rFonts w:eastAsia="Times New Roman" w:cs="Times New Roman"/>
          <w:szCs w:val="26"/>
        </w:rPr>
        <w:t>, ngoài ra có thêm kiểm định Link Test để đảm bảo tính phù hợp của mô hình</w:t>
      </w:r>
      <w:r w:rsidRPr="00D1751B">
        <w:rPr>
          <w:rFonts w:eastAsia="Times New Roman" w:cs="Times New Roman"/>
          <w:szCs w:val="26"/>
        </w:rPr>
        <w:t>. Nếu mô hình mắc khuyết tật thì dùng phương pháp ước lượng sửa lỗi phù hợp.</w:t>
      </w:r>
    </w:p>
    <w:p w:rsidR="0011544B" w:rsidRPr="00D1751B" w:rsidRDefault="0011544B" w:rsidP="005F79B5">
      <w:pPr>
        <w:pStyle w:val="Heading2"/>
        <w:spacing w:line="360" w:lineRule="auto"/>
        <w:rPr>
          <w:rFonts w:eastAsia="Times New Roman" w:cs="Times New Roman"/>
        </w:rPr>
      </w:pPr>
      <w:bookmarkStart w:id="52" w:name="_Toc216135867"/>
      <w:r w:rsidRPr="00D1751B">
        <w:rPr>
          <w:rFonts w:eastAsia="Times New Roman" w:cs="Times New Roman"/>
        </w:rPr>
        <w:t>4.4 Mô tả thống kê dữ liệu</w:t>
      </w:r>
      <w:bookmarkEnd w:id="52"/>
      <w:r w:rsidRPr="00D1751B">
        <w:rPr>
          <w:rFonts w:eastAsia="Times New Roman" w:cs="Times New Roman"/>
        </w:rPr>
        <w:t xml:space="preserve"> </w:t>
      </w:r>
    </w:p>
    <w:p w:rsidR="00060E48" w:rsidRDefault="00060E48">
      <w:pPr>
        <w:spacing w:after="160" w:line="259" w:lineRule="auto"/>
        <w:jc w:val="left"/>
        <w:rPr>
          <w:rFonts w:eastAsia="SimHei" w:cs="Times New Roman"/>
          <w:b/>
          <w:szCs w:val="20"/>
          <w:lang w:val="en-US" w:eastAsia="zh-CN"/>
        </w:rPr>
      </w:pPr>
      <w:bookmarkStart w:id="53" w:name="_Toc215788185"/>
      <w:r>
        <w:rPr>
          <w:rFonts w:cs="Times New Roman"/>
        </w:rPr>
        <w:br w:type="page"/>
      </w:r>
    </w:p>
    <w:p w:rsidR="00A83C10" w:rsidRPr="00D1751B" w:rsidRDefault="00A83C10" w:rsidP="00A83C10">
      <w:pPr>
        <w:pStyle w:val="Caption"/>
        <w:keepNext/>
        <w:rPr>
          <w:rFonts w:cs="Times New Roman"/>
        </w:rPr>
      </w:pPr>
      <w:r w:rsidRPr="00D1751B">
        <w:rPr>
          <w:rFonts w:cs="Times New Roman"/>
        </w:rPr>
        <w:lastRenderedPageBreak/>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001F3B31" w:rsidRPr="00D1751B">
        <w:rPr>
          <w:rFonts w:cs="Times New Roman"/>
          <w:noProof/>
        </w:rPr>
        <w:t>1</w:t>
      </w:r>
      <w:r w:rsidR="00C9067F" w:rsidRPr="00D1751B">
        <w:rPr>
          <w:rFonts w:cs="Times New Roman"/>
          <w:noProof/>
        </w:rPr>
        <w:fldChar w:fldCharType="end"/>
      </w:r>
      <w:r w:rsidRPr="00D1751B">
        <w:rPr>
          <w:rFonts w:cs="Times New Roman"/>
        </w:rPr>
        <w:t xml:space="preserve"> </w:t>
      </w:r>
      <w:r w:rsidRPr="00D1751B">
        <w:rPr>
          <w:rFonts w:cs="Times New Roman"/>
          <w:szCs w:val="26"/>
        </w:rPr>
        <w:t>Mô tả các biến</w:t>
      </w:r>
      <w:bookmarkEnd w:id="53"/>
    </w:p>
    <w:tbl>
      <w:tblPr>
        <w:tblStyle w:val="Style13"/>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16"/>
        <w:gridCol w:w="1212"/>
        <w:gridCol w:w="3100"/>
        <w:gridCol w:w="1141"/>
        <w:gridCol w:w="1136"/>
        <w:gridCol w:w="1596"/>
      </w:tblGrid>
      <w:tr w:rsidR="00DF440A" w:rsidRPr="00D1751B" w:rsidTr="00060E48">
        <w:trPr>
          <w:trHeight w:val="845"/>
        </w:trPr>
        <w:tc>
          <w:tcPr>
            <w:tcW w:w="503" w:type="pct"/>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jc w:val="center"/>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jc w:val="center"/>
              <w:rPr>
                <w:rFonts w:cs="Times New Roman"/>
                <w:b/>
                <w:szCs w:val="26"/>
              </w:rPr>
            </w:pPr>
            <w:r w:rsidRPr="00D1751B">
              <w:rPr>
                <w:rFonts w:cs="Times New Roman"/>
                <w:b/>
                <w:szCs w:val="26"/>
              </w:rPr>
              <w:t>Ký hiệu</w:t>
            </w:r>
          </w:p>
        </w:tc>
        <w:tc>
          <w:tcPr>
            <w:tcW w:w="1703" w:type="pct"/>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jc w:val="center"/>
              <w:rPr>
                <w:rFonts w:cs="Times New Roman"/>
                <w:b/>
                <w:szCs w:val="26"/>
              </w:rPr>
            </w:pPr>
            <w:r w:rsidRPr="00D1751B">
              <w:rPr>
                <w:rFonts w:cs="Times New Roman"/>
                <w:b/>
                <w:szCs w:val="26"/>
              </w:rPr>
              <w:t>Ý nghĩa</w:t>
            </w:r>
          </w:p>
        </w:tc>
        <w:tc>
          <w:tcPr>
            <w:tcW w:w="627" w:type="pct"/>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jc w:val="center"/>
              <w:rPr>
                <w:rFonts w:cs="Times New Roman"/>
                <w:b/>
                <w:szCs w:val="26"/>
              </w:rPr>
            </w:pPr>
            <w:r w:rsidRPr="00D1751B">
              <w:rPr>
                <w:rFonts w:cs="Times New Roman"/>
                <w:b/>
                <w:szCs w:val="26"/>
              </w:rPr>
              <w:t>Đơn vị</w:t>
            </w:r>
          </w:p>
        </w:tc>
        <w:tc>
          <w:tcPr>
            <w:tcW w:w="624" w:type="pct"/>
            <w:shd w:val="clear" w:color="auto" w:fill="auto"/>
            <w:tcMar>
              <w:top w:w="100" w:type="dxa"/>
              <w:left w:w="100" w:type="dxa"/>
              <w:bottom w:w="100" w:type="dxa"/>
              <w:right w:w="100" w:type="dxa"/>
            </w:tcMar>
            <w:vAlign w:val="center"/>
          </w:tcPr>
          <w:p w:rsidR="00537FE6" w:rsidRPr="00D1751B" w:rsidRDefault="00537FE6" w:rsidP="005F79B5">
            <w:pPr>
              <w:widowControl w:val="0"/>
              <w:spacing w:line="360" w:lineRule="auto"/>
              <w:jc w:val="center"/>
              <w:rPr>
                <w:rFonts w:cs="Times New Roman"/>
                <w:b/>
                <w:szCs w:val="26"/>
              </w:rPr>
            </w:pPr>
            <w:r w:rsidRPr="00D1751B">
              <w:rPr>
                <w:rFonts w:cs="Times New Roman"/>
                <w:b/>
                <w:szCs w:val="26"/>
              </w:rPr>
              <w:t>Dấu</w:t>
            </w:r>
          </w:p>
          <w:p w:rsidR="00DF440A" w:rsidRPr="00D1751B" w:rsidRDefault="00537FE6" w:rsidP="005F79B5">
            <w:pPr>
              <w:widowControl w:val="0"/>
              <w:spacing w:line="360" w:lineRule="auto"/>
              <w:jc w:val="center"/>
              <w:rPr>
                <w:rFonts w:cs="Times New Roman"/>
                <w:b/>
                <w:szCs w:val="26"/>
              </w:rPr>
            </w:pPr>
            <w:r w:rsidRPr="00D1751B">
              <w:rPr>
                <w:rFonts w:cs="Times New Roman"/>
                <w:b/>
                <w:szCs w:val="26"/>
              </w:rPr>
              <w:t>k</w:t>
            </w:r>
            <w:r w:rsidR="00DF440A" w:rsidRPr="00D1751B">
              <w:rPr>
                <w:rFonts w:cs="Times New Roman"/>
                <w:b/>
                <w:szCs w:val="26"/>
              </w:rPr>
              <w:t>ỳ vọng</w:t>
            </w:r>
          </w:p>
        </w:tc>
        <w:tc>
          <w:tcPr>
            <w:tcW w:w="877" w:type="pct"/>
            <w:vAlign w:val="center"/>
          </w:tcPr>
          <w:p w:rsidR="00DF440A" w:rsidRPr="00D1751B" w:rsidRDefault="00DF440A" w:rsidP="005F79B5">
            <w:pPr>
              <w:widowControl w:val="0"/>
              <w:spacing w:line="360" w:lineRule="auto"/>
              <w:jc w:val="center"/>
              <w:rPr>
                <w:rFonts w:cs="Times New Roman"/>
                <w:b/>
                <w:szCs w:val="26"/>
              </w:rPr>
            </w:pPr>
            <w:r w:rsidRPr="00D1751B">
              <w:rPr>
                <w:rFonts w:cs="Times New Roman"/>
                <w:b/>
                <w:szCs w:val="26"/>
              </w:rPr>
              <w:t>Nguồn</w:t>
            </w:r>
          </w:p>
          <w:p w:rsidR="00DF440A" w:rsidRPr="00D1751B" w:rsidRDefault="00DF440A" w:rsidP="005F79B5">
            <w:pPr>
              <w:widowControl w:val="0"/>
              <w:spacing w:line="360" w:lineRule="auto"/>
              <w:jc w:val="center"/>
              <w:rPr>
                <w:rFonts w:cs="Times New Roman"/>
                <w:b/>
                <w:szCs w:val="26"/>
              </w:rPr>
            </w:pPr>
            <w:r w:rsidRPr="00D1751B">
              <w:rPr>
                <w:rFonts w:cs="Times New Roman"/>
                <w:b/>
                <w:szCs w:val="26"/>
              </w:rPr>
              <w:t>số liệu</w:t>
            </w:r>
          </w:p>
        </w:tc>
      </w:tr>
      <w:tr w:rsidR="00DF440A" w:rsidRPr="00D1751B" w:rsidTr="00060E48">
        <w:tc>
          <w:tcPr>
            <w:tcW w:w="503" w:type="pct"/>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bookmarkStart w:id="54" w:name="_Hlk215518283"/>
            <w:r w:rsidRPr="00D1751B">
              <w:rPr>
                <w:rFonts w:eastAsia="Times New Roman" w:cs="Times New Roman"/>
                <w:szCs w:val="26"/>
              </w:rPr>
              <w:t xml:space="preserve">Biến phụ thuộc </w:t>
            </w:r>
          </w:p>
        </w:tc>
        <w:tc>
          <w:tcPr>
            <w:tcW w:w="666" w:type="pct"/>
            <w:shd w:val="clear" w:color="auto" w:fill="auto"/>
            <w:tcMar>
              <w:top w:w="100" w:type="dxa"/>
              <w:left w:w="100" w:type="dxa"/>
              <w:bottom w:w="100" w:type="dxa"/>
              <w:right w:w="100" w:type="dxa"/>
            </w:tcMar>
            <w:vAlign w:val="center"/>
          </w:tcPr>
          <w:p w:rsidR="00350630"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EXPORT</w:t>
            </w:r>
          </w:p>
        </w:tc>
        <w:tc>
          <w:tcPr>
            <w:tcW w:w="1703"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rPr>
                <w:rFonts w:eastAsia="Times New Roman" w:cs="Times New Roman"/>
                <w:szCs w:val="26"/>
              </w:rPr>
            </w:pPr>
            <w:r w:rsidRPr="00D1751B">
              <w:rPr>
                <w:rFonts w:eastAsia="Times New Roman" w:cs="Times New Roman"/>
                <w:szCs w:val="26"/>
              </w:rPr>
              <w:t>Kim ngạch xuất khẩu thủy sản của Việt Nam sang nước i trong năm t</w:t>
            </w:r>
          </w:p>
        </w:tc>
        <w:tc>
          <w:tcPr>
            <w:tcW w:w="627"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USD</w:t>
            </w:r>
          </w:p>
        </w:tc>
        <w:tc>
          <w:tcPr>
            <w:tcW w:w="624" w:type="pct"/>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jc w:val="center"/>
              <w:rPr>
                <w:rFonts w:eastAsia="Times New Roman" w:cs="Times New Roman"/>
                <w:szCs w:val="26"/>
              </w:rPr>
            </w:pP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ITC</w:t>
            </w:r>
          </w:p>
        </w:tc>
      </w:tr>
      <w:tr w:rsidR="00DF440A" w:rsidRPr="00D1751B" w:rsidTr="00060E48">
        <w:trPr>
          <w:trHeight w:val="440"/>
        </w:trPr>
        <w:tc>
          <w:tcPr>
            <w:tcW w:w="503" w:type="pct"/>
            <w:vMerge w:val="restart"/>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r w:rsidRPr="00D1751B">
              <w:rPr>
                <w:rFonts w:eastAsia="Times New Roman" w:cs="Times New Roman"/>
                <w:szCs w:val="26"/>
              </w:rPr>
              <w:t xml:space="preserve">Biến độc lập </w:t>
            </w: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GDPj</w:t>
            </w:r>
          </w:p>
        </w:tc>
        <w:tc>
          <w:tcPr>
            <w:tcW w:w="1703"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rPr>
                <w:rFonts w:eastAsia="Times New Roman" w:cs="Times New Roman"/>
                <w:szCs w:val="26"/>
              </w:rPr>
            </w:pPr>
            <w:r w:rsidRPr="00D1751B">
              <w:rPr>
                <w:rFonts w:eastAsia="Times New Roman" w:cs="Times New Roman"/>
                <w:szCs w:val="26"/>
              </w:rPr>
              <w:t xml:space="preserve">Tổng sản phẩm quốc nội của nước </w:t>
            </w:r>
            <w:r w:rsidR="00F02A53" w:rsidRPr="00D1751B">
              <w:rPr>
                <w:rFonts w:eastAsia="Times New Roman" w:cs="Times New Roman"/>
                <w:szCs w:val="26"/>
              </w:rPr>
              <w:t>i</w:t>
            </w:r>
            <w:r w:rsidRPr="00D1751B">
              <w:rPr>
                <w:rFonts w:eastAsia="Times New Roman" w:cs="Times New Roman"/>
                <w:szCs w:val="26"/>
              </w:rPr>
              <w:t xml:space="preserve"> trong năm t</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USD</w:t>
            </w:r>
          </w:p>
        </w:tc>
        <w:tc>
          <w:tcPr>
            <w:tcW w:w="624"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World Bank</w:t>
            </w:r>
          </w:p>
        </w:tc>
      </w:tr>
      <w:tr w:rsidR="00DF440A" w:rsidRPr="00D1751B" w:rsidTr="00060E48">
        <w:trPr>
          <w:trHeight w:val="440"/>
        </w:trPr>
        <w:tc>
          <w:tcPr>
            <w:tcW w:w="503" w:type="pct"/>
            <w:vMerge/>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GDPi</w:t>
            </w:r>
          </w:p>
        </w:tc>
        <w:tc>
          <w:tcPr>
            <w:tcW w:w="1703"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rPr>
                <w:rFonts w:eastAsia="Times New Roman" w:cs="Times New Roman"/>
                <w:szCs w:val="26"/>
              </w:rPr>
            </w:pPr>
            <w:r w:rsidRPr="00D1751B">
              <w:rPr>
                <w:rFonts w:eastAsia="Times New Roman" w:cs="Times New Roman"/>
                <w:szCs w:val="26"/>
              </w:rPr>
              <w:t>Tổng sản phẩm quốc nội của Việt Nam trong năm t</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USD</w:t>
            </w:r>
          </w:p>
        </w:tc>
        <w:tc>
          <w:tcPr>
            <w:tcW w:w="624"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World Bank</w:t>
            </w:r>
          </w:p>
        </w:tc>
      </w:tr>
      <w:tr w:rsidR="00DF440A" w:rsidRPr="00D1751B" w:rsidTr="00060E48">
        <w:trPr>
          <w:trHeight w:val="440"/>
        </w:trPr>
        <w:tc>
          <w:tcPr>
            <w:tcW w:w="503" w:type="pct"/>
            <w:vMerge/>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POP</w:t>
            </w:r>
          </w:p>
        </w:tc>
        <w:tc>
          <w:tcPr>
            <w:tcW w:w="1703"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rPr>
                <w:rFonts w:eastAsia="Times New Roman" w:cs="Times New Roman"/>
                <w:szCs w:val="26"/>
              </w:rPr>
            </w:pPr>
            <w:r w:rsidRPr="00D1751B">
              <w:rPr>
                <w:rFonts w:eastAsia="Times New Roman" w:cs="Times New Roman"/>
                <w:szCs w:val="26"/>
              </w:rPr>
              <w:t xml:space="preserve">Tổng dân số của Việt Nam và nước </w:t>
            </w:r>
            <w:r w:rsidR="008E1879" w:rsidRPr="00D1751B">
              <w:rPr>
                <w:rFonts w:eastAsia="Times New Roman" w:cs="Times New Roman"/>
                <w:szCs w:val="26"/>
              </w:rPr>
              <w:t>i</w:t>
            </w:r>
            <w:r w:rsidR="00597007" w:rsidRPr="00D1751B">
              <w:rPr>
                <w:rFonts w:eastAsia="Times New Roman" w:cs="Times New Roman"/>
                <w:szCs w:val="26"/>
              </w:rPr>
              <w:t xml:space="preserve"> trong năm t</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Người</w:t>
            </w:r>
          </w:p>
        </w:tc>
        <w:tc>
          <w:tcPr>
            <w:tcW w:w="624"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World Bank</w:t>
            </w:r>
          </w:p>
        </w:tc>
      </w:tr>
      <w:tr w:rsidR="00DF440A" w:rsidRPr="00D1751B" w:rsidTr="00060E48">
        <w:trPr>
          <w:trHeight w:val="929"/>
        </w:trPr>
        <w:tc>
          <w:tcPr>
            <w:tcW w:w="503" w:type="pct"/>
            <w:vMerge/>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DIST</w:t>
            </w:r>
          </w:p>
        </w:tc>
        <w:tc>
          <w:tcPr>
            <w:tcW w:w="1703"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rPr>
                <w:rFonts w:eastAsia="Times New Roman" w:cs="Times New Roman"/>
                <w:szCs w:val="26"/>
              </w:rPr>
            </w:pPr>
            <w:r w:rsidRPr="00D1751B">
              <w:rPr>
                <w:rFonts w:eastAsia="Times New Roman" w:cs="Times New Roman"/>
                <w:szCs w:val="26"/>
              </w:rPr>
              <w:t xml:space="preserve">Khoảng cách giữa thủ đô Việt Nam và thủ đô nước i </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Km</w:t>
            </w:r>
          </w:p>
        </w:tc>
        <w:tc>
          <w:tcPr>
            <w:tcW w:w="624"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Time and Date</w:t>
            </w:r>
          </w:p>
        </w:tc>
      </w:tr>
      <w:tr w:rsidR="00DF440A" w:rsidRPr="00D1751B" w:rsidTr="00060E48">
        <w:trPr>
          <w:trHeight w:val="1193"/>
        </w:trPr>
        <w:tc>
          <w:tcPr>
            <w:tcW w:w="503" w:type="pct"/>
            <w:vMerge/>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EXR</w:t>
            </w:r>
          </w:p>
        </w:tc>
        <w:tc>
          <w:tcPr>
            <w:tcW w:w="1703"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rPr>
                <w:rFonts w:eastAsia="Times New Roman" w:cs="Times New Roman"/>
                <w:szCs w:val="26"/>
              </w:rPr>
            </w:pPr>
            <w:r w:rsidRPr="00D1751B">
              <w:rPr>
                <w:rFonts w:eastAsia="Times New Roman" w:cs="Times New Roman"/>
                <w:szCs w:val="26"/>
              </w:rPr>
              <w:t>Tỷ giá hối đoái chính thức của Việt Nam với</w:t>
            </w:r>
            <w:r w:rsidR="00A57F48" w:rsidRPr="00D1751B">
              <w:rPr>
                <w:rFonts w:eastAsia="Times New Roman" w:cs="Times New Roman"/>
                <w:szCs w:val="26"/>
              </w:rPr>
              <w:t xml:space="preserve"> nước i</w:t>
            </w:r>
            <w:r w:rsidRPr="00D1751B">
              <w:rPr>
                <w:rFonts w:eastAsia="Times New Roman" w:cs="Times New Roman"/>
                <w:szCs w:val="26"/>
              </w:rPr>
              <w:t xml:space="preserve"> trong năm t</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VND</w:t>
            </w:r>
          </w:p>
        </w:tc>
        <w:tc>
          <w:tcPr>
            <w:tcW w:w="624"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A8349E" w:rsidP="005F79B5">
            <w:pPr>
              <w:widowControl w:val="0"/>
              <w:spacing w:line="360" w:lineRule="auto"/>
              <w:jc w:val="center"/>
              <w:rPr>
                <w:rFonts w:eastAsia="Times New Roman" w:cs="Times New Roman"/>
                <w:szCs w:val="26"/>
              </w:rPr>
            </w:pPr>
            <w:r w:rsidRPr="00D1751B">
              <w:rPr>
                <w:rFonts w:eastAsia="Times New Roman" w:cs="Times New Roman"/>
                <w:szCs w:val="26"/>
              </w:rPr>
              <w:t>Yahoo Finace</w:t>
            </w:r>
          </w:p>
        </w:tc>
      </w:tr>
      <w:tr w:rsidR="00DF440A" w:rsidRPr="00D1751B" w:rsidTr="00060E48">
        <w:trPr>
          <w:trHeight w:val="440"/>
        </w:trPr>
        <w:tc>
          <w:tcPr>
            <w:tcW w:w="503" w:type="pct"/>
            <w:vMerge/>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TRADE</w:t>
            </w:r>
          </w:p>
        </w:tc>
        <w:tc>
          <w:tcPr>
            <w:tcW w:w="1703"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rPr>
                <w:rFonts w:eastAsia="Times New Roman" w:cs="Times New Roman"/>
                <w:szCs w:val="26"/>
              </w:rPr>
            </w:pPr>
            <w:r w:rsidRPr="00D1751B">
              <w:rPr>
                <w:rFonts w:eastAsia="Times New Roman" w:cs="Times New Roman"/>
                <w:szCs w:val="26"/>
              </w:rPr>
              <w:t>Độ mở thương mại của Việt Nam trong năm t</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624"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World Bank</w:t>
            </w:r>
          </w:p>
        </w:tc>
      </w:tr>
      <w:tr w:rsidR="00DF440A" w:rsidRPr="00D1751B" w:rsidTr="00060E48">
        <w:trPr>
          <w:trHeight w:val="440"/>
        </w:trPr>
        <w:tc>
          <w:tcPr>
            <w:tcW w:w="503" w:type="pct"/>
            <w:vMerge/>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EVFTA</w:t>
            </w:r>
          </w:p>
        </w:tc>
        <w:tc>
          <w:tcPr>
            <w:tcW w:w="1703"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rPr>
                <w:rFonts w:eastAsia="Times New Roman" w:cs="Times New Roman"/>
                <w:szCs w:val="26"/>
              </w:rPr>
            </w:pPr>
            <w:r w:rsidRPr="00D1751B">
              <w:rPr>
                <w:rFonts w:eastAsia="Times New Roman" w:cs="Times New Roman"/>
                <w:szCs w:val="26"/>
              </w:rPr>
              <w:t>Thời gian hiệp định EVFTA đi vào hiệu lực</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Biến giả</w:t>
            </w:r>
          </w:p>
        </w:tc>
        <w:tc>
          <w:tcPr>
            <w:tcW w:w="624"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Eurostat</w:t>
            </w:r>
          </w:p>
        </w:tc>
      </w:tr>
      <w:tr w:rsidR="00DF440A" w:rsidRPr="00D1751B" w:rsidTr="00060E48">
        <w:trPr>
          <w:trHeight w:val="766"/>
        </w:trPr>
        <w:tc>
          <w:tcPr>
            <w:tcW w:w="503" w:type="pct"/>
            <w:vMerge/>
            <w:shd w:val="clear" w:color="auto" w:fill="auto"/>
            <w:tcMar>
              <w:top w:w="100" w:type="dxa"/>
              <w:left w:w="100" w:type="dxa"/>
              <w:bottom w:w="100" w:type="dxa"/>
              <w:right w:w="100" w:type="dxa"/>
            </w:tcMar>
            <w:vAlign w:val="center"/>
          </w:tcPr>
          <w:p w:rsidR="00DF440A" w:rsidRPr="00D1751B" w:rsidRDefault="00DF440A" w:rsidP="005F79B5">
            <w:pPr>
              <w:widowControl w:val="0"/>
              <w:spacing w:line="360" w:lineRule="auto"/>
              <w:rPr>
                <w:rFonts w:eastAsia="Times New Roman" w:cs="Times New Roman"/>
                <w:szCs w:val="26"/>
              </w:rPr>
            </w:pPr>
          </w:p>
        </w:tc>
        <w:tc>
          <w:tcPr>
            <w:tcW w:w="666" w:type="pct"/>
            <w:shd w:val="clear" w:color="auto" w:fill="auto"/>
            <w:tcMar>
              <w:top w:w="100" w:type="dxa"/>
              <w:left w:w="100" w:type="dxa"/>
              <w:bottom w:w="100" w:type="dxa"/>
              <w:right w:w="100" w:type="dxa"/>
            </w:tcMar>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IUU</w:t>
            </w:r>
          </w:p>
        </w:tc>
        <w:tc>
          <w:tcPr>
            <w:tcW w:w="1703"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rPr>
                <w:rFonts w:eastAsia="Times New Roman" w:cs="Times New Roman"/>
                <w:szCs w:val="26"/>
              </w:rPr>
            </w:pPr>
            <w:r w:rsidRPr="00D1751B">
              <w:rPr>
                <w:rFonts w:eastAsia="Times New Roman" w:cs="Times New Roman"/>
                <w:szCs w:val="26"/>
              </w:rPr>
              <w:t>Thời gian thẻ vàng IUU đi vào hiệu lực</w:t>
            </w:r>
          </w:p>
        </w:tc>
        <w:tc>
          <w:tcPr>
            <w:tcW w:w="627" w:type="pct"/>
            <w:shd w:val="clear" w:color="auto" w:fill="auto"/>
            <w:tcMar>
              <w:top w:w="100" w:type="dxa"/>
              <w:left w:w="100" w:type="dxa"/>
              <w:bottom w:w="100" w:type="dxa"/>
              <w:right w:w="100" w:type="dxa"/>
            </w:tcMar>
            <w:vAlign w:val="center"/>
          </w:tcPr>
          <w:p w:rsidR="00DF440A" w:rsidRPr="00D1751B" w:rsidRDefault="00597007" w:rsidP="005F79B5">
            <w:pPr>
              <w:widowControl w:val="0"/>
              <w:spacing w:line="360" w:lineRule="auto"/>
              <w:jc w:val="center"/>
              <w:rPr>
                <w:rFonts w:eastAsia="Times New Roman" w:cs="Times New Roman"/>
                <w:szCs w:val="26"/>
              </w:rPr>
            </w:pPr>
            <w:r w:rsidRPr="00D1751B">
              <w:rPr>
                <w:rFonts w:eastAsia="Times New Roman" w:cs="Times New Roman"/>
                <w:szCs w:val="26"/>
              </w:rPr>
              <w:t>Biến giả</w:t>
            </w:r>
          </w:p>
        </w:tc>
        <w:tc>
          <w:tcPr>
            <w:tcW w:w="624" w:type="pct"/>
            <w:shd w:val="clear" w:color="auto" w:fill="auto"/>
            <w:tcMar>
              <w:top w:w="100" w:type="dxa"/>
              <w:left w:w="100" w:type="dxa"/>
              <w:bottom w:w="100" w:type="dxa"/>
              <w:right w:w="100" w:type="dxa"/>
            </w:tcMar>
            <w:vAlign w:val="center"/>
          </w:tcPr>
          <w:p w:rsidR="00DF440A" w:rsidRPr="00D1751B" w:rsidRDefault="00915B58" w:rsidP="005F79B5">
            <w:pPr>
              <w:widowControl w:val="0"/>
              <w:spacing w:line="360" w:lineRule="auto"/>
              <w:jc w:val="center"/>
              <w:rPr>
                <w:rFonts w:eastAsia="Times New Roman" w:cs="Times New Roman"/>
                <w:szCs w:val="26"/>
              </w:rPr>
            </w:pPr>
            <w:r w:rsidRPr="00D1751B">
              <w:rPr>
                <w:rFonts w:eastAsia="Times New Roman" w:cs="Times New Roman"/>
                <w:szCs w:val="26"/>
              </w:rPr>
              <w:t>-</w:t>
            </w:r>
          </w:p>
        </w:tc>
        <w:tc>
          <w:tcPr>
            <w:tcW w:w="877" w:type="pct"/>
            <w:vAlign w:val="center"/>
          </w:tcPr>
          <w:p w:rsidR="00DF440A" w:rsidRPr="00D1751B" w:rsidRDefault="00350630" w:rsidP="005F79B5">
            <w:pPr>
              <w:widowControl w:val="0"/>
              <w:spacing w:line="360" w:lineRule="auto"/>
              <w:jc w:val="center"/>
              <w:rPr>
                <w:rFonts w:eastAsia="Times New Roman" w:cs="Times New Roman"/>
                <w:szCs w:val="26"/>
              </w:rPr>
            </w:pPr>
            <w:r w:rsidRPr="00D1751B">
              <w:rPr>
                <w:rFonts w:eastAsia="Times New Roman" w:cs="Times New Roman"/>
                <w:szCs w:val="26"/>
              </w:rPr>
              <w:t>Eurostat</w:t>
            </w:r>
          </w:p>
        </w:tc>
      </w:tr>
    </w:tbl>
    <w:bookmarkEnd w:id="54"/>
    <w:p w:rsidR="00B62702" w:rsidRPr="00D1751B" w:rsidRDefault="00B62702" w:rsidP="00A83C10">
      <w:pPr>
        <w:spacing w:line="360" w:lineRule="auto"/>
        <w:ind w:firstLine="567"/>
        <w:jc w:val="right"/>
        <w:rPr>
          <w:rFonts w:cs="Times New Roman"/>
          <w:szCs w:val="26"/>
        </w:rPr>
      </w:pPr>
      <w:r w:rsidRPr="00D1751B">
        <w:rPr>
          <w:rFonts w:eastAsia="Times New Roman" w:cs="Times New Roman"/>
          <w:b/>
          <w:szCs w:val="26"/>
        </w:rPr>
        <w:t xml:space="preserve">        </w:t>
      </w:r>
      <w:r w:rsidRPr="00D1751B">
        <w:rPr>
          <w:rFonts w:eastAsia="Times New Roman" w:cs="Times New Roman"/>
          <w:i/>
          <w:szCs w:val="26"/>
        </w:rPr>
        <w:t xml:space="preserve">Nguồn: Tác giả tự tổng hợp </w:t>
      </w:r>
    </w:p>
    <w:p w:rsidR="00A83C10" w:rsidRPr="00D1751B" w:rsidRDefault="008B768B" w:rsidP="00BD1759">
      <w:pPr>
        <w:spacing w:after="160" w:line="360" w:lineRule="auto"/>
        <w:ind w:firstLine="567"/>
        <w:rPr>
          <w:rFonts w:cs="Times New Roman"/>
          <w:szCs w:val="26"/>
        </w:rPr>
      </w:pPr>
      <w:r w:rsidRPr="00D1751B">
        <w:rPr>
          <w:rFonts w:cs="Times New Roman"/>
          <w:szCs w:val="26"/>
        </w:rPr>
        <w:lastRenderedPageBreak/>
        <w:t>Qua phần mềm STATA</w:t>
      </w:r>
      <w:r w:rsidR="00BD1759" w:rsidRPr="00D1751B">
        <w:rPr>
          <w:rFonts w:cs="Times New Roman"/>
          <w:szCs w:val="26"/>
        </w:rPr>
        <w:t>, t</w:t>
      </w:r>
      <w:r w:rsidR="00A83C10" w:rsidRPr="00D1751B">
        <w:rPr>
          <w:rFonts w:cs="Times New Roman"/>
          <w:szCs w:val="26"/>
        </w:rPr>
        <w:t xml:space="preserve">ác giả </w:t>
      </w:r>
      <w:r w:rsidR="00BD1759" w:rsidRPr="00D1751B">
        <w:rPr>
          <w:rFonts w:cs="Times New Roman"/>
          <w:szCs w:val="26"/>
        </w:rPr>
        <w:t>thống kê mô tả sự biến động của các biến như bảng sau:</w:t>
      </w:r>
    </w:p>
    <w:p w:rsidR="00BD1759" w:rsidRPr="00D1751B" w:rsidRDefault="00BD1759" w:rsidP="00BD1759">
      <w:pPr>
        <w:pStyle w:val="Caption"/>
        <w:keepNext/>
        <w:rPr>
          <w:rFonts w:cs="Times New Roman"/>
        </w:rPr>
      </w:pPr>
      <w:bookmarkStart w:id="55" w:name="_Toc215788186"/>
      <w:r w:rsidRPr="00D1751B">
        <w:rPr>
          <w:rFonts w:cs="Times New Roman"/>
        </w:rPr>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001F3B31" w:rsidRPr="00D1751B">
        <w:rPr>
          <w:rFonts w:cs="Times New Roman"/>
          <w:noProof/>
        </w:rPr>
        <w:t>2</w:t>
      </w:r>
      <w:r w:rsidR="00C9067F" w:rsidRPr="00D1751B">
        <w:rPr>
          <w:rFonts w:cs="Times New Roman"/>
          <w:noProof/>
        </w:rPr>
        <w:fldChar w:fldCharType="end"/>
      </w:r>
      <w:r w:rsidRPr="00D1751B">
        <w:rPr>
          <w:rFonts w:cs="Times New Roman"/>
          <w:b w:val="0"/>
          <w:szCs w:val="26"/>
        </w:rPr>
        <w:t xml:space="preserve"> </w:t>
      </w:r>
      <w:r w:rsidRPr="00D1751B">
        <w:rPr>
          <w:rFonts w:cs="Times New Roman"/>
          <w:szCs w:val="26"/>
        </w:rPr>
        <w:t>Mô tả thống kê các biến</w:t>
      </w:r>
      <w:bookmarkEnd w:id="55"/>
    </w:p>
    <w:tbl>
      <w:tblPr>
        <w:tblStyle w:val="Style14"/>
        <w:tblW w:w="49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0"/>
        <w:gridCol w:w="1295"/>
        <w:gridCol w:w="1738"/>
        <w:gridCol w:w="1519"/>
        <w:gridCol w:w="1519"/>
        <w:gridCol w:w="1518"/>
      </w:tblGrid>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b/>
                <w:szCs w:val="26"/>
              </w:rPr>
            </w:pPr>
            <w:r w:rsidRPr="00D1751B">
              <w:rPr>
                <w:rFonts w:eastAsia="Times New Roman" w:cs="Times New Roman"/>
                <w:b/>
                <w:szCs w:val="26"/>
              </w:rPr>
              <w:t>Biến</w:t>
            </w:r>
          </w:p>
        </w:tc>
        <w:tc>
          <w:tcPr>
            <w:tcW w:w="711"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b/>
                <w:szCs w:val="26"/>
              </w:rPr>
            </w:pPr>
            <w:r w:rsidRPr="00D1751B">
              <w:rPr>
                <w:rFonts w:eastAsia="Times New Roman" w:cs="Times New Roman"/>
                <w:b/>
                <w:szCs w:val="26"/>
              </w:rPr>
              <w:t>Số quan sát</w:t>
            </w:r>
          </w:p>
        </w:tc>
        <w:tc>
          <w:tcPr>
            <w:tcW w:w="95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b/>
                <w:szCs w:val="26"/>
              </w:rPr>
            </w:pPr>
            <w:r w:rsidRPr="00D1751B">
              <w:rPr>
                <w:rFonts w:eastAsia="Times New Roman" w:cs="Times New Roman"/>
                <w:b/>
                <w:szCs w:val="26"/>
              </w:rPr>
              <w:t>Giá trị trung bình</w:t>
            </w:r>
          </w:p>
        </w:tc>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b/>
                <w:szCs w:val="26"/>
              </w:rPr>
            </w:pPr>
            <w:r w:rsidRPr="00D1751B">
              <w:rPr>
                <w:rFonts w:eastAsia="Times New Roman" w:cs="Times New Roman"/>
                <w:b/>
                <w:szCs w:val="26"/>
              </w:rPr>
              <w:t>Độ lệch chuẩn</w:t>
            </w:r>
          </w:p>
        </w:tc>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b/>
                <w:szCs w:val="26"/>
              </w:rPr>
            </w:pPr>
            <w:r w:rsidRPr="00D1751B">
              <w:rPr>
                <w:rFonts w:eastAsia="Times New Roman" w:cs="Times New Roman"/>
                <w:b/>
                <w:szCs w:val="26"/>
              </w:rPr>
              <w:t>Giá trị nhỏ nhất</w:t>
            </w:r>
          </w:p>
        </w:tc>
        <w:tc>
          <w:tcPr>
            <w:tcW w:w="833"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b/>
                <w:szCs w:val="26"/>
              </w:rPr>
            </w:pPr>
            <w:r w:rsidRPr="00D1751B">
              <w:rPr>
                <w:rFonts w:eastAsia="Times New Roman" w:cs="Times New Roman"/>
                <w:b/>
                <w:szCs w:val="26"/>
              </w:rPr>
              <w:t>Giá trị lớn nhất</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EXPORT</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eastAsia="Times New Roman" w:cs="Times New Roman"/>
                <w:color w:val="000000"/>
                <w:szCs w:val="26"/>
                <w:lang w:val="en-US"/>
              </w:rPr>
            </w:pPr>
            <w:r w:rsidRPr="00D1751B">
              <w:rPr>
                <w:rFonts w:cs="Times New Roman"/>
                <w:color w:val="000000"/>
                <w:szCs w:val="26"/>
              </w:rPr>
              <w:t>29</w:t>
            </w:r>
            <w:r w:rsidR="00103970" w:rsidRPr="00D1751B">
              <w:rPr>
                <w:rFonts w:cs="Times New Roman"/>
                <w:color w:val="000000"/>
                <w:szCs w:val="26"/>
              </w:rPr>
              <w:t>.</w:t>
            </w:r>
            <w:r w:rsidRPr="00D1751B">
              <w:rPr>
                <w:rFonts w:cs="Times New Roman"/>
                <w:color w:val="000000"/>
                <w:szCs w:val="26"/>
              </w:rPr>
              <w:t>821,43</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45035,17</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0</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201</w:t>
            </w:r>
            <w:r w:rsidR="00103970" w:rsidRPr="00D1751B">
              <w:rPr>
                <w:rFonts w:cs="Times New Roman"/>
                <w:color w:val="000000"/>
                <w:szCs w:val="26"/>
              </w:rPr>
              <w:t>.</w:t>
            </w:r>
            <w:r w:rsidRPr="00D1751B">
              <w:rPr>
                <w:rFonts w:cs="Times New Roman"/>
                <w:color w:val="000000"/>
                <w:szCs w:val="26"/>
              </w:rPr>
              <w:t>602</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GDPj</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6,23E+11</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9,55E+11</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9,10E+09</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4,66E+12</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GDPi</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2,95E+11</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9,59E+10</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1,47E+11</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4,76E+11</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3D3D2F" w:rsidP="005F79B5">
            <w:pPr>
              <w:widowControl w:val="0"/>
              <w:spacing w:line="360" w:lineRule="auto"/>
              <w:jc w:val="center"/>
              <w:rPr>
                <w:rFonts w:eastAsia="Times New Roman" w:cs="Times New Roman"/>
                <w:szCs w:val="26"/>
              </w:rPr>
            </w:pPr>
            <w:r w:rsidRPr="00D1751B">
              <w:rPr>
                <w:rFonts w:eastAsia="Times New Roman" w:cs="Times New Roman"/>
                <w:szCs w:val="26"/>
              </w:rPr>
              <w:t>DIST</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8416,56</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812,5976</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7277</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10609</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3D3D2F" w:rsidP="005F79B5">
            <w:pPr>
              <w:widowControl w:val="0"/>
              <w:spacing w:line="360" w:lineRule="auto"/>
              <w:jc w:val="center"/>
              <w:rPr>
                <w:rFonts w:eastAsia="Times New Roman" w:cs="Times New Roman"/>
                <w:szCs w:val="26"/>
              </w:rPr>
            </w:pPr>
            <w:r w:rsidRPr="00D1751B">
              <w:rPr>
                <w:rFonts w:eastAsia="Times New Roman" w:cs="Times New Roman"/>
                <w:szCs w:val="26"/>
              </w:rPr>
              <w:t>TRADE</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128,4416</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65,79075</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50,92252</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412,1772</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3D3D2F" w:rsidP="005F79B5">
            <w:pPr>
              <w:widowControl w:val="0"/>
              <w:spacing w:line="360" w:lineRule="auto"/>
              <w:jc w:val="center"/>
              <w:rPr>
                <w:rFonts w:eastAsia="Times New Roman" w:cs="Times New Roman"/>
                <w:szCs w:val="26"/>
              </w:rPr>
            </w:pPr>
            <w:r w:rsidRPr="00D1751B">
              <w:rPr>
                <w:rFonts w:eastAsia="Times New Roman" w:cs="Times New Roman"/>
                <w:szCs w:val="26"/>
              </w:rPr>
              <w:t>POP</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1,12E+08</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2,29E+07</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8,79E+07</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1,84E+08</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3D3D2F" w:rsidP="005F79B5">
            <w:pPr>
              <w:widowControl w:val="0"/>
              <w:spacing w:line="360" w:lineRule="auto"/>
              <w:jc w:val="center"/>
              <w:rPr>
                <w:rFonts w:eastAsia="Times New Roman" w:cs="Times New Roman"/>
                <w:szCs w:val="26"/>
              </w:rPr>
            </w:pPr>
            <w:r w:rsidRPr="00D1751B">
              <w:rPr>
                <w:rFonts w:eastAsia="Times New Roman" w:cs="Times New Roman"/>
                <w:szCs w:val="26"/>
              </w:rPr>
              <w:t>EXR</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21016,92</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9192,912</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62,07703</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28366,53</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EVFTA</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0,333333</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0,4720343</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0</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1</w:t>
            </w:r>
          </w:p>
        </w:tc>
      </w:tr>
      <w:tr w:rsidR="00750C20" w:rsidRPr="00D1751B" w:rsidTr="00F02A53">
        <w:trPr>
          <w:trHeight w:val="432"/>
          <w:jc w:val="center"/>
        </w:trPr>
        <w:tc>
          <w:tcPr>
            <w:tcW w:w="834" w:type="pct"/>
            <w:shd w:val="clear" w:color="auto" w:fill="auto"/>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IUU</w:t>
            </w:r>
          </w:p>
        </w:tc>
        <w:tc>
          <w:tcPr>
            <w:tcW w:w="71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c>
          <w:tcPr>
            <w:tcW w:w="95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0,466667</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0,4995542</w:t>
            </w:r>
          </w:p>
        </w:tc>
        <w:tc>
          <w:tcPr>
            <w:tcW w:w="8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0</w:t>
            </w:r>
          </w:p>
        </w:tc>
        <w:tc>
          <w:tcPr>
            <w:tcW w:w="83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0C20" w:rsidRPr="00D1751B" w:rsidRDefault="00750C20" w:rsidP="005F79B5">
            <w:pPr>
              <w:spacing w:line="360" w:lineRule="auto"/>
              <w:jc w:val="center"/>
              <w:rPr>
                <w:rFonts w:cs="Times New Roman"/>
                <w:color w:val="000000"/>
                <w:szCs w:val="26"/>
              </w:rPr>
            </w:pPr>
            <w:r w:rsidRPr="00D1751B">
              <w:rPr>
                <w:rFonts w:cs="Times New Roman"/>
                <w:color w:val="000000"/>
                <w:szCs w:val="26"/>
              </w:rPr>
              <w:t>1</w:t>
            </w:r>
          </w:p>
        </w:tc>
      </w:tr>
    </w:tbl>
    <w:p w:rsidR="00B62702" w:rsidRPr="00D1751B" w:rsidRDefault="00DF440A" w:rsidP="005F79B5">
      <w:pPr>
        <w:spacing w:line="360" w:lineRule="auto"/>
        <w:ind w:firstLine="567"/>
        <w:jc w:val="right"/>
        <w:rPr>
          <w:rFonts w:eastAsia="Times New Roman" w:cs="Times New Roman"/>
          <w:szCs w:val="26"/>
        </w:rPr>
      </w:pPr>
      <w:r w:rsidRPr="00D1751B">
        <w:rPr>
          <w:rFonts w:eastAsia="Times New Roman" w:cs="Times New Roman"/>
          <w:i/>
          <w:szCs w:val="26"/>
        </w:rPr>
        <w:t>Nguồn: Tác giả tự tổng hợp từ phần mềm STATA</w:t>
      </w:r>
    </w:p>
    <w:p w:rsidR="00810211" w:rsidRPr="00D1751B" w:rsidRDefault="0055043A" w:rsidP="005F79B5">
      <w:pPr>
        <w:spacing w:line="360" w:lineRule="auto"/>
        <w:ind w:firstLine="567"/>
        <w:rPr>
          <w:rFonts w:eastAsia="Times New Roman" w:cs="Times New Roman"/>
          <w:szCs w:val="26"/>
        </w:rPr>
      </w:pPr>
      <w:r w:rsidRPr="00D1751B">
        <w:rPr>
          <w:rFonts w:eastAsia="Times New Roman" w:cs="Times New Roman"/>
          <w:szCs w:val="26"/>
        </w:rPr>
        <w:t xml:space="preserve">Theo kết quả bảng trên, ta thấy kim ngạch xuất khẩu thủy sản từ Việt Nam sang các nước EU trong giai đoạn 2010 - 2024 tương đối biến động, với giá trị trung bình là </w:t>
      </w:r>
      <w:r w:rsidRPr="00D1751B">
        <w:rPr>
          <w:rFonts w:cs="Times New Roman"/>
          <w:color w:val="000000"/>
          <w:szCs w:val="26"/>
        </w:rPr>
        <w:t xml:space="preserve">29821,43 USD </w:t>
      </w:r>
      <w:r w:rsidRPr="00D1751B">
        <w:rPr>
          <w:rFonts w:eastAsia="Times New Roman" w:cs="Times New Roman"/>
          <w:szCs w:val="26"/>
        </w:rPr>
        <w:t xml:space="preserve">và mức biến động tương đối cao </w:t>
      </w:r>
      <w:r w:rsidRPr="00D1751B">
        <w:rPr>
          <w:rFonts w:cs="Times New Roman"/>
          <w:color w:val="000000"/>
          <w:szCs w:val="26"/>
        </w:rPr>
        <w:t>45035,17 USD</w:t>
      </w:r>
      <w:r w:rsidR="00103970" w:rsidRPr="00D1751B">
        <w:rPr>
          <w:rFonts w:cs="Times New Roman"/>
          <w:color w:val="000000"/>
          <w:szCs w:val="26"/>
        </w:rPr>
        <w:t xml:space="preserve"> (gấp khoảng 1,5 lần</w:t>
      </w:r>
      <w:r w:rsidR="00103970" w:rsidRPr="00D1751B">
        <w:rPr>
          <w:rFonts w:eastAsia="Times New Roman" w:cs="Times New Roman"/>
          <w:szCs w:val="26"/>
        </w:rPr>
        <w:t xml:space="preserve"> giá trị trung bình)</w:t>
      </w:r>
      <w:r w:rsidRPr="00D1751B">
        <w:rPr>
          <w:rFonts w:eastAsia="Times New Roman" w:cs="Times New Roman"/>
          <w:szCs w:val="26"/>
        </w:rPr>
        <w:t>.</w:t>
      </w:r>
      <w:r w:rsidR="00103970" w:rsidRPr="00D1751B">
        <w:rPr>
          <w:rFonts w:cs="Times New Roman"/>
        </w:rPr>
        <w:t xml:space="preserve"> </w:t>
      </w:r>
      <w:r w:rsidR="00103970" w:rsidRPr="00D1751B">
        <w:rPr>
          <w:rFonts w:cs="Times New Roman"/>
          <w:szCs w:val="26"/>
        </w:rPr>
        <w:t xml:space="preserve">Khoảng chênh lệch lớn giữa giá trị nhỏ nhất 0 và giá trị lớn nhất 201.602 cho thấy kim ngạch </w:t>
      </w:r>
      <w:r w:rsidR="00103970" w:rsidRPr="00D1751B">
        <w:rPr>
          <w:rFonts w:eastAsia="Times New Roman" w:cs="Times New Roman"/>
          <w:szCs w:val="26"/>
        </w:rPr>
        <w:t>xuất khẩu thủy sản từ Việt Nam có sự chênh lệch lớn giữa các quốc gia, tập trung mạnh vào một số thị trường trọng điểm</w:t>
      </w:r>
      <w:r w:rsidR="00810211" w:rsidRPr="00D1751B">
        <w:rPr>
          <w:rFonts w:eastAsia="Times New Roman" w:cs="Times New Roman"/>
          <w:szCs w:val="26"/>
        </w:rPr>
        <w:t xml:space="preserve"> như: Hà Lan, Đức, Ý.</w:t>
      </w:r>
    </w:p>
    <w:p w:rsidR="00E97BDA" w:rsidRPr="00D1751B" w:rsidRDefault="0055043A" w:rsidP="005F79B5">
      <w:pPr>
        <w:spacing w:line="360" w:lineRule="auto"/>
        <w:ind w:firstLine="567"/>
        <w:rPr>
          <w:rFonts w:eastAsia="Times New Roman" w:cs="Times New Roman"/>
          <w:szCs w:val="26"/>
        </w:rPr>
      </w:pPr>
      <w:r w:rsidRPr="00D1751B">
        <w:rPr>
          <w:rFonts w:eastAsia="Times New Roman" w:cs="Times New Roman"/>
          <w:i/>
          <w:szCs w:val="26"/>
        </w:rPr>
        <w:t xml:space="preserve">Các </w:t>
      </w:r>
      <w:r w:rsidR="00810211" w:rsidRPr="00D1751B">
        <w:rPr>
          <w:rFonts w:eastAsia="Times New Roman" w:cs="Times New Roman"/>
          <w:i/>
          <w:szCs w:val="26"/>
        </w:rPr>
        <w:t>nhân</w:t>
      </w:r>
      <w:r w:rsidRPr="00D1751B">
        <w:rPr>
          <w:rFonts w:eastAsia="Times New Roman" w:cs="Times New Roman"/>
          <w:i/>
          <w:szCs w:val="26"/>
        </w:rPr>
        <w:t xml:space="preserve"> tố </w:t>
      </w:r>
      <w:r w:rsidR="001B0EDF" w:rsidRPr="00D1751B">
        <w:rPr>
          <w:rFonts w:eastAsia="Times New Roman" w:cs="Times New Roman"/>
          <w:i/>
          <w:szCs w:val="26"/>
        </w:rPr>
        <w:t xml:space="preserve">từ </w:t>
      </w:r>
      <w:r w:rsidR="003D3D2F" w:rsidRPr="00D1751B">
        <w:rPr>
          <w:rFonts w:eastAsia="Times New Roman" w:cs="Times New Roman"/>
          <w:i/>
          <w:szCs w:val="26"/>
        </w:rPr>
        <w:t xml:space="preserve">phía </w:t>
      </w:r>
      <w:r w:rsidR="00810211" w:rsidRPr="00D1751B">
        <w:rPr>
          <w:rFonts w:eastAsia="Times New Roman" w:cs="Times New Roman"/>
          <w:i/>
          <w:szCs w:val="26"/>
        </w:rPr>
        <w:t>cầu</w:t>
      </w:r>
      <w:r w:rsidR="00810211" w:rsidRPr="00D1751B">
        <w:rPr>
          <w:rFonts w:eastAsia="Times New Roman" w:cs="Times New Roman"/>
          <w:szCs w:val="26"/>
        </w:rPr>
        <w:t xml:space="preserve"> </w:t>
      </w:r>
    </w:p>
    <w:p w:rsidR="00D41FCB" w:rsidRPr="00D1751B" w:rsidRDefault="00810211" w:rsidP="005F79B5">
      <w:pPr>
        <w:spacing w:line="360" w:lineRule="auto"/>
        <w:ind w:firstLine="567"/>
        <w:rPr>
          <w:rFonts w:eastAsia="Times New Roman" w:cs="Times New Roman"/>
          <w:szCs w:val="26"/>
        </w:rPr>
      </w:pPr>
      <w:r w:rsidRPr="00D1751B">
        <w:rPr>
          <w:rFonts w:eastAsia="Times New Roman" w:cs="Times New Roman"/>
          <w:szCs w:val="26"/>
        </w:rPr>
        <w:t>Biến</w:t>
      </w:r>
      <w:r w:rsidRPr="00D1751B">
        <w:rPr>
          <w:rFonts w:cs="Times New Roman"/>
        </w:rPr>
        <w:t xml:space="preserve"> </w:t>
      </w:r>
      <w:r w:rsidRPr="00D1751B">
        <w:rPr>
          <w:rFonts w:eastAsia="Times New Roman" w:cs="Times New Roman"/>
          <w:szCs w:val="26"/>
        </w:rPr>
        <w:t xml:space="preserve">GDPj có giá trị trung bình là 6,23E+11 USD, với giá trị lớn nhất lên tới 4,66E+12 USD. Điều này chứng minh rằng quy mô kinh tế lớn của các quốc gia thành </w:t>
      </w:r>
      <w:r w:rsidRPr="00D1751B">
        <w:rPr>
          <w:rFonts w:eastAsia="Times New Roman" w:cs="Times New Roman"/>
          <w:szCs w:val="26"/>
        </w:rPr>
        <w:lastRenderedPageBreak/>
        <w:t>viên là động lực quan trọng nhất, tạo nên tiềm năng thị trường khổng lồ</w:t>
      </w:r>
      <w:r w:rsidR="00E97BDA" w:rsidRPr="00D1751B">
        <w:rPr>
          <w:rFonts w:eastAsia="Times New Roman" w:cs="Times New Roman"/>
          <w:szCs w:val="26"/>
        </w:rPr>
        <w:t xml:space="preserve"> của thị trường EU</w:t>
      </w:r>
      <w:r w:rsidRPr="00D1751B">
        <w:rPr>
          <w:rFonts w:eastAsia="Times New Roman" w:cs="Times New Roman"/>
          <w:szCs w:val="26"/>
        </w:rPr>
        <w:t>. Biến POP tổng dân số của Việt Nam và lần lượt các nước EU có giá trị trung bình khoảng 112 triệu người cho thấy một thị trường tiêu thụ rất lớn, củng cố giả thuyết rằng 2 biến sẽ có tác động dương đến xuất khẩu thủy sản Việt Nam.</w:t>
      </w:r>
    </w:p>
    <w:p w:rsidR="00E97BDA" w:rsidRPr="00D1751B" w:rsidRDefault="00810211" w:rsidP="005F79B5">
      <w:pPr>
        <w:spacing w:line="360" w:lineRule="auto"/>
        <w:ind w:firstLine="567"/>
        <w:rPr>
          <w:rFonts w:eastAsia="Times New Roman" w:cs="Times New Roman"/>
          <w:i/>
          <w:szCs w:val="26"/>
        </w:rPr>
      </w:pPr>
      <w:r w:rsidRPr="00D1751B">
        <w:rPr>
          <w:rFonts w:eastAsia="Times New Roman" w:cs="Times New Roman"/>
          <w:i/>
          <w:szCs w:val="26"/>
        </w:rPr>
        <w:t xml:space="preserve">Các nhân tố </w:t>
      </w:r>
      <w:r w:rsidR="001B0EDF" w:rsidRPr="00D1751B">
        <w:rPr>
          <w:rFonts w:eastAsia="Times New Roman" w:cs="Times New Roman"/>
          <w:i/>
          <w:szCs w:val="26"/>
        </w:rPr>
        <w:t xml:space="preserve">từ </w:t>
      </w:r>
      <w:r w:rsidRPr="00D1751B">
        <w:rPr>
          <w:rFonts w:eastAsia="Times New Roman" w:cs="Times New Roman"/>
          <w:i/>
          <w:szCs w:val="26"/>
        </w:rPr>
        <w:t xml:space="preserve">phía cung </w:t>
      </w:r>
    </w:p>
    <w:p w:rsidR="00D20984" w:rsidRPr="00D1751B" w:rsidRDefault="00D20984" w:rsidP="00D20984">
      <w:pPr>
        <w:spacing w:line="360" w:lineRule="auto"/>
        <w:ind w:firstLine="567"/>
        <w:rPr>
          <w:rFonts w:eastAsia="Times New Roman" w:cs="Times New Roman"/>
          <w:szCs w:val="26"/>
        </w:rPr>
      </w:pPr>
      <w:r w:rsidRPr="00D1751B">
        <w:rPr>
          <w:rFonts w:eastAsia="Times New Roman" w:cs="Times New Roman"/>
          <w:szCs w:val="26"/>
        </w:rPr>
        <w:t>Biến quy mô kinh tế của Việt Nam</w:t>
      </w:r>
      <w:r w:rsidRPr="00D1751B">
        <w:rPr>
          <w:rFonts w:cs="Times New Roman"/>
        </w:rPr>
        <w:t xml:space="preserve"> </w:t>
      </w:r>
      <w:r w:rsidRPr="00D1751B">
        <w:rPr>
          <w:rFonts w:eastAsia="Times New Roman" w:cs="Times New Roman"/>
          <w:szCs w:val="26"/>
        </w:rPr>
        <w:t xml:space="preserve">GDPi có giá trị trung bình là 2,95E+11 USD, với giá trị lớn nhất lên tới </w:t>
      </w:r>
      <w:r w:rsidRPr="00D1751B">
        <w:rPr>
          <w:rFonts w:cs="Times New Roman"/>
          <w:color w:val="000000"/>
          <w:szCs w:val="26"/>
        </w:rPr>
        <w:t>4,76E+11 USD</w:t>
      </w:r>
      <w:r w:rsidRPr="00D1751B">
        <w:rPr>
          <w:rFonts w:eastAsia="Times New Roman" w:cs="Times New Roman"/>
          <w:szCs w:val="26"/>
        </w:rPr>
        <w:t xml:space="preserve">. Độ lệch chuẩn nhỏ 9,59E+10 USD, cho thấy quy mô kinh tế của Việt Nam tăng trưởng tương đối ổn định và ít biến động trong giai đoạn này. </w:t>
      </w:r>
    </w:p>
    <w:p w:rsidR="00D20984" w:rsidRPr="00D1751B" w:rsidRDefault="00D20984" w:rsidP="00D20984">
      <w:pPr>
        <w:spacing w:line="360" w:lineRule="auto"/>
        <w:ind w:firstLine="567"/>
        <w:rPr>
          <w:rFonts w:eastAsia="Times New Roman" w:cs="Times New Roman"/>
          <w:i/>
          <w:szCs w:val="26"/>
        </w:rPr>
      </w:pPr>
      <w:r w:rsidRPr="00D1751B">
        <w:rPr>
          <w:rFonts w:eastAsia="Times New Roman" w:cs="Times New Roman"/>
          <w:szCs w:val="26"/>
        </w:rPr>
        <w:t>Biến</w:t>
      </w:r>
      <w:r w:rsidRPr="00D1751B">
        <w:rPr>
          <w:rFonts w:cs="Times New Roman"/>
          <w:szCs w:val="26"/>
        </w:rPr>
        <w:t xml:space="preserve"> tỷ giá hối đoái</w:t>
      </w:r>
      <w:r w:rsidRPr="00D1751B">
        <w:rPr>
          <w:rFonts w:eastAsia="Times New Roman" w:cs="Times New Roman"/>
          <w:szCs w:val="26"/>
        </w:rPr>
        <w:t xml:space="preserve"> có giá trị trung bình là 21.016,92 VND, với độ lệch chuẩn nhỏ 9.192,912</w:t>
      </w:r>
      <w:r w:rsidR="00CD7305" w:rsidRPr="00D1751B">
        <w:rPr>
          <w:rFonts w:eastAsia="Times New Roman" w:cs="Times New Roman"/>
          <w:szCs w:val="26"/>
        </w:rPr>
        <w:t xml:space="preserve"> VND</w:t>
      </w:r>
      <w:r w:rsidRPr="00D1751B">
        <w:rPr>
          <w:rFonts w:eastAsia="Times New Roman" w:cs="Times New Roman"/>
          <w:szCs w:val="26"/>
        </w:rPr>
        <w:t xml:space="preserve">, cho thấy </w:t>
      </w:r>
      <w:r w:rsidR="00CD7305" w:rsidRPr="00D1751B">
        <w:rPr>
          <w:rFonts w:eastAsia="Times New Roman" w:cs="Times New Roman"/>
          <w:szCs w:val="26"/>
        </w:rPr>
        <w:t>tỷ giá</w:t>
      </w:r>
      <w:r w:rsidRPr="00D1751B">
        <w:rPr>
          <w:rFonts w:eastAsia="Times New Roman" w:cs="Times New Roman"/>
          <w:szCs w:val="26"/>
        </w:rPr>
        <w:t xml:space="preserve"> tương đối ổn định, </w:t>
      </w:r>
      <w:r w:rsidR="00CD7305" w:rsidRPr="00D1751B">
        <w:rPr>
          <w:rFonts w:eastAsia="Times New Roman" w:cs="Times New Roman"/>
          <w:szCs w:val="26"/>
        </w:rPr>
        <w:t>một tín hiệu tốt về mặt vĩ mô</w:t>
      </w:r>
      <w:r w:rsidRPr="00D1751B">
        <w:rPr>
          <w:rFonts w:eastAsia="Times New Roman" w:cs="Times New Roman"/>
          <w:szCs w:val="26"/>
        </w:rPr>
        <w:t>.</w:t>
      </w:r>
    </w:p>
    <w:p w:rsidR="00E97BDA" w:rsidRPr="00D1751B" w:rsidRDefault="00E97BDA" w:rsidP="005F79B5">
      <w:pPr>
        <w:spacing w:line="360" w:lineRule="auto"/>
        <w:ind w:firstLine="567"/>
        <w:rPr>
          <w:rFonts w:eastAsia="Times New Roman" w:cs="Times New Roman"/>
          <w:szCs w:val="26"/>
        </w:rPr>
      </w:pPr>
      <w:r w:rsidRPr="00D1751B">
        <w:rPr>
          <w:rFonts w:eastAsia="Times New Roman" w:cs="Times New Roman"/>
          <w:szCs w:val="26"/>
        </w:rPr>
        <w:t>Biến độ mở thương mại</w:t>
      </w:r>
      <w:r w:rsidR="00D20984" w:rsidRPr="00D1751B">
        <w:rPr>
          <w:rFonts w:eastAsia="Times New Roman" w:cs="Times New Roman"/>
          <w:szCs w:val="26"/>
        </w:rPr>
        <w:t xml:space="preserve"> TRADE</w:t>
      </w:r>
      <w:r w:rsidRPr="00D1751B">
        <w:rPr>
          <w:rFonts w:eastAsia="Times New Roman" w:cs="Times New Roman"/>
          <w:szCs w:val="26"/>
        </w:rPr>
        <w:t xml:space="preserve"> có giá trị trung bình là 128,44% cho thấy Việt Nam là một nền kinh tế cực kỳ mở</w:t>
      </w:r>
      <w:r w:rsidR="00291CD0" w:rsidRPr="00D1751B">
        <w:rPr>
          <w:rFonts w:eastAsia="Times New Roman" w:cs="Times New Roman"/>
          <w:szCs w:val="26"/>
        </w:rPr>
        <w:t>, phụ thuộc rất lớn vào thị trường quốc tế</w:t>
      </w:r>
      <w:r w:rsidRPr="00D1751B">
        <w:rPr>
          <w:rFonts w:eastAsia="Times New Roman" w:cs="Times New Roman"/>
          <w:szCs w:val="26"/>
        </w:rPr>
        <w:t>.</w:t>
      </w:r>
    </w:p>
    <w:p w:rsidR="00E97BDA" w:rsidRPr="00D1751B" w:rsidRDefault="00810211" w:rsidP="005F79B5">
      <w:pPr>
        <w:spacing w:line="360" w:lineRule="auto"/>
        <w:ind w:firstLine="567"/>
        <w:rPr>
          <w:rFonts w:eastAsia="Times New Roman" w:cs="Times New Roman"/>
          <w:i/>
          <w:szCs w:val="26"/>
        </w:rPr>
      </w:pPr>
      <w:r w:rsidRPr="00D1751B">
        <w:rPr>
          <w:rFonts w:eastAsia="Times New Roman" w:cs="Times New Roman"/>
          <w:i/>
          <w:szCs w:val="26"/>
        </w:rPr>
        <w:t xml:space="preserve">Các nhân tố </w:t>
      </w:r>
      <w:r w:rsidR="00E97BDA" w:rsidRPr="00D1751B">
        <w:rPr>
          <w:rFonts w:eastAsia="Times New Roman" w:cs="Times New Roman"/>
          <w:i/>
          <w:szCs w:val="26"/>
        </w:rPr>
        <w:t>h</w:t>
      </w:r>
      <w:r w:rsidRPr="00D1751B">
        <w:rPr>
          <w:rFonts w:eastAsia="Times New Roman" w:cs="Times New Roman"/>
          <w:i/>
          <w:szCs w:val="26"/>
        </w:rPr>
        <w:t xml:space="preserve">ấp dẫn và </w:t>
      </w:r>
      <w:r w:rsidR="00E97BDA" w:rsidRPr="00D1751B">
        <w:rPr>
          <w:rFonts w:eastAsia="Times New Roman" w:cs="Times New Roman"/>
          <w:i/>
          <w:szCs w:val="26"/>
        </w:rPr>
        <w:t>c</w:t>
      </w:r>
      <w:r w:rsidRPr="00D1751B">
        <w:rPr>
          <w:rFonts w:eastAsia="Times New Roman" w:cs="Times New Roman"/>
          <w:i/>
          <w:szCs w:val="26"/>
        </w:rPr>
        <w:t>ản trở</w:t>
      </w:r>
    </w:p>
    <w:p w:rsidR="00E97BDA" w:rsidRPr="00D1751B" w:rsidRDefault="00E97BDA" w:rsidP="005F79B5">
      <w:pPr>
        <w:spacing w:line="360" w:lineRule="auto"/>
        <w:ind w:firstLine="567"/>
        <w:rPr>
          <w:rFonts w:eastAsia="Times New Roman" w:cs="Times New Roman"/>
          <w:szCs w:val="26"/>
        </w:rPr>
      </w:pPr>
      <w:r w:rsidRPr="00D1751B">
        <w:rPr>
          <w:rFonts w:eastAsia="Times New Roman" w:cs="Times New Roman"/>
          <w:szCs w:val="26"/>
        </w:rPr>
        <w:t xml:space="preserve">Khoảng cách địa lý trung bình là 8.416,56 km với độ lệch chuẩn thấp 812,5976 km, cho thấy khoảng cách giữa Việt Nam và các nước EU không có quá nhiều chênh lệch. </w:t>
      </w:r>
    </w:p>
    <w:p w:rsidR="00E97BDA" w:rsidRPr="00D1751B" w:rsidRDefault="00E97BDA" w:rsidP="005F79B5">
      <w:pPr>
        <w:spacing w:line="360" w:lineRule="auto"/>
        <w:ind w:firstLine="567"/>
        <w:rPr>
          <w:rFonts w:eastAsia="Times New Roman" w:cs="Times New Roman"/>
          <w:szCs w:val="26"/>
        </w:rPr>
      </w:pPr>
      <w:r w:rsidRPr="00D1751B">
        <w:rPr>
          <w:rFonts w:eastAsia="Times New Roman" w:cs="Times New Roman"/>
          <w:szCs w:val="26"/>
        </w:rPr>
        <w:t xml:space="preserve"> Biến giả EVFTA với giá trị trung bình 0,333333 cho thấy hiệp định EVFTA có hiệu lực trong khoảng 1/3 tổng số quan sát trong giai đoạn nghiên cứu. Điều này đảm bảo có đủ quan sát trước và sau EVFTA để ước lượng tác động của hiệp định.</w:t>
      </w:r>
    </w:p>
    <w:p w:rsidR="00E97BDA" w:rsidRPr="00D1751B" w:rsidRDefault="00E97BDA" w:rsidP="005F79B5">
      <w:pPr>
        <w:spacing w:line="360" w:lineRule="auto"/>
        <w:ind w:firstLine="567"/>
        <w:rPr>
          <w:rFonts w:eastAsia="Times New Roman" w:cs="Times New Roman"/>
          <w:szCs w:val="26"/>
        </w:rPr>
      </w:pPr>
      <w:r w:rsidRPr="00D1751B">
        <w:rPr>
          <w:rFonts w:eastAsia="Times New Roman" w:cs="Times New Roman"/>
          <w:szCs w:val="26"/>
        </w:rPr>
        <w:t>Biến giả IUU với giá trị trung bình 0,4667 cho thấy Thẻ vàng IUU được áp dụng trong khoảng một nửa tổng số quan sát. Tỷ lệ này là rất cao, khẳng định mức độ nghiêm trọng và sự cấp thiết của việc lượng hóa tác động tiêu cực của nó lên xuất khẩu.</w:t>
      </w:r>
    </w:p>
    <w:p w:rsidR="001F71E6" w:rsidRPr="00D1751B" w:rsidRDefault="001F71E6" w:rsidP="008B768B">
      <w:pPr>
        <w:spacing w:after="160" w:line="360" w:lineRule="auto"/>
        <w:ind w:firstLine="567"/>
        <w:rPr>
          <w:rFonts w:cs="Times New Roman"/>
          <w:szCs w:val="26"/>
        </w:rPr>
      </w:pPr>
      <w:r w:rsidRPr="00D1751B">
        <w:rPr>
          <w:rFonts w:eastAsia="Times New Roman" w:cs="Times New Roman"/>
          <w:szCs w:val="26"/>
        </w:rPr>
        <w:tab/>
      </w:r>
      <w:r w:rsidR="008B768B" w:rsidRPr="00D1751B">
        <w:rPr>
          <w:rFonts w:cs="Times New Roman"/>
          <w:szCs w:val="26"/>
        </w:rPr>
        <w:t>Qua phần mềm STATA, tác giả thống kê mô tả sự tương quan giữa các biến như bảng sau:</w:t>
      </w:r>
    </w:p>
    <w:p w:rsidR="00060E48" w:rsidRDefault="00060E48">
      <w:pPr>
        <w:spacing w:after="160" w:line="259" w:lineRule="auto"/>
        <w:jc w:val="left"/>
        <w:rPr>
          <w:rFonts w:eastAsia="SimHei" w:cs="Times New Roman"/>
          <w:b/>
          <w:szCs w:val="20"/>
          <w:lang w:val="en-US" w:eastAsia="zh-CN"/>
        </w:rPr>
      </w:pPr>
      <w:bookmarkStart w:id="56" w:name="_Toc215788187"/>
      <w:r>
        <w:rPr>
          <w:rFonts w:cs="Times New Roman"/>
        </w:rPr>
        <w:br w:type="page"/>
      </w:r>
    </w:p>
    <w:p w:rsidR="00BD1759" w:rsidRPr="00D1751B" w:rsidRDefault="00BD1759" w:rsidP="00BD1759">
      <w:pPr>
        <w:pStyle w:val="Caption"/>
        <w:keepNext/>
        <w:rPr>
          <w:rFonts w:cs="Times New Roman"/>
        </w:rPr>
      </w:pPr>
      <w:r w:rsidRPr="00D1751B">
        <w:rPr>
          <w:rFonts w:cs="Times New Roman"/>
        </w:rPr>
        <w:lastRenderedPageBreak/>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001F3B31" w:rsidRPr="00D1751B">
        <w:rPr>
          <w:rFonts w:cs="Times New Roman"/>
          <w:noProof/>
        </w:rPr>
        <w:t>3</w:t>
      </w:r>
      <w:r w:rsidR="00C9067F" w:rsidRPr="00D1751B">
        <w:rPr>
          <w:rFonts w:cs="Times New Roman"/>
          <w:noProof/>
        </w:rPr>
        <w:fldChar w:fldCharType="end"/>
      </w:r>
      <w:r w:rsidRPr="00D1751B">
        <w:rPr>
          <w:rFonts w:cs="Times New Roman"/>
          <w:szCs w:val="26"/>
        </w:rPr>
        <w:t xml:space="preserve"> Mô tả tương quan giữa các biến</w:t>
      </w:r>
      <w:bookmarkEnd w:id="56"/>
    </w:p>
    <w:tbl>
      <w:tblPr>
        <w:tblStyle w:val="TableGrid"/>
        <w:tblW w:w="9209" w:type="dxa"/>
        <w:tblLook w:val="04A0" w:firstRow="1" w:lastRow="0" w:firstColumn="1" w:lastColumn="0" w:noHBand="0" w:noVBand="1"/>
      </w:tblPr>
      <w:tblGrid>
        <w:gridCol w:w="1070"/>
        <w:gridCol w:w="1030"/>
        <w:gridCol w:w="1033"/>
        <w:gridCol w:w="963"/>
        <w:gridCol w:w="1053"/>
        <w:gridCol w:w="1079"/>
        <w:gridCol w:w="1068"/>
        <w:gridCol w:w="982"/>
        <w:gridCol w:w="931"/>
      </w:tblGrid>
      <w:tr w:rsidR="00D96680" w:rsidRPr="00D1751B" w:rsidTr="003057C5">
        <w:tc>
          <w:tcPr>
            <w:tcW w:w="1070" w:type="dxa"/>
            <w:vAlign w:val="center"/>
          </w:tcPr>
          <w:p w:rsidR="00D96680" w:rsidRPr="00D1751B" w:rsidRDefault="00D96680" w:rsidP="005F79B5">
            <w:pPr>
              <w:spacing w:line="360" w:lineRule="auto"/>
              <w:jc w:val="center"/>
              <w:rPr>
                <w:rFonts w:eastAsia="Times New Roman" w:cs="Times New Roman"/>
                <w:szCs w:val="26"/>
              </w:rPr>
            </w:pPr>
          </w:p>
        </w:tc>
        <w:tc>
          <w:tcPr>
            <w:tcW w:w="103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ln_gdpj</w:t>
            </w:r>
          </w:p>
        </w:tc>
        <w:tc>
          <w:tcPr>
            <w:tcW w:w="1033" w:type="dxa"/>
            <w:vAlign w:val="center"/>
          </w:tcPr>
          <w:p w:rsidR="00D96680" w:rsidRPr="00D1751B" w:rsidRDefault="00D96680" w:rsidP="005F79B5">
            <w:pPr>
              <w:spacing w:line="360" w:lineRule="auto"/>
              <w:jc w:val="center"/>
              <w:rPr>
                <w:rFonts w:eastAsia="Times New Roman" w:cs="Times New Roman"/>
                <w:szCs w:val="26"/>
              </w:rPr>
            </w:pPr>
            <w:r w:rsidRPr="00D1751B">
              <w:rPr>
                <w:rFonts w:eastAsia="Times New Roman" w:cs="Times New Roman"/>
                <w:szCs w:val="26"/>
              </w:rPr>
              <w:t>ln_gdpi</w:t>
            </w:r>
          </w:p>
        </w:tc>
        <w:tc>
          <w:tcPr>
            <w:tcW w:w="963" w:type="dxa"/>
            <w:vAlign w:val="center"/>
          </w:tcPr>
          <w:p w:rsidR="00D96680" w:rsidRPr="00D1751B" w:rsidRDefault="00D96680" w:rsidP="005F79B5">
            <w:pPr>
              <w:spacing w:line="360" w:lineRule="auto"/>
              <w:ind w:left="-53" w:hanging="53"/>
              <w:jc w:val="center"/>
              <w:rPr>
                <w:rFonts w:eastAsia="Times New Roman" w:cs="Times New Roman"/>
                <w:szCs w:val="26"/>
              </w:rPr>
            </w:pPr>
            <w:r w:rsidRPr="00D1751B">
              <w:rPr>
                <w:rFonts w:eastAsia="Times New Roman" w:cs="Times New Roman"/>
                <w:szCs w:val="26"/>
              </w:rPr>
              <w:t>ln_pop</w:t>
            </w:r>
          </w:p>
        </w:tc>
        <w:tc>
          <w:tcPr>
            <w:tcW w:w="1053" w:type="dxa"/>
            <w:vAlign w:val="center"/>
          </w:tcPr>
          <w:p w:rsidR="00D96680" w:rsidRPr="00D1751B" w:rsidRDefault="00D96680" w:rsidP="005F79B5">
            <w:pPr>
              <w:spacing w:line="360" w:lineRule="auto"/>
              <w:jc w:val="center"/>
              <w:rPr>
                <w:rFonts w:eastAsia="Times New Roman" w:cs="Times New Roman"/>
                <w:szCs w:val="26"/>
              </w:rPr>
            </w:pPr>
            <w:r w:rsidRPr="00D1751B">
              <w:rPr>
                <w:rFonts w:eastAsia="Times New Roman" w:cs="Times New Roman"/>
                <w:szCs w:val="26"/>
              </w:rPr>
              <w:t>ln_dist</w:t>
            </w:r>
          </w:p>
        </w:tc>
        <w:tc>
          <w:tcPr>
            <w:tcW w:w="1079" w:type="dxa"/>
            <w:vAlign w:val="center"/>
          </w:tcPr>
          <w:p w:rsidR="00D96680" w:rsidRPr="00D1751B" w:rsidRDefault="00D96680" w:rsidP="005F79B5">
            <w:pPr>
              <w:spacing w:line="360" w:lineRule="auto"/>
              <w:jc w:val="center"/>
              <w:rPr>
                <w:rFonts w:eastAsia="Times New Roman" w:cs="Times New Roman"/>
                <w:szCs w:val="26"/>
              </w:rPr>
            </w:pPr>
            <w:r w:rsidRPr="00D1751B">
              <w:rPr>
                <w:rFonts w:eastAsia="Times New Roman" w:cs="Times New Roman"/>
                <w:szCs w:val="26"/>
              </w:rPr>
              <w:t>ln_exr</w:t>
            </w:r>
          </w:p>
        </w:tc>
        <w:tc>
          <w:tcPr>
            <w:tcW w:w="1068" w:type="dxa"/>
            <w:vAlign w:val="center"/>
          </w:tcPr>
          <w:p w:rsidR="00D96680" w:rsidRPr="00D1751B" w:rsidRDefault="00D96680" w:rsidP="005F79B5">
            <w:pPr>
              <w:spacing w:line="360" w:lineRule="auto"/>
              <w:jc w:val="center"/>
              <w:rPr>
                <w:rFonts w:eastAsia="Times New Roman" w:cs="Times New Roman"/>
                <w:szCs w:val="26"/>
              </w:rPr>
            </w:pPr>
            <w:r w:rsidRPr="00D1751B">
              <w:rPr>
                <w:rFonts w:eastAsia="Times New Roman" w:cs="Times New Roman"/>
                <w:szCs w:val="26"/>
              </w:rPr>
              <w:t>ln_trade</w:t>
            </w:r>
          </w:p>
        </w:tc>
        <w:tc>
          <w:tcPr>
            <w:tcW w:w="982" w:type="dxa"/>
            <w:vAlign w:val="center"/>
          </w:tcPr>
          <w:p w:rsidR="00D96680" w:rsidRPr="00D1751B" w:rsidRDefault="00D96680" w:rsidP="005F79B5">
            <w:pPr>
              <w:spacing w:line="360" w:lineRule="auto"/>
              <w:jc w:val="center"/>
              <w:rPr>
                <w:rFonts w:eastAsia="Times New Roman" w:cs="Times New Roman"/>
                <w:szCs w:val="26"/>
              </w:rPr>
            </w:pPr>
            <w:r w:rsidRPr="00D1751B">
              <w:rPr>
                <w:rFonts w:eastAsia="Times New Roman" w:cs="Times New Roman"/>
                <w:szCs w:val="26"/>
              </w:rPr>
              <w:t>evfta</w:t>
            </w:r>
          </w:p>
        </w:tc>
        <w:tc>
          <w:tcPr>
            <w:tcW w:w="931" w:type="dxa"/>
            <w:vAlign w:val="center"/>
          </w:tcPr>
          <w:p w:rsidR="00D96680" w:rsidRPr="00D1751B" w:rsidRDefault="00D96680" w:rsidP="005F79B5">
            <w:pPr>
              <w:spacing w:line="360" w:lineRule="auto"/>
              <w:jc w:val="center"/>
              <w:rPr>
                <w:rFonts w:eastAsia="Times New Roman" w:cs="Times New Roman"/>
                <w:szCs w:val="26"/>
              </w:rPr>
            </w:pPr>
            <w:r w:rsidRPr="00D1751B">
              <w:rPr>
                <w:rFonts w:eastAsia="Times New Roman" w:cs="Times New Roman"/>
                <w:szCs w:val="26"/>
              </w:rPr>
              <w:t>iuu</w:t>
            </w: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ln_gdpj</w:t>
            </w:r>
          </w:p>
        </w:tc>
        <w:tc>
          <w:tcPr>
            <w:tcW w:w="1030" w:type="dxa"/>
            <w:vAlign w:val="center"/>
          </w:tcPr>
          <w:p w:rsidR="00D96680" w:rsidRPr="00D1751B" w:rsidRDefault="00D96680" w:rsidP="005F79B5">
            <w:pPr>
              <w:spacing w:line="360" w:lineRule="auto"/>
              <w:jc w:val="center"/>
              <w:rPr>
                <w:rFonts w:eastAsia="Times New Roman" w:cs="Times New Roman"/>
                <w:color w:val="000000"/>
                <w:szCs w:val="26"/>
                <w:lang w:val="en-US"/>
              </w:rPr>
            </w:pPr>
            <w:r w:rsidRPr="00D1751B">
              <w:rPr>
                <w:rFonts w:cs="Times New Roman"/>
                <w:color w:val="000000"/>
                <w:szCs w:val="26"/>
              </w:rPr>
              <w:t>1,0000</w:t>
            </w:r>
          </w:p>
        </w:tc>
        <w:tc>
          <w:tcPr>
            <w:tcW w:w="1033" w:type="dxa"/>
            <w:vAlign w:val="center"/>
          </w:tcPr>
          <w:p w:rsidR="00D96680" w:rsidRPr="00D1751B" w:rsidRDefault="00D96680" w:rsidP="005F79B5">
            <w:pPr>
              <w:spacing w:line="360" w:lineRule="auto"/>
              <w:jc w:val="center"/>
              <w:rPr>
                <w:rFonts w:cs="Times New Roman"/>
                <w:color w:val="000000"/>
                <w:szCs w:val="26"/>
              </w:rPr>
            </w:pPr>
          </w:p>
        </w:tc>
        <w:tc>
          <w:tcPr>
            <w:tcW w:w="963" w:type="dxa"/>
            <w:vAlign w:val="center"/>
          </w:tcPr>
          <w:p w:rsidR="00D96680" w:rsidRPr="00D1751B" w:rsidRDefault="00D96680" w:rsidP="005F79B5">
            <w:pPr>
              <w:spacing w:line="360" w:lineRule="auto"/>
              <w:ind w:left="-53" w:hanging="53"/>
              <w:jc w:val="center"/>
              <w:rPr>
                <w:rFonts w:cs="Times New Roman"/>
                <w:szCs w:val="26"/>
              </w:rPr>
            </w:pPr>
          </w:p>
        </w:tc>
        <w:tc>
          <w:tcPr>
            <w:tcW w:w="1053" w:type="dxa"/>
            <w:vAlign w:val="center"/>
          </w:tcPr>
          <w:p w:rsidR="00D96680" w:rsidRPr="00D1751B" w:rsidRDefault="00D96680" w:rsidP="005F79B5">
            <w:pPr>
              <w:spacing w:line="360" w:lineRule="auto"/>
              <w:jc w:val="center"/>
              <w:rPr>
                <w:rFonts w:cs="Times New Roman"/>
                <w:szCs w:val="26"/>
              </w:rPr>
            </w:pPr>
          </w:p>
        </w:tc>
        <w:tc>
          <w:tcPr>
            <w:tcW w:w="1079" w:type="dxa"/>
            <w:vAlign w:val="center"/>
          </w:tcPr>
          <w:p w:rsidR="00D96680" w:rsidRPr="00D1751B" w:rsidRDefault="00D96680" w:rsidP="005F79B5">
            <w:pPr>
              <w:spacing w:line="360" w:lineRule="auto"/>
              <w:jc w:val="center"/>
              <w:rPr>
                <w:rFonts w:cs="Times New Roman"/>
                <w:szCs w:val="26"/>
              </w:rPr>
            </w:pPr>
          </w:p>
        </w:tc>
        <w:tc>
          <w:tcPr>
            <w:tcW w:w="1068" w:type="dxa"/>
            <w:vAlign w:val="center"/>
          </w:tcPr>
          <w:p w:rsidR="00D96680" w:rsidRPr="00D1751B" w:rsidRDefault="00D96680" w:rsidP="005F79B5">
            <w:pPr>
              <w:spacing w:line="360" w:lineRule="auto"/>
              <w:jc w:val="center"/>
              <w:rPr>
                <w:rFonts w:cs="Times New Roman"/>
                <w:szCs w:val="26"/>
              </w:rPr>
            </w:pPr>
          </w:p>
        </w:tc>
        <w:tc>
          <w:tcPr>
            <w:tcW w:w="982" w:type="dxa"/>
            <w:vAlign w:val="center"/>
          </w:tcPr>
          <w:p w:rsidR="00D96680" w:rsidRPr="00D1751B" w:rsidRDefault="00D96680" w:rsidP="005F79B5">
            <w:pPr>
              <w:spacing w:line="360" w:lineRule="auto"/>
              <w:jc w:val="center"/>
              <w:rPr>
                <w:rFonts w:cs="Times New Roman"/>
                <w:szCs w:val="26"/>
              </w:rPr>
            </w:pPr>
          </w:p>
        </w:tc>
        <w:tc>
          <w:tcPr>
            <w:tcW w:w="931" w:type="dxa"/>
            <w:vAlign w:val="center"/>
          </w:tcPr>
          <w:p w:rsidR="00D96680" w:rsidRPr="00D1751B" w:rsidRDefault="00D96680" w:rsidP="005F79B5">
            <w:pPr>
              <w:spacing w:line="360" w:lineRule="auto"/>
              <w:jc w:val="center"/>
              <w:rPr>
                <w:rFonts w:cs="Times New Roman"/>
                <w:szCs w:val="26"/>
              </w:rPr>
            </w:pP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ln_gdpi</w:t>
            </w:r>
          </w:p>
        </w:tc>
        <w:tc>
          <w:tcPr>
            <w:tcW w:w="1030"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0,0801</w:t>
            </w:r>
          </w:p>
        </w:tc>
        <w:tc>
          <w:tcPr>
            <w:tcW w:w="103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1,0000</w:t>
            </w:r>
          </w:p>
        </w:tc>
        <w:tc>
          <w:tcPr>
            <w:tcW w:w="963" w:type="dxa"/>
            <w:vAlign w:val="center"/>
          </w:tcPr>
          <w:p w:rsidR="00D96680" w:rsidRPr="00D1751B" w:rsidRDefault="00D96680" w:rsidP="005F79B5">
            <w:pPr>
              <w:spacing w:line="360" w:lineRule="auto"/>
              <w:ind w:left="-53" w:hanging="53"/>
              <w:jc w:val="center"/>
              <w:rPr>
                <w:rFonts w:cs="Times New Roman"/>
                <w:color w:val="000000"/>
                <w:szCs w:val="26"/>
              </w:rPr>
            </w:pPr>
          </w:p>
        </w:tc>
        <w:tc>
          <w:tcPr>
            <w:tcW w:w="1053" w:type="dxa"/>
            <w:vAlign w:val="center"/>
          </w:tcPr>
          <w:p w:rsidR="00D96680" w:rsidRPr="00D1751B" w:rsidRDefault="00D96680" w:rsidP="005F79B5">
            <w:pPr>
              <w:spacing w:line="360" w:lineRule="auto"/>
              <w:jc w:val="center"/>
              <w:rPr>
                <w:rFonts w:cs="Times New Roman"/>
                <w:szCs w:val="26"/>
              </w:rPr>
            </w:pPr>
          </w:p>
        </w:tc>
        <w:tc>
          <w:tcPr>
            <w:tcW w:w="1079" w:type="dxa"/>
            <w:vAlign w:val="center"/>
          </w:tcPr>
          <w:p w:rsidR="00D96680" w:rsidRPr="00D1751B" w:rsidRDefault="00D96680" w:rsidP="005F79B5">
            <w:pPr>
              <w:spacing w:line="360" w:lineRule="auto"/>
              <w:jc w:val="center"/>
              <w:rPr>
                <w:rFonts w:cs="Times New Roman"/>
                <w:szCs w:val="26"/>
              </w:rPr>
            </w:pPr>
          </w:p>
        </w:tc>
        <w:tc>
          <w:tcPr>
            <w:tcW w:w="1068" w:type="dxa"/>
            <w:vAlign w:val="center"/>
          </w:tcPr>
          <w:p w:rsidR="00D96680" w:rsidRPr="00D1751B" w:rsidRDefault="00D96680" w:rsidP="005F79B5">
            <w:pPr>
              <w:spacing w:line="360" w:lineRule="auto"/>
              <w:jc w:val="center"/>
              <w:rPr>
                <w:rFonts w:cs="Times New Roman"/>
                <w:szCs w:val="26"/>
              </w:rPr>
            </w:pPr>
          </w:p>
        </w:tc>
        <w:tc>
          <w:tcPr>
            <w:tcW w:w="982" w:type="dxa"/>
            <w:vAlign w:val="center"/>
          </w:tcPr>
          <w:p w:rsidR="00D96680" w:rsidRPr="00D1751B" w:rsidRDefault="00D96680" w:rsidP="005F79B5">
            <w:pPr>
              <w:spacing w:line="360" w:lineRule="auto"/>
              <w:jc w:val="center"/>
              <w:rPr>
                <w:rFonts w:cs="Times New Roman"/>
                <w:szCs w:val="26"/>
              </w:rPr>
            </w:pPr>
          </w:p>
        </w:tc>
        <w:tc>
          <w:tcPr>
            <w:tcW w:w="931" w:type="dxa"/>
            <w:vAlign w:val="center"/>
          </w:tcPr>
          <w:p w:rsidR="00D96680" w:rsidRPr="00D1751B" w:rsidRDefault="00D96680" w:rsidP="005F79B5">
            <w:pPr>
              <w:spacing w:line="360" w:lineRule="auto"/>
              <w:jc w:val="center"/>
              <w:rPr>
                <w:rFonts w:cs="Times New Roman"/>
                <w:szCs w:val="26"/>
              </w:rPr>
            </w:pP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ln_pop</w:t>
            </w:r>
          </w:p>
        </w:tc>
        <w:tc>
          <w:tcPr>
            <w:tcW w:w="1030"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0,8213</w:t>
            </w:r>
          </w:p>
        </w:tc>
        <w:tc>
          <w:tcPr>
            <w:tcW w:w="103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0,2243</w:t>
            </w:r>
          </w:p>
        </w:tc>
        <w:tc>
          <w:tcPr>
            <w:tcW w:w="963" w:type="dxa"/>
            <w:vAlign w:val="center"/>
          </w:tcPr>
          <w:p w:rsidR="00D96680" w:rsidRPr="00D1751B" w:rsidRDefault="00D96680" w:rsidP="005F79B5">
            <w:pPr>
              <w:spacing w:line="360" w:lineRule="auto"/>
              <w:ind w:left="-53" w:hanging="53"/>
              <w:jc w:val="center"/>
              <w:rPr>
                <w:rFonts w:cs="Times New Roman"/>
                <w:color w:val="000000"/>
                <w:szCs w:val="26"/>
              </w:rPr>
            </w:pPr>
            <w:r w:rsidRPr="00D1751B">
              <w:rPr>
                <w:rFonts w:cs="Times New Roman"/>
                <w:color w:val="000000"/>
                <w:szCs w:val="26"/>
              </w:rPr>
              <w:t>1,0000</w:t>
            </w:r>
          </w:p>
        </w:tc>
        <w:tc>
          <w:tcPr>
            <w:tcW w:w="1053" w:type="dxa"/>
            <w:vAlign w:val="center"/>
          </w:tcPr>
          <w:p w:rsidR="00D96680" w:rsidRPr="00D1751B" w:rsidRDefault="00D96680" w:rsidP="005F79B5">
            <w:pPr>
              <w:spacing w:line="360" w:lineRule="auto"/>
              <w:jc w:val="center"/>
              <w:rPr>
                <w:rFonts w:cs="Times New Roman"/>
                <w:color w:val="000000"/>
                <w:szCs w:val="26"/>
              </w:rPr>
            </w:pPr>
          </w:p>
        </w:tc>
        <w:tc>
          <w:tcPr>
            <w:tcW w:w="1079" w:type="dxa"/>
            <w:vAlign w:val="center"/>
          </w:tcPr>
          <w:p w:rsidR="00D96680" w:rsidRPr="00D1751B" w:rsidRDefault="00D96680" w:rsidP="005F79B5">
            <w:pPr>
              <w:spacing w:line="360" w:lineRule="auto"/>
              <w:jc w:val="center"/>
              <w:rPr>
                <w:rFonts w:cs="Times New Roman"/>
                <w:szCs w:val="26"/>
              </w:rPr>
            </w:pPr>
          </w:p>
        </w:tc>
        <w:tc>
          <w:tcPr>
            <w:tcW w:w="1068" w:type="dxa"/>
            <w:vAlign w:val="center"/>
          </w:tcPr>
          <w:p w:rsidR="00D96680" w:rsidRPr="00D1751B" w:rsidRDefault="00D96680" w:rsidP="005F79B5">
            <w:pPr>
              <w:spacing w:line="360" w:lineRule="auto"/>
              <w:jc w:val="center"/>
              <w:rPr>
                <w:rFonts w:cs="Times New Roman"/>
                <w:szCs w:val="26"/>
              </w:rPr>
            </w:pPr>
          </w:p>
        </w:tc>
        <w:tc>
          <w:tcPr>
            <w:tcW w:w="982" w:type="dxa"/>
            <w:vAlign w:val="center"/>
          </w:tcPr>
          <w:p w:rsidR="00D96680" w:rsidRPr="00D1751B" w:rsidRDefault="00D96680" w:rsidP="005F79B5">
            <w:pPr>
              <w:spacing w:line="360" w:lineRule="auto"/>
              <w:jc w:val="center"/>
              <w:rPr>
                <w:rFonts w:cs="Times New Roman"/>
                <w:szCs w:val="26"/>
              </w:rPr>
            </w:pPr>
          </w:p>
        </w:tc>
        <w:tc>
          <w:tcPr>
            <w:tcW w:w="931" w:type="dxa"/>
            <w:vAlign w:val="center"/>
          </w:tcPr>
          <w:p w:rsidR="00D96680" w:rsidRPr="00D1751B" w:rsidRDefault="00D96680" w:rsidP="005F79B5">
            <w:pPr>
              <w:spacing w:line="360" w:lineRule="auto"/>
              <w:jc w:val="center"/>
              <w:rPr>
                <w:rFonts w:cs="Times New Roman"/>
                <w:szCs w:val="26"/>
              </w:rPr>
            </w:pP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ln_dist</w:t>
            </w:r>
          </w:p>
        </w:tc>
        <w:tc>
          <w:tcPr>
            <w:tcW w:w="1030"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0,3993</w:t>
            </w:r>
          </w:p>
        </w:tc>
        <w:tc>
          <w:tcPr>
            <w:tcW w:w="103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0,0000</w:t>
            </w:r>
          </w:p>
        </w:tc>
        <w:tc>
          <w:tcPr>
            <w:tcW w:w="963" w:type="dxa"/>
            <w:vAlign w:val="center"/>
          </w:tcPr>
          <w:p w:rsidR="00D96680" w:rsidRPr="00D1751B" w:rsidRDefault="00D96680" w:rsidP="005F79B5">
            <w:pPr>
              <w:spacing w:line="360" w:lineRule="auto"/>
              <w:ind w:left="-53" w:hanging="53"/>
              <w:jc w:val="center"/>
              <w:rPr>
                <w:rFonts w:cs="Times New Roman"/>
                <w:color w:val="000000"/>
                <w:szCs w:val="26"/>
              </w:rPr>
            </w:pPr>
            <w:r w:rsidRPr="00D1751B">
              <w:rPr>
                <w:rFonts w:cs="Times New Roman"/>
                <w:color w:val="000000"/>
                <w:szCs w:val="26"/>
              </w:rPr>
              <w:t>0,3061</w:t>
            </w:r>
          </w:p>
        </w:tc>
        <w:tc>
          <w:tcPr>
            <w:tcW w:w="105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1,0000</w:t>
            </w:r>
          </w:p>
        </w:tc>
        <w:tc>
          <w:tcPr>
            <w:tcW w:w="1079" w:type="dxa"/>
            <w:vAlign w:val="center"/>
          </w:tcPr>
          <w:p w:rsidR="00D96680" w:rsidRPr="00D1751B" w:rsidRDefault="00D96680" w:rsidP="005F79B5">
            <w:pPr>
              <w:spacing w:line="360" w:lineRule="auto"/>
              <w:jc w:val="center"/>
              <w:rPr>
                <w:rFonts w:cs="Times New Roman"/>
                <w:color w:val="000000"/>
                <w:szCs w:val="26"/>
              </w:rPr>
            </w:pPr>
          </w:p>
        </w:tc>
        <w:tc>
          <w:tcPr>
            <w:tcW w:w="1068" w:type="dxa"/>
            <w:vAlign w:val="center"/>
          </w:tcPr>
          <w:p w:rsidR="00D96680" w:rsidRPr="00D1751B" w:rsidRDefault="00D96680" w:rsidP="005F79B5">
            <w:pPr>
              <w:spacing w:line="360" w:lineRule="auto"/>
              <w:jc w:val="center"/>
              <w:rPr>
                <w:rFonts w:cs="Times New Roman"/>
                <w:szCs w:val="26"/>
              </w:rPr>
            </w:pPr>
          </w:p>
        </w:tc>
        <w:tc>
          <w:tcPr>
            <w:tcW w:w="982" w:type="dxa"/>
            <w:vAlign w:val="center"/>
          </w:tcPr>
          <w:p w:rsidR="00D96680" w:rsidRPr="00D1751B" w:rsidRDefault="00D96680" w:rsidP="005F79B5">
            <w:pPr>
              <w:spacing w:line="360" w:lineRule="auto"/>
              <w:jc w:val="center"/>
              <w:rPr>
                <w:rFonts w:cs="Times New Roman"/>
                <w:szCs w:val="26"/>
              </w:rPr>
            </w:pPr>
          </w:p>
        </w:tc>
        <w:tc>
          <w:tcPr>
            <w:tcW w:w="931" w:type="dxa"/>
            <w:vAlign w:val="center"/>
          </w:tcPr>
          <w:p w:rsidR="00D96680" w:rsidRPr="00D1751B" w:rsidRDefault="00D96680" w:rsidP="005F79B5">
            <w:pPr>
              <w:spacing w:line="360" w:lineRule="auto"/>
              <w:jc w:val="center"/>
              <w:rPr>
                <w:rFonts w:cs="Times New Roman"/>
                <w:szCs w:val="26"/>
              </w:rPr>
            </w:pP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ln_exr</w:t>
            </w:r>
          </w:p>
        </w:tc>
        <w:tc>
          <w:tcPr>
            <w:tcW w:w="1030"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-0,0350</w:t>
            </w:r>
          </w:p>
        </w:tc>
        <w:tc>
          <w:tcPr>
            <w:tcW w:w="103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-0,0159</w:t>
            </w:r>
          </w:p>
        </w:tc>
        <w:tc>
          <w:tcPr>
            <w:tcW w:w="963" w:type="dxa"/>
            <w:vAlign w:val="center"/>
          </w:tcPr>
          <w:p w:rsidR="00D96680" w:rsidRPr="00D1751B" w:rsidRDefault="00D96680" w:rsidP="005F79B5">
            <w:pPr>
              <w:spacing w:line="360" w:lineRule="auto"/>
              <w:ind w:left="-53" w:hanging="53"/>
              <w:jc w:val="center"/>
              <w:rPr>
                <w:rFonts w:cs="Times New Roman"/>
                <w:color w:val="000000"/>
                <w:szCs w:val="26"/>
              </w:rPr>
            </w:pPr>
            <w:r w:rsidRPr="00D1751B">
              <w:rPr>
                <w:rFonts w:cs="Times New Roman"/>
                <w:color w:val="000000"/>
                <w:szCs w:val="26"/>
              </w:rPr>
              <w:t>0,0515</w:t>
            </w:r>
          </w:p>
        </w:tc>
        <w:tc>
          <w:tcPr>
            <w:tcW w:w="105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0,2165</w:t>
            </w:r>
          </w:p>
        </w:tc>
        <w:tc>
          <w:tcPr>
            <w:tcW w:w="1079"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1,0000</w:t>
            </w:r>
          </w:p>
        </w:tc>
        <w:tc>
          <w:tcPr>
            <w:tcW w:w="1068" w:type="dxa"/>
            <w:vAlign w:val="center"/>
          </w:tcPr>
          <w:p w:rsidR="00D96680" w:rsidRPr="00D1751B" w:rsidRDefault="00D96680" w:rsidP="005F79B5">
            <w:pPr>
              <w:spacing w:line="360" w:lineRule="auto"/>
              <w:jc w:val="center"/>
              <w:rPr>
                <w:rFonts w:cs="Times New Roman"/>
                <w:color w:val="000000"/>
                <w:szCs w:val="26"/>
              </w:rPr>
            </w:pPr>
          </w:p>
        </w:tc>
        <w:tc>
          <w:tcPr>
            <w:tcW w:w="982" w:type="dxa"/>
            <w:vAlign w:val="center"/>
          </w:tcPr>
          <w:p w:rsidR="00D96680" w:rsidRPr="00D1751B" w:rsidRDefault="00D96680" w:rsidP="005F79B5">
            <w:pPr>
              <w:spacing w:line="360" w:lineRule="auto"/>
              <w:jc w:val="center"/>
              <w:rPr>
                <w:rFonts w:cs="Times New Roman"/>
                <w:szCs w:val="26"/>
              </w:rPr>
            </w:pPr>
          </w:p>
        </w:tc>
        <w:tc>
          <w:tcPr>
            <w:tcW w:w="931" w:type="dxa"/>
            <w:vAlign w:val="center"/>
          </w:tcPr>
          <w:p w:rsidR="00D96680" w:rsidRPr="00D1751B" w:rsidRDefault="00D96680" w:rsidP="005F79B5">
            <w:pPr>
              <w:spacing w:line="360" w:lineRule="auto"/>
              <w:jc w:val="center"/>
              <w:rPr>
                <w:rFonts w:cs="Times New Roman"/>
                <w:szCs w:val="26"/>
              </w:rPr>
            </w:pP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ln_trade</w:t>
            </w:r>
          </w:p>
        </w:tc>
        <w:tc>
          <w:tcPr>
            <w:tcW w:w="1030"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-0,5629</w:t>
            </w:r>
          </w:p>
        </w:tc>
        <w:tc>
          <w:tcPr>
            <w:tcW w:w="103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0,1492</w:t>
            </w:r>
          </w:p>
        </w:tc>
        <w:tc>
          <w:tcPr>
            <w:tcW w:w="963" w:type="dxa"/>
            <w:vAlign w:val="center"/>
          </w:tcPr>
          <w:p w:rsidR="00D96680" w:rsidRPr="00D1751B" w:rsidRDefault="00D96680" w:rsidP="005F79B5">
            <w:pPr>
              <w:spacing w:line="360" w:lineRule="auto"/>
              <w:ind w:left="-53" w:hanging="53"/>
              <w:jc w:val="center"/>
              <w:rPr>
                <w:rFonts w:cs="Times New Roman"/>
                <w:color w:val="000000"/>
                <w:szCs w:val="26"/>
              </w:rPr>
            </w:pPr>
            <w:r w:rsidRPr="00D1751B">
              <w:rPr>
                <w:rFonts w:cs="Times New Roman"/>
                <w:color w:val="000000"/>
                <w:szCs w:val="26"/>
              </w:rPr>
              <w:t>-0,5684</w:t>
            </w:r>
          </w:p>
        </w:tc>
        <w:tc>
          <w:tcPr>
            <w:tcW w:w="105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-0,0519</w:t>
            </w:r>
          </w:p>
        </w:tc>
        <w:tc>
          <w:tcPr>
            <w:tcW w:w="1079"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-0,0412</w:t>
            </w:r>
          </w:p>
        </w:tc>
        <w:tc>
          <w:tcPr>
            <w:tcW w:w="1068"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1,0000</w:t>
            </w:r>
          </w:p>
        </w:tc>
        <w:tc>
          <w:tcPr>
            <w:tcW w:w="982" w:type="dxa"/>
            <w:vAlign w:val="center"/>
          </w:tcPr>
          <w:p w:rsidR="00D96680" w:rsidRPr="00D1751B" w:rsidRDefault="00D96680" w:rsidP="005F79B5">
            <w:pPr>
              <w:spacing w:line="360" w:lineRule="auto"/>
              <w:jc w:val="center"/>
              <w:rPr>
                <w:rFonts w:cs="Times New Roman"/>
                <w:color w:val="000000"/>
                <w:szCs w:val="26"/>
              </w:rPr>
            </w:pPr>
          </w:p>
        </w:tc>
        <w:tc>
          <w:tcPr>
            <w:tcW w:w="931" w:type="dxa"/>
            <w:vAlign w:val="center"/>
          </w:tcPr>
          <w:p w:rsidR="00D96680" w:rsidRPr="00D1751B" w:rsidRDefault="00D96680" w:rsidP="005F79B5">
            <w:pPr>
              <w:spacing w:line="360" w:lineRule="auto"/>
              <w:jc w:val="center"/>
              <w:rPr>
                <w:rFonts w:cs="Times New Roman"/>
                <w:szCs w:val="26"/>
              </w:rPr>
            </w:pP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evfta</w:t>
            </w:r>
          </w:p>
        </w:tc>
        <w:tc>
          <w:tcPr>
            <w:tcW w:w="1030"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0,0785</w:t>
            </w:r>
          </w:p>
        </w:tc>
        <w:tc>
          <w:tcPr>
            <w:tcW w:w="103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0,7812</w:t>
            </w:r>
          </w:p>
        </w:tc>
        <w:tc>
          <w:tcPr>
            <w:tcW w:w="963" w:type="dxa"/>
            <w:vAlign w:val="center"/>
          </w:tcPr>
          <w:p w:rsidR="00D96680" w:rsidRPr="00D1751B" w:rsidRDefault="00D96680" w:rsidP="005F79B5">
            <w:pPr>
              <w:spacing w:line="360" w:lineRule="auto"/>
              <w:ind w:left="-53" w:hanging="53"/>
              <w:jc w:val="center"/>
              <w:rPr>
                <w:rFonts w:cs="Times New Roman"/>
                <w:color w:val="000000"/>
                <w:szCs w:val="26"/>
              </w:rPr>
            </w:pPr>
            <w:r w:rsidRPr="00D1751B">
              <w:rPr>
                <w:rFonts w:cs="Times New Roman"/>
                <w:color w:val="000000"/>
                <w:szCs w:val="26"/>
              </w:rPr>
              <w:t>0,1773</w:t>
            </w:r>
          </w:p>
        </w:tc>
        <w:tc>
          <w:tcPr>
            <w:tcW w:w="105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0,0000</w:t>
            </w:r>
          </w:p>
        </w:tc>
        <w:tc>
          <w:tcPr>
            <w:tcW w:w="1079"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-0,0111</w:t>
            </w:r>
          </w:p>
        </w:tc>
        <w:tc>
          <w:tcPr>
            <w:tcW w:w="1068"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0,1135</w:t>
            </w:r>
          </w:p>
        </w:tc>
        <w:tc>
          <w:tcPr>
            <w:tcW w:w="982"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1,0000</w:t>
            </w:r>
          </w:p>
        </w:tc>
        <w:tc>
          <w:tcPr>
            <w:tcW w:w="931" w:type="dxa"/>
            <w:vAlign w:val="center"/>
          </w:tcPr>
          <w:p w:rsidR="00D96680" w:rsidRPr="00D1751B" w:rsidRDefault="00D96680" w:rsidP="005F79B5">
            <w:pPr>
              <w:spacing w:line="360" w:lineRule="auto"/>
              <w:jc w:val="center"/>
              <w:rPr>
                <w:rFonts w:cs="Times New Roman"/>
                <w:color w:val="000000"/>
                <w:szCs w:val="26"/>
              </w:rPr>
            </w:pPr>
          </w:p>
        </w:tc>
      </w:tr>
      <w:tr w:rsidR="00D96680" w:rsidRPr="00D1751B" w:rsidTr="003057C5">
        <w:tc>
          <w:tcPr>
            <w:tcW w:w="1070" w:type="dxa"/>
            <w:vAlign w:val="center"/>
          </w:tcPr>
          <w:p w:rsidR="00D96680" w:rsidRPr="00D1751B" w:rsidRDefault="00D96680" w:rsidP="005F79B5">
            <w:pPr>
              <w:widowControl w:val="0"/>
              <w:spacing w:line="360" w:lineRule="auto"/>
              <w:jc w:val="center"/>
              <w:rPr>
                <w:rFonts w:eastAsia="Times New Roman" w:cs="Times New Roman"/>
                <w:szCs w:val="26"/>
              </w:rPr>
            </w:pPr>
            <w:r w:rsidRPr="00D1751B">
              <w:rPr>
                <w:rFonts w:eastAsia="Times New Roman" w:cs="Times New Roman"/>
                <w:szCs w:val="26"/>
              </w:rPr>
              <w:t>iuu</w:t>
            </w:r>
          </w:p>
        </w:tc>
        <w:tc>
          <w:tcPr>
            <w:tcW w:w="1030"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0,0778</w:t>
            </w:r>
          </w:p>
        </w:tc>
        <w:tc>
          <w:tcPr>
            <w:tcW w:w="103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0,8520</w:t>
            </w:r>
          </w:p>
        </w:tc>
        <w:tc>
          <w:tcPr>
            <w:tcW w:w="963" w:type="dxa"/>
            <w:vAlign w:val="center"/>
          </w:tcPr>
          <w:p w:rsidR="00D96680" w:rsidRPr="00D1751B" w:rsidRDefault="00D96680" w:rsidP="005F79B5">
            <w:pPr>
              <w:spacing w:line="360" w:lineRule="auto"/>
              <w:ind w:left="-53" w:hanging="53"/>
              <w:jc w:val="center"/>
              <w:rPr>
                <w:rFonts w:cs="Times New Roman"/>
                <w:color w:val="000000"/>
                <w:szCs w:val="26"/>
              </w:rPr>
            </w:pPr>
            <w:r w:rsidRPr="00D1751B">
              <w:rPr>
                <w:rFonts w:cs="Times New Roman"/>
                <w:color w:val="000000"/>
                <w:szCs w:val="26"/>
              </w:rPr>
              <w:t>0,1957</w:t>
            </w:r>
          </w:p>
        </w:tc>
        <w:tc>
          <w:tcPr>
            <w:tcW w:w="1053"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0,0000</w:t>
            </w:r>
          </w:p>
        </w:tc>
        <w:tc>
          <w:tcPr>
            <w:tcW w:w="1079"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-0,0096</w:t>
            </w:r>
          </w:p>
        </w:tc>
        <w:tc>
          <w:tcPr>
            <w:tcW w:w="1068"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0,1248</w:t>
            </w:r>
          </w:p>
        </w:tc>
        <w:tc>
          <w:tcPr>
            <w:tcW w:w="982"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0,7559</w:t>
            </w:r>
          </w:p>
        </w:tc>
        <w:tc>
          <w:tcPr>
            <w:tcW w:w="931" w:type="dxa"/>
            <w:vAlign w:val="center"/>
          </w:tcPr>
          <w:p w:rsidR="00D96680" w:rsidRPr="00D1751B" w:rsidRDefault="00D96680" w:rsidP="005F79B5">
            <w:pPr>
              <w:spacing w:line="360" w:lineRule="auto"/>
              <w:jc w:val="center"/>
              <w:rPr>
                <w:rFonts w:cs="Times New Roman"/>
                <w:color w:val="000000"/>
                <w:szCs w:val="26"/>
              </w:rPr>
            </w:pPr>
            <w:r w:rsidRPr="00D1751B">
              <w:rPr>
                <w:rFonts w:cs="Times New Roman"/>
                <w:color w:val="000000"/>
                <w:szCs w:val="26"/>
              </w:rPr>
              <w:t>1,0000</w:t>
            </w:r>
          </w:p>
        </w:tc>
      </w:tr>
    </w:tbl>
    <w:p w:rsidR="003057C5" w:rsidRPr="00D1751B" w:rsidRDefault="003057C5" w:rsidP="005F79B5">
      <w:pPr>
        <w:spacing w:line="360" w:lineRule="auto"/>
        <w:ind w:firstLine="567"/>
        <w:jc w:val="right"/>
        <w:rPr>
          <w:rFonts w:eastAsia="Times New Roman" w:cs="Times New Roman"/>
          <w:i/>
          <w:szCs w:val="26"/>
        </w:rPr>
      </w:pPr>
      <w:r w:rsidRPr="00D1751B">
        <w:rPr>
          <w:rFonts w:eastAsia="Times New Roman" w:cs="Times New Roman"/>
          <w:i/>
          <w:szCs w:val="26"/>
        </w:rPr>
        <w:t>Nguồn: Tác giả tự tổng hợp từ phần mềm STATA</w:t>
      </w:r>
    </w:p>
    <w:p w:rsidR="00E827CC" w:rsidRDefault="0055043A" w:rsidP="00E827CC">
      <w:pPr>
        <w:spacing w:line="360" w:lineRule="auto"/>
        <w:ind w:firstLine="567"/>
        <w:rPr>
          <w:rFonts w:eastAsia="Times New Roman" w:cs="Times New Roman"/>
          <w:szCs w:val="26"/>
        </w:rPr>
      </w:pPr>
      <w:r w:rsidRPr="00D1751B">
        <w:rPr>
          <w:rFonts w:eastAsia="Times New Roman" w:cs="Times New Roman"/>
          <w:szCs w:val="26"/>
        </w:rPr>
        <w:t>Từ ma trận tương quan ở trên, ta có nhận xét: Hệ số tương quan giữa các biến trong mô hình nhìn chung đều ở mức rất thấp hoặc tương đối thấp, đa số đều nhỏ hơn 0</w:t>
      </w:r>
      <w:r w:rsidR="00BD1759" w:rsidRPr="00D1751B">
        <w:rPr>
          <w:rFonts w:eastAsia="Times New Roman" w:cs="Times New Roman"/>
          <w:szCs w:val="26"/>
        </w:rPr>
        <w:t>,6</w:t>
      </w:r>
      <w:r w:rsidRPr="00D1751B">
        <w:rPr>
          <w:rFonts w:eastAsia="Times New Roman" w:cs="Times New Roman"/>
          <w:szCs w:val="26"/>
        </w:rPr>
        <w:t xml:space="preserve">, ngoại trừ tương quan giữa </w:t>
      </w:r>
      <w:r w:rsidR="00BD1759" w:rsidRPr="00D1751B">
        <w:rPr>
          <w:rFonts w:eastAsia="Times New Roman" w:cs="Times New Roman"/>
          <w:szCs w:val="26"/>
        </w:rPr>
        <w:t>các biến giả</w:t>
      </w:r>
      <w:r w:rsidRPr="00D1751B">
        <w:rPr>
          <w:rFonts w:eastAsia="Times New Roman" w:cs="Times New Roman"/>
          <w:szCs w:val="26"/>
        </w:rPr>
        <w:t xml:space="preserve"> và biến </w:t>
      </w:r>
      <w:r w:rsidR="00BD1759" w:rsidRPr="00D1751B">
        <w:rPr>
          <w:rFonts w:eastAsia="Times New Roman" w:cs="Times New Roman"/>
          <w:szCs w:val="26"/>
        </w:rPr>
        <w:t>ln_GDPi</w:t>
      </w:r>
      <w:r w:rsidRPr="00D1751B">
        <w:rPr>
          <w:rFonts w:eastAsia="Times New Roman" w:cs="Times New Roman"/>
          <w:szCs w:val="26"/>
        </w:rPr>
        <w:t xml:space="preserve">. Điều này cho thấy việc </w:t>
      </w:r>
      <w:r w:rsidR="00BD1759" w:rsidRPr="00D1751B">
        <w:rPr>
          <w:rFonts w:eastAsia="Times New Roman" w:cs="Times New Roman"/>
          <w:szCs w:val="26"/>
        </w:rPr>
        <w:t>các tác nhân cản trở và hấp dẫn</w:t>
      </w:r>
      <w:r w:rsidRPr="00D1751B">
        <w:rPr>
          <w:rFonts w:eastAsia="Times New Roman" w:cs="Times New Roman"/>
          <w:szCs w:val="26"/>
        </w:rPr>
        <w:t xml:space="preserve"> có tác động rất lớn đến GDP của Việt Nam.</w:t>
      </w:r>
    </w:p>
    <w:p w:rsidR="00D41FCB" w:rsidRPr="00D1751B" w:rsidRDefault="00D41FCB" w:rsidP="005F79B5">
      <w:pPr>
        <w:pStyle w:val="Heading2"/>
        <w:spacing w:line="360" w:lineRule="auto"/>
        <w:rPr>
          <w:rFonts w:eastAsia="Times New Roman" w:cs="Times New Roman"/>
        </w:rPr>
      </w:pPr>
      <w:bookmarkStart w:id="57" w:name="_Toc216135868"/>
      <w:bookmarkStart w:id="58" w:name="_Hlk215558610"/>
      <w:r w:rsidRPr="00D1751B">
        <w:rPr>
          <w:rFonts w:eastAsia="Times New Roman" w:cs="Times New Roman"/>
        </w:rPr>
        <w:t>4.5 Kết quả nghiên cứu</w:t>
      </w:r>
      <w:bookmarkEnd w:id="57"/>
      <w:r w:rsidRPr="00D1751B">
        <w:rPr>
          <w:rFonts w:eastAsia="Times New Roman" w:cs="Times New Roman"/>
        </w:rPr>
        <w:t xml:space="preserve"> </w:t>
      </w:r>
    </w:p>
    <w:p w:rsidR="00D41FCB" w:rsidRPr="00D1751B" w:rsidRDefault="00D41FCB" w:rsidP="005F79B5">
      <w:pPr>
        <w:pStyle w:val="Heading3"/>
        <w:spacing w:line="360" w:lineRule="auto"/>
        <w:rPr>
          <w:rFonts w:eastAsia="Times New Roman" w:cs="Times New Roman"/>
        </w:rPr>
      </w:pPr>
      <w:bookmarkStart w:id="59" w:name="_Toc216135869"/>
      <w:r w:rsidRPr="00D1751B">
        <w:rPr>
          <w:rFonts w:eastAsia="Times New Roman" w:cs="Times New Roman"/>
        </w:rPr>
        <w:t>4.5.1 Kết quả hồi quy mô hình nghiên cứu</w:t>
      </w:r>
      <w:bookmarkEnd w:id="59"/>
    </w:p>
    <w:p w:rsidR="0055043A" w:rsidRPr="00D1751B" w:rsidRDefault="00D41FCB" w:rsidP="005F79B5">
      <w:pPr>
        <w:pStyle w:val="Caption"/>
        <w:ind w:firstLine="567"/>
        <w:jc w:val="both"/>
        <w:rPr>
          <w:rFonts w:cs="Times New Roman"/>
          <w:b w:val="0"/>
          <w:szCs w:val="26"/>
        </w:rPr>
      </w:pPr>
      <w:r w:rsidRPr="00D1751B">
        <w:rPr>
          <w:rFonts w:cs="Times New Roman"/>
          <w:b w:val="0"/>
          <w:szCs w:val="26"/>
        </w:rPr>
        <w:t>Phương trình mô trình trọng lực được gia cố thêm bởi các rào cản đa phương, trong đó có các biến không được quan sát trực tiếp. Vì vậy, mô hình trọng lực mở rộng yêu cầu kỹ thuật ước lượng bình phương tối thiểu không tuyến tính (NLS). Một số học giả sử dụng kỹ thuật NLS để ước lượng mô hình nhân bội nh</w:t>
      </w:r>
      <w:r w:rsidR="00AC6CE7" w:rsidRPr="00D1751B">
        <w:rPr>
          <w:rFonts w:cs="Times New Roman"/>
          <w:b w:val="0"/>
          <w:szCs w:val="26"/>
        </w:rPr>
        <w:t>ư</w:t>
      </w:r>
      <w:r w:rsidRPr="00D1751B">
        <w:rPr>
          <w:rFonts w:cs="Times New Roman"/>
          <w:b w:val="0"/>
          <w:szCs w:val="26"/>
        </w:rPr>
        <w:t xml:space="preserve">ng nó dường như vẫn còn nhiều tranh cãi, bởi vì phương pháp này </w:t>
      </w:r>
      <w:r w:rsidR="0055043A" w:rsidRPr="00D1751B">
        <w:rPr>
          <w:rFonts w:cs="Times New Roman"/>
          <w:b w:val="0"/>
          <w:szCs w:val="26"/>
        </w:rPr>
        <w:t>không xét đến khuyết tật</w:t>
      </w:r>
      <w:r w:rsidRPr="00D1751B">
        <w:rPr>
          <w:rFonts w:cs="Times New Roman"/>
          <w:b w:val="0"/>
          <w:szCs w:val="26"/>
        </w:rPr>
        <w:t xml:space="preserve"> phương sai thay đổi. </w:t>
      </w:r>
    </w:p>
    <w:p w:rsidR="0055043A" w:rsidRPr="00D1751B" w:rsidRDefault="008F272E" w:rsidP="005F79B5">
      <w:pPr>
        <w:pStyle w:val="Caption"/>
        <w:ind w:firstLine="567"/>
        <w:jc w:val="both"/>
        <w:rPr>
          <w:rFonts w:cs="Times New Roman"/>
          <w:b w:val="0"/>
          <w:szCs w:val="26"/>
        </w:rPr>
      </w:pPr>
      <w:r w:rsidRPr="00D1751B">
        <w:rPr>
          <w:rFonts w:cs="Times New Roman"/>
          <w:b w:val="0"/>
          <w:szCs w:val="26"/>
        </w:rPr>
        <w:t>Anderson</w:t>
      </w:r>
      <w:r w:rsidR="00D41FCB" w:rsidRPr="00D1751B">
        <w:rPr>
          <w:rFonts w:cs="Times New Roman"/>
          <w:b w:val="0"/>
          <w:szCs w:val="26"/>
        </w:rPr>
        <w:t xml:space="preserve"> </w:t>
      </w:r>
      <w:r w:rsidR="0055043A" w:rsidRPr="00D1751B">
        <w:rPr>
          <w:rFonts w:cs="Times New Roman"/>
          <w:b w:val="0"/>
          <w:szCs w:val="26"/>
        </w:rPr>
        <w:t>và</w:t>
      </w:r>
      <w:r w:rsidR="00D41FCB" w:rsidRPr="00D1751B">
        <w:rPr>
          <w:rFonts w:cs="Times New Roman"/>
          <w:b w:val="0"/>
          <w:szCs w:val="26"/>
        </w:rPr>
        <w:t xml:space="preserve"> Wincoop (2003) đưa ra giải pháp sử dụng các ảnh hưởng cố định để ước lượng mô hình tuyến tính dạng logarit bằng phương pháp bình phương nhỏ nhất (OLS). Phương pháp này nhận được nhiều sự ủng hộ về tính hợp lý trong việc Thương mại giữa Việt Nam với các nền kinh tế</w:t>
      </w:r>
      <w:r w:rsidR="00737C7E">
        <w:rPr>
          <w:rFonts w:cs="Times New Roman"/>
          <w:b w:val="0"/>
          <w:szCs w:val="26"/>
        </w:rPr>
        <w:t xml:space="preserve">  khác, </w:t>
      </w:r>
      <w:r w:rsidR="00D41FCB" w:rsidRPr="00D1751B">
        <w:rPr>
          <w:rFonts w:cs="Times New Roman"/>
          <w:b w:val="0"/>
          <w:szCs w:val="26"/>
        </w:rPr>
        <w:t xml:space="preserve">giải quyết các vấn đề mang tính kỹ thuật của ước lượng mô hình tuyến tính dạng logarit. Tuy nhiên, Santos Silva </w:t>
      </w:r>
      <w:r w:rsidR="0055043A" w:rsidRPr="00D1751B">
        <w:rPr>
          <w:rFonts w:cs="Times New Roman"/>
          <w:b w:val="0"/>
          <w:szCs w:val="26"/>
        </w:rPr>
        <w:t>và</w:t>
      </w:r>
      <w:r w:rsidR="00D41FCB" w:rsidRPr="00D1751B">
        <w:rPr>
          <w:rFonts w:cs="Times New Roman"/>
          <w:b w:val="0"/>
          <w:szCs w:val="26"/>
        </w:rPr>
        <w:t xml:space="preserve"> Tenreyro (2006) tranh luận rằng phương trình mô hình trọng lực với ảnh hưởng cố định của </w:t>
      </w:r>
      <w:r w:rsidR="00D41FCB" w:rsidRPr="00D1751B">
        <w:rPr>
          <w:rFonts w:cs="Times New Roman"/>
          <w:b w:val="0"/>
          <w:szCs w:val="26"/>
        </w:rPr>
        <w:lastRenderedPageBreak/>
        <w:t xml:space="preserve">Anderson </w:t>
      </w:r>
      <w:r w:rsidR="0055043A" w:rsidRPr="00D1751B">
        <w:rPr>
          <w:rFonts w:cs="Times New Roman"/>
          <w:b w:val="0"/>
          <w:szCs w:val="26"/>
        </w:rPr>
        <w:t>và</w:t>
      </w:r>
      <w:r w:rsidR="00D41FCB" w:rsidRPr="00D1751B">
        <w:rPr>
          <w:rFonts w:cs="Times New Roman"/>
          <w:b w:val="0"/>
          <w:szCs w:val="26"/>
        </w:rPr>
        <w:t xml:space="preserve"> Wincoop (2003) vẫn là một mô hình nhân bội, do đó ước lượng phương trình tuyến t</w:t>
      </w:r>
      <w:r w:rsidR="00AC6CE7" w:rsidRPr="00D1751B">
        <w:rPr>
          <w:rFonts w:cs="Times New Roman"/>
          <w:b w:val="0"/>
          <w:szCs w:val="26"/>
        </w:rPr>
        <w:t>ính</w:t>
      </w:r>
      <w:r w:rsidR="00D41FCB" w:rsidRPr="00D1751B">
        <w:rPr>
          <w:rFonts w:cs="Times New Roman"/>
          <w:b w:val="0"/>
          <w:szCs w:val="26"/>
        </w:rPr>
        <w:t xml:space="preserve"> dạng logarit với sự tồn tại của phương sai thay đổi trong nhiều trường hợp sẽ đưa ra các kết quả ước lượng sai lệch. </w:t>
      </w:r>
    </w:p>
    <w:p w:rsidR="00D41FCB" w:rsidRPr="00D1751B" w:rsidRDefault="00D41FCB" w:rsidP="005F79B5">
      <w:pPr>
        <w:pStyle w:val="Caption"/>
        <w:ind w:firstLine="567"/>
        <w:jc w:val="both"/>
        <w:rPr>
          <w:rFonts w:cs="Times New Roman"/>
          <w:b w:val="0"/>
          <w:szCs w:val="26"/>
        </w:rPr>
      </w:pPr>
      <w:r w:rsidRPr="00D1751B">
        <w:rPr>
          <w:rFonts w:cs="Times New Roman"/>
          <w:b w:val="0"/>
          <w:szCs w:val="26"/>
        </w:rPr>
        <w:t>Để khắc phục hạn chế này, Santos Silva và Tenreyro (2006) đề xuất sử dụng công thức ước lượng PPML. Với sự phát triển nền tảng lý thuyết và thành công trong thực nghiệm, Santos Silva và Tenreyro (2006) đã chứng minh rằng phương pháp PPML gần như là các tiếp cận phù hợp nhất trong tương quan với các kỹ thuật ước lượng khác. Ngoài ra, nhiều bài báo khoa học sau này đã dùng các biện pháp so sánh các phương pháp hồi quy khác nhau với mô hình trọng lực</w:t>
      </w:r>
      <w:r w:rsidR="002A23AC">
        <w:rPr>
          <w:rFonts w:cs="Times New Roman"/>
          <w:b w:val="0"/>
          <w:szCs w:val="26"/>
        </w:rPr>
        <w:t xml:space="preserve"> </w:t>
      </w:r>
      <w:r w:rsidRPr="00D1751B">
        <w:rPr>
          <w:rFonts w:cs="Times New Roman"/>
          <w:b w:val="0"/>
          <w:szCs w:val="26"/>
        </w:rPr>
        <w:t xml:space="preserve">và chứng minh được rằng PPML là phương pháp tốt nhất khi vừa xử lý được vấn đề phương sai thay đổi và vấn đề dữ liệu bằng 0 rất phổ biến trong dữ liệu xuất khẩu. </w:t>
      </w:r>
      <w:r w:rsidR="0055043A" w:rsidRPr="00D1751B">
        <w:rPr>
          <w:rFonts w:cs="Times New Roman"/>
          <w:b w:val="0"/>
          <w:szCs w:val="26"/>
        </w:rPr>
        <w:t>Do đó, tác giả chọn</w:t>
      </w:r>
      <w:r w:rsidRPr="00D1751B">
        <w:rPr>
          <w:rFonts w:cs="Times New Roman"/>
          <w:b w:val="0"/>
          <w:szCs w:val="26"/>
        </w:rPr>
        <w:t xml:space="preserve"> PPML sẽ là mô hình chính được sử dụng trong bài này .</w:t>
      </w:r>
    </w:p>
    <w:p w:rsidR="00060E48" w:rsidRDefault="00060E48">
      <w:pPr>
        <w:spacing w:after="160" w:line="259" w:lineRule="auto"/>
        <w:jc w:val="left"/>
        <w:rPr>
          <w:rFonts w:eastAsia="SimHei" w:cs="Times New Roman"/>
          <w:b/>
          <w:szCs w:val="20"/>
          <w:lang w:val="en-US" w:eastAsia="zh-CN"/>
        </w:rPr>
      </w:pPr>
      <w:bookmarkStart w:id="60" w:name="_Toc215788188"/>
      <w:r>
        <w:rPr>
          <w:rFonts w:cs="Times New Roman"/>
        </w:rPr>
        <w:br w:type="page"/>
      </w:r>
    </w:p>
    <w:p w:rsidR="00F26340" w:rsidRPr="00D1751B" w:rsidRDefault="00F26340" w:rsidP="00F26340">
      <w:pPr>
        <w:pStyle w:val="Caption"/>
        <w:keepNext/>
        <w:rPr>
          <w:rFonts w:cs="Times New Roman"/>
        </w:rPr>
      </w:pPr>
      <w:r w:rsidRPr="00D1751B">
        <w:rPr>
          <w:rFonts w:cs="Times New Roman"/>
        </w:rPr>
        <w:lastRenderedPageBreak/>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001F3B31" w:rsidRPr="00D1751B">
        <w:rPr>
          <w:rFonts w:cs="Times New Roman"/>
          <w:noProof/>
        </w:rPr>
        <w:t>4</w:t>
      </w:r>
      <w:r w:rsidR="00C9067F" w:rsidRPr="00D1751B">
        <w:rPr>
          <w:rFonts w:cs="Times New Roman"/>
          <w:noProof/>
        </w:rPr>
        <w:fldChar w:fldCharType="end"/>
      </w:r>
      <w:r w:rsidRPr="00D1751B">
        <w:rPr>
          <w:rFonts w:cs="Times New Roman"/>
          <w:b w:val="0"/>
          <w:szCs w:val="26"/>
        </w:rPr>
        <w:t xml:space="preserve"> </w:t>
      </w:r>
      <w:r w:rsidRPr="00D1751B">
        <w:rPr>
          <w:rFonts w:cs="Times New Roman"/>
          <w:szCs w:val="26"/>
        </w:rPr>
        <w:t>Kết quả hồi quy mô hình PPML</w:t>
      </w:r>
      <w:bookmarkEnd w:id="60"/>
    </w:p>
    <w:tbl>
      <w:tblPr>
        <w:tblStyle w:val="Style15"/>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1"/>
        <w:gridCol w:w="4718"/>
      </w:tblGrid>
      <w:tr w:rsidR="00D41FCB" w:rsidRPr="00D1751B" w:rsidTr="00D41FCB">
        <w:trPr>
          <w:trHeight w:val="440"/>
        </w:trPr>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Tên biến</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Mô hình hồi quy PPML</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ln_gdpj</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eastAsia="Times New Roman" w:cs="Times New Roman"/>
                <w:color w:val="000000"/>
                <w:szCs w:val="26"/>
                <w:lang w:val="en-US"/>
              </w:rPr>
            </w:pPr>
            <w:r w:rsidRPr="00D1751B">
              <w:rPr>
                <w:rFonts w:cs="Times New Roman"/>
                <w:color w:val="000000"/>
                <w:szCs w:val="26"/>
              </w:rPr>
              <w:t>1,1888***</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ln_gdpi</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-0,4786</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ln_pop</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-1,7173***</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ln_dist</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1,0368*</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ln_exr</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0,2225***</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ln_trade</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0,6797***</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evfta</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-0,0497</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iuu</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-0,0116</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_cons</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8,0196</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N</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Prob&gt;F</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0,0000</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R-squared</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0,7386</w:t>
            </w:r>
          </w:p>
        </w:tc>
      </w:tr>
    </w:tbl>
    <w:p w:rsidR="00D41FCB" w:rsidRPr="00D1751B" w:rsidRDefault="00D41FCB" w:rsidP="005F79B5">
      <w:pPr>
        <w:spacing w:line="360" w:lineRule="auto"/>
        <w:rPr>
          <w:rFonts w:eastAsia="Times New Roman" w:cs="Times New Roman"/>
          <w:i/>
          <w:szCs w:val="26"/>
        </w:rPr>
      </w:pPr>
      <w:r w:rsidRPr="00D1751B">
        <w:rPr>
          <w:rFonts w:eastAsia="Times New Roman" w:cs="Times New Roman"/>
          <w:i/>
          <w:szCs w:val="26"/>
        </w:rPr>
        <w:t>Ghi chú: *p&lt;0.01, **p&lt;0.05, ***p&lt;0.1</w:t>
      </w:r>
    </w:p>
    <w:p w:rsidR="00D41FCB" w:rsidRPr="00D1751B" w:rsidRDefault="00D41FCB" w:rsidP="005F79B5">
      <w:pPr>
        <w:spacing w:line="360" w:lineRule="auto"/>
        <w:ind w:firstLine="567"/>
        <w:jc w:val="right"/>
        <w:rPr>
          <w:rFonts w:eastAsia="Times New Roman" w:cs="Times New Roman"/>
          <w:i/>
          <w:szCs w:val="26"/>
        </w:rPr>
      </w:pPr>
      <w:r w:rsidRPr="00D1751B">
        <w:rPr>
          <w:rFonts w:eastAsia="Times New Roman" w:cs="Times New Roman"/>
          <w:i/>
          <w:szCs w:val="26"/>
        </w:rPr>
        <w:t>Nguồn: Tác giả tự tổng hợp từ phần mềm STATA</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t>Kết quả cho thấy:</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t>Đối với mô hình hồi quy PPML: Với chỉ số R-squared = 0,7386, tức là các biến độc lập giải thích được 73,86% sự thay đổi của biến phụ thuộc và Prob &gt; F = 0.000 &lt; α (với α = 10%), nghĩa là kiểm định F-test phù hợp với mô hình tổng thể, p-value &lt; 0,1: Mô hình có ý nghĩa về mặt thống kê.</w:t>
      </w:r>
    </w:p>
    <w:p w:rsidR="00D41FCB" w:rsidRPr="00D1751B" w:rsidRDefault="00D41FCB" w:rsidP="005F79B5">
      <w:pPr>
        <w:pStyle w:val="Heading3"/>
        <w:spacing w:line="360" w:lineRule="auto"/>
        <w:rPr>
          <w:rFonts w:eastAsia="Times New Roman" w:cs="Times New Roman"/>
        </w:rPr>
      </w:pPr>
      <w:bookmarkStart w:id="61" w:name="_Toc216135870"/>
      <w:r w:rsidRPr="00D1751B">
        <w:rPr>
          <w:rFonts w:eastAsia="Times New Roman" w:cs="Times New Roman"/>
        </w:rPr>
        <w:t>4.5.2 Kiểm định khuyết tật mô hình nghiên cứu</w:t>
      </w:r>
      <w:bookmarkEnd w:id="61"/>
    </w:p>
    <w:p w:rsidR="00D41FCB" w:rsidRPr="00D1751B" w:rsidRDefault="00D41FCB" w:rsidP="005F79B5">
      <w:pPr>
        <w:pStyle w:val="Heading4"/>
        <w:ind w:firstLine="567"/>
        <w:rPr>
          <w:b/>
          <w:color w:val="000000"/>
          <w:szCs w:val="26"/>
        </w:rPr>
      </w:pPr>
      <w:bookmarkStart w:id="62" w:name="_mb4rvu645t4i" w:colFirst="0" w:colLast="0"/>
      <w:bookmarkEnd w:id="62"/>
      <w:r w:rsidRPr="00D1751B">
        <w:rPr>
          <w:b/>
          <w:color w:val="000000"/>
          <w:szCs w:val="26"/>
        </w:rPr>
        <w:t>4.5.2.1 Kiểm định khuyết tật đa cộng tuyến</w:t>
      </w:r>
    </w:p>
    <w:p w:rsidR="001F3B31" w:rsidRPr="00D1751B" w:rsidRDefault="001F3B31" w:rsidP="001F3B31">
      <w:pPr>
        <w:pStyle w:val="Caption"/>
        <w:keepNext/>
        <w:rPr>
          <w:rFonts w:cs="Times New Roman"/>
        </w:rPr>
      </w:pPr>
      <w:bookmarkStart w:id="63" w:name="_Toc215788189"/>
      <w:r w:rsidRPr="00D1751B">
        <w:rPr>
          <w:rFonts w:cs="Times New Roman"/>
        </w:rPr>
        <w:lastRenderedPageBreak/>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Pr="00D1751B">
        <w:rPr>
          <w:rFonts w:cs="Times New Roman"/>
          <w:noProof/>
        </w:rPr>
        <w:t>5</w:t>
      </w:r>
      <w:r w:rsidR="00C9067F" w:rsidRPr="00D1751B">
        <w:rPr>
          <w:rFonts w:cs="Times New Roman"/>
          <w:noProof/>
        </w:rPr>
        <w:fldChar w:fldCharType="end"/>
      </w:r>
      <w:r w:rsidRPr="00D1751B">
        <w:rPr>
          <w:rFonts w:cs="Times New Roman"/>
        </w:rPr>
        <w:t xml:space="preserve"> </w:t>
      </w:r>
      <w:r w:rsidRPr="00D1751B">
        <w:rPr>
          <w:rFonts w:cs="Times New Roman"/>
          <w:szCs w:val="26"/>
        </w:rPr>
        <w:t>Kết quả kiểm định khuyết tật đa cộng tuyến</w:t>
      </w:r>
      <w:bookmarkEnd w:id="63"/>
    </w:p>
    <w:tbl>
      <w:tblPr>
        <w:tblStyle w:val="Style21"/>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4"/>
        <w:gridCol w:w="3276"/>
        <w:gridCol w:w="3276"/>
      </w:tblGrid>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Tên biến</w:t>
            </w:r>
          </w:p>
        </w:tc>
        <w:tc>
          <w:tcPr>
            <w:tcW w:w="1799"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VIF</w:t>
            </w:r>
          </w:p>
        </w:tc>
        <w:tc>
          <w:tcPr>
            <w:tcW w:w="1799"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1/VIF</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eastAsia="Times New Roman" w:cs="Times New Roman"/>
                <w:color w:val="000000"/>
                <w:szCs w:val="26"/>
                <w:lang w:val="en-US"/>
              </w:rPr>
            </w:pPr>
            <w:r w:rsidRPr="00D1751B">
              <w:rPr>
                <w:rFonts w:cs="Times New Roman"/>
                <w:color w:val="000000"/>
                <w:szCs w:val="26"/>
              </w:rPr>
              <w:t>ln_gdp_vn</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4,58</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0,2181</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iuu</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3,95</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0,2531</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ln_gdp_eu</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3,79</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0,2639</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ln_pop</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3,76</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0,2659</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evfta</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2,78</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0,3594</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ln_trade</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1,84</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0,5422</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ln_dist</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1,37</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0,7285</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ln_exr</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1,11</w:t>
            </w:r>
          </w:p>
        </w:tc>
        <w:tc>
          <w:tcPr>
            <w:tcW w:w="179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0,9016</w:t>
            </w:r>
          </w:p>
        </w:tc>
      </w:tr>
      <w:tr w:rsidR="00D41FCB" w:rsidRPr="00D1751B" w:rsidTr="00D41FCB">
        <w:trPr>
          <w:trHeight w:val="360"/>
        </w:trPr>
        <w:tc>
          <w:tcPr>
            <w:tcW w:w="1402"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Mean VIF</w:t>
            </w:r>
          </w:p>
        </w:tc>
        <w:tc>
          <w:tcPr>
            <w:tcW w:w="3598" w:type="pct"/>
            <w:gridSpan w:val="2"/>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ind w:firstLine="567"/>
              <w:jc w:val="center"/>
              <w:rPr>
                <w:rFonts w:eastAsia="Times New Roman" w:cs="Times New Roman"/>
                <w:szCs w:val="26"/>
              </w:rPr>
            </w:pPr>
            <w:r w:rsidRPr="00D1751B">
              <w:rPr>
                <w:rFonts w:eastAsia="Times New Roman" w:cs="Times New Roman"/>
                <w:szCs w:val="26"/>
              </w:rPr>
              <w:t>2,90</w:t>
            </w:r>
          </w:p>
        </w:tc>
      </w:tr>
    </w:tbl>
    <w:p w:rsidR="00D41FCB" w:rsidRPr="00D1751B" w:rsidRDefault="00D41FCB" w:rsidP="005F79B5">
      <w:pPr>
        <w:spacing w:line="360" w:lineRule="auto"/>
        <w:ind w:firstLine="567"/>
        <w:jc w:val="right"/>
        <w:rPr>
          <w:rFonts w:eastAsia="Times New Roman" w:cs="Times New Roman"/>
          <w:i/>
          <w:szCs w:val="26"/>
        </w:rPr>
      </w:pPr>
      <w:r w:rsidRPr="00D1751B">
        <w:rPr>
          <w:rFonts w:eastAsia="Times New Roman" w:cs="Times New Roman"/>
          <w:i/>
          <w:szCs w:val="26"/>
        </w:rPr>
        <w:t>Nguồn: Tác giả tự tổng hợp từ STATA</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t>Nhận xét: Mean VIF = 2,9 &lt;10. Do đó, mô hình không tồn tại khuyết tật đa cộng tuyến.</w:t>
      </w:r>
    </w:p>
    <w:p w:rsidR="00D41FCB" w:rsidRPr="00D1751B" w:rsidRDefault="00D41FCB" w:rsidP="005F79B5">
      <w:pPr>
        <w:pStyle w:val="Heading4"/>
        <w:rPr>
          <w:b/>
          <w:szCs w:val="26"/>
        </w:rPr>
      </w:pPr>
      <w:r w:rsidRPr="00D1751B">
        <w:rPr>
          <w:b/>
          <w:szCs w:val="26"/>
        </w:rPr>
        <w:t>4.5.2.2 Kiểm định khuyết tật phương sai sai số thay đổi</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t>Tác giả sử dụng kiểm định Wald để kiểm tra tính không đồng nhất của phương sai trong mô hình hồi quy cố định với 2 giả thuyết và thu được kết quả sau:</w:t>
      </w:r>
    </w:p>
    <w:p w:rsidR="001F3B31" w:rsidRPr="00D1751B" w:rsidRDefault="001F3B31" w:rsidP="001F3B31">
      <w:pPr>
        <w:pStyle w:val="Caption"/>
        <w:ind w:firstLine="567"/>
        <w:jc w:val="both"/>
        <w:rPr>
          <w:rFonts w:cs="Times New Roman"/>
          <w:szCs w:val="26"/>
        </w:rPr>
      </w:pPr>
      <w:bookmarkStart w:id="64" w:name="_Toc215788190"/>
      <w:r w:rsidRPr="00D1751B">
        <w:rPr>
          <w:rFonts w:cs="Times New Roman"/>
        </w:rPr>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Pr="00D1751B">
        <w:rPr>
          <w:rFonts w:cs="Times New Roman"/>
          <w:noProof/>
        </w:rPr>
        <w:t>6</w:t>
      </w:r>
      <w:r w:rsidR="00C9067F" w:rsidRPr="00D1751B">
        <w:rPr>
          <w:rFonts w:cs="Times New Roman"/>
          <w:noProof/>
        </w:rPr>
        <w:fldChar w:fldCharType="end"/>
      </w:r>
      <w:r w:rsidRPr="00D1751B">
        <w:rPr>
          <w:rFonts w:cs="Times New Roman"/>
        </w:rPr>
        <w:t xml:space="preserve"> </w:t>
      </w:r>
      <w:r w:rsidRPr="00D1751B">
        <w:rPr>
          <w:rFonts w:cs="Times New Roman"/>
          <w:szCs w:val="26"/>
        </w:rPr>
        <w:t>Kết quả kiểm định khuyết tật phương sai sai số thay đổi</w:t>
      </w:r>
      <w:bookmarkEnd w:id="64"/>
    </w:p>
    <w:tbl>
      <w:tblPr>
        <w:tblStyle w:val="Style18"/>
        <w:tblW w:w="499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126"/>
        <w:gridCol w:w="2971"/>
      </w:tblGrid>
      <w:tr w:rsidR="00D41FCB" w:rsidRPr="00D1751B" w:rsidTr="00D41FCB">
        <w:tc>
          <w:tcPr>
            <w:tcW w:w="3367"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Giả thuyết</w:t>
            </w:r>
          </w:p>
        </w:tc>
        <w:tc>
          <w:tcPr>
            <w:tcW w:w="1633"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ind w:hanging="2"/>
              <w:jc w:val="center"/>
              <w:rPr>
                <w:rFonts w:eastAsia="Times New Roman" w:cs="Times New Roman"/>
                <w:b/>
                <w:szCs w:val="26"/>
              </w:rPr>
            </w:pPr>
            <w:r w:rsidRPr="00D1751B">
              <w:rPr>
                <w:rFonts w:eastAsia="Times New Roman" w:cs="Times New Roman"/>
                <w:b/>
                <w:szCs w:val="26"/>
              </w:rPr>
              <w:t>Kết quả</w:t>
            </w:r>
          </w:p>
        </w:tc>
      </w:tr>
      <w:tr w:rsidR="00D41FCB" w:rsidRPr="00D1751B" w:rsidTr="00D41FCB">
        <w:tc>
          <w:tcPr>
            <w:tcW w:w="3367" w:type="pct"/>
            <w:shd w:val="clear" w:color="auto" w:fill="auto"/>
            <w:tcMar>
              <w:top w:w="100" w:type="dxa"/>
              <w:left w:w="100" w:type="dxa"/>
              <w:bottom w:w="100" w:type="dxa"/>
              <w:right w:w="100" w:type="dxa"/>
            </w:tcMar>
          </w:tcPr>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H</w:t>
            </w:r>
            <w:r w:rsidRPr="00D1751B">
              <w:rPr>
                <w:rFonts w:eastAsia="Times New Roman" w:cs="Times New Roman"/>
                <w:szCs w:val="26"/>
                <w:vertAlign w:val="subscript"/>
              </w:rPr>
              <w:t>0</w:t>
            </w:r>
            <w:r w:rsidRPr="00D1751B">
              <w:rPr>
                <w:rFonts w:eastAsia="Times New Roman" w:cs="Times New Roman"/>
                <w:szCs w:val="26"/>
              </w:rPr>
              <w:t>: Mô hình có hiện tượng phương sai sai số đồng nhất</w:t>
            </w:r>
          </w:p>
          <w:p w:rsidR="00D41FCB" w:rsidRPr="00D1751B" w:rsidRDefault="00D41FCB" w:rsidP="005F79B5">
            <w:pPr>
              <w:spacing w:line="360" w:lineRule="auto"/>
              <w:rPr>
                <w:rFonts w:eastAsia="Times New Roman" w:cs="Times New Roman"/>
                <w:b/>
                <w:szCs w:val="26"/>
              </w:rPr>
            </w:pPr>
            <w:r w:rsidRPr="00D1751B">
              <w:rPr>
                <w:rFonts w:eastAsia="Times New Roman" w:cs="Times New Roman"/>
                <w:szCs w:val="26"/>
              </w:rPr>
              <w:t>H</w:t>
            </w:r>
            <w:r w:rsidRPr="00D1751B">
              <w:rPr>
                <w:rFonts w:eastAsia="Times New Roman" w:cs="Times New Roman"/>
                <w:szCs w:val="26"/>
                <w:vertAlign w:val="subscript"/>
              </w:rPr>
              <w:t>1</w:t>
            </w:r>
            <w:r w:rsidRPr="00D1751B">
              <w:rPr>
                <w:rFonts w:eastAsia="Times New Roman" w:cs="Times New Roman"/>
                <w:szCs w:val="26"/>
              </w:rPr>
              <w:t>: Mô hình có hiện tượng phương sai sai số thay đổi</w:t>
            </w:r>
          </w:p>
        </w:tc>
        <w:tc>
          <w:tcPr>
            <w:tcW w:w="1633" w:type="pct"/>
            <w:shd w:val="clear" w:color="auto" w:fill="auto"/>
            <w:tcMar>
              <w:top w:w="100" w:type="dxa"/>
              <w:left w:w="100" w:type="dxa"/>
              <w:bottom w:w="100" w:type="dxa"/>
              <w:right w:w="100" w:type="dxa"/>
            </w:tcMar>
          </w:tcPr>
          <w:p w:rsidR="00D41FCB" w:rsidRPr="00D1751B" w:rsidRDefault="00D41FCB" w:rsidP="005F79B5">
            <w:pPr>
              <w:spacing w:line="360" w:lineRule="auto"/>
              <w:ind w:hanging="2"/>
              <w:rPr>
                <w:rFonts w:eastAsia="Times New Roman" w:cs="Times New Roman"/>
                <w:szCs w:val="26"/>
              </w:rPr>
            </w:pPr>
            <w:r w:rsidRPr="00D1751B">
              <w:rPr>
                <w:rFonts w:eastAsia="Times New Roman" w:cs="Times New Roman"/>
                <w:szCs w:val="26"/>
              </w:rPr>
              <w:t>chi2 (25)  = 25967,71</w:t>
            </w:r>
          </w:p>
          <w:p w:rsidR="00D41FCB" w:rsidRPr="00D1751B" w:rsidRDefault="00D41FCB" w:rsidP="005F79B5">
            <w:pPr>
              <w:spacing w:line="360" w:lineRule="auto"/>
              <w:ind w:hanging="2"/>
              <w:rPr>
                <w:rFonts w:eastAsia="Times New Roman" w:cs="Times New Roman"/>
                <w:szCs w:val="26"/>
              </w:rPr>
            </w:pPr>
            <w:r w:rsidRPr="00D1751B">
              <w:rPr>
                <w:rFonts w:eastAsia="Times New Roman" w:cs="Times New Roman"/>
                <w:szCs w:val="26"/>
              </w:rPr>
              <w:t>Prob&gt;chi2  = 0,0000</w:t>
            </w:r>
          </w:p>
        </w:tc>
      </w:tr>
    </w:tbl>
    <w:p w:rsidR="00D41FCB" w:rsidRPr="00D1751B" w:rsidRDefault="00D41FCB" w:rsidP="00637F58">
      <w:pPr>
        <w:spacing w:line="360" w:lineRule="auto"/>
        <w:ind w:firstLine="567"/>
        <w:jc w:val="right"/>
        <w:rPr>
          <w:rFonts w:eastAsia="Times New Roman" w:cs="Times New Roman"/>
          <w:szCs w:val="26"/>
        </w:rPr>
      </w:pPr>
      <w:r w:rsidRPr="00D1751B">
        <w:rPr>
          <w:rFonts w:eastAsia="Times New Roman" w:cs="Times New Roman"/>
          <w:i/>
          <w:szCs w:val="26"/>
        </w:rPr>
        <w:t>Nguồn: Tác giả tự tổng hợp từ STATA</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lastRenderedPageBreak/>
        <w:t xml:space="preserve">Nhận xét: p-value = 0,0000 &lt; α = </w:t>
      </w:r>
      <w:r w:rsidR="00665220" w:rsidRPr="00D1751B">
        <w:rPr>
          <w:rFonts w:eastAsia="Times New Roman" w:cs="Times New Roman"/>
          <w:szCs w:val="26"/>
        </w:rPr>
        <w:t>10</w:t>
      </w:r>
      <w:r w:rsidRPr="00D1751B">
        <w:rPr>
          <w:rFonts w:eastAsia="Times New Roman" w:cs="Times New Roman"/>
          <w:szCs w:val="26"/>
        </w:rPr>
        <w:t>%. Vậy nên, ta bác bỏ H</w:t>
      </w:r>
      <w:r w:rsidRPr="00D1751B">
        <w:rPr>
          <w:rFonts w:eastAsia="Times New Roman" w:cs="Times New Roman"/>
          <w:szCs w:val="26"/>
          <w:vertAlign w:val="subscript"/>
        </w:rPr>
        <w:t xml:space="preserve">0 </w:t>
      </w:r>
      <w:r w:rsidRPr="00D1751B">
        <w:rPr>
          <w:rFonts w:eastAsia="Times New Roman" w:cs="Times New Roman"/>
          <w:szCs w:val="26"/>
        </w:rPr>
        <w:t>và chấp nhận H</w:t>
      </w:r>
      <w:r w:rsidRPr="00D1751B">
        <w:rPr>
          <w:rFonts w:eastAsia="Times New Roman" w:cs="Times New Roman"/>
          <w:szCs w:val="26"/>
          <w:vertAlign w:val="subscript"/>
        </w:rPr>
        <w:t>1</w:t>
      </w:r>
      <w:r w:rsidRPr="00D1751B">
        <w:rPr>
          <w:rFonts w:eastAsia="Times New Roman" w:cs="Times New Roman"/>
          <w:szCs w:val="26"/>
        </w:rPr>
        <w:t xml:space="preserve"> rằng các phương sai sai số không đồng nhất và chấp nhận có lỗi phương sai sai số thay đổi.</w:t>
      </w:r>
    </w:p>
    <w:p w:rsidR="00D41FCB" w:rsidRPr="00D1751B" w:rsidRDefault="00D41FCB" w:rsidP="005F79B5">
      <w:pPr>
        <w:pStyle w:val="Heading4"/>
        <w:ind w:firstLine="567"/>
        <w:rPr>
          <w:b/>
          <w:color w:val="000000"/>
          <w:szCs w:val="26"/>
        </w:rPr>
      </w:pPr>
      <w:bookmarkStart w:id="65" w:name="_the3w3cfkht" w:colFirst="0" w:colLast="0"/>
      <w:bookmarkEnd w:id="65"/>
      <w:r w:rsidRPr="00D1751B">
        <w:rPr>
          <w:b/>
          <w:color w:val="000000"/>
          <w:szCs w:val="26"/>
        </w:rPr>
        <w:t>4.5.2.3 Kiểm định khuyết tật tương quan chéo</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t>Do số liệu của mô hình nghiên cứu không cân bằng nên tác giả không sử dụng được kiểm định Pesaran bằng câu lệnh “xttest2” được mà thay vào đó sử dụng câu lệnh “xtcsd” cho mô hình để phù hợp cho dữ liệu không cân bằng, với 2 giả thuyết và thu được kết quả sau:</w:t>
      </w:r>
    </w:p>
    <w:p w:rsidR="001F3B31" w:rsidRPr="00D1751B" w:rsidRDefault="001F3B31" w:rsidP="001F3B31">
      <w:pPr>
        <w:pStyle w:val="Caption"/>
        <w:keepNext/>
        <w:rPr>
          <w:rFonts w:cs="Times New Roman"/>
        </w:rPr>
      </w:pPr>
      <w:bookmarkStart w:id="66" w:name="_Toc215788191"/>
      <w:r w:rsidRPr="00D1751B">
        <w:rPr>
          <w:rFonts w:cs="Times New Roman"/>
        </w:rPr>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Pr="00D1751B">
        <w:rPr>
          <w:rFonts w:cs="Times New Roman"/>
          <w:noProof/>
        </w:rPr>
        <w:t>7</w:t>
      </w:r>
      <w:r w:rsidR="00C9067F" w:rsidRPr="00D1751B">
        <w:rPr>
          <w:rFonts w:cs="Times New Roman"/>
          <w:noProof/>
        </w:rPr>
        <w:fldChar w:fldCharType="end"/>
      </w:r>
      <w:r w:rsidRPr="00D1751B">
        <w:rPr>
          <w:rFonts w:cs="Times New Roman"/>
        </w:rPr>
        <w:t xml:space="preserve"> </w:t>
      </w:r>
      <w:r w:rsidRPr="00D1751B">
        <w:rPr>
          <w:rFonts w:cs="Times New Roman"/>
          <w:szCs w:val="26"/>
        </w:rPr>
        <w:t>Kết quả kiểm định khuyết tật tương quan chéo</w:t>
      </w:r>
      <w:bookmarkEnd w:id="66"/>
    </w:p>
    <w:tbl>
      <w:tblPr>
        <w:tblStyle w:val="Style19"/>
        <w:tblW w:w="49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878"/>
        <w:gridCol w:w="2218"/>
      </w:tblGrid>
      <w:tr w:rsidR="00D41FCB" w:rsidRPr="00D1751B" w:rsidTr="001F3B31">
        <w:tc>
          <w:tcPr>
            <w:tcW w:w="3781"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Giả thuyết</w:t>
            </w:r>
          </w:p>
        </w:tc>
        <w:tc>
          <w:tcPr>
            <w:tcW w:w="1219"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Kết quả</w:t>
            </w:r>
          </w:p>
        </w:tc>
      </w:tr>
      <w:tr w:rsidR="00D41FCB" w:rsidRPr="00D1751B" w:rsidTr="001F3B31">
        <w:tc>
          <w:tcPr>
            <w:tcW w:w="3781" w:type="pct"/>
            <w:shd w:val="clear" w:color="auto" w:fill="auto"/>
            <w:tcMar>
              <w:top w:w="100" w:type="dxa"/>
              <w:left w:w="100" w:type="dxa"/>
              <w:bottom w:w="100" w:type="dxa"/>
              <w:right w:w="100" w:type="dxa"/>
            </w:tcMar>
          </w:tcPr>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H</w:t>
            </w:r>
            <w:r w:rsidRPr="00D1751B">
              <w:rPr>
                <w:rFonts w:eastAsia="Times New Roman" w:cs="Times New Roman"/>
                <w:szCs w:val="26"/>
                <w:vertAlign w:val="subscript"/>
              </w:rPr>
              <w:t>0</w:t>
            </w:r>
            <w:r w:rsidRPr="00D1751B">
              <w:rPr>
                <w:rFonts w:eastAsia="Times New Roman" w:cs="Times New Roman"/>
                <w:szCs w:val="26"/>
              </w:rPr>
              <w:t>: Mô hình không xảy ra hiện tượng tương quan chéo: Corr(e</w:t>
            </w:r>
            <w:r w:rsidRPr="00D1751B">
              <w:rPr>
                <w:rFonts w:eastAsia="Times New Roman" w:cs="Times New Roman"/>
                <w:szCs w:val="26"/>
                <w:vertAlign w:val="subscript"/>
              </w:rPr>
              <w:t>it</w:t>
            </w:r>
            <w:r w:rsidRPr="00D1751B">
              <w:rPr>
                <w:rFonts w:eastAsia="Times New Roman" w:cs="Times New Roman"/>
                <w:szCs w:val="26"/>
              </w:rPr>
              <w:t>,e</w:t>
            </w:r>
            <w:r w:rsidRPr="00D1751B">
              <w:rPr>
                <w:rFonts w:eastAsia="Times New Roman" w:cs="Times New Roman"/>
                <w:szCs w:val="26"/>
                <w:vertAlign w:val="subscript"/>
              </w:rPr>
              <w:t>jt</w:t>
            </w:r>
            <w:r w:rsidRPr="00D1751B">
              <w:rPr>
                <w:rFonts w:eastAsia="Times New Roman" w:cs="Times New Roman"/>
                <w:szCs w:val="26"/>
              </w:rPr>
              <w:t>) = 0</w:t>
            </w:r>
          </w:p>
          <w:p w:rsidR="00D41FCB" w:rsidRPr="00D1751B" w:rsidRDefault="00D41FCB" w:rsidP="005F79B5">
            <w:pPr>
              <w:spacing w:line="360" w:lineRule="auto"/>
              <w:rPr>
                <w:rFonts w:eastAsia="Times New Roman" w:cs="Times New Roman"/>
                <w:b/>
                <w:szCs w:val="26"/>
              </w:rPr>
            </w:pPr>
            <w:r w:rsidRPr="00D1751B">
              <w:rPr>
                <w:rFonts w:eastAsia="Times New Roman" w:cs="Times New Roman"/>
                <w:szCs w:val="26"/>
              </w:rPr>
              <w:t>H</w:t>
            </w:r>
            <w:r w:rsidRPr="00D1751B">
              <w:rPr>
                <w:rFonts w:eastAsia="Times New Roman" w:cs="Times New Roman"/>
                <w:szCs w:val="26"/>
                <w:vertAlign w:val="subscript"/>
              </w:rPr>
              <w:t>1</w:t>
            </w:r>
            <w:r w:rsidRPr="00D1751B">
              <w:rPr>
                <w:rFonts w:eastAsia="Times New Roman" w:cs="Times New Roman"/>
                <w:szCs w:val="26"/>
              </w:rPr>
              <w:t>: Mô hình xảy ra hiện tượng tương quan chéo: Corr(e</w:t>
            </w:r>
            <w:r w:rsidRPr="00D1751B">
              <w:rPr>
                <w:rFonts w:eastAsia="Times New Roman" w:cs="Times New Roman"/>
                <w:szCs w:val="26"/>
                <w:vertAlign w:val="subscript"/>
              </w:rPr>
              <w:t>it</w:t>
            </w:r>
            <w:r w:rsidRPr="00D1751B">
              <w:rPr>
                <w:rFonts w:eastAsia="Times New Roman" w:cs="Times New Roman"/>
                <w:szCs w:val="26"/>
              </w:rPr>
              <w:t>,e</w:t>
            </w:r>
            <w:r w:rsidRPr="00D1751B">
              <w:rPr>
                <w:rFonts w:eastAsia="Times New Roman" w:cs="Times New Roman"/>
                <w:szCs w:val="26"/>
                <w:vertAlign w:val="subscript"/>
              </w:rPr>
              <w:t>jt</w:t>
            </w:r>
            <w:r w:rsidRPr="00D1751B">
              <w:rPr>
                <w:rFonts w:eastAsia="Gungsuh" w:cs="Times New Roman"/>
                <w:szCs w:val="26"/>
              </w:rPr>
              <w:t>)</w:t>
            </w:r>
            <w:r w:rsidRPr="00D1751B">
              <w:rPr>
                <w:rFonts w:eastAsia="Gungsuh" w:cs="Times New Roman"/>
                <w:szCs w:val="26"/>
                <w:lang w:val="en-US"/>
              </w:rPr>
              <w:t xml:space="preserve"> </w:t>
            </w:r>
            <w:r w:rsidRPr="00D1751B">
              <w:rPr>
                <w:rFonts w:eastAsia="Gungsuh" w:cs="Times New Roman"/>
                <w:szCs w:val="26"/>
              </w:rPr>
              <w:t>≠</w:t>
            </w:r>
            <w:r w:rsidRPr="00D1751B">
              <w:rPr>
                <w:rFonts w:eastAsia="Gungsuh" w:cs="Times New Roman"/>
                <w:szCs w:val="26"/>
                <w:lang w:val="en-US"/>
              </w:rPr>
              <w:t xml:space="preserve"> 0</w:t>
            </w:r>
          </w:p>
        </w:tc>
        <w:tc>
          <w:tcPr>
            <w:tcW w:w="1219" w:type="pct"/>
            <w:shd w:val="clear" w:color="auto" w:fill="auto"/>
            <w:tcMar>
              <w:top w:w="100" w:type="dxa"/>
              <w:left w:w="100" w:type="dxa"/>
              <w:bottom w:w="100" w:type="dxa"/>
              <w:right w:w="100" w:type="dxa"/>
            </w:tcMar>
          </w:tcPr>
          <w:p w:rsidR="00D41FCB" w:rsidRPr="00D1751B" w:rsidRDefault="00D41FCB" w:rsidP="005F79B5">
            <w:pPr>
              <w:spacing w:line="360" w:lineRule="auto"/>
              <w:rPr>
                <w:rFonts w:eastAsia="Times New Roman" w:cs="Times New Roman"/>
                <w:szCs w:val="26"/>
                <w:highlight w:val="yellow"/>
              </w:rPr>
            </w:pPr>
            <w:r w:rsidRPr="00D1751B">
              <w:rPr>
                <w:rFonts w:eastAsia="Times New Roman" w:cs="Times New Roman"/>
                <w:szCs w:val="26"/>
              </w:rPr>
              <w:t>TestStatistic=4.646</w:t>
            </w:r>
          </w:p>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p-value = 0</w:t>
            </w:r>
            <w:r w:rsidR="00665220" w:rsidRPr="00D1751B">
              <w:rPr>
                <w:rFonts w:eastAsia="Times New Roman" w:cs="Times New Roman"/>
                <w:szCs w:val="26"/>
              </w:rPr>
              <w:t>,</w:t>
            </w:r>
            <w:r w:rsidRPr="00D1751B">
              <w:rPr>
                <w:rFonts w:eastAsia="Times New Roman" w:cs="Times New Roman"/>
                <w:szCs w:val="26"/>
              </w:rPr>
              <w:t>000</w:t>
            </w:r>
          </w:p>
        </w:tc>
      </w:tr>
    </w:tbl>
    <w:p w:rsidR="00D41FCB" w:rsidRPr="00D1751B" w:rsidRDefault="00D41FCB" w:rsidP="00637F58">
      <w:pPr>
        <w:spacing w:line="360" w:lineRule="auto"/>
        <w:ind w:firstLine="567"/>
        <w:jc w:val="right"/>
        <w:rPr>
          <w:rFonts w:eastAsia="Times New Roman" w:cs="Times New Roman"/>
          <w:szCs w:val="26"/>
        </w:rPr>
      </w:pPr>
      <w:r w:rsidRPr="00D1751B">
        <w:rPr>
          <w:rFonts w:eastAsia="Times New Roman" w:cs="Times New Roman"/>
          <w:i/>
          <w:szCs w:val="26"/>
        </w:rPr>
        <w:t>Nguồn: Tác giả tự tổng hợp từ STATA</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t>Nhận xét: p-value = 0,0000 &gt; α = 5%. Điều này cho thấy rằng không có bằng chứng đủ mạnh để khẳng định rằng các sai số trong mô hình có hiện tượng tương quan chéo. Kết luận này cho phép chúng ta tin rằng các sai số trong mô hình có thể được coi là độc lập trong bối cảnh phân tích này.</w:t>
      </w:r>
    </w:p>
    <w:p w:rsidR="00D41FCB" w:rsidRPr="00D1751B" w:rsidRDefault="00D41FCB" w:rsidP="005F79B5">
      <w:pPr>
        <w:pStyle w:val="Heading4"/>
        <w:ind w:firstLine="567"/>
        <w:rPr>
          <w:b/>
          <w:color w:val="000000"/>
          <w:szCs w:val="26"/>
        </w:rPr>
      </w:pPr>
      <w:r w:rsidRPr="00D1751B">
        <w:rPr>
          <w:b/>
          <w:color w:val="000000"/>
          <w:szCs w:val="26"/>
        </w:rPr>
        <w:t xml:space="preserve">4.5.2.4 Kiểm định khuyết tật tự tương quan </w:t>
      </w:r>
    </w:p>
    <w:p w:rsidR="001F3B31" w:rsidRPr="00D1751B" w:rsidRDefault="001F3B31" w:rsidP="001F3B31">
      <w:pPr>
        <w:pStyle w:val="Caption"/>
        <w:keepNext/>
        <w:rPr>
          <w:rFonts w:cs="Times New Roman"/>
        </w:rPr>
      </w:pPr>
      <w:bookmarkStart w:id="67" w:name="_Toc215788192"/>
      <w:r w:rsidRPr="00D1751B">
        <w:rPr>
          <w:rFonts w:cs="Times New Roman"/>
        </w:rPr>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Pr="00D1751B">
        <w:rPr>
          <w:rFonts w:cs="Times New Roman"/>
          <w:noProof/>
        </w:rPr>
        <w:t>8</w:t>
      </w:r>
      <w:r w:rsidR="00C9067F" w:rsidRPr="00D1751B">
        <w:rPr>
          <w:rFonts w:cs="Times New Roman"/>
          <w:noProof/>
        </w:rPr>
        <w:fldChar w:fldCharType="end"/>
      </w:r>
      <w:r w:rsidRPr="00D1751B">
        <w:rPr>
          <w:rFonts w:cs="Times New Roman"/>
        </w:rPr>
        <w:t xml:space="preserve"> </w:t>
      </w:r>
      <w:r w:rsidRPr="00D1751B">
        <w:rPr>
          <w:rFonts w:cs="Times New Roman"/>
          <w:szCs w:val="26"/>
        </w:rPr>
        <w:t>Kết quả kiểm định khuyết tật tự tương quan</w:t>
      </w:r>
      <w:bookmarkEnd w:id="67"/>
    </w:p>
    <w:tbl>
      <w:tblPr>
        <w:tblStyle w:val="Style20"/>
        <w:tblW w:w="49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194"/>
        <w:gridCol w:w="2902"/>
      </w:tblGrid>
      <w:tr w:rsidR="00D41FCB" w:rsidRPr="00D1751B" w:rsidTr="00D41FCB">
        <w:tc>
          <w:tcPr>
            <w:tcW w:w="3405"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Giả thuyết</w:t>
            </w:r>
          </w:p>
        </w:tc>
        <w:tc>
          <w:tcPr>
            <w:tcW w:w="1595"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Kết quả</w:t>
            </w:r>
          </w:p>
        </w:tc>
      </w:tr>
      <w:tr w:rsidR="00D41FCB" w:rsidRPr="00D1751B" w:rsidTr="00D41FCB">
        <w:tc>
          <w:tcPr>
            <w:tcW w:w="3405" w:type="pct"/>
            <w:shd w:val="clear" w:color="auto" w:fill="auto"/>
            <w:tcMar>
              <w:top w:w="100" w:type="dxa"/>
              <w:left w:w="100" w:type="dxa"/>
              <w:bottom w:w="100" w:type="dxa"/>
              <w:right w:w="100" w:type="dxa"/>
            </w:tcMar>
          </w:tcPr>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H</w:t>
            </w:r>
            <w:r w:rsidRPr="00D1751B">
              <w:rPr>
                <w:rFonts w:eastAsia="Times New Roman" w:cs="Times New Roman"/>
                <w:szCs w:val="26"/>
                <w:vertAlign w:val="subscript"/>
              </w:rPr>
              <w:t xml:space="preserve">0 </w:t>
            </w:r>
            <w:r w:rsidRPr="00D1751B">
              <w:rPr>
                <w:rFonts w:eastAsia="Times New Roman" w:cs="Times New Roman"/>
                <w:szCs w:val="26"/>
              </w:rPr>
              <w:t>: Mô hình không xảy ra hiện tượng tương quan chuỗi</w:t>
            </w:r>
          </w:p>
          <w:p w:rsidR="00D41FCB" w:rsidRPr="00D1751B" w:rsidRDefault="00D41FCB" w:rsidP="005F79B5">
            <w:pPr>
              <w:spacing w:line="360" w:lineRule="auto"/>
              <w:rPr>
                <w:rFonts w:eastAsia="Times New Roman" w:cs="Times New Roman"/>
                <w:b/>
                <w:szCs w:val="26"/>
              </w:rPr>
            </w:pPr>
            <w:r w:rsidRPr="00D1751B">
              <w:rPr>
                <w:rFonts w:eastAsia="Times New Roman" w:cs="Times New Roman"/>
                <w:szCs w:val="26"/>
              </w:rPr>
              <w:t>H</w:t>
            </w:r>
            <w:r w:rsidRPr="00D1751B">
              <w:rPr>
                <w:rFonts w:eastAsia="Times New Roman" w:cs="Times New Roman"/>
                <w:szCs w:val="26"/>
                <w:vertAlign w:val="subscript"/>
              </w:rPr>
              <w:t xml:space="preserve">1 </w:t>
            </w:r>
            <w:r w:rsidRPr="00D1751B">
              <w:rPr>
                <w:rFonts w:eastAsia="Times New Roman" w:cs="Times New Roman"/>
                <w:szCs w:val="26"/>
              </w:rPr>
              <w:t>:Mô hình xảy ra hiện tượng tương quan chuỗi</w:t>
            </w:r>
          </w:p>
        </w:tc>
        <w:tc>
          <w:tcPr>
            <w:tcW w:w="1595" w:type="pct"/>
            <w:shd w:val="clear" w:color="auto" w:fill="auto"/>
            <w:tcMar>
              <w:top w:w="100" w:type="dxa"/>
              <w:left w:w="100" w:type="dxa"/>
              <w:bottom w:w="100" w:type="dxa"/>
              <w:right w:w="100" w:type="dxa"/>
            </w:tcMar>
          </w:tcPr>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F( 1, 24) = 3,483</w:t>
            </w:r>
          </w:p>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Prob &gt; F = 0,0743</w:t>
            </w:r>
          </w:p>
        </w:tc>
      </w:tr>
    </w:tbl>
    <w:p w:rsidR="00D41FCB" w:rsidRPr="00D1751B" w:rsidRDefault="00D41FCB" w:rsidP="00637F58">
      <w:pPr>
        <w:spacing w:line="360" w:lineRule="auto"/>
        <w:ind w:firstLine="567"/>
        <w:jc w:val="right"/>
        <w:rPr>
          <w:rFonts w:eastAsia="Times New Roman" w:cs="Times New Roman"/>
          <w:szCs w:val="26"/>
        </w:rPr>
      </w:pPr>
      <w:r w:rsidRPr="00D1751B">
        <w:rPr>
          <w:rFonts w:eastAsia="Times New Roman" w:cs="Times New Roman"/>
          <w:i/>
          <w:szCs w:val="26"/>
        </w:rPr>
        <w:t>Nguồn: Tác giả tự tổng hợp từ STATA</w:t>
      </w:r>
    </w:p>
    <w:p w:rsidR="00D41FCB" w:rsidRPr="00D1751B" w:rsidRDefault="00D41FCB" w:rsidP="005F79B5">
      <w:pPr>
        <w:spacing w:line="360" w:lineRule="auto"/>
        <w:ind w:firstLine="567"/>
        <w:rPr>
          <w:rFonts w:eastAsia="Times New Roman" w:cs="Times New Roman"/>
          <w:szCs w:val="26"/>
        </w:rPr>
      </w:pPr>
      <w:r w:rsidRPr="00D1751B">
        <w:rPr>
          <w:rFonts w:eastAsia="Times New Roman" w:cs="Times New Roman"/>
          <w:szCs w:val="26"/>
        </w:rPr>
        <w:t>Nhận xét: p-value = 0,0743 &gt; α =5%. Vậy nên, ta bác bỏ H</w:t>
      </w:r>
      <w:r w:rsidRPr="00D1751B">
        <w:rPr>
          <w:rFonts w:eastAsia="Times New Roman" w:cs="Times New Roman"/>
          <w:szCs w:val="26"/>
          <w:vertAlign w:val="subscript"/>
        </w:rPr>
        <w:t xml:space="preserve">1 </w:t>
      </w:r>
      <w:r w:rsidRPr="00D1751B">
        <w:rPr>
          <w:rFonts w:eastAsia="Times New Roman" w:cs="Times New Roman"/>
          <w:szCs w:val="26"/>
        </w:rPr>
        <w:t>và chấp nhận H</w:t>
      </w:r>
      <w:r w:rsidRPr="00D1751B">
        <w:rPr>
          <w:rFonts w:eastAsia="Times New Roman" w:cs="Times New Roman"/>
          <w:szCs w:val="26"/>
          <w:vertAlign w:val="subscript"/>
        </w:rPr>
        <w:t>0</w:t>
      </w:r>
      <w:r w:rsidRPr="00D1751B">
        <w:rPr>
          <w:rFonts w:eastAsia="Times New Roman" w:cs="Times New Roman"/>
          <w:szCs w:val="26"/>
        </w:rPr>
        <w:t xml:space="preserve"> rằng mô hình không xảy ra hiện tượng tương quan chuỗi.</w:t>
      </w:r>
    </w:p>
    <w:p w:rsidR="00060E48" w:rsidRDefault="00060E48">
      <w:pPr>
        <w:spacing w:after="160" w:line="259" w:lineRule="auto"/>
        <w:jc w:val="left"/>
        <w:rPr>
          <w:rFonts w:eastAsia="Times New Roman" w:cs="Times New Roman"/>
          <w:b/>
          <w:i/>
          <w:szCs w:val="26"/>
          <w:lang w:val="en-US" w:eastAsia="zh-CN"/>
        </w:rPr>
      </w:pPr>
      <w:bookmarkStart w:id="68" w:name="_frbrhwmhpxpv" w:colFirst="0" w:colLast="0"/>
      <w:bookmarkEnd w:id="68"/>
      <w:r>
        <w:rPr>
          <w:b/>
          <w:szCs w:val="26"/>
        </w:rPr>
        <w:br w:type="page"/>
      </w:r>
    </w:p>
    <w:p w:rsidR="00D41FCB" w:rsidRPr="00D1751B" w:rsidRDefault="00D41FCB" w:rsidP="005F79B5">
      <w:pPr>
        <w:pStyle w:val="Heading4"/>
        <w:ind w:firstLine="567"/>
        <w:rPr>
          <w:b/>
          <w:szCs w:val="26"/>
        </w:rPr>
      </w:pPr>
      <w:r w:rsidRPr="00737C7E">
        <w:rPr>
          <w:b/>
          <w:szCs w:val="26"/>
        </w:rPr>
        <w:lastRenderedPageBreak/>
        <w:t>4.5.2.5 Kiểm định dạng hàm</w:t>
      </w:r>
      <w:r w:rsidRPr="00D1751B">
        <w:rPr>
          <w:b/>
          <w:szCs w:val="26"/>
        </w:rPr>
        <w:t xml:space="preserve"> </w:t>
      </w:r>
    </w:p>
    <w:p w:rsidR="00F37FFA" w:rsidRPr="00D1751B" w:rsidRDefault="00D41FCB" w:rsidP="005F79B5">
      <w:pPr>
        <w:spacing w:line="360" w:lineRule="auto"/>
        <w:ind w:firstLine="567"/>
        <w:rPr>
          <w:rFonts w:cs="Times New Roman"/>
          <w:szCs w:val="26"/>
          <w:lang w:val="en-US"/>
        </w:rPr>
      </w:pPr>
      <w:r w:rsidRPr="00D1751B">
        <w:rPr>
          <w:rFonts w:cs="Times New Roman"/>
          <w:szCs w:val="26"/>
          <w:lang w:val="en-US"/>
        </w:rPr>
        <w:t>Để đánh giá tính phù hợp của dạng hàm trong mô hình PPML, nghiên cứu sử dụng kiểm định Link Test (Pregibon, 1980). Đây là phương pháp thay thế cho kiểm định Ramsey RESET truyền thống vốn chỉ áp dụng cho các mô hình tuyến tính (OLS).</w:t>
      </w:r>
      <w:r w:rsidR="00F37FFA" w:rsidRPr="00D1751B">
        <w:rPr>
          <w:rFonts w:cs="Times New Roman"/>
          <w:szCs w:val="26"/>
          <w:lang w:val="en-US"/>
        </w:rPr>
        <w:t xml:space="preserve"> Phương pháp này được Silva &amp; Tenreyro (2006) và Yotov et al. (2016) khuyến nghị sử dụng khi kiểm định các mô hình gravity sử dụng PPML.</w:t>
      </w:r>
    </w:p>
    <w:p w:rsidR="00D41FCB" w:rsidRPr="00D1751B" w:rsidRDefault="00F37FFA" w:rsidP="005F79B5">
      <w:pPr>
        <w:spacing w:line="360" w:lineRule="auto"/>
        <w:ind w:firstLine="567"/>
        <w:rPr>
          <w:rFonts w:cs="Times New Roman"/>
          <w:szCs w:val="26"/>
          <w:lang w:val="en-US"/>
        </w:rPr>
      </w:pPr>
      <w:r w:rsidRPr="00D1751B">
        <w:rPr>
          <w:rFonts w:cs="Times New Roman"/>
          <w:szCs w:val="26"/>
          <w:lang w:val="en-US"/>
        </w:rPr>
        <w:t xml:space="preserve">Link Test được thực hiện bằng cách thêm linear predictor (xb) và bình phương của nó (xb²) vào mô hình ban đầu. Nếu hệ số của xb² không có ý nghĩa thống kê, điều này chứng tỏ link function được xác định đúng và mô hình phù hợp với dữ liệu (Pregibon, 1980). </w:t>
      </w:r>
      <w:r w:rsidR="00D41FCB" w:rsidRPr="00D1751B">
        <w:rPr>
          <w:rFonts w:cs="Times New Roman"/>
          <w:szCs w:val="26"/>
          <w:lang w:val="en-US"/>
        </w:rPr>
        <w:t>Giả thuyết của kiểm định là dạng hàm được chỉ định chính xác nếu hệ số của biến (xb²)</w:t>
      </w:r>
      <w:r w:rsidRPr="00D1751B">
        <w:rPr>
          <w:rFonts w:cs="Times New Roman"/>
          <w:szCs w:val="26"/>
          <w:lang w:val="en-US"/>
        </w:rPr>
        <w:t xml:space="preserve"> </w:t>
      </w:r>
      <w:r w:rsidR="00D41FCB" w:rsidRPr="00D1751B">
        <w:rPr>
          <w:rFonts w:cs="Times New Roman"/>
          <w:szCs w:val="26"/>
          <w:lang w:val="en-US"/>
        </w:rPr>
        <w:t>không có ý nghĩa thống kê.</w:t>
      </w:r>
    </w:p>
    <w:p w:rsidR="001F3B31" w:rsidRPr="00D1751B" w:rsidRDefault="001F3B31" w:rsidP="001F3B31">
      <w:pPr>
        <w:pStyle w:val="Caption"/>
        <w:keepNext/>
        <w:rPr>
          <w:rFonts w:cs="Times New Roman"/>
        </w:rPr>
      </w:pPr>
      <w:bookmarkStart w:id="69" w:name="_Toc215788193"/>
      <w:r w:rsidRPr="00D1751B">
        <w:rPr>
          <w:rFonts w:cs="Times New Roman"/>
        </w:rPr>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Pr="00D1751B">
        <w:rPr>
          <w:rFonts w:cs="Times New Roman"/>
          <w:noProof/>
        </w:rPr>
        <w:t>9</w:t>
      </w:r>
      <w:r w:rsidR="00C9067F" w:rsidRPr="00D1751B">
        <w:rPr>
          <w:rFonts w:cs="Times New Roman"/>
          <w:noProof/>
        </w:rPr>
        <w:fldChar w:fldCharType="end"/>
      </w:r>
      <w:r w:rsidRPr="00D1751B">
        <w:rPr>
          <w:rFonts w:cs="Times New Roman"/>
        </w:rPr>
        <w:t xml:space="preserve"> </w:t>
      </w:r>
      <w:r w:rsidRPr="00D1751B">
        <w:rPr>
          <w:rFonts w:cs="Times New Roman"/>
          <w:bCs/>
          <w:szCs w:val="26"/>
        </w:rPr>
        <w:t>Kết quả kiểm định chỉ định dạng hàm</w:t>
      </w:r>
      <w:bookmarkEnd w:id="69"/>
    </w:p>
    <w:tbl>
      <w:tblPr>
        <w:tblStyle w:val="Style20"/>
        <w:tblW w:w="49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511"/>
        <w:gridCol w:w="2585"/>
      </w:tblGrid>
      <w:tr w:rsidR="00D41FCB" w:rsidRPr="00D1751B" w:rsidTr="00D41FCB">
        <w:trPr>
          <w:trHeight w:val="331"/>
        </w:trPr>
        <w:tc>
          <w:tcPr>
            <w:tcW w:w="3579"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Giả thuyết</w:t>
            </w:r>
          </w:p>
        </w:tc>
        <w:tc>
          <w:tcPr>
            <w:tcW w:w="1421"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Kết quả</w:t>
            </w:r>
          </w:p>
        </w:tc>
      </w:tr>
      <w:tr w:rsidR="00D41FCB" w:rsidRPr="00D1751B" w:rsidTr="00D41FCB">
        <w:trPr>
          <w:trHeight w:val="1361"/>
        </w:trPr>
        <w:tc>
          <w:tcPr>
            <w:tcW w:w="3579"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rPr>
                <w:rFonts w:cs="Times New Roman"/>
                <w:szCs w:val="26"/>
                <w:lang w:val="en-US"/>
              </w:rPr>
            </w:pPr>
            <w:r w:rsidRPr="00D1751B">
              <w:rPr>
                <w:rFonts w:eastAsia="Times New Roman" w:cs="Times New Roman"/>
                <w:szCs w:val="26"/>
              </w:rPr>
              <w:t>H</w:t>
            </w:r>
            <w:r w:rsidRPr="00D1751B">
              <w:rPr>
                <w:rFonts w:eastAsia="Times New Roman" w:cs="Times New Roman"/>
                <w:szCs w:val="26"/>
                <w:vertAlign w:val="subscript"/>
              </w:rPr>
              <w:t xml:space="preserve">0 </w:t>
            </w:r>
            <w:r w:rsidRPr="00D1751B">
              <w:rPr>
                <w:rFonts w:eastAsia="Times New Roman" w:cs="Times New Roman"/>
                <w:szCs w:val="26"/>
              </w:rPr>
              <w:t xml:space="preserve">: </w:t>
            </w:r>
            <w:r w:rsidRPr="00D1751B">
              <w:rPr>
                <w:rFonts w:cs="Times New Roman"/>
                <w:szCs w:val="26"/>
                <w:lang w:val="en-US"/>
              </w:rPr>
              <w:t>Dạng hàm hiện tại chưa phù hợp (mô hình bị thiếu biến hoặc sai dạng hàm).</w:t>
            </w:r>
          </w:p>
          <w:p w:rsidR="00D41FCB" w:rsidRPr="00D1751B" w:rsidRDefault="00D41FCB" w:rsidP="005F79B5">
            <w:pPr>
              <w:spacing w:line="360" w:lineRule="auto"/>
              <w:rPr>
                <w:rFonts w:cs="Times New Roman"/>
                <w:szCs w:val="26"/>
                <w:lang w:val="en-US"/>
              </w:rPr>
            </w:pPr>
            <w:r w:rsidRPr="00D1751B">
              <w:rPr>
                <w:rFonts w:eastAsia="Times New Roman" w:cs="Times New Roman"/>
                <w:szCs w:val="26"/>
              </w:rPr>
              <w:t>H</w:t>
            </w:r>
            <w:r w:rsidRPr="00D1751B">
              <w:rPr>
                <w:rFonts w:eastAsia="Times New Roman" w:cs="Times New Roman"/>
                <w:szCs w:val="26"/>
                <w:vertAlign w:val="subscript"/>
              </w:rPr>
              <w:t xml:space="preserve">1 </w:t>
            </w:r>
            <w:r w:rsidRPr="00D1751B">
              <w:rPr>
                <w:rFonts w:eastAsia="Times New Roman" w:cs="Times New Roman"/>
                <w:szCs w:val="26"/>
              </w:rPr>
              <w:t>:</w:t>
            </w:r>
            <w:r w:rsidRPr="00D1751B">
              <w:rPr>
                <w:rFonts w:cs="Times New Roman"/>
                <w:szCs w:val="26"/>
                <w:lang w:val="en-US"/>
              </w:rPr>
              <w:t xml:space="preserve"> Dạng hàm của mô hình PPML là phù hợp với dữ liệu.</w:t>
            </w:r>
          </w:p>
        </w:tc>
        <w:tc>
          <w:tcPr>
            <w:tcW w:w="1421" w:type="pct"/>
            <w:shd w:val="clear" w:color="auto" w:fill="auto"/>
            <w:tcMar>
              <w:top w:w="100" w:type="dxa"/>
              <w:left w:w="100" w:type="dxa"/>
              <w:bottom w:w="100" w:type="dxa"/>
              <w:right w:w="100" w:type="dxa"/>
            </w:tcMar>
            <w:vAlign w:val="center"/>
          </w:tcPr>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Chi2 = 0,94</w:t>
            </w:r>
          </w:p>
          <w:p w:rsidR="00D41FCB" w:rsidRPr="00D1751B" w:rsidRDefault="00D41FCB" w:rsidP="005F79B5">
            <w:pPr>
              <w:spacing w:line="360" w:lineRule="auto"/>
              <w:rPr>
                <w:rFonts w:eastAsia="Times New Roman" w:cs="Times New Roman"/>
                <w:szCs w:val="26"/>
              </w:rPr>
            </w:pPr>
            <w:r w:rsidRPr="00D1751B">
              <w:rPr>
                <w:rFonts w:eastAsia="Times New Roman" w:cs="Times New Roman"/>
                <w:szCs w:val="26"/>
              </w:rPr>
              <w:t xml:space="preserve">Prob &gt; F = 0,3330 </w:t>
            </w:r>
          </w:p>
        </w:tc>
      </w:tr>
    </w:tbl>
    <w:p w:rsidR="00D41FCB" w:rsidRPr="00D1751B" w:rsidRDefault="00D41FCB" w:rsidP="005F79B5">
      <w:pPr>
        <w:spacing w:line="360" w:lineRule="auto"/>
        <w:ind w:firstLine="567"/>
        <w:jc w:val="right"/>
        <w:rPr>
          <w:rFonts w:eastAsia="Times New Roman" w:cs="Times New Roman"/>
          <w:szCs w:val="26"/>
        </w:rPr>
      </w:pPr>
      <w:r w:rsidRPr="00D1751B">
        <w:rPr>
          <w:rFonts w:eastAsia="Times New Roman" w:cs="Times New Roman"/>
          <w:i/>
          <w:szCs w:val="26"/>
        </w:rPr>
        <w:t>Nguồn: Tác giả tự tổng hợp từ STATA</w:t>
      </w:r>
    </w:p>
    <w:p w:rsidR="00D41FCB" w:rsidRPr="00D1751B" w:rsidRDefault="00D41FCB" w:rsidP="005F79B5">
      <w:pPr>
        <w:spacing w:line="360" w:lineRule="auto"/>
        <w:ind w:firstLine="567"/>
        <w:rPr>
          <w:rFonts w:eastAsia="Times New Roman" w:cs="Times New Roman"/>
          <w:szCs w:val="26"/>
        </w:rPr>
      </w:pPr>
      <w:r w:rsidRPr="00D1751B">
        <w:rPr>
          <w:rFonts w:cs="Times New Roman"/>
          <w:szCs w:val="26"/>
          <w:lang w:val="en-US"/>
        </w:rPr>
        <w:t xml:space="preserve"> </w:t>
      </w:r>
      <w:r w:rsidRPr="00D1751B">
        <w:rPr>
          <w:rFonts w:eastAsia="Times New Roman" w:cs="Times New Roman"/>
          <w:szCs w:val="26"/>
        </w:rPr>
        <w:t>Nhận xét: p-value = 0,94 &gt; α =10%. Vậy nên, ta bác bỏ H</w:t>
      </w:r>
      <w:r w:rsidRPr="00D1751B">
        <w:rPr>
          <w:rFonts w:eastAsia="Times New Roman" w:cs="Times New Roman"/>
          <w:szCs w:val="26"/>
          <w:vertAlign w:val="subscript"/>
        </w:rPr>
        <w:t xml:space="preserve">1 </w:t>
      </w:r>
      <w:r w:rsidRPr="00D1751B">
        <w:rPr>
          <w:rFonts w:eastAsia="Times New Roman" w:cs="Times New Roman"/>
          <w:szCs w:val="26"/>
        </w:rPr>
        <w:t>và chấp nhận H</w:t>
      </w:r>
      <w:r w:rsidRPr="00D1751B">
        <w:rPr>
          <w:rFonts w:eastAsia="Times New Roman" w:cs="Times New Roman"/>
          <w:szCs w:val="26"/>
          <w:vertAlign w:val="subscript"/>
        </w:rPr>
        <w:t>0</w:t>
      </w:r>
      <w:r w:rsidRPr="00D1751B">
        <w:rPr>
          <w:rFonts w:eastAsia="Times New Roman" w:cs="Times New Roman"/>
          <w:szCs w:val="26"/>
        </w:rPr>
        <w:t xml:space="preserve"> rằng </w:t>
      </w:r>
      <w:r w:rsidRPr="00D1751B">
        <w:rPr>
          <w:rFonts w:cs="Times New Roman"/>
          <w:szCs w:val="26"/>
          <w:lang w:val="en-US"/>
        </w:rPr>
        <w:t>dạng hàm của mô hình PPML là phù hợp với dữ liệu.</w:t>
      </w:r>
    </w:p>
    <w:p w:rsidR="00D41FCB" w:rsidRPr="00D1751B" w:rsidRDefault="002B599B" w:rsidP="005F79B5">
      <w:pPr>
        <w:pStyle w:val="Heading2"/>
        <w:spacing w:line="360" w:lineRule="auto"/>
        <w:rPr>
          <w:rFonts w:cs="Times New Roman"/>
        </w:rPr>
      </w:pPr>
      <w:bookmarkStart w:id="70" w:name="_Toc216135871"/>
      <w:r w:rsidRPr="00D1751B">
        <w:rPr>
          <w:rStyle w:val="Heading4Char"/>
          <w:rFonts w:eastAsiaTheme="majorEastAsia"/>
          <w:b w:val="0"/>
          <w:i w:val="0"/>
          <w:szCs w:val="26"/>
        </w:rPr>
        <w:t>4.6</w:t>
      </w:r>
      <w:r w:rsidR="00D41FCB" w:rsidRPr="00D1751B">
        <w:rPr>
          <w:rFonts w:cs="Times New Roman"/>
        </w:rPr>
        <w:t xml:space="preserve"> Khắc phục các khuyết tật của mô hình</w:t>
      </w:r>
      <w:bookmarkEnd w:id="70"/>
      <w:r w:rsidR="00D41FCB" w:rsidRPr="00D1751B">
        <w:rPr>
          <w:rFonts w:cs="Times New Roman"/>
        </w:rPr>
        <w:t xml:space="preserve"> </w:t>
      </w:r>
    </w:p>
    <w:p w:rsidR="00D41FCB" w:rsidRPr="00D1751B" w:rsidRDefault="00D41FCB" w:rsidP="002A23AC">
      <w:pPr>
        <w:pStyle w:val="CommentText"/>
        <w:spacing w:line="360" w:lineRule="auto"/>
        <w:ind w:firstLine="567"/>
        <w:rPr>
          <w:rFonts w:cs="Times New Roman"/>
          <w:sz w:val="26"/>
          <w:szCs w:val="26"/>
        </w:rPr>
      </w:pPr>
      <w:r w:rsidRPr="00D1751B">
        <w:rPr>
          <w:rFonts w:eastAsia="Times New Roman" w:cs="Times New Roman"/>
          <w:sz w:val="26"/>
          <w:szCs w:val="26"/>
        </w:rPr>
        <w:t xml:space="preserve">Mô hình gặp phải hai khuyết tật chính: phương sai sai số không đồng nhất, tự tương quan (tương quan chuỗi). </w:t>
      </w:r>
      <w:r w:rsidRPr="00D1751B">
        <w:rPr>
          <w:rFonts w:cs="Times New Roman"/>
          <w:sz w:val="26"/>
          <w:szCs w:val="26"/>
        </w:rPr>
        <w:t>Mô hình trọng lực thường đối mặt với các vấn đề kinh tế lượng nghiêm trọng bao gồm: phương sai sai số thay đổi, tự tương quan chuỗi và hiện tượng nội sinh do các yếu tố không quan sát được. Để giải quyết triệt để các vấn đề này, nghiên cứu sử dụng phương pháp ước lượng PPML HDFE (Poisson Pseudo-Maximum Likelihood with High-Dimensional Fixed Effects).</w:t>
      </w:r>
    </w:p>
    <w:p w:rsidR="00D41FCB" w:rsidRPr="00D1751B" w:rsidRDefault="00D41FCB" w:rsidP="005F79B5">
      <w:pPr>
        <w:pStyle w:val="CommentText"/>
        <w:spacing w:line="360" w:lineRule="auto"/>
        <w:ind w:firstLine="567"/>
        <w:rPr>
          <w:rFonts w:cs="Times New Roman"/>
          <w:sz w:val="26"/>
          <w:szCs w:val="26"/>
          <w:lang w:val="en-US"/>
        </w:rPr>
      </w:pPr>
      <w:r w:rsidRPr="00D1751B">
        <w:rPr>
          <w:rFonts w:cs="Times New Roman"/>
          <w:sz w:val="26"/>
          <w:szCs w:val="26"/>
          <w:lang w:val="en-US"/>
        </w:rPr>
        <w:t xml:space="preserve">Cụ thể, đây là phương pháp kết hợp FEM và PPML, tùy chọn absorb được sử dụng để kiểm soát các hiệu ứng cố định quốc gia, giúp loại bỏ sự chệch (bias) gây ra bởi các </w:t>
      </w:r>
      <w:r w:rsidRPr="00D1751B">
        <w:rPr>
          <w:rFonts w:cs="Times New Roman"/>
          <w:sz w:val="26"/>
          <w:szCs w:val="26"/>
          <w:lang w:val="en-US"/>
        </w:rPr>
        <w:lastRenderedPageBreak/>
        <w:t>đặc điểm riêng biệt không đổi theo thời gian của từng đối tác thương mại. Đồng thời, tùy chọn cluster được áp dụng để điều chỉnh sai số chuẩn, khắc phục hiện tượng tự tương quan và đảm bảo tính vững của ước lượng trước phương sai thay đổi. Như vậy, tác giả sử dụng PPML với tùy chọn absorb và cluster để khắc phục lại nhưng khuyết tật của mô hình.</w:t>
      </w:r>
    </w:p>
    <w:p w:rsidR="001F3B31" w:rsidRPr="00D1751B" w:rsidRDefault="001F3B31" w:rsidP="001F3B31">
      <w:pPr>
        <w:pStyle w:val="Caption"/>
        <w:keepNext/>
        <w:rPr>
          <w:rFonts w:cs="Times New Roman"/>
        </w:rPr>
      </w:pPr>
      <w:bookmarkStart w:id="71" w:name="_Toc215788194"/>
      <w:r w:rsidRPr="00D1751B">
        <w:rPr>
          <w:rFonts w:cs="Times New Roman"/>
        </w:rPr>
        <w:t>Bảng 4.</w:t>
      </w:r>
      <w:r w:rsidR="00C9067F" w:rsidRPr="00D1751B">
        <w:rPr>
          <w:rFonts w:cs="Times New Roman"/>
        </w:rPr>
        <w:fldChar w:fldCharType="begin"/>
      </w:r>
      <w:r w:rsidR="00C9067F" w:rsidRPr="00D1751B">
        <w:rPr>
          <w:rFonts w:cs="Times New Roman"/>
        </w:rPr>
        <w:instrText xml:space="preserve"> SEQ Bảng_4. \* ARABIC </w:instrText>
      </w:r>
      <w:r w:rsidR="00C9067F" w:rsidRPr="00D1751B">
        <w:rPr>
          <w:rFonts w:cs="Times New Roman"/>
        </w:rPr>
        <w:fldChar w:fldCharType="separate"/>
      </w:r>
      <w:r w:rsidRPr="00D1751B">
        <w:rPr>
          <w:rFonts w:cs="Times New Roman"/>
          <w:noProof/>
        </w:rPr>
        <w:t>10</w:t>
      </w:r>
      <w:r w:rsidR="00C9067F" w:rsidRPr="00D1751B">
        <w:rPr>
          <w:rFonts w:cs="Times New Roman"/>
          <w:noProof/>
        </w:rPr>
        <w:fldChar w:fldCharType="end"/>
      </w:r>
      <w:r w:rsidRPr="00D1751B">
        <w:rPr>
          <w:rFonts w:cs="Times New Roman"/>
        </w:rPr>
        <w:t xml:space="preserve"> </w:t>
      </w:r>
      <w:r w:rsidRPr="00D1751B">
        <w:rPr>
          <w:rFonts w:cs="Times New Roman"/>
          <w:szCs w:val="26"/>
        </w:rPr>
        <w:t>Kết quả hồi quy mô hình PPML sau khi khắc phục khuyết tật</w:t>
      </w:r>
      <w:bookmarkEnd w:id="71"/>
    </w:p>
    <w:tbl>
      <w:tblPr>
        <w:tblStyle w:val="Style15"/>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1"/>
        <w:gridCol w:w="4718"/>
      </w:tblGrid>
      <w:tr w:rsidR="00D41FCB" w:rsidRPr="00D1751B" w:rsidTr="00D41FCB">
        <w:trPr>
          <w:trHeight w:val="440"/>
        </w:trPr>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Tên biến</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b/>
                <w:szCs w:val="26"/>
              </w:rPr>
            </w:pPr>
            <w:r w:rsidRPr="00D1751B">
              <w:rPr>
                <w:rFonts w:eastAsia="Times New Roman" w:cs="Times New Roman"/>
                <w:b/>
                <w:szCs w:val="26"/>
              </w:rPr>
              <w:t>Mô hình hồi quy PPML</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ln_gdpj</w:t>
            </w:r>
          </w:p>
        </w:tc>
        <w:tc>
          <w:tcPr>
            <w:tcW w:w="2590" w:type="pct"/>
            <w:shd w:val="clear" w:color="auto" w:fill="auto"/>
            <w:tcMar>
              <w:top w:w="100" w:type="dxa"/>
              <w:left w:w="100" w:type="dxa"/>
              <w:bottom w:w="100" w:type="dxa"/>
              <w:right w:w="100" w:type="dxa"/>
            </w:tcMar>
            <w:vAlign w:val="bottom"/>
          </w:tcPr>
          <w:p w:rsidR="00D41FCB" w:rsidRPr="00D1751B" w:rsidRDefault="00D41FCB" w:rsidP="005F79B5">
            <w:pPr>
              <w:spacing w:line="360" w:lineRule="auto"/>
              <w:jc w:val="center"/>
              <w:rPr>
                <w:rFonts w:eastAsia="Times New Roman" w:cs="Times New Roman"/>
                <w:color w:val="000000"/>
                <w:szCs w:val="26"/>
                <w:lang w:val="en-US"/>
              </w:rPr>
            </w:pPr>
            <w:r w:rsidRPr="00D1751B">
              <w:rPr>
                <w:rFonts w:cs="Times New Roman"/>
                <w:color w:val="000000"/>
                <w:szCs w:val="26"/>
              </w:rPr>
              <w:t>1,5473***</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ln_gdpi</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-1,9511***</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ln_pop</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13,5072***</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ln_dist</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 (omitted)</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ln_exr</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0,1261</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ln_trade</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0,7508</w:t>
            </w:r>
            <w:r w:rsidR="00665220" w:rsidRPr="00D1751B">
              <w:rPr>
                <w:rFonts w:cs="Times New Roman"/>
                <w:color w:val="000000"/>
                <w:szCs w:val="26"/>
              </w:rPr>
              <w:t>*</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evfta</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-0,1244</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iuu</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-0,1236*</w:t>
            </w:r>
            <w:r w:rsidR="00665220" w:rsidRPr="00D1751B">
              <w:rPr>
                <w:rFonts w:cs="Times New Roman"/>
                <w:color w:val="000000"/>
                <w:szCs w:val="26"/>
              </w:rPr>
              <w:t>*</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_cons</w:t>
            </w:r>
          </w:p>
        </w:tc>
        <w:tc>
          <w:tcPr>
            <w:tcW w:w="25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D41FCB" w:rsidRPr="00D1751B" w:rsidRDefault="00D41FCB" w:rsidP="005F79B5">
            <w:pPr>
              <w:spacing w:line="360" w:lineRule="auto"/>
              <w:jc w:val="center"/>
              <w:rPr>
                <w:rFonts w:cs="Times New Roman"/>
                <w:color w:val="000000"/>
                <w:szCs w:val="26"/>
              </w:rPr>
            </w:pPr>
            <w:r w:rsidRPr="00D1751B">
              <w:rPr>
                <w:rFonts w:cs="Times New Roman"/>
                <w:color w:val="000000"/>
                <w:szCs w:val="26"/>
              </w:rPr>
              <w:t>-237,4231**</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N</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375</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Prob&gt;F</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0,0000</w:t>
            </w:r>
          </w:p>
        </w:tc>
      </w:tr>
      <w:tr w:rsidR="00D41FCB" w:rsidRPr="00D1751B" w:rsidTr="00D41FCB">
        <w:tc>
          <w:tcPr>
            <w:tcW w:w="241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R-squared</w:t>
            </w:r>
          </w:p>
        </w:tc>
        <w:tc>
          <w:tcPr>
            <w:tcW w:w="2590" w:type="pct"/>
            <w:shd w:val="clear" w:color="auto" w:fill="auto"/>
            <w:tcMar>
              <w:top w:w="100" w:type="dxa"/>
              <w:left w:w="100" w:type="dxa"/>
              <w:bottom w:w="100" w:type="dxa"/>
              <w:right w:w="100" w:type="dxa"/>
            </w:tcMar>
            <w:vAlign w:val="center"/>
          </w:tcPr>
          <w:p w:rsidR="00D41FCB" w:rsidRPr="00D1751B" w:rsidRDefault="00D41FCB" w:rsidP="005F79B5">
            <w:pPr>
              <w:widowControl w:val="0"/>
              <w:spacing w:line="360" w:lineRule="auto"/>
              <w:jc w:val="center"/>
              <w:rPr>
                <w:rFonts w:eastAsia="Times New Roman" w:cs="Times New Roman"/>
                <w:szCs w:val="26"/>
              </w:rPr>
            </w:pPr>
            <w:r w:rsidRPr="00D1751B">
              <w:rPr>
                <w:rFonts w:eastAsia="Times New Roman" w:cs="Times New Roman"/>
                <w:szCs w:val="26"/>
              </w:rPr>
              <w:t>0,9655</w:t>
            </w:r>
          </w:p>
        </w:tc>
      </w:tr>
    </w:tbl>
    <w:p w:rsidR="00D41FCB" w:rsidRPr="00D1751B" w:rsidRDefault="00D41FCB" w:rsidP="005F79B5">
      <w:pPr>
        <w:spacing w:line="360" w:lineRule="auto"/>
        <w:ind w:firstLine="567"/>
        <w:rPr>
          <w:rFonts w:eastAsia="Times New Roman" w:cs="Times New Roman"/>
          <w:i/>
          <w:szCs w:val="26"/>
        </w:rPr>
      </w:pPr>
      <w:r w:rsidRPr="00D1751B">
        <w:rPr>
          <w:rFonts w:eastAsia="Times New Roman" w:cs="Times New Roman"/>
          <w:i/>
          <w:szCs w:val="26"/>
        </w:rPr>
        <w:t>Ghi chú: *p&lt;0.01, **p&lt;0.05, ***p&lt;0.1</w:t>
      </w:r>
    </w:p>
    <w:p w:rsidR="00D41FCB" w:rsidRPr="00D1751B" w:rsidRDefault="00D41FCB" w:rsidP="005F79B5">
      <w:pPr>
        <w:spacing w:line="360" w:lineRule="auto"/>
        <w:ind w:firstLine="567"/>
        <w:jc w:val="right"/>
        <w:rPr>
          <w:rFonts w:eastAsia="Times New Roman" w:cs="Times New Roman"/>
          <w:i/>
          <w:szCs w:val="26"/>
        </w:rPr>
      </w:pPr>
      <w:r w:rsidRPr="00D1751B">
        <w:rPr>
          <w:rFonts w:eastAsia="Times New Roman" w:cs="Times New Roman"/>
          <w:i/>
          <w:szCs w:val="26"/>
        </w:rPr>
        <w:tab/>
      </w:r>
      <w:r w:rsidRPr="00D1751B">
        <w:rPr>
          <w:rFonts w:eastAsia="Times New Roman" w:cs="Times New Roman"/>
          <w:i/>
          <w:szCs w:val="26"/>
        </w:rPr>
        <w:tab/>
        <w:t>Nguồn: Tác giả tự tổng hợp từ phần mềm STATA</w:t>
      </w:r>
    </w:p>
    <w:p w:rsidR="00D41FCB" w:rsidRPr="00D1751B" w:rsidRDefault="00D41FCB" w:rsidP="005F79B5">
      <w:pPr>
        <w:spacing w:line="360" w:lineRule="auto"/>
        <w:ind w:firstLine="567"/>
        <w:rPr>
          <w:rFonts w:cs="Times New Roman"/>
          <w:szCs w:val="26"/>
        </w:rPr>
      </w:pPr>
      <w:r w:rsidRPr="00D1751B">
        <w:rPr>
          <w:rFonts w:cs="Times New Roman"/>
          <w:szCs w:val="26"/>
        </w:rPr>
        <w:t>Biến ln_dist bị loại bỏ do hiện tượng cộng tuyến hoàn hảo</w:t>
      </w:r>
      <w:r w:rsidR="00665220" w:rsidRPr="00D1751B">
        <w:rPr>
          <w:rFonts w:cs="Times New Roman"/>
          <w:szCs w:val="26"/>
        </w:rPr>
        <w:t xml:space="preserve"> (</w:t>
      </w:r>
      <w:r w:rsidR="00665220" w:rsidRPr="00D1751B">
        <w:rPr>
          <w:rFonts w:eastAsia="Times New Roman" w:cs="Times New Roman"/>
          <w:szCs w:val="26"/>
        </w:rPr>
        <w:t>Collinear)</w:t>
      </w:r>
      <w:r w:rsidRPr="00D1751B">
        <w:rPr>
          <w:rFonts w:cs="Times New Roman"/>
          <w:szCs w:val="26"/>
        </w:rPr>
        <w:t xml:space="preserve"> với hiệu ứng cố định quốc gia (</w:t>
      </w:r>
      <w:r w:rsidR="00665220" w:rsidRPr="00D1751B">
        <w:rPr>
          <w:rFonts w:eastAsia="Times New Roman" w:cs="Times New Roman"/>
          <w:szCs w:val="26"/>
        </w:rPr>
        <w:t>Country fixed effects</w:t>
      </w:r>
      <w:r w:rsidRPr="00D1751B">
        <w:rPr>
          <w:rFonts w:cs="Times New Roman"/>
          <w:szCs w:val="26"/>
        </w:rPr>
        <w:t xml:space="preserve">). Vì khoảng cách là yếu tố bất biến theo thời </w:t>
      </w:r>
      <w:r w:rsidRPr="00D1751B">
        <w:rPr>
          <w:rFonts w:cs="Times New Roman"/>
          <w:szCs w:val="26"/>
        </w:rPr>
        <w:lastRenderedPageBreak/>
        <w:t xml:space="preserve">gian, tác động của nó đã </w:t>
      </w:r>
      <w:r w:rsidR="00DA62F0" w:rsidRPr="00D1751B">
        <w:rPr>
          <w:rFonts w:cs="Times New Roman"/>
          <w:szCs w:val="26"/>
        </w:rPr>
        <w:t>bị triệt tiêu</w:t>
      </w:r>
      <w:r w:rsidRPr="00D1751B">
        <w:rPr>
          <w:rFonts w:cs="Times New Roman"/>
          <w:szCs w:val="26"/>
        </w:rPr>
        <w:t xml:space="preserve"> hoàn toàn bởi các biến giả quốc gia. </w:t>
      </w:r>
      <w:r w:rsidR="00F37FFA" w:rsidRPr="00D1751B">
        <w:rPr>
          <w:rFonts w:cs="Times New Roman"/>
          <w:szCs w:val="26"/>
        </w:rPr>
        <w:t xml:space="preserve">Theo Baldwin &amp; Taglioni (2006), việc loại bỏ các biến không đổi theo thời gian như khoảng cách khi sử dụng hiệu ứng cố định quốc gia là một thực hành chuẩn trong mô hình trọng lực. Tương tự, Yotov et al. (2016) cũng nhấn mạnh rằng </w:t>
      </w:r>
      <w:r w:rsidRPr="00D1751B">
        <w:rPr>
          <w:rFonts w:cs="Times New Roman"/>
          <w:szCs w:val="26"/>
        </w:rPr>
        <w:t>yếu tố</w:t>
      </w:r>
      <w:r w:rsidR="00F37FFA" w:rsidRPr="00D1751B">
        <w:rPr>
          <w:rFonts w:cs="Times New Roman"/>
          <w:szCs w:val="26"/>
        </w:rPr>
        <w:t xml:space="preserve"> khoảng cách</w:t>
      </w:r>
      <w:r w:rsidRPr="00D1751B">
        <w:rPr>
          <w:rFonts w:cs="Times New Roman"/>
          <w:szCs w:val="26"/>
        </w:rPr>
        <w:t xml:space="preserve"> địa lý vẫn được kiểm soát dù không có hệ số ước lượng</w:t>
      </w:r>
      <w:r w:rsidR="00F37FFA" w:rsidRPr="00D1751B">
        <w:rPr>
          <w:rFonts w:cs="Times New Roman"/>
          <w:szCs w:val="26"/>
        </w:rPr>
        <w:t xml:space="preserve"> trực tiếp</w:t>
      </w:r>
      <w:r w:rsidRPr="00D1751B">
        <w:rPr>
          <w:rFonts w:cs="Times New Roman"/>
          <w:szCs w:val="26"/>
        </w:rPr>
        <w:t>.</w:t>
      </w:r>
      <w:r w:rsidR="00F37FFA" w:rsidRPr="00D1751B">
        <w:rPr>
          <w:rFonts w:cs="Times New Roman"/>
          <w:szCs w:val="26"/>
        </w:rPr>
        <w:t xml:space="preserve"> Vì vậy,</w:t>
      </w:r>
      <w:r w:rsidRPr="00D1751B">
        <w:rPr>
          <w:rFonts w:cs="Times New Roman"/>
          <w:szCs w:val="26"/>
        </w:rPr>
        <w:t xml:space="preserve"> </w:t>
      </w:r>
      <w:r w:rsidR="00F37FFA" w:rsidRPr="00D1751B">
        <w:rPr>
          <w:rFonts w:cs="Times New Roman"/>
          <w:szCs w:val="26"/>
        </w:rPr>
        <w:t>t</w:t>
      </w:r>
      <w:r w:rsidRPr="00D1751B">
        <w:rPr>
          <w:rFonts w:cs="Times New Roman"/>
          <w:szCs w:val="26"/>
        </w:rPr>
        <w:t>ác giả chấp nhận mất hệ số biến khoảng cách để đảm bảo tính chính xác của mô hình</w:t>
      </w:r>
      <w:r w:rsidR="00F37FFA" w:rsidRPr="00D1751B">
        <w:rPr>
          <w:rFonts w:cs="Times New Roman"/>
          <w:szCs w:val="26"/>
        </w:rPr>
        <w:t xml:space="preserve"> và tránh vấn đề cộng tuyến hoàn hảo</w:t>
      </w:r>
      <w:r w:rsidRPr="00D1751B">
        <w:rPr>
          <w:rFonts w:cs="Times New Roman"/>
          <w:szCs w:val="26"/>
        </w:rPr>
        <w:t xml:space="preserve">. </w:t>
      </w:r>
      <w:bookmarkEnd w:id="58"/>
    </w:p>
    <w:p w:rsidR="0029182A" w:rsidRPr="00D1751B" w:rsidRDefault="0011544B" w:rsidP="005F79B5">
      <w:pPr>
        <w:pStyle w:val="Heading2"/>
        <w:spacing w:line="360" w:lineRule="auto"/>
        <w:rPr>
          <w:rFonts w:eastAsia="Times New Roman" w:cs="Times New Roman"/>
        </w:rPr>
      </w:pPr>
      <w:bookmarkStart w:id="72" w:name="_Toc216135872"/>
      <w:bookmarkEnd w:id="51"/>
      <w:r w:rsidRPr="00D1751B">
        <w:rPr>
          <w:rFonts w:eastAsia="Times New Roman" w:cs="Times New Roman"/>
        </w:rPr>
        <w:t>4.</w:t>
      </w:r>
      <w:r w:rsidR="002B599B" w:rsidRPr="00D1751B">
        <w:rPr>
          <w:rFonts w:eastAsia="Times New Roman" w:cs="Times New Roman"/>
        </w:rPr>
        <w:t>7</w:t>
      </w:r>
      <w:r w:rsidRPr="00D1751B">
        <w:rPr>
          <w:rFonts w:eastAsia="Times New Roman" w:cs="Times New Roman"/>
        </w:rPr>
        <w:t xml:space="preserve"> Thảo luận kết quả nghiên cứu</w:t>
      </w:r>
      <w:bookmarkEnd w:id="72"/>
    </w:p>
    <w:p w:rsidR="0029182A" w:rsidRPr="00D1751B" w:rsidRDefault="00F02A53" w:rsidP="005F79B5">
      <w:pPr>
        <w:spacing w:line="360" w:lineRule="auto"/>
        <w:ind w:firstLine="567"/>
        <w:rPr>
          <w:rFonts w:cs="Times New Roman"/>
          <w:szCs w:val="26"/>
        </w:rPr>
      </w:pPr>
      <w:r w:rsidRPr="00D1751B">
        <w:rPr>
          <w:rFonts w:eastAsia="Times New Roman" w:cs="Times New Roman"/>
          <w:i/>
          <w:szCs w:val="26"/>
        </w:rPr>
        <w:t>Tổng sản phẩm quốc nội của các nước EU</w:t>
      </w:r>
      <w:r w:rsidR="009720C2" w:rsidRPr="00D1751B">
        <w:rPr>
          <w:rFonts w:cs="Times New Roman"/>
          <w:i/>
          <w:szCs w:val="26"/>
        </w:rPr>
        <w:t>:</w:t>
      </w:r>
      <w:r w:rsidR="0029182A" w:rsidRPr="00D1751B">
        <w:rPr>
          <w:rFonts w:cs="Times New Roman"/>
          <w:szCs w:val="26"/>
        </w:rPr>
        <w:t xml:space="preserve"> Hệ số hồi quy của biến </w:t>
      </w:r>
      <w:r w:rsidR="00DA62F0" w:rsidRPr="00D1751B">
        <w:rPr>
          <w:rFonts w:cs="Times New Roman"/>
          <w:szCs w:val="26"/>
        </w:rPr>
        <w:t>ln_</w:t>
      </w:r>
      <w:r w:rsidRPr="00D1751B">
        <w:rPr>
          <w:rFonts w:eastAsia="Times New Roman" w:cs="Times New Roman"/>
          <w:szCs w:val="26"/>
        </w:rPr>
        <w:t>GDPj</w:t>
      </w:r>
      <w:r w:rsidRPr="00D1751B">
        <w:rPr>
          <w:rFonts w:cs="Times New Roman"/>
          <w:szCs w:val="26"/>
        </w:rPr>
        <w:t xml:space="preserve"> </w:t>
      </w:r>
      <w:r w:rsidRPr="00D1751B">
        <w:rPr>
          <w:rFonts w:eastAsia="Times New Roman" w:cs="Times New Roman"/>
          <w:szCs w:val="26"/>
        </w:rPr>
        <w:t>tổng sản phẩm quốc nội của nước i trong năm t</w:t>
      </w:r>
      <w:r w:rsidRPr="00D1751B">
        <w:rPr>
          <w:rFonts w:cs="Times New Roman"/>
          <w:szCs w:val="26"/>
        </w:rPr>
        <w:t xml:space="preserve"> </w:t>
      </w:r>
      <w:r w:rsidR="0029182A" w:rsidRPr="00D1751B">
        <w:rPr>
          <w:rFonts w:cs="Times New Roman"/>
          <w:szCs w:val="26"/>
        </w:rPr>
        <w:t xml:space="preserve">là </w:t>
      </w:r>
      <w:r w:rsidR="009720C2" w:rsidRPr="00D1751B">
        <w:rPr>
          <w:rFonts w:cs="Times New Roman"/>
          <w:szCs w:val="26"/>
        </w:rPr>
        <w:t>1,5473</w:t>
      </w:r>
      <w:r w:rsidR="0029182A" w:rsidRPr="00D1751B">
        <w:rPr>
          <w:rFonts w:cs="Times New Roman"/>
          <w:szCs w:val="26"/>
        </w:rPr>
        <w:t>, đúng với kỳ vọng dấu đã được nêu, với p-value là 0</w:t>
      </w:r>
      <w:r w:rsidR="009720C2" w:rsidRPr="00D1751B">
        <w:rPr>
          <w:rFonts w:cs="Times New Roman"/>
          <w:szCs w:val="26"/>
        </w:rPr>
        <w:t>,</w:t>
      </w:r>
      <w:r w:rsidR="0029182A" w:rsidRPr="00D1751B">
        <w:rPr>
          <w:rFonts w:cs="Times New Roman"/>
          <w:szCs w:val="26"/>
        </w:rPr>
        <w:t xml:space="preserve">000 chứng tỏ biến có ý nghĩa thống kê ở mức 1%. Hệ số này cho ta thấy khi </w:t>
      </w:r>
      <w:r w:rsidRPr="00D1751B">
        <w:rPr>
          <w:rFonts w:eastAsia="Times New Roman" w:cs="Times New Roman"/>
          <w:szCs w:val="26"/>
        </w:rPr>
        <w:t>tổng sản phẩm quốc nội của các nước EU</w:t>
      </w:r>
      <w:r w:rsidRPr="00D1751B">
        <w:rPr>
          <w:rFonts w:cs="Times New Roman"/>
          <w:szCs w:val="26"/>
        </w:rPr>
        <w:t xml:space="preserve"> </w:t>
      </w:r>
      <w:r w:rsidR="0029182A" w:rsidRPr="00D1751B">
        <w:rPr>
          <w:rFonts w:cs="Times New Roman"/>
          <w:szCs w:val="26"/>
        </w:rPr>
        <w:t>tăng 1</w:t>
      </w:r>
      <w:r w:rsidR="009720C2" w:rsidRPr="00D1751B">
        <w:rPr>
          <w:rFonts w:cs="Times New Roman"/>
          <w:szCs w:val="26"/>
        </w:rPr>
        <w:t>%</w:t>
      </w:r>
      <w:r w:rsidR="0029182A" w:rsidRPr="00D1751B">
        <w:rPr>
          <w:rFonts w:cs="Times New Roman"/>
          <w:szCs w:val="26"/>
        </w:rPr>
        <w:t xml:space="preserve"> thì </w:t>
      </w:r>
      <w:r w:rsidRPr="00D1751B">
        <w:rPr>
          <w:rFonts w:cs="Times New Roman"/>
          <w:szCs w:val="26"/>
        </w:rPr>
        <w:t xml:space="preserve">kim ngạch xuất khẩu thủy sản của Việt Nam sang EU </w:t>
      </w:r>
      <w:r w:rsidR="0029182A" w:rsidRPr="00D1751B">
        <w:rPr>
          <w:rFonts w:cs="Times New Roman"/>
          <w:szCs w:val="26"/>
        </w:rPr>
        <w:t xml:space="preserve">tăng </w:t>
      </w:r>
      <w:r w:rsidR="009720C2" w:rsidRPr="00D1751B">
        <w:rPr>
          <w:rFonts w:cs="Times New Roman"/>
          <w:szCs w:val="26"/>
        </w:rPr>
        <w:t>1,5473%</w:t>
      </w:r>
      <w:r w:rsidR="0029182A" w:rsidRPr="00D1751B">
        <w:rPr>
          <w:rFonts w:cs="Times New Roman"/>
          <w:szCs w:val="26"/>
        </w:rPr>
        <w:t>, trong điều kiện các yếu tố khác không đổi.</w:t>
      </w:r>
      <w:r w:rsidR="006E38AB" w:rsidRPr="00D1751B">
        <w:rPr>
          <w:rFonts w:cs="Times New Roman"/>
          <w:szCs w:val="26"/>
        </w:rPr>
        <w:t xml:space="preserve"> Khi nền kinh tế của những nước nhập khẩu phát triển</w:t>
      </w:r>
      <w:r w:rsidR="00152C30" w:rsidRPr="00D1751B">
        <w:rPr>
          <w:rFonts w:cs="Times New Roman"/>
          <w:szCs w:val="26"/>
        </w:rPr>
        <w:t>,</w:t>
      </w:r>
      <w:r w:rsidR="006E38AB" w:rsidRPr="00D1751B">
        <w:rPr>
          <w:rFonts w:cs="Times New Roman"/>
          <w:szCs w:val="26"/>
        </w:rPr>
        <w:t xml:space="preserve"> sức mua sẽ</w:t>
      </w:r>
      <w:r w:rsidR="00152C30" w:rsidRPr="00D1751B">
        <w:rPr>
          <w:rFonts w:cs="Times New Roman"/>
          <w:szCs w:val="26"/>
        </w:rPr>
        <w:t xml:space="preserve"> theo đó mà nhiều lên</w:t>
      </w:r>
      <w:r w:rsidR="006E38AB" w:rsidRPr="00D1751B">
        <w:rPr>
          <w:rFonts w:cs="Times New Roman"/>
          <w:szCs w:val="26"/>
        </w:rPr>
        <w:t>, giúp tăng cầu hàng hóa và dịch vụ từ nước xuất khẩu.</w:t>
      </w:r>
    </w:p>
    <w:p w:rsidR="00F02A53" w:rsidRPr="00D1751B" w:rsidRDefault="0029182A" w:rsidP="005F79B5">
      <w:pPr>
        <w:spacing w:line="360" w:lineRule="auto"/>
        <w:ind w:firstLine="567"/>
        <w:rPr>
          <w:rFonts w:eastAsia="Times New Roman" w:cs="Times New Roman"/>
          <w:szCs w:val="26"/>
        </w:rPr>
      </w:pPr>
      <w:r w:rsidRPr="00D1751B">
        <w:rPr>
          <w:rFonts w:cs="Times New Roman"/>
          <w:szCs w:val="26"/>
        </w:rPr>
        <w:t xml:space="preserve">Kết quả hồi quy ủng hộ giả thuyết H1: </w:t>
      </w:r>
      <w:r w:rsidR="00F02A53" w:rsidRPr="00D1751B">
        <w:rPr>
          <w:rFonts w:eastAsia="Times New Roman" w:cs="Times New Roman"/>
          <w:szCs w:val="26"/>
        </w:rPr>
        <w:t>Tổng sản phẩm quốc nội của từng nước EU có tác động cùng chiều đến kim ngạch xuất khẩu thủy sản Việt Nam</w:t>
      </w:r>
      <w:r w:rsidR="00997146" w:rsidRPr="00D1751B">
        <w:rPr>
          <w:rFonts w:eastAsia="Times New Roman" w:cs="Times New Roman"/>
          <w:szCs w:val="26"/>
        </w:rPr>
        <w:t xml:space="preserve"> sang các nước EU</w:t>
      </w:r>
      <w:r w:rsidR="00F02A53" w:rsidRPr="00D1751B">
        <w:rPr>
          <w:rFonts w:eastAsia="Times New Roman" w:cs="Times New Roman"/>
          <w:szCs w:val="26"/>
          <w:lang w:val="en-US"/>
        </w:rPr>
        <w:t>.</w:t>
      </w:r>
    </w:p>
    <w:p w:rsidR="00997146" w:rsidRPr="00D1751B" w:rsidRDefault="00997146" w:rsidP="005F79B5">
      <w:pPr>
        <w:spacing w:line="360" w:lineRule="auto"/>
        <w:ind w:firstLine="567"/>
        <w:rPr>
          <w:rFonts w:cs="Times New Roman"/>
          <w:szCs w:val="26"/>
        </w:rPr>
      </w:pPr>
      <w:r w:rsidRPr="00D1751B">
        <w:rPr>
          <w:rFonts w:eastAsia="Times New Roman" w:cs="Times New Roman"/>
          <w:i/>
          <w:szCs w:val="26"/>
        </w:rPr>
        <w:t>Tổng sản phẩm quốc nội của Việt Nam:</w:t>
      </w:r>
      <w:r w:rsidRPr="00D1751B">
        <w:rPr>
          <w:rFonts w:cs="Times New Roman"/>
          <w:szCs w:val="26"/>
        </w:rPr>
        <w:t xml:space="preserve"> Hệ số hồi quy của biến </w:t>
      </w:r>
      <w:r w:rsidR="00DA62F0" w:rsidRPr="00D1751B">
        <w:rPr>
          <w:rFonts w:cs="Times New Roman"/>
          <w:szCs w:val="26"/>
        </w:rPr>
        <w:t>ln_</w:t>
      </w:r>
      <w:r w:rsidRPr="00D1751B">
        <w:rPr>
          <w:rFonts w:eastAsia="Times New Roman" w:cs="Times New Roman"/>
          <w:szCs w:val="26"/>
        </w:rPr>
        <w:t>GDPi</w:t>
      </w:r>
      <w:r w:rsidRPr="00D1751B">
        <w:rPr>
          <w:rFonts w:cs="Times New Roman"/>
          <w:szCs w:val="26"/>
        </w:rPr>
        <w:t xml:space="preserve"> </w:t>
      </w:r>
      <w:r w:rsidRPr="00D1751B">
        <w:rPr>
          <w:rFonts w:eastAsia="Times New Roman" w:cs="Times New Roman"/>
          <w:szCs w:val="26"/>
        </w:rPr>
        <w:t>tổng sản phẩm quốc nội của Việt Nam trong năm t</w:t>
      </w:r>
      <w:r w:rsidRPr="00D1751B">
        <w:rPr>
          <w:rFonts w:cs="Times New Roman"/>
          <w:szCs w:val="26"/>
        </w:rPr>
        <w:t xml:space="preserve"> là </w:t>
      </w:r>
      <w:r w:rsidR="009720C2" w:rsidRPr="00D1751B">
        <w:rPr>
          <w:rFonts w:cs="Times New Roman"/>
          <w:szCs w:val="26"/>
        </w:rPr>
        <w:t>-1,9511</w:t>
      </w:r>
      <w:r w:rsidRPr="00D1751B">
        <w:rPr>
          <w:rFonts w:cs="Times New Roman"/>
          <w:szCs w:val="26"/>
        </w:rPr>
        <w:t xml:space="preserve">, </w:t>
      </w:r>
      <w:r w:rsidR="00F07000" w:rsidRPr="00D1751B">
        <w:rPr>
          <w:rFonts w:cs="Times New Roman"/>
          <w:szCs w:val="26"/>
        </w:rPr>
        <w:t>trái</w:t>
      </w:r>
      <w:r w:rsidRPr="00D1751B">
        <w:rPr>
          <w:rFonts w:cs="Times New Roman"/>
          <w:szCs w:val="26"/>
        </w:rPr>
        <w:t xml:space="preserve"> với kỳ vọng dấu đã được nêu, với p-value là 0</w:t>
      </w:r>
      <w:r w:rsidR="009720C2" w:rsidRPr="00D1751B">
        <w:rPr>
          <w:rFonts w:cs="Times New Roman"/>
          <w:szCs w:val="26"/>
        </w:rPr>
        <w:t>,</w:t>
      </w:r>
      <w:r w:rsidRPr="00D1751B">
        <w:rPr>
          <w:rFonts w:cs="Times New Roman"/>
          <w:szCs w:val="26"/>
        </w:rPr>
        <w:t xml:space="preserve">000 chứng tỏ biến có ý nghĩa thống kê ở mức 1%. Hệ số này cho ta thấy khi </w:t>
      </w:r>
      <w:r w:rsidRPr="00D1751B">
        <w:rPr>
          <w:rFonts w:eastAsia="Times New Roman" w:cs="Times New Roman"/>
          <w:szCs w:val="26"/>
        </w:rPr>
        <w:t>tổng sản phẩm quốc nội của Việt Nam</w:t>
      </w:r>
      <w:r w:rsidRPr="00D1751B">
        <w:rPr>
          <w:rFonts w:cs="Times New Roman"/>
          <w:szCs w:val="26"/>
        </w:rPr>
        <w:t xml:space="preserve"> tăng 1</w:t>
      </w:r>
      <w:r w:rsidR="009720C2" w:rsidRPr="00D1751B">
        <w:rPr>
          <w:rFonts w:cs="Times New Roman"/>
          <w:szCs w:val="26"/>
        </w:rPr>
        <w:t>%</w:t>
      </w:r>
      <w:r w:rsidRPr="00D1751B">
        <w:rPr>
          <w:rFonts w:cs="Times New Roman"/>
          <w:szCs w:val="26"/>
        </w:rPr>
        <w:t xml:space="preserve"> thì kim ngạch xuất khẩu thủy sản của Việt Nam sang EU </w:t>
      </w:r>
      <w:r w:rsidR="009720C2" w:rsidRPr="00D1751B">
        <w:rPr>
          <w:rFonts w:cs="Times New Roman"/>
          <w:szCs w:val="26"/>
        </w:rPr>
        <w:t>1,9511%</w:t>
      </w:r>
      <w:r w:rsidRPr="00D1751B">
        <w:rPr>
          <w:rFonts w:cs="Times New Roman"/>
          <w:szCs w:val="26"/>
        </w:rPr>
        <w:t>, trong điều kiện các yếu tố khác không đổi.</w:t>
      </w:r>
      <w:r w:rsidR="001D1300" w:rsidRPr="00D1751B">
        <w:rPr>
          <w:rFonts w:cs="Times New Roman"/>
          <w:szCs w:val="26"/>
        </w:rPr>
        <w:t xml:space="preserve"> Khi GDP tăng, nhu cầu tiêu dùng nội địa đối với hàng thủy sản có xu hướng gia tăng, kéo theo sự dịch chuyển một phần nguồn cung từ xuất khẩu sang phục vụ thị trường trong nước. Bên cạnh đó, sự tăng trưởng GDP thường đi kèm với mở rộng đầu tư vào các ngành có giá trị gia tăng cao hơn, trong khi thủy sản </w:t>
      </w:r>
      <w:r w:rsidR="006E38AB" w:rsidRPr="00D1751B">
        <w:rPr>
          <w:rFonts w:cs="Times New Roman"/>
          <w:szCs w:val="26"/>
        </w:rPr>
        <w:t xml:space="preserve">- </w:t>
      </w:r>
      <w:r w:rsidR="001D1300" w:rsidRPr="00D1751B">
        <w:rPr>
          <w:rFonts w:cs="Times New Roman"/>
          <w:szCs w:val="26"/>
        </w:rPr>
        <w:t xml:space="preserve">vốn phụ thuộc nhiều vào tài nguyên tự nhiên và năng lực nuôi trồng </w:t>
      </w:r>
      <w:r w:rsidR="006E38AB" w:rsidRPr="00D1751B">
        <w:rPr>
          <w:rFonts w:cs="Times New Roman"/>
          <w:szCs w:val="26"/>
        </w:rPr>
        <w:t xml:space="preserve">- </w:t>
      </w:r>
      <w:r w:rsidR="001D1300" w:rsidRPr="00D1751B">
        <w:rPr>
          <w:rFonts w:cs="Times New Roman"/>
          <w:szCs w:val="26"/>
        </w:rPr>
        <w:t>có thể không tăng trưởng cùng tốc độ với nền kinh tế nói chung. Vì vậy, sự gia tăng GDP không nhất thiết dẫn đến gia tăng xuất khẩu thủy sản, thậm chí còn có thể làm giảm khối lượng hàng hóa dành cho xuất khẩu.</w:t>
      </w:r>
    </w:p>
    <w:p w:rsidR="00F02A53" w:rsidRPr="00D1751B" w:rsidRDefault="00F02A53" w:rsidP="005F79B5">
      <w:pPr>
        <w:spacing w:line="360" w:lineRule="auto"/>
        <w:ind w:firstLine="567"/>
        <w:rPr>
          <w:rFonts w:eastAsia="Times New Roman" w:cs="Times New Roman"/>
          <w:szCs w:val="26"/>
        </w:rPr>
      </w:pPr>
      <w:r w:rsidRPr="00D1751B">
        <w:rPr>
          <w:rFonts w:cs="Times New Roman"/>
          <w:szCs w:val="26"/>
        </w:rPr>
        <w:lastRenderedPageBreak/>
        <w:t xml:space="preserve">Kết quả hồi quy </w:t>
      </w:r>
      <w:r w:rsidR="00F07000" w:rsidRPr="00D1751B">
        <w:rPr>
          <w:rFonts w:cs="Times New Roman"/>
          <w:szCs w:val="26"/>
        </w:rPr>
        <w:t xml:space="preserve">không </w:t>
      </w:r>
      <w:r w:rsidRPr="00D1751B">
        <w:rPr>
          <w:rFonts w:cs="Times New Roman"/>
          <w:szCs w:val="26"/>
        </w:rPr>
        <w:t xml:space="preserve">ủng hộ giả thuyết </w:t>
      </w:r>
      <w:r w:rsidRPr="00D1751B">
        <w:rPr>
          <w:rFonts w:eastAsia="Times New Roman" w:cs="Times New Roman"/>
          <w:szCs w:val="26"/>
        </w:rPr>
        <w:t>giả thuyết H</w:t>
      </w:r>
      <w:r w:rsidRPr="00D1751B">
        <w:rPr>
          <w:rFonts w:eastAsia="Times New Roman" w:cs="Times New Roman"/>
          <w:szCs w:val="26"/>
          <w:vertAlign w:val="subscript"/>
        </w:rPr>
        <w:t>2</w:t>
      </w:r>
      <w:r w:rsidRPr="00D1751B">
        <w:rPr>
          <w:rFonts w:eastAsia="Times New Roman" w:cs="Times New Roman"/>
          <w:szCs w:val="26"/>
        </w:rPr>
        <w:t>: Tổng sản phẩm quốc nội của Việt Nam có tác động</w:t>
      </w:r>
      <w:r w:rsidR="00F07000" w:rsidRPr="00D1751B">
        <w:rPr>
          <w:rFonts w:eastAsia="Times New Roman" w:cs="Times New Roman"/>
          <w:szCs w:val="26"/>
        </w:rPr>
        <w:t xml:space="preserve"> ngược chiều</w:t>
      </w:r>
      <w:r w:rsidRPr="00D1751B">
        <w:rPr>
          <w:rFonts w:eastAsia="Times New Roman" w:cs="Times New Roman"/>
          <w:szCs w:val="26"/>
        </w:rPr>
        <w:t xml:space="preserve"> đến kim ngạch xuất khẩu thủy sản Việt Nam</w:t>
      </w:r>
      <w:r w:rsidR="00DA62F0" w:rsidRPr="00D1751B">
        <w:rPr>
          <w:rFonts w:eastAsia="Times New Roman" w:cs="Times New Roman"/>
          <w:szCs w:val="26"/>
        </w:rPr>
        <w:t xml:space="preserve"> sang các nước EU</w:t>
      </w:r>
      <w:r w:rsidRPr="00D1751B">
        <w:rPr>
          <w:rFonts w:eastAsia="Times New Roman" w:cs="Times New Roman"/>
          <w:szCs w:val="26"/>
          <w:lang w:val="en-US"/>
        </w:rPr>
        <w:t>.</w:t>
      </w:r>
    </w:p>
    <w:p w:rsidR="00FD3D71" w:rsidRPr="00D1751B" w:rsidRDefault="00997146" w:rsidP="005F79B5">
      <w:pPr>
        <w:spacing w:line="360" w:lineRule="auto"/>
        <w:ind w:firstLine="567"/>
        <w:rPr>
          <w:rFonts w:cs="Times New Roman"/>
          <w:szCs w:val="26"/>
        </w:rPr>
      </w:pPr>
      <w:r w:rsidRPr="00D1751B">
        <w:rPr>
          <w:rFonts w:eastAsia="Times New Roman" w:cs="Times New Roman"/>
          <w:i/>
          <w:szCs w:val="26"/>
        </w:rPr>
        <w:t>Tổng dân số của Việt Nam và các nước EU</w:t>
      </w:r>
      <w:r w:rsidRPr="00D1751B">
        <w:rPr>
          <w:rFonts w:cs="Times New Roman"/>
          <w:i/>
          <w:szCs w:val="26"/>
        </w:rPr>
        <w:t>:</w:t>
      </w:r>
      <w:r w:rsidRPr="00D1751B">
        <w:rPr>
          <w:rFonts w:cs="Times New Roman"/>
          <w:szCs w:val="26"/>
        </w:rPr>
        <w:t xml:space="preserve"> Hệ số hồi quy của biến </w:t>
      </w:r>
      <w:r w:rsidR="00DA62F0" w:rsidRPr="00D1751B">
        <w:rPr>
          <w:rFonts w:cs="Times New Roman"/>
          <w:szCs w:val="26"/>
        </w:rPr>
        <w:t>ln_</w:t>
      </w:r>
      <w:r w:rsidRPr="00D1751B">
        <w:rPr>
          <w:rFonts w:eastAsia="Times New Roman" w:cs="Times New Roman"/>
          <w:szCs w:val="26"/>
        </w:rPr>
        <w:t>POP</w:t>
      </w:r>
      <w:r w:rsidRPr="00D1751B">
        <w:rPr>
          <w:rFonts w:cs="Times New Roman"/>
          <w:szCs w:val="26"/>
        </w:rPr>
        <w:t xml:space="preserve"> </w:t>
      </w:r>
      <w:r w:rsidRPr="00D1751B">
        <w:rPr>
          <w:rFonts w:eastAsia="Times New Roman" w:cs="Times New Roman"/>
          <w:szCs w:val="26"/>
        </w:rPr>
        <w:t>tổng dân số của Việt Nam và nước i trong năm t</w:t>
      </w:r>
      <w:r w:rsidRPr="00D1751B">
        <w:rPr>
          <w:rFonts w:cs="Times New Roman"/>
          <w:szCs w:val="26"/>
        </w:rPr>
        <w:t xml:space="preserve"> là </w:t>
      </w:r>
      <w:r w:rsidR="009720C2" w:rsidRPr="00D1751B">
        <w:rPr>
          <w:rFonts w:cs="Times New Roman"/>
          <w:szCs w:val="26"/>
        </w:rPr>
        <w:t>13,5072</w:t>
      </w:r>
      <w:r w:rsidRPr="00D1751B">
        <w:rPr>
          <w:rFonts w:cs="Times New Roman"/>
          <w:szCs w:val="26"/>
        </w:rPr>
        <w:t>, đúng với kỳ vọng dấu đã được nêu, với p-value là 0</w:t>
      </w:r>
      <w:r w:rsidR="009720C2" w:rsidRPr="00D1751B">
        <w:rPr>
          <w:rFonts w:cs="Times New Roman"/>
          <w:szCs w:val="26"/>
        </w:rPr>
        <w:t>,003</w:t>
      </w:r>
      <w:r w:rsidRPr="00D1751B">
        <w:rPr>
          <w:rFonts w:cs="Times New Roman"/>
          <w:szCs w:val="26"/>
        </w:rPr>
        <w:t xml:space="preserve"> chứng tỏ biến có ý nghĩa thống kê ở mức 1%. Hệ số này cho ta thấy khi </w:t>
      </w:r>
      <w:r w:rsidRPr="00D1751B">
        <w:rPr>
          <w:rFonts w:eastAsia="Times New Roman" w:cs="Times New Roman"/>
          <w:szCs w:val="26"/>
        </w:rPr>
        <w:t>tổng dân số của Việt Nam và các nước EU</w:t>
      </w:r>
      <w:r w:rsidRPr="00D1751B">
        <w:rPr>
          <w:rFonts w:cs="Times New Roman"/>
          <w:szCs w:val="26"/>
        </w:rPr>
        <w:t xml:space="preserve"> tăng 1</w:t>
      </w:r>
      <w:r w:rsidR="009720C2" w:rsidRPr="00D1751B">
        <w:rPr>
          <w:rFonts w:cs="Times New Roman"/>
          <w:szCs w:val="26"/>
        </w:rPr>
        <w:t xml:space="preserve">% </w:t>
      </w:r>
      <w:r w:rsidRPr="00D1751B">
        <w:rPr>
          <w:rFonts w:cs="Times New Roman"/>
          <w:szCs w:val="26"/>
        </w:rPr>
        <w:t xml:space="preserve">thì kim ngạch xuất khẩu thủy sản của Việt Nam sang EU tăng </w:t>
      </w:r>
      <w:r w:rsidR="009720C2" w:rsidRPr="00D1751B">
        <w:rPr>
          <w:rFonts w:cs="Times New Roman"/>
          <w:szCs w:val="26"/>
        </w:rPr>
        <w:t>13,5072%</w:t>
      </w:r>
      <w:r w:rsidRPr="00D1751B">
        <w:rPr>
          <w:rFonts w:cs="Times New Roman"/>
          <w:szCs w:val="26"/>
        </w:rPr>
        <w:t>, trong điều kiện các yếu tố khác không đổi.</w:t>
      </w:r>
      <w:r w:rsidR="00FD3D71" w:rsidRPr="00D1751B">
        <w:rPr>
          <w:rFonts w:cs="Times New Roman"/>
          <w:szCs w:val="26"/>
        </w:rPr>
        <w:t xml:space="preserve"> Quy mô dân số là một trong những yếu tố quan trọng chi phối thương mại quốc tế. Đối với quốc gia nhập khẩu, dân số lớn đồng nghĩa với quy mô thị trường tiêu thụ rộng và nhu cầu đa dạng hơn đối với hàng hóa, trong đó có các sản phẩm thủy sản. Điều này tạo ra lực cầu mạnh mẽ, thúc đẩy kim ngạch nhập khẩu gia tăng. Ở chiều ngược lại, đối với quốc gia xuất khẩu, dân số lớn có thể mang lại lợi thế về quy mô sản xuất, giúp mở rộng lực lượng lao động, tăng sản lượng và khai thác hiệu quả kinh tế theo quy mô. Khi chi phí sản xuất bình quân giảm, giá thành sản phẩm trở nên cạnh tranh hơn trên thị trường quốc tế, từ đó nâng cao khả năng xuất khẩu của quốc gia.</w:t>
      </w:r>
    </w:p>
    <w:p w:rsidR="00F02A53" w:rsidRPr="00D1751B" w:rsidRDefault="00F02A53" w:rsidP="005F79B5">
      <w:pPr>
        <w:spacing w:line="360" w:lineRule="auto"/>
        <w:ind w:firstLine="567"/>
        <w:rPr>
          <w:rFonts w:eastAsia="Times New Roman" w:cs="Times New Roman"/>
          <w:szCs w:val="26"/>
        </w:rPr>
      </w:pPr>
      <w:r w:rsidRPr="00D1751B">
        <w:rPr>
          <w:rFonts w:cs="Times New Roman"/>
          <w:szCs w:val="26"/>
        </w:rPr>
        <w:t xml:space="preserve">Kết quả hồi quy ủng hộ giả thuyết </w:t>
      </w:r>
      <w:r w:rsidRPr="00D1751B">
        <w:rPr>
          <w:rFonts w:eastAsia="Times New Roman" w:cs="Times New Roman"/>
          <w:szCs w:val="26"/>
        </w:rPr>
        <w:t>giả thuyết H</w:t>
      </w:r>
      <w:r w:rsidRPr="00D1751B">
        <w:rPr>
          <w:rFonts w:eastAsia="Times New Roman" w:cs="Times New Roman"/>
          <w:szCs w:val="26"/>
          <w:vertAlign w:val="subscript"/>
        </w:rPr>
        <w:t>3</w:t>
      </w:r>
      <w:r w:rsidRPr="00D1751B">
        <w:rPr>
          <w:rFonts w:eastAsia="Times New Roman" w:cs="Times New Roman"/>
          <w:szCs w:val="26"/>
        </w:rPr>
        <w:t>: Tổng dân số của Việt Nam và các nước EU có tác động cùng chiều đến kim ngạch xuất khẩu thủy sản Việt Nam</w:t>
      </w:r>
      <w:r w:rsidR="00DA62F0" w:rsidRPr="00D1751B">
        <w:rPr>
          <w:rFonts w:cs="Times New Roman"/>
        </w:rPr>
        <w:t xml:space="preserve"> </w:t>
      </w:r>
      <w:r w:rsidR="00DA62F0" w:rsidRPr="00D1751B">
        <w:rPr>
          <w:rFonts w:eastAsia="Times New Roman" w:cs="Times New Roman"/>
          <w:szCs w:val="26"/>
        </w:rPr>
        <w:t>sang các nước EU</w:t>
      </w:r>
      <w:r w:rsidRPr="00D1751B">
        <w:rPr>
          <w:rFonts w:eastAsia="Times New Roman" w:cs="Times New Roman"/>
          <w:szCs w:val="26"/>
          <w:lang w:val="en-US"/>
        </w:rPr>
        <w:t>.</w:t>
      </w:r>
    </w:p>
    <w:p w:rsidR="00997146" w:rsidRPr="00D1751B" w:rsidRDefault="00997146" w:rsidP="00267F1B">
      <w:pPr>
        <w:spacing w:line="360" w:lineRule="auto"/>
        <w:ind w:firstLine="567"/>
        <w:rPr>
          <w:rFonts w:cs="Times New Roman"/>
          <w:szCs w:val="26"/>
        </w:rPr>
      </w:pPr>
      <w:r w:rsidRPr="00D1751B">
        <w:rPr>
          <w:rFonts w:eastAsia="Times New Roman" w:cs="Times New Roman"/>
          <w:i/>
          <w:szCs w:val="26"/>
        </w:rPr>
        <w:t xml:space="preserve">Khoảng cách giữa thủ đô Việt Nam và thủ đô các nước EU: </w:t>
      </w:r>
      <w:r w:rsidR="00DA62F0" w:rsidRPr="00D1751B">
        <w:rPr>
          <w:rFonts w:cs="Times New Roman"/>
          <w:szCs w:val="26"/>
        </w:rPr>
        <w:t>Biến ln_DIST bị loại bỏ do hiện tượng cộng tuyến hoàn hảo (</w:t>
      </w:r>
      <w:r w:rsidR="00DA62F0" w:rsidRPr="00D1751B">
        <w:rPr>
          <w:rFonts w:eastAsia="Times New Roman" w:cs="Times New Roman"/>
          <w:szCs w:val="26"/>
        </w:rPr>
        <w:t>Collinear)</w:t>
      </w:r>
      <w:r w:rsidR="00DA62F0" w:rsidRPr="00D1751B">
        <w:rPr>
          <w:rFonts w:cs="Times New Roman"/>
          <w:szCs w:val="26"/>
        </w:rPr>
        <w:t xml:space="preserve"> với hiệu ứng cố định quốc gia (</w:t>
      </w:r>
      <w:r w:rsidR="00DA62F0" w:rsidRPr="00D1751B">
        <w:rPr>
          <w:rFonts w:eastAsia="Times New Roman" w:cs="Times New Roman"/>
          <w:szCs w:val="26"/>
        </w:rPr>
        <w:t>Country fixed effects</w:t>
      </w:r>
      <w:r w:rsidR="00DA62F0" w:rsidRPr="00D1751B">
        <w:rPr>
          <w:rFonts w:cs="Times New Roman"/>
          <w:szCs w:val="26"/>
        </w:rPr>
        <w:t>). Vì khoảng cách là yếu tố bất biến theo thời gian, tác động của nó đã bị triệt tiêu hoàn toàn bởi các biến giả quốc gia.</w:t>
      </w:r>
      <w:r w:rsidR="00267F1B" w:rsidRPr="00D1751B">
        <w:rPr>
          <w:rFonts w:cs="Times New Roman"/>
        </w:rPr>
        <w:t xml:space="preserve"> </w:t>
      </w:r>
      <w:r w:rsidR="00A40E97" w:rsidRPr="00D1751B">
        <w:rPr>
          <w:rFonts w:cs="Times New Roman"/>
          <w:szCs w:val="26"/>
        </w:rPr>
        <w:t>Hiện nay,</w:t>
      </w:r>
      <w:r w:rsidR="00267F1B" w:rsidRPr="00D1751B">
        <w:rPr>
          <w:rFonts w:cs="Times New Roman"/>
          <w:szCs w:val="26"/>
        </w:rPr>
        <w:t xml:space="preserve"> đã có những công nghệ vận chuyển và thông tin hiện đại, hệ thống logistic tiên tiến, vậy nên việc vận chuyển hàng hóa sẽ nhanh chóng và hiệu quả mà không tốn quá nhiều chi phí phát sinh, không ảnh hưởng đến kim ngạch xuất khẩu. Hơn nữa</w:t>
      </w:r>
      <w:r w:rsidR="00A40E97" w:rsidRPr="00D1751B">
        <w:rPr>
          <w:rFonts w:cs="Times New Roman"/>
          <w:szCs w:val="26"/>
        </w:rPr>
        <w:t>, tác động của những biến số thể hiện chi phí như biên giới, khoảng cách, ngôn ngữ đã được giảm thiểu đáng kể</w:t>
      </w:r>
      <w:r w:rsidR="00267F1B" w:rsidRPr="00D1751B">
        <w:rPr>
          <w:rFonts w:cs="Times New Roman"/>
          <w:szCs w:val="26"/>
        </w:rPr>
        <w:t xml:space="preserve"> thông qua những hiệp định</w:t>
      </w:r>
      <w:r w:rsidR="00A40E97" w:rsidRPr="00D1751B">
        <w:rPr>
          <w:rFonts w:cs="Times New Roman"/>
          <w:szCs w:val="26"/>
        </w:rPr>
        <w:t xml:space="preserve"> thương mại</w:t>
      </w:r>
      <w:r w:rsidR="00267F1B" w:rsidRPr="00D1751B">
        <w:rPr>
          <w:rFonts w:cs="Times New Roman"/>
          <w:szCs w:val="26"/>
        </w:rPr>
        <w:t xml:space="preserve"> song phương.  </w:t>
      </w:r>
    </w:p>
    <w:p w:rsidR="00F02A53" w:rsidRPr="00D1751B" w:rsidRDefault="00F02A53" w:rsidP="005F79B5">
      <w:pPr>
        <w:spacing w:line="360" w:lineRule="auto"/>
        <w:ind w:firstLine="567"/>
        <w:rPr>
          <w:rFonts w:eastAsia="Times New Roman" w:cs="Times New Roman"/>
          <w:szCs w:val="26"/>
        </w:rPr>
      </w:pPr>
      <w:r w:rsidRPr="00D1751B">
        <w:rPr>
          <w:rFonts w:cs="Times New Roman"/>
          <w:szCs w:val="26"/>
        </w:rPr>
        <w:lastRenderedPageBreak/>
        <w:t>Kết quả hồi quy</w:t>
      </w:r>
      <w:r w:rsidR="00DA62F0" w:rsidRPr="00D1751B">
        <w:rPr>
          <w:rFonts w:cs="Times New Roman"/>
          <w:szCs w:val="26"/>
        </w:rPr>
        <w:t xml:space="preserve"> không</w:t>
      </w:r>
      <w:r w:rsidRPr="00D1751B">
        <w:rPr>
          <w:rFonts w:cs="Times New Roman"/>
          <w:szCs w:val="26"/>
        </w:rPr>
        <w:t xml:space="preserve"> ủng hộ giả thuyết </w:t>
      </w:r>
      <w:r w:rsidRPr="00D1751B">
        <w:rPr>
          <w:rFonts w:eastAsia="Times New Roman" w:cs="Times New Roman"/>
          <w:szCs w:val="26"/>
        </w:rPr>
        <w:t>giả thuyết H</w:t>
      </w:r>
      <w:r w:rsidRPr="00D1751B">
        <w:rPr>
          <w:rFonts w:eastAsia="Times New Roman" w:cs="Times New Roman"/>
          <w:szCs w:val="26"/>
          <w:vertAlign w:val="subscript"/>
        </w:rPr>
        <w:t>4</w:t>
      </w:r>
      <w:r w:rsidRPr="00D1751B">
        <w:rPr>
          <w:rFonts w:eastAsia="Times New Roman" w:cs="Times New Roman"/>
          <w:szCs w:val="26"/>
        </w:rPr>
        <w:t xml:space="preserve">: </w:t>
      </w:r>
      <w:r w:rsidR="00DA62F0" w:rsidRPr="00D1751B">
        <w:rPr>
          <w:rFonts w:eastAsia="Times New Roman" w:cs="Times New Roman"/>
          <w:szCs w:val="26"/>
        </w:rPr>
        <w:t>Chưa xác định được tác động của k</w:t>
      </w:r>
      <w:r w:rsidRPr="00D1751B">
        <w:rPr>
          <w:rFonts w:eastAsia="Times New Roman" w:cs="Times New Roman"/>
          <w:szCs w:val="26"/>
        </w:rPr>
        <w:t>hoảng cách giữa thủ đô Việt Nam và thủ đô các nước EU đến kim ngạch xuất khẩu thủy sản Việt Nam</w:t>
      </w:r>
      <w:r w:rsidR="00DA62F0" w:rsidRPr="00D1751B">
        <w:rPr>
          <w:rFonts w:eastAsia="Times New Roman" w:cs="Times New Roman"/>
          <w:szCs w:val="26"/>
        </w:rPr>
        <w:t xml:space="preserve"> sang các nước EU</w:t>
      </w:r>
      <w:r w:rsidRPr="00D1751B">
        <w:rPr>
          <w:rFonts w:eastAsia="Times New Roman" w:cs="Times New Roman"/>
          <w:szCs w:val="26"/>
          <w:lang w:val="en-US"/>
        </w:rPr>
        <w:t>.</w:t>
      </w:r>
    </w:p>
    <w:p w:rsidR="00997146" w:rsidRPr="00D1751B" w:rsidRDefault="009720C2" w:rsidP="005F79B5">
      <w:pPr>
        <w:spacing w:line="360" w:lineRule="auto"/>
        <w:ind w:firstLine="567"/>
        <w:rPr>
          <w:rFonts w:cs="Times New Roman"/>
          <w:szCs w:val="26"/>
        </w:rPr>
      </w:pPr>
      <w:r w:rsidRPr="00D1751B">
        <w:rPr>
          <w:rFonts w:eastAsia="Times New Roman" w:cs="Times New Roman"/>
          <w:i/>
          <w:szCs w:val="26"/>
        </w:rPr>
        <w:t>Tỷ giá hối đoái chính thức của Việt Nam với các nước EU</w:t>
      </w:r>
      <w:r w:rsidR="00997146" w:rsidRPr="00D1751B">
        <w:rPr>
          <w:rFonts w:eastAsia="Times New Roman" w:cs="Times New Roman"/>
          <w:i/>
          <w:szCs w:val="26"/>
        </w:rPr>
        <w:t>:</w:t>
      </w:r>
      <w:r w:rsidR="00997146" w:rsidRPr="00D1751B">
        <w:rPr>
          <w:rFonts w:cs="Times New Roman"/>
          <w:szCs w:val="26"/>
        </w:rPr>
        <w:t xml:space="preserve"> </w:t>
      </w:r>
      <w:r w:rsidR="00997146" w:rsidRPr="00D1751B">
        <w:rPr>
          <w:rFonts w:eastAsia="Times New Roman" w:cs="Times New Roman"/>
          <w:szCs w:val="26"/>
        </w:rPr>
        <w:t>Tỷ giá hối đoái chính thức của Việt Nam với nước i trong năm t</w:t>
      </w:r>
      <w:r w:rsidR="00DA62F0" w:rsidRPr="00D1751B">
        <w:rPr>
          <w:rFonts w:eastAsia="Times New Roman" w:cs="Times New Roman"/>
          <w:szCs w:val="26"/>
        </w:rPr>
        <w:t xml:space="preserve"> </w:t>
      </w:r>
      <w:r w:rsidR="00DA62F0" w:rsidRPr="00D1751B">
        <w:rPr>
          <w:rFonts w:cs="Times New Roman"/>
          <w:szCs w:val="26"/>
        </w:rPr>
        <w:t>ln_EXR</w:t>
      </w:r>
      <w:r w:rsidR="00997146" w:rsidRPr="00D1751B">
        <w:rPr>
          <w:rFonts w:cs="Times New Roman"/>
          <w:szCs w:val="26"/>
        </w:rPr>
        <w:t xml:space="preserve"> </w:t>
      </w:r>
      <w:r w:rsidRPr="00D1751B">
        <w:rPr>
          <w:rFonts w:cs="Times New Roman"/>
          <w:szCs w:val="26"/>
        </w:rPr>
        <w:t xml:space="preserve">có </w:t>
      </w:r>
      <w:r w:rsidR="00997146" w:rsidRPr="00D1751B">
        <w:rPr>
          <w:rFonts w:cs="Times New Roman"/>
          <w:szCs w:val="26"/>
        </w:rPr>
        <w:t>p-value là 0</w:t>
      </w:r>
      <w:r w:rsidRPr="00D1751B">
        <w:rPr>
          <w:rFonts w:cs="Times New Roman"/>
          <w:szCs w:val="26"/>
        </w:rPr>
        <w:t>,730</w:t>
      </w:r>
      <w:r w:rsidR="00997146" w:rsidRPr="00D1751B">
        <w:rPr>
          <w:rFonts w:cs="Times New Roman"/>
          <w:szCs w:val="26"/>
        </w:rPr>
        <w:t xml:space="preserve"> chứng tỏ biến</w:t>
      </w:r>
      <w:r w:rsidRPr="00D1751B">
        <w:rPr>
          <w:rFonts w:cs="Times New Roman"/>
          <w:szCs w:val="26"/>
        </w:rPr>
        <w:t xml:space="preserve"> không</w:t>
      </w:r>
      <w:r w:rsidR="00997146" w:rsidRPr="00D1751B">
        <w:rPr>
          <w:rFonts w:cs="Times New Roman"/>
          <w:szCs w:val="26"/>
        </w:rPr>
        <w:t xml:space="preserve"> có ý nghĩa thống kê ở mức </w:t>
      </w:r>
      <w:r w:rsidR="00DC69C4" w:rsidRPr="00D1751B">
        <w:rPr>
          <w:rFonts w:cs="Times New Roman"/>
          <w:szCs w:val="26"/>
        </w:rPr>
        <w:t>10</w:t>
      </w:r>
      <w:r w:rsidR="00997146" w:rsidRPr="00D1751B">
        <w:rPr>
          <w:rFonts w:cs="Times New Roman"/>
          <w:szCs w:val="26"/>
        </w:rPr>
        <w:t xml:space="preserve">%. Hệ số này cho ta thấy khi </w:t>
      </w:r>
      <w:r w:rsidR="00997146" w:rsidRPr="00D1751B">
        <w:rPr>
          <w:rFonts w:eastAsia="Times New Roman" w:cs="Times New Roman"/>
          <w:szCs w:val="26"/>
        </w:rPr>
        <w:t>tỷ giá hối đoái chính thức của Việt Nam với các nước EU</w:t>
      </w:r>
      <w:r w:rsidR="00997146" w:rsidRPr="00D1751B">
        <w:rPr>
          <w:rFonts w:cs="Times New Roman"/>
          <w:szCs w:val="26"/>
        </w:rPr>
        <w:t xml:space="preserve"> </w:t>
      </w:r>
      <w:r w:rsidRPr="00D1751B">
        <w:rPr>
          <w:rFonts w:cs="Times New Roman"/>
          <w:szCs w:val="26"/>
        </w:rPr>
        <w:t>không tác động đến</w:t>
      </w:r>
      <w:r w:rsidR="00997146" w:rsidRPr="00D1751B">
        <w:rPr>
          <w:rFonts w:cs="Times New Roman"/>
          <w:szCs w:val="26"/>
        </w:rPr>
        <w:t xml:space="preserve"> kim ngạch xuất khẩu thủy sản của Việt Nam sang EU, trong điều kiện các yếu tố khác không đổi.</w:t>
      </w:r>
    </w:p>
    <w:p w:rsidR="00F02A53" w:rsidRPr="00D1751B" w:rsidRDefault="00F02A53" w:rsidP="005F79B5">
      <w:pPr>
        <w:spacing w:line="360" w:lineRule="auto"/>
        <w:ind w:firstLine="567"/>
        <w:rPr>
          <w:rFonts w:eastAsia="Times New Roman" w:cs="Times New Roman"/>
          <w:szCs w:val="26"/>
        </w:rPr>
      </w:pPr>
      <w:r w:rsidRPr="00D1751B">
        <w:rPr>
          <w:rFonts w:cs="Times New Roman"/>
          <w:szCs w:val="26"/>
        </w:rPr>
        <w:t>Kết quả hồi quy</w:t>
      </w:r>
      <w:r w:rsidR="009720C2" w:rsidRPr="00D1751B">
        <w:rPr>
          <w:rFonts w:cs="Times New Roman"/>
          <w:szCs w:val="26"/>
        </w:rPr>
        <w:t xml:space="preserve"> không</w:t>
      </w:r>
      <w:r w:rsidRPr="00D1751B">
        <w:rPr>
          <w:rFonts w:cs="Times New Roman"/>
          <w:szCs w:val="26"/>
        </w:rPr>
        <w:t xml:space="preserve"> ủng hộ giả thuyết </w:t>
      </w:r>
      <w:r w:rsidRPr="00D1751B">
        <w:rPr>
          <w:rFonts w:eastAsia="Times New Roman" w:cs="Times New Roman"/>
          <w:szCs w:val="26"/>
        </w:rPr>
        <w:t>giả thuyết H</w:t>
      </w:r>
      <w:r w:rsidRPr="00D1751B">
        <w:rPr>
          <w:rFonts w:eastAsia="Times New Roman" w:cs="Times New Roman"/>
          <w:szCs w:val="26"/>
          <w:vertAlign w:val="subscript"/>
        </w:rPr>
        <w:t>5</w:t>
      </w:r>
      <w:r w:rsidRPr="00D1751B">
        <w:rPr>
          <w:rFonts w:eastAsia="Times New Roman" w:cs="Times New Roman"/>
          <w:szCs w:val="26"/>
        </w:rPr>
        <w:t>: Tỷ giá hối đoái chính thức của Việt Nam với các nước EU</w:t>
      </w:r>
      <w:r w:rsidR="009720C2" w:rsidRPr="00D1751B">
        <w:rPr>
          <w:rFonts w:eastAsia="Times New Roman" w:cs="Times New Roman"/>
          <w:szCs w:val="26"/>
        </w:rPr>
        <w:t xml:space="preserve"> không</w:t>
      </w:r>
      <w:r w:rsidRPr="00D1751B">
        <w:rPr>
          <w:rFonts w:eastAsia="Times New Roman" w:cs="Times New Roman"/>
          <w:szCs w:val="26"/>
        </w:rPr>
        <w:t xml:space="preserve"> có tác động</w:t>
      </w:r>
      <w:r w:rsidRPr="00D1751B">
        <w:rPr>
          <w:rFonts w:cs="Times New Roman"/>
          <w:szCs w:val="26"/>
        </w:rPr>
        <w:t xml:space="preserve"> </w:t>
      </w:r>
      <w:r w:rsidRPr="00D1751B">
        <w:rPr>
          <w:rFonts w:eastAsia="Times New Roman" w:cs="Times New Roman"/>
          <w:szCs w:val="26"/>
        </w:rPr>
        <w:t>đến kim ngạch xuất khẩu thủy sản Việt Nam</w:t>
      </w:r>
      <w:r w:rsidR="00DA62F0" w:rsidRPr="00D1751B">
        <w:rPr>
          <w:rFonts w:eastAsia="Times New Roman" w:cs="Times New Roman"/>
          <w:szCs w:val="26"/>
        </w:rPr>
        <w:t xml:space="preserve"> sang các nước EU</w:t>
      </w:r>
      <w:r w:rsidRPr="00D1751B">
        <w:rPr>
          <w:rFonts w:eastAsia="Times New Roman" w:cs="Times New Roman"/>
          <w:szCs w:val="26"/>
          <w:lang w:val="en-US"/>
        </w:rPr>
        <w:t>.</w:t>
      </w:r>
    </w:p>
    <w:p w:rsidR="00997146" w:rsidRPr="00D1751B" w:rsidRDefault="00997146" w:rsidP="005F79B5">
      <w:pPr>
        <w:spacing w:line="360" w:lineRule="auto"/>
        <w:ind w:firstLine="567"/>
        <w:rPr>
          <w:rFonts w:cs="Times New Roman"/>
          <w:szCs w:val="26"/>
        </w:rPr>
      </w:pPr>
      <w:r w:rsidRPr="00D1751B">
        <w:rPr>
          <w:rFonts w:eastAsia="Times New Roman" w:cs="Times New Roman"/>
          <w:i/>
          <w:szCs w:val="26"/>
        </w:rPr>
        <w:t xml:space="preserve">Độ mở thương mại của Việt Nam: </w:t>
      </w:r>
      <w:r w:rsidRPr="00D1751B">
        <w:rPr>
          <w:rFonts w:cs="Times New Roman"/>
          <w:szCs w:val="26"/>
        </w:rPr>
        <w:t xml:space="preserve">Hệ số hồi quy của biến </w:t>
      </w:r>
      <w:r w:rsidR="00DA62F0" w:rsidRPr="00D1751B">
        <w:rPr>
          <w:rFonts w:cs="Times New Roman"/>
          <w:szCs w:val="26"/>
        </w:rPr>
        <w:t>ln_</w:t>
      </w:r>
      <w:r w:rsidRPr="00D1751B">
        <w:rPr>
          <w:rFonts w:eastAsia="Times New Roman" w:cs="Times New Roman"/>
          <w:szCs w:val="26"/>
        </w:rPr>
        <w:t>TRADE</w:t>
      </w:r>
      <w:r w:rsidRPr="00D1751B">
        <w:rPr>
          <w:rFonts w:cs="Times New Roman"/>
          <w:szCs w:val="26"/>
        </w:rPr>
        <w:t xml:space="preserve"> </w:t>
      </w:r>
      <w:r w:rsidRPr="00D1751B">
        <w:rPr>
          <w:rFonts w:eastAsia="Times New Roman" w:cs="Times New Roman"/>
          <w:szCs w:val="26"/>
        </w:rPr>
        <w:t>Độ mở thương mại của Việt Nam trong năm t</w:t>
      </w:r>
      <w:r w:rsidRPr="00D1751B">
        <w:rPr>
          <w:rFonts w:cs="Times New Roman"/>
          <w:szCs w:val="26"/>
        </w:rPr>
        <w:t xml:space="preserve"> là</w:t>
      </w:r>
      <w:r w:rsidR="00DC69C4" w:rsidRPr="00D1751B">
        <w:rPr>
          <w:rFonts w:cs="Times New Roman"/>
        </w:rPr>
        <w:t xml:space="preserve"> </w:t>
      </w:r>
      <w:r w:rsidR="00DC69C4" w:rsidRPr="00D1751B">
        <w:rPr>
          <w:rFonts w:cs="Times New Roman"/>
          <w:szCs w:val="26"/>
        </w:rPr>
        <w:t>0,7508</w:t>
      </w:r>
      <w:r w:rsidRPr="00D1751B">
        <w:rPr>
          <w:rFonts w:cs="Times New Roman"/>
          <w:szCs w:val="26"/>
        </w:rPr>
        <w:t xml:space="preserve">, đúng với kỳ vọng dấu đã được nêu, với p-value là </w:t>
      </w:r>
      <w:r w:rsidR="00DC69C4" w:rsidRPr="00D1751B">
        <w:rPr>
          <w:rFonts w:cs="Times New Roman"/>
          <w:szCs w:val="26"/>
        </w:rPr>
        <w:t xml:space="preserve">0,057 </w:t>
      </w:r>
      <w:r w:rsidRPr="00D1751B">
        <w:rPr>
          <w:rFonts w:cs="Times New Roman"/>
          <w:szCs w:val="26"/>
        </w:rPr>
        <w:t>chứng tỏ biến có ý nghĩa thống kê ở mức 1</w:t>
      </w:r>
      <w:r w:rsidR="00DC69C4" w:rsidRPr="00D1751B">
        <w:rPr>
          <w:rFonts w:cs="Times New Roman"/>
          <w:szCs w:val="26"/>
        </w:rPr>
        <w:t>0</w:t>
      </w:r>
      <w:r w:rsidRPr="00D1751B">
        <w:rPr>
          <w:rFonts w:cs="Times New Roman"/>
          <w:szCs w:val="26"/>
        </w:rPr>
        <w:t xml:space="preserve">%. Hệ số này cho ta thấy khi </w:t>
      </w:r>
      <w:r w:rsidRPr="00D1751B">
        <w:rPr>
          <w:rFonts w:eastAsia="Times New Roman" w:cs="Times New Roman"/>
          <w:szCs w:val="26"/>
        </w:rPr>
        <w:t>độ mở thương mại của Việt Nam</w:t>
      </w:r>
      <w:r w:rsidRPr="00D1751B">
        <w:rPr>
          <w:rFonts w:cs="Times New Roman"/>
          <w:szCs w:val="26"/>
        </w:rPr>
        <w:t xml:space="preserve"> tăng 1% thì kim ngạch xuất khẩu thủy sản của Việt Nam sang EU tăng </w:t>
      </w:r>
      <w:r w:rsidR="00DC69C4" w:rsidRPr="00D1751B">
        <w:rPr>
          <w:rFonts w:cs="Times New Roman"/>
          <w:szCs w:val="26"/>
        </w:rPr>
        <w:t>0,7508%</w:t>
      </w:r>
      <w:r w:rsidRPr="00D1751B">
        <w:rPr>
          <w:rFonts w:cs="Times New Roman"/>
          <w:szCs w:val="26"/>
        </w:rPr>
        <w:t>, trong điều kiện các yếu tố khác không đổi.</w:t>
      </w:r>
    </w:p>
    <w:p w:rsidR="00F02A53" w:rsidRPr="00D1751B" w:rsidRDefault="00F02A53" w:rsidP="005F79B5">
      <w:pPr>
        <w:spacing w:line="360" w:lineRule="auto"/>
        <w:ind w:firstLine="567"/>
        <w:rPr>
          <w:rFonts w:eastAsia="Times New Roman" w:cs="Times New Roman"/>
          <w:szCs w:val="26"/>
        </w:rPr>
      </w:pPr>
      <w:r w:rsidRPr="00D1751B">
        <w:rPr>
          <w:rFonts w:cs="Times New Roman"/>
          <w:szCs w:val="26"/>
        </w:rPr>
        <w:t xml:space="preserve">Kết quả hồi quy ủng hộ giả thuyết </w:t>
      </w:r>
      <w:r w:rsidRPr="00D1751B">
        <w:rPr>
          <w:rFonts w:eastAsia="Times New Roman" w:cs="Times New Roman"/>
          <w:szCs w:val="26"/>
        </w:rPr>
        <w:t>giả thuyết H</w:t>
      </w:r>
      <w:r w:rsidRPr="00D1751B">
        <w:rPr>
          <w:rFonts w:eastAsia="Times New Roman" w:cs="Times New Roman"/>
          <w:szCs w:val="26"/>
          <w:vertAlign w:val="subscript"/>
        </w:rPr>
        <w:t>6</w:t>
      </w:r>
      <w:r w:rsidRPr="00D1751B">
        <w:rPr>
          <w:rFonts w:eastAsia="Times New Roman" w:cs="Times New Roman"/>
          <w:szCs w:val="26"/>
        </w:rPr>
        <w:t>: Độ mở thương mại của Việt Nam có tác động cùng chiều đến kim ngạch xuất khẩu thủy sản Việt Nam</w:t>
      </w:r>
      <w:r w:rsidR="00DA62F0" w:rsidRPr="00D1751B">
        <w:rPr>
          <w:rFonts w:eastAsia="Times New Roman" w:cs="Times New Roman"/>
          <w:szCs w:val="26"/>
        </w:rPr>
        <w:t xml:space="preserve"> sang các nước EU.</w:t>
      </w:r>
    </w:p>
    <w:p w:rsidR="001740CB" w:rsidRPr="00D1751B" w:rsidRDefault="00997146" w:rsidP="001740CB">
      <w:pPr>
        <w:spacing w:line="360" w:lineRule="auto"/>
        <w:ind w:firstLine="567"/>
        <w:rPr>
          <w:rFonts w:cs="Times New Roman"/>
          <w:szCs w:val="26"/>
        </w:rPr>
      </w:pPr>
      <w:r w:rsidRPr="00D1751B">
        <w:rPr>
          <w:rFonts w:eastAsia="Times New Roman" w:cs="Times New Roman"/>
          <w:i/>
          <w:szCs w:val="26"/>
        </w:rPr>
        <w:t>Hiệp định EVFTA đi vào hiệu lực:</w:t>
      </w:r>
      <w:r w:rsidRPr="00D1751B">
        <w:rPr>
          <w:rFonts w:cs="Times New Roman"/>
          <w:szCs w:val="26"/>
        </w:rPr>
        <w:t xml:space="preserve"> Hệ số hồi quy của biến </w:t>
      </w:r>
      <w:r w:rsidRPr="00D1751B">
        <w:rPr>
          <w:rFonts w:eastAsia="Times New Roman" w:cs="Times New Roman"/>
          <w:szCs w:val="26"/>
        </w:rPr>
        <w:t>EVFTA</w:t>
      </w:r>
      <w:r w:rsidRPr="00D1751B">
        <w:rPr>
          <w:rFonts w:cs="Times New Roman"/>
          <w:szCs w:val="26"/>
        </w:rPr>
        <w:t xml:space="preserve"> </w:t>
      </w:r>
      <w:r w:rsidRPr="00D1751B">
        <w:rPr>
          <w:rFonts w:eastAsia="Times New Roman" w:cs="Times New Roman"/>
          <w:szCs w:val="26"/>
        </w:rPr>
        <w:t>hiệp định EVFTA đi vào hiệu lực trong năm t</w:t>
      </w:r>
      <w:r w:rsidRPr="00D1751B">
        <w:rPr>
          <w:rFonts w:cs="Times New Roman"/>
          <w:szCs w:val="26"/>
        </w:rPr>
        <w:t xml:space="preserve"> </w:t>
      </w:r>
      <w:r w:rsidR="00DC69C4" w:rsidRPr="00D1751B">
        <w:rPr>
          <w:rFonts w:cs="Times New Roman"/>
          <w:szCs w:val="26"/>
        </w:rPr>
        <w:t>có</w:t>
      </w:r>
      <w:r w:rsidRPr="00D1751B">
        <w:rPr>
          <w:rFonts w:cs="Times New Roman"/>
          <w:szCs w:val="26"/>
        </w:rPr>
        <w:t xml:space="preserve"> p-value là 0</w:t>
      </w:r>
      <w:r w:rsidR="00DC69C4" w:rsidRPr="00D1751B">
        <w:rPr>
          <w:rFonts w:cs="Times New Roman"/>
          <w:szCs w:val="26"/>
        </w:rPr>
        <w:t>,151</w:t>
      </w:r>
      <w:r w:rsidRPr="00D1751B">
        <w:rPr>
          <w:rFonts w:cs="Times New Roman"/>
          <w:szCs w:val="26"/>
        </w:rPr>
        <w:t xml:space="preserve"> chứng tỏ biến</w:t>
      </w:r>
      <w:r w:rsidR="00DC69C4" w:rsidRPr="00D1751B">
        <w:rPr>
          <w:rFonts w:cs="Times New Roman"/>
          <w:szCs w:val="26"/>
        </w:rPr>
        <w:t xml:space="preserve"> không</w:t>
      </w:r>
      <w:r w:rsidRPr="00D1751B">
        <w:rPr>
          <w:rFonts w:cs="Times New Roman"/>
          <w:szCs w:val="26"/>
        </w:rPr>
        <w:t xml:space="preserve"> có ý nghĩa thống kê ở mức 1</w:t>
      </w:r>
      <w:r w:rsidR="00DC69C4" w:rsidRPr="00D1751B">
        <w:rPr>
          <w:rFonts w:cs="Times New Roman"/>
          <w:szCs w:val="26"/>
        </w:rPr>
        <w:t>0</w:t>
      </w:r>
      <w:r w:rsidRPr="00D1751B">
        <w:rPr>
          <w:rFonts w:cs="Times New Roman"/>
          <w:szCs w:val="26"/>
        </w:rPr>
        <w:t xml:space="preserve">%. Hệ số này cho ta thấy khi </w:t>
      </w:r>
      <w:r w:rsidRPr="00D1751B">
        <w:rPr>
          <w:rFonts w:eastAsia="Times New Roman" w:cs="Times New Roman"/>
          <w:szCs w:val="26"/>
        </w:rPr>
        <w:t xml:space="preserve">hiệp định EVFTA đi vào hiệu lực </w:t>
      </w:r>
      <w:r w:rsidR="00DC69C4" w:rsidRPr="00D1751B">
        <w:rPr>
          <w:rFonts w:cs="Times New Roman"/>
          <w:szCs w:val="26"/>
        </w:rPr>
        <w:t>không tác động đến</w:t>
      </w:r>
      <w:r w:rsidRPr="00D1751B">
        <w:rPr>
          <w:rFonts w:cs="Times New Roman"/>
          <w:szCs w:val="26"/>
        </w:rPr>
        <w:t xml:space="preserve"> kim ngạch xuất khẩu thủy sản của Việt Nam sang EU, trong điều kiện các yếu tố khác không đổi.</w:t>
      </w:r>
      <w:r w:rsidR="001740CB" w:rsidRPr="00D1751B">
        <w:rPr>
          <w:rFonts w:cs="Times New Roman"/>
          <w:szCs w:val="26"/>
        </w:rPr>
        <w:t xml:space="preserve"> Hiệp định EVFTA mang lại nhiều lợi ích quan trọng cho Việt Nam, đặc biệt là việc dỡ bỏ dần hàng rào thuế quan, tạo điều kiện thuận lợi cho hàng hóa thâm nhập thị trường EU. Bên cạnh đó, môi trường đầu tư </w:t>
      </w:r>
      <w:r w:rsidR="00600E60">
        <w:rPr>
          <w:rFonts w:cs="Times New Roman"/>
          <w:szCs w:val="26"/>
        </w:rPr>
        <w:t>-</w:t>
      </w:r>
      <w:r w:rsidR="001740CB" w:rsidRPr="00D1751B">
        <w:rPr>
          <w:rFonts w:cs="Times New Roman"/>
          <w:szCs w:val="26"/>
        </w:rPr>
        <w:t xml:space="preserve"> kinh doanh trong nước được cải thiện rõ rệt theo hướng minh bạch và phù hợp hơn với thông lệ quốc tế, góp phần thu hút mạnh mẽ dòng vốn FDI từ châu Âu. Tuy vậy, các cơ hội này cũng đi kèm với nhiều yêu cầu và thách thức không nhỏ.</w:t>
      </w:r>
    </w:p>
    <w:p w:rsidR="001740CB" w:rsidRPr="00D1751B" w:rsidRDefault="001740CB" w:rsidP="00FD3D71">
      <w:pPr>
        <w:spacing w:line="360" w:lineRule="auto"/>
        <w:ind w:firstLine="567"/>
        <w:rPr>
          <w:rFonts w:cs="Times New Roman"/>
          <w:szCs w:val="26"/>
        </w:rPr>
      </w:pPr>
      <w:r w:rsidRPr="00D1751B">
        <w:rPr>
          <w:rFonts w:cs="Times New Roman"/>
          <w:szCs w:val="26"/>
        </w:rPr>
        <w:lastRenderedPageBreak/>
        <w:t xml:space="preserve">Trước hết, </w:t>
      </w:r>
      <w:r w:rsidR="00FD3D71" w:rsidRPr="00D1751B">
        <w:rPr>
          <w:rFonts w:cs="Times New Roman"/>
          <w:szCs w:val="26"/>
        </w:rPr>
        <w:t xml:space="preserve">Khoản 3 Điều 5 Nghị định số 111/2020/NĐ-CP ngày 18/9/2020 của Chính phủ về Biểu thuế xuất khẩu ưu đãi, biểu thuế nhập khẩu ưu đãi đặc biệt của Việt Nam để thực hiện EVFTA giai đoạn 2020-2022 quy định: </w:t>
      </w:r>
      <w:r w:rsidRPr="00D1751B">
        <w:rPr>
          <w:rFonts w:cs="Times New Roman"/>
          <w:szCs w:val="26"/>
        </w:rPr>
        <w:t>để được hưởng ưu đãi thuế quan theo EVFTA, hàng hóa xuất khẩu phải đáp ứng quy tắc xuất xứ với tỷ lệ sử dụng nguyên liệu nội khối nhất định (từ Việt Nam hoặc EU). Trong khi đó, phần lớn nguyên liệu đầu vào của các ngành xuất khẩu hiện nay lại phụ thuộc vào nguồn nhập khẩu từ Trung Quốc và ASEAN, khiến nhiều doanh nghiệp khó đạt điều kiện về xuất xứ và vì vậy không thể tận dụng ưu đãi thuế.</w:t>
      </w:r>
      <w:r w:rsidR="00FD3D71" w:rsidRPr="00D1751B">
        <w:rPr>
          <w:rFonts w:cs="Times New Roman"/>
          <w:szCs w:val="26"/>
        </w:rPr>
        <w:t xml:space="preserve"> </w:t>
      </w:r>
      <w:r w:rsidRPr="00D1751B">
        <w:rPr>
          <w:rFonts w:cs="Times New Roman"/>
          <w:szCs w:val="26"/>
        </w:rPr>
        <w:t>Bên cạnh quy tắc xuất xứ, EU còn đặt ra hệ thống tiêu chuẩn rất nghiêm ngặt liên quan đến an toàn thực phẩm, kiểm soát dư lượng hóa chất, bảo vệ môi trường, truy xuất nguồn gốc và ghi nhãn sản phẩm. Điều này buộc hàng hóa Việt Nam, đặc biệt là thủy sản</w:t>
      </w:r>
      <w:r w:rsidR="00FD3D71" w:rsidRPr="00D1751B">
        <w:rPr>
          <w:rFonts w:cs="Times New Roman"/>
          <w:szCs w:val="26"/>
        </w:rPr>
        <w:t xml:space="preserve"> - </w:t>
      </w:r>
      <w:r w:rsidRPr="00D1751B">
        <w:rPr>
          <w:rFonts w:cs="Times New Roman"/>
          <w:szCs w:val="26"/>
        </w:rPr>
        <w:t>nhóm hàng nhạy cảm về chất lượng, phải vượt qua các rào cản kỹ thuật phức tạp trước khi được phép tiếp cận thị trường</w:t>
      </w:r>
      <w:r w:rsidR="00FD3D71" w:rsidRPr="00D1751B">
        <w:rPr>
          <w:rFonts w:cs="Times New Roman"/>
          <w:szCs w:val="26"/>
        </w:rPr>
        <w:t xml:space="preserve"> khó tính như EU</w:t>
      </w:r>
      <w:r w:rsidRPr="00D1751B">
        <w:rPr>
          <w:rFonts w:cs="Times New Roman"/>
          <w:szCs w:val="26"/>
        </w:rPr>
        <w:t xml:space="preserve">. </w:t>
      </w:r>
    </w:p>
    <w:p w:rsidR="001740CB" w:rsidRPr="00D1751B" w:rsidRDefault="001740CB" w:rsidP="001740CB">
      <w:pPr>
        <w:spacing w:line="360" w:lineRule="auto"/>
        <w:ind w:firstLine="567"/>
        <w:rPr>
          <w:rFonts w:cs="Times New Roman"/>
          <w:szCs w:val="26"/>
        </w:rPr>
      </w:pPr>
      <w:r w:rsidRPr="00D1751B">
        <w:rPr>
          <w:rFonts w:cs="Times New Roman"/>
          <w:szCs w:val="26"/>
        </w:rPr>
        <w:t xml:space="preserve">Hơn nữa, thời điểm EVFTA chính thức có hiệu lực lại trùng với giai đoạn bùng phát dịch </w:t>
      </w:r>
      <w:r w:rsidR="00FD3D71" w:rsidRPr="00D1751B">
        <w:rPr>
          <w:rFonts w:cs="Times New Roman"/>
          <w:szCs w:val="26"/>
        </w:rPr>
        <w:t xml:space="preserve">Covid-19 </w:t>
      </w:r>
      <w:r w:rsidRPr="00D1751B">
        <w:rPr>
          <w:rFonts w:cs="Times New Roman"/>
          <w:szCs w:val="26"/>
        </w:rPr>
        <w:t>tại Việt Nam và châu Âu, khiến chuỗi cung ứng bị gián đoạn, chi phí logistics tăng và nhu cầu tiêu thụ biến động mạnh. Điều này làm giảm đáng kể mức độ khai thác lợi ích mà hiệp định có thể mang lại trong giai đoạn đầu thực thi.</w:t>
      </w:r>
    </w:p>
    <w:p w:rsidR="001740CB" w:rsidRPr="00D1751B" w:rsidRDefault="001740CB" w:rsidP="001740CB">
      <w:pPr>
        <w:spacing w:line="360" w:lineRule="auto"/>
        <w:ind w:firstLine="567"/>
        <w:rPr>
          <w:rFonts w:cs="Times New Roman"/>
          <w:szCs w:val="26"/>
        </w:rPr>
      </w:pPr>
      <w:r w:rsidRPr="00D1751B">
        <w:rPr>
          <w:rFonts w:cs="Times New Roman"/>
          <w:szCs w:val="26"/>
        </w:rPr>
        <w:t>Nhìn chung, trong khoảng thời gian nghiên cứu, tác động tích cực của EVFTA đối với xuất khẩu Việt Nam chưa thật sự nổi bật do ảnh hưởng của các điều kiện thực thi khắt khe cùng những khó khăn phát sinh từ đại dịch</w:t>
      </w:r>
      <w:r w:rsidR="00FD3D71" w:rsidRPr="00D1751B">
        <w:rPr>
          <w:rFonts w:cs="Times New Roman"/>
          <w:szCs w:val="26"/>
        </w:rPr>
        <w:t xml:space="preserve"> Covid-19</w:t>
      </w:r>
      <w:r w:rsidRPr="00D1751B">
        <w:rPr>
          <w:rFonts w:cs="Times New Roman"/>
          <w:szCs w:val="26"/>
        </w:rPr>
        <w:t xml:space="preserve"> toàn cầu.</w:t>
      </w:r>
    </w:p>
    <w:p w:rsidR="00F02A53" w:rsidRPr="00D1751B" w:rsidRDefault="00F02A53" w:rsidP="005F79B5">
      <w:pPr>
        <w:spacing w:line="360" w:lineRule="auto"/>
        <w:ind w:firstLine="567"/>
        <w:rPr>
          <w:rFonts w:eastAsia="Times New Roman" w:cs="Times New Roman"/>
          <w:szCs w:val="26"/>
        </w:rPr>
      </w:pPr>
      <w:r w:rsidRPr="00D1751B">
        <w:rPr>
          <w:rFonts w:cs="Times New Roman"/>
          <w:szCs w:val="26"/>
        </w:rPr>
        <w:t xml:space="preserve">Kết quả hồi quy </w:t>
      </w:r>
      <w:r w:rsidR="00DC69C4" w:rsidRPr="00D1751B">
        <w:rPr>
          <w:rFonts w:cs="Times New Roman"/>
          <w:szCs w:val="26"/>
        </w:rPr>
        <w:t xml:space="preserve">không </w:t>
      </w:r>
      <w:r w:rsidRPr="00D1751B">
        <w:rPr>
          <w:rFonts w:cs="Times New Roman"/>
          <w:szCs w:val="26"/>
        </w:rPr>
        <w:t xml:space="preserve">ủng hộ giả thuyết </w:t>
      </w:r>
      <w:r w:rsidRPr="00D1751B">
        <w:rPr>
          <w:rFonts w:eastAsia="Times New Roman" w:cs="Times New Roman"/>
          <w:szCs w:val="26"/>
        </w:rPr>
        <w:t>giả thuyết H</w:t>
      </w:r>
      <w:r w:rsidRPr="00D1751B">
        <w:rPr>
          <w:rFonts w:eastAsia="Times New Roman" w:cs="Times New Roman"/>
          <w:szCs w:val="26"/>
          <w:vertAlign w:val="subscript"/>
        </w:rPr>
        <w:t>7</w:t>
      </w:r>
      <w:r w:rsidRPr="00D1751B">
        <w:rPr>
          <w:rFonts w:eastAsia="Times New Roman" w:cs="Times New Roman"/>
          <w:szCs w:val="26"/>
        </w:rPr>
        <w:t>: Hiệp định EVFTA đi vào hiệu lực</w:t>
      </w:r>
      <w:r w:rsidR="00DC69C4" w:rsidRPr="00D1751B">
        <w:rPr>
          <w:rFonts w:eastAsia="Times New Roman" w:cs="Times New Roman"/>
          <w:szCs w:val="26"/>
        </w:rPr>
        <w:t xml:space="preserve"> không</w:t>
      </w:r>
      <w:r w:rsidRPr="00D1751B">
        <w:rPr>
          <w:rFonts w:eastAsia="Times New Roman" w:cs="Times New Roman"/>
          <w:szCs w:val="26"/>
        </w:rPr>
        <w:t xml:space="preserve"> có tác động đến kim ngạch xuất khẩu thủy sản Việt Nam</w:t>
      </w:r>
      <w:r w:rsidR="00DA62F0" w:rsidRPr="00D1751B">
        <w:rPr>
          <w:rFonts w:eastAsia="Times New Roman" w:cs="Times New Roman"/>
          <w:szCs w:val="26"/>
        </w:rPr>
        <w:t xml:space="preserve"> sang các nước EU</w:t>
      </w:r>
      <w:r w:rsidRPr="00D1751B">
        <w:rPr>
          <w:rFonts w:eastAsia="Times New Roman" w:cs="Times New Roman"/>
          <w:szCs w:val="26"/>
          <w:lang w:val="en-US"/>
        </w:rPr>
        <w:t>.</w:t>
      </w:r>
    </w:p>
    <w:p w:rsidR="0029182A" w:rsidRPr="00D1751B" w:rsidRDefault="00997146" w:rsidP="005F79B5">
      <w:pPr>
        <w:spacing w:line="360" w:lineRule="auto"/>
        <w:ind w:firstLine="567"/>
        <w:rPr>
          <w:rFonts w:cs="Times New Roman"/>
          <w:szCs w:val="26"/>
        </w:rPr>
      </w:pPr>
      <w:r w:rsidRPr="00D1751B">
        <w:rPr>
          <w:rFonts w:eastAsia="Times New Roman" w:cs="Times New Roman"/>
          <w:i/>
          <w:szCs w:val="26"/>
        </w:rPr>
        <w:t>Thẻ vàng IUU đi vào hiệu lực:</w:t>
      </w:r>
      <w:r w:rsidRPr="00D1751B">
        <w:rPr>
          <w:rFonts w:cs="Times New Roman"/>
          <w:szCs w:val="26"/>
        </w:rPr>
        <w:t xml:space="preserve"> Hệ số hồi quy của biến </w:t>
      </w:r>
      <w:r w:rsidR="0016047C" w:rsidRPr="00D1751B">
        <w:rPr>
          <w:rFonts w:eastAsia="Times New Roman" w:cs="Times New Roman"/>
          <w:szCs w:val="26"/>
        </w:rPr>
        <w:t xml:space="preserve">IUU </w:t>
      </w:r>
      <w:r w:rsidR="00DC69C4" w:rsidRPr="00D1751B">
        <w:rPr>
          <w:rFonts w:eastAsia="Times New Roman" w:cs="Times New Roman"/>
          <w:szCs w:val="26"/>
        </w:rPr>
        <w:t>thẻ vàng IUU đi vào hiệu lực</w:t>
      </w:r>
      <w:r w:rsidRPr="00D1751B">
        <w:rPr>
          <w:rFonts w:cs="Times New Roman"/>
          <w:szCs w:val="26"/>
        </w:rPr>
        <w:t xml:space="preserve"> là </w:t>
      </w:r>
      <w:r w:rsidR="00DC69C4" w:rsidRPr="00D1751B">
        <w:rPr>
          <w:rFonts w:cs="Times New Roman"/>
          <w:szCs w:val="26"/>
        </w:rPr>
        <w:t>-0,1236</w:t>
      </w:r>
      <w:r w:rsidRPr="00D1751B">
        <w:rPr>
          <w:rFonts w:cs="Times New Roman"/>
          <w:szCs w:val="26"/>
        </w:rPr>
        <w:t xml:space="preserve">, đúng với kỳ vọng dấu đã được nêu, với p-value là </w:t>
      </w:r>
      <w:r w:rsidR="00DC69C4" w:rsidRPr="00D1751B">
        <w:rPr>
          <w:rFonts w:cs="Times New Roman"/>
          <w:szCs w:val="26"/>
        </w:rPr>
        <w:t xml:space="preserve">0,011 </w:t>
      </w:r>
      <w:r w:rsidRPr="00D1751B">
        <w:rPr>
          <w:rFonts w:cs="Times New Roman"/>
          <w:szCs w:val="26"/>
        </w:rPr>
        <w:t>chứng tỏ biến có ý nghĩa thống kê ở mức 1</w:t>
      </w:r>
      <w:r w:rsidR="00DC69C4" w:rsidRPr="00D1751B">
        <w:rPr>
          <w:rFonts w:cs="Times New Roman"/>
          <w:szCs w:val="26"/>
        </w:rPr>
        <w:t>0</w:t>
      </w:r>
      <w:r w:rsidRPr="00D1751B">
        <w:rPr>
          <w:rFonts w:cs="Times New Roman"/>
          <w:szCs w:val="26"/>
        </w:rPr>
        <w:t xml:space="preserve">%. Hệ số này cho ta thấy khi </w:t>
      </w:r>
      <w:r w:rsidR="00DC69C4" w:rsidRPr="00D1751B">
        <w:rPr>
          <w:rFonts w:eastAsia="Times New Roman" w:cs="Times New Roman"/>
          <w:szCs w:val="26"/>
        </w:rPr>
        <w:t xml:space="preserve">thẻ vàng IUU đi vào hiệu lực </w:t>
      </w:r>
      <w:r w:rsidRPr="00D1751B">
        <w:rPr>
          <w:rFonts w:cs="Times New Roman"/>
          <w:szCs w:val="26"/>
        </w:rPr>
        <w:t xml:space="preserve">thì kim ngạch xuất khẩu thủy sản của Việt Nam sang EU </w:t>
      </w:r>
      <w:r w:rsidR="00DC69C4" w:rsidRPr="00D1751B">
        <w:rPr>
          <w:rFonts w:cs="Times New Roman"/>
          <w:szCs w:val="26"/>
        </w:rPr>
        <w:t>giảm</w:t>
      </w:r>
      <w:r w:rsidRPr="00D1751B">
        <w:rPr>
          <w:rFonts w:cs="Times New Roman"/>
          <w:szCs w:val="26"/>
        </w:rPr>
        <w:t xml:space="preserve"> </w:t>
      </w:r>
      <w:r w:rsidR="00DC69C4" w:rsidRPr="00D1751B">
        <w:rPr>
          <w:rFonts w:cs="Times New Roman"/>
          <w:szCs w:val="26"/>
        </w:rPr>
        <w:t>0,1236%</w:t>
      </w:r>
      <w:r w:rsidRPr="00D1751B">
        <w:rPr>
          <w:rFonts w:cs="Times New Roman"/>
          <w:szCs w:val="26"/>
        </w:rPr>
        <w:t>, trong điều kiện các yếu tố khác không đổi.</w:t>
      </w:r>
      <w:r w:rsidR="001740CB" w:rsidRPr="00D1751B">
        <w:rPr>
          <w:rFonts w:cs="Times New Roman"/>
          <w:szCs w:val="26"/>
        </w:rPr>
        <w:t xml:space="preserve"> Có thể thấy với những điều kiện thuận lợi giữa Việt Nam và EU thì tấm thẻ này vẫn gây ra ảnh hưởng lớn tới xuất khẩu thủy sản. Cần nhanh chóng tận dụng những lợi thế sẵn có và đưa ra biện pháp cụ thể để khắc phục vấn đề này.</w:t>
      </w:r>
      <w:r w:rsidR="00BE3F89" w:rsidRPr="00D1751B">
        <w:rPr>
          <w:rFonts w:cs="Times New Roman"/>
          <w:szCs w:val="26"/>
        </w:rPr>
        <w:t xml:space="preserve"> </w:t>
      </w:r>
    </w:p>
    <w:p w:rsidR="00997146" w:rsidRPr="00D1751B" w:rsidRDefault="00997146" w:rsidP="005F79B5">
      <w:pPr>
        <w:spacing w:line="360" w:lineRule="auto"/>
        <w:ind w:firstLine="567"/>
        <w:rPr>
          <w:rFonts w:eastAsia="Times New Roman" w:cs="Times New Roman"/>
          <w:szCs w:val="26"/>
          <w:vertAlign w:val="superscript"/>
        </w:rPr>
      </w:pPr>
      <w:r w:rsidRPr="00D1751B">
        <w:rPr>
          <w:rFonts w:cs="Times New Roman"/>
          <w:szCs w:val="26"/>
        </w:rPr>
        <w:lastRenderedPageBreak/>
        <w:t xml:space="preserve">Kết quả hồi quy ủng hộ giả thuyết </w:t>
      </w:r>
      <w:r w:rsidRPr="00D1751B">
        <w:rPr>
          <w:rFonts w:eastAsia="Times New Roman" w:cs="Times New Roman"/>
          <w:szCs w:val="26"/>
        </w:rPr>
        <w:t>giả thuyết H</w:t>
      </w:r>
      <w:r w:rsidR="00DC69C4" w:rsidRPr="00D1751B">
        <w:rPr>
          <w:rFonts w:eastAsia="Times New Roman" w:cs="Times New Roman"/>
          <w:szCs w:val="26"/>
          <w:vertAlign w:val="subscript"/>
        </w:rPr>
        <w:t>8</w:t>
      </w:r>
      <w:r w:rsidRPr="00D1751B">
        <w:rPr>
          <w:rFonts w:eastAsia="Times New Roman" w:cs="Times New Roman"/>
          <w:szCs w:val="26"/>
          <w:vertAlign w:val="subscript"/>
        </w:rPr>
        <w:t xml:space="preserve"> </w:t>
      </w:r>
      <w:r w:rsidRPr="00D1751B">
        <w:rPr>
          <w:rFonts w:eastAsia="Times New Roman" w:cs="Times New Roman"/>
          <w:szCs w:val="26"/>
        </w:rPr>
        <w:t>: Thẻ vàng IUU đi vào hiệu lực có tác động ngược chiều đến kim ngạch xuất khẩu thủy sản Việt Nam sang các nước EU</w:t>
      </w:r>
      <w:r w:rsidRPr="00D1751B">
        <w:rPr>
          <w:rFonts w:eastAsia="Times New Roman" w:cs="Times New Roman"/>
          <w:szCs w:val="26"/>
          <w:lang w:val="en-US"/>
        </w:rPr>
        <w:t>.</w:t>
      </w:r>
    </w:p>
    <w:p w:rsidR="00997146" w:rsidRPr="00D1751B" w:rsidRDefault="00997146" w:rsidP="005F79B5">
      <w:pPr>
        <w:spacing w:line="360" w:lineRule="auto"/>
        <w:ind w:firstLine="567"/>
        <w:rPr>
          <w:rFonts w:cs="Times New Roman"/>
          <w:szCs w:val="26"/>
        </w:rPr>
      </w:pPr>
    </w:p>
    <w:p w:rsidR="0029182A" w:rsidRPr="00D1751B" w:rsidRDefault="0029182A" w:rsidP="005F79B5">
      <w:pPr>
        <w:spacing w:line="360" w:lineRule="auto"/>
        <w:ind w:firstLine="567"/>
        <w:rPr>
          <w:rFonts w:cs="Times New Roman"/>
          <w:szCs w:val="26"/>
        </w:rPr>
      </w:pPr>
      <w:r w:rsidRPr="00D1751B">
        <w:rPr>
          <w:rFonts w:cs="Times New Roman"/>
          <w:szCs w:val="26"/>
        </w:rPr>
        <w:br w:type="page"/>
      </w:r>
    </w:p>
    <w:p w:rsidR="00E827CC" w:rsidRDefault="0029182A" w:rsidP="00852924">
      <w:pPr>
        <w:pStyle w:val="Heading1"/>
        <w:spacing w:before="0" w:line="360" w:lineRule="auto"/>
        <w:rPr>
          <w:rFonts w:eastAsia="Times New Roman" w:cs="Times New Roman"/>
        </w:rPr>
      </w:pPr>
      <w:bookmarkStart w:id="73" w:name="_Toc216135873"/>
      <w:bookmarkStart w:id="74" w:name="_Hlk214573435"/>
      <w:r w:rsidRPr="00D1751B">
        <w:rPr>
          <w:rFonts w:eastAsia="Times New Roman" w:cs="Times New Roman"/>
        </w:rPr>
        <w:lastRenderedPageBreak/>
        <w:t>CHƯƠNG 5</w:t>
      </w:r>
    </w:p>
    <w:p w:rsidR="00E827CC" w:rsidRDefault="002B599B" w:rsidP="00852924">
      <w:pPr>
        <w:pStyle w:val="Heading1"/>
        <w:spacing w:before="0" w:line="360" w:lineRule="auto"/>
        <w:rPr>
          <w:rFonts w:eastAsia="Times New Roman" w:cs="Times New Roman"/>
        </w:rPr>
      </w:pPr>
      <w:r w:rsidRPr="00D1751B">
        <w:rPr>
          <w:rFonts w:eastAsia="Times New Roman" w:cs="Times New Roman"/>
        </w:rPr>
        <w:t xml:space="preserve"> </w:t>
      </w:r>
      <w:r w:rsidR="0029182A" w:rsidRPr="00D1751B">
        <w:rPr>
          <w:rFonts w:eastAsia="Times New Roman" w:cs="Times New Roman"/>
        </w:rPr>
        <w:t xml:space="preserve">ĐỀ XUẤT MỘT SỐ KIẾN NGHỊ VÀ GIẢI PHÁP NHẰM THÚC ĐẨY XUẤT KHẨU THỦY SẢN VIỆT NAM SANG </w:t>
      </w:r>
    </w:p>
    <w:p w:rsidR="0029182A" w:rsidRPr="00D1751B" w:rsidRDefault="0029182A" w:rsidP="00852924">
      <w:pPr>
        <w:pStyle w:val="Heading1"/>
        <w:spacing w:before="0" w:line="360" w:lineRule="auto"/>
        <w:rPr>
          <w:rFonts w:eastAsia="Times New Roman" w:cs="Times New Roman"/>
        </w:rPr>
      </w:pPr>
      <w:r w:rsidRPr="00D1751B">
        <w:rPr>
          <w:rFonts w:eastAsia="Times New Roman" w:cs="Times New Roman"/>
        </w:rPr>
        <w:t>THỊ TRƯỜNG EU</w:t>
      </w:r>
      <w:bookmarkEnd w:id="73"/>
    </w:p>
    <w:p w:rsidR="0029182A" w:rsidRPr="00852924" w:rsidRDefault="0029182A" w:rsidP="00852924">
      <w:pPr>
        <w:pStyle w:val="Heading2"/>
        <w:spacing w:line="360" w:lineRule="auto"/>
        <w:rPr>
          <w:rFonts w:eastAsia="Times New Roman" w:cs="Times New Roman"/>
        </w:rPr>
      </w:pPr>
      <w:bookmarkStart w:id="75" w:name="_Toc216135874"/>
      <w:r w:rsidRPr="00852924">
        <w:rPr>
          <w:rFonts w:eastAsia="Times New Roman" w:cs="Times New Roman"/>
        </w:rPr>
        <w:t>5.1 Định hướng phát triển xuất khẩu thủy sản sang EU trong giai đoạn tới</w:t>
      </w:r>
      <w:bookmarkEnd w:id="75"/>
    </w:p>
    <w:p w:rsidR="00852924" w:rsidRPr="00852924" w:rsidRDefault="00852924" w:rsidP="00852924">
      <w:pPr>
        <w:spacing w:line="360" w:lineRule="auto"/>
        <w:ind w:firstLine="567"/>
        <w:rPr>
          <w:rFonts w:cs="Times New Roman"/>
          <w:szCs w:val="26"/>
        </w:rPr>
      </w:pPr>
      <w:r w:rsidRPr="00852924">
        <w:rPr>
          <w:rFonts w:cs="Times New Roman"/>
          <w:szCs w:val="26"/>
        </w:rPr>
        <w:t>Dựa trên xu hướng biến động xuất khẩu giai đoạn 2010</w:t>
      </w:r>
      <w:r>
        <w:rPr>
          <w:rFonts w:cs="Times New Roman"/>
          <w:szCs w:val="26"/>
        </w:rPr>
        <w:t xml:space="preserve"> - </w:t>
      </w:r>
      <w:r w:rsidRPr="00852924">
        <w:rPr>
          <w:rFonts w:cs="Times New Roman"/>
          <w:szCs w:val="26"/>
        </w:rPr>
        <w:t xml:space="preserve">2024, kết quả mô hình kinh tế lượng và bối cảnh thị trường EU, </w:t>
      </w:r>
      <w:r>
        <w:rPr>
          <w:rFonts w:cs="Times New Roman"/>
          <w:szCs w:val="26"/>
        </w:rPr>
        <w:t xml:space="preserve">tác giả nhận thấy </w:t>
      </w:r>
      <w:r w:rsidRPr="00852924">
        <w:rPr>
          <w:rFonts w:cs="Times New Roman"/>
          <w:szCs w:val="26"/>
        </w:rPr>
        <w:t>định hướng phát triển xuất khẩu thủy sản Việt Nam trong giai đoạn tới cần tập trung vào nâng cao chất lượng tăng trưởng, thích ứng với rào cản kỹ thuật và tối ưu hóa các cơ hội từ EVFTA. Giai đoạn 2010</w:t>
      </w:r>
      <w:r>
        <w:rPr>
          <w:rFonts w:cs="Times New Roman"/>
          <w:szCs w:val="26"/>
        </w:rPr>
        <w:t xml:space="preserve"> - </w:t>
      </w:r>
      <w:r w:rsidRPr="00852924">
        <w:rPr>
          <w:rFonts w:cs="Times New Roman"/>
          <w:szCs w:val="26"/>
        </w:rPr>
        <w:t xml:space="preserve">2017 chứng kiến sự tăng trưởng mạnh mẽ, đạt đỉnh năm 2017 với 1,48 tỷ USD và tốc độ tăng trưởng 21,43%. Tuy nhiên, sau khi EU áp dụng thẻ vàng IUU </w:t>
      </w:r>
      <w:r>
        <w:rPr>
          <w:rFonts w:cs="Times New Roman"/>
          <w:szCs w:val="26"/>
        </w:rPr>
        <w:t xml:space="preserve">vào cuối năm 2017 </w:t>
      </w:r>
      <w:r w:rsidRPr="00852924">
        <w:rPr>
          <w:rFonts w:cs="Times New Roman"/>
          <w:szCs w:val="26"/>
        </w:rPr>
        <w:t>kim ngạch giảm liên tục, đặc biệt là năm 2023 giảm 27,14% còn 954 triệu USD. Dù năm 2024 có phục hồi 9,33%, mức kim ngạch vẫn thấp hơn đáng kể so với giai đoạn trước. Điều này cho thấy tăng trưởng xuất khẩu sang EU chỉ bền vững khi Việt Nam đáp ứng đầy đủ các tiêu chuẩn kỹ thuật, đồng thời nâng cao giá trị gia tăng và năng lực cạnh tranh.</w:t>
      </w:r>
    </w:p>
    <w:p w:rsidR="00852924" w:rsidRPr="00852924" w:rsidRDefault="00852924" w:rsidP="00852924">
      <w:pPr>
        <w:spacing w:line="360" w:lineRule="auto"/>
        <w:ind w:firstLine="567"/>
        <w:rPr>
          <w:rFonts w:cs="Times New Roman"/>
          <w:szCs w:val="26"/>
        </w:rPr>
      </w:pPr>
      <w:r w:rsidRPr="00852924">
        <w:rPr>
          <w:rFonts w:cs="Times New Roman"/>
          <w:szCs w:val="26"/>
        </w:rPr>
        <w:t>Thứ nhất, ưu tiên phát triển nhóm sản phẩm có lợi thế cạnh tranh vượt trội và khả năng đáp ứng tiêu chuẩn EU. Tôm tiếp tục là mặt hàng chủ lực với tỷ trọng cao nhất trong cơ cấu, từ 28,48% năm 2010</w:t>
      </w:r>
      <w:r>
        <w:rPr>
          <w:rFonts w:cs="Times New Roman"/>
          <w:szCs w:val="26"/>
        </w:rPr>
        <w:t>,</w:t>
      </w:r>
      <w:r w:rsidRPr="00852924">
        <w:rPr>
          <w:rFonts w:cs="Times New Roman"/>
          <w:szCs w:val="26"/>
        </w:rPr>
        <w:t xml:space="preserve"> </w:t>
      </w:r>
      <w:r>
        <w:rPr>
          <w:rFonts w:cs="Times New Roman"/>
          <w:szCs w:val="26"/>
        </w:rPr>
        <w:t>đạt</w:t>
      </w:r>
      <w:r w:rsidRPr="00852924">
        <w:rPr>
          <w:rFonts w:cs="Times New Roman"/>
          <w:szCs w:val="26"/>
        </w:rPr>
        <w:t xml:space="preserve"> đỉnh 58,22% năm 2017 và duy trì 46,37% năm 2024. Đây là nhóm sản phẩm ít chịu tác động của thẻ vàng IUU vì chủ yếu là nuôi trồng, đồng thời được hưởng ưu đãi thuế sâu từ EVFTA. Cá ngừ </w:t>
      </w:r>
      <w:r>
        <w:rPr>
          <w:rFonts w:cs="Times New Roman"/>
          <w:szCs w:val="26"/>
        </w:rPr>
        <w:t>-</w:t>
      </w:r>
      <w:r w:rsidRPr="00852924">
        <w:rPr>
          <w:rFonts w:cs="Times New Roman"/>
          <w:szCs w:val="26"/>
        </w:rPr>
        <w:t xml:space="preserve"> mặt hàng có tỷ trọng tăng mạnh từ 5,54% lên 18,88% năm 2024 </w:t>
      </w:r>
      <w:r>
        <w:rPr>
          <w:rFonts w:cs="Times New Roman"/>
          <w:szCs w:val="26"/>
        </w:rPr>
        <w:t>-</w:t>
      </w:r>
      <w:r w:rsidRPr="00852924">
        <w:rPr>
          <w:rFonts w:cs="Times New Roman"/>
          <w:szCs w:val="26"/>
        </w:rPr>
        <w:t xml:space="preserve"> cần được định hướng phát triển theo hướng chế biến sâu để vượt qua yêu cầu truy xuất nguồn gốc. Nhuyễn thể (mực, bạch tuộc) tăng lên 17,77% năm 2024, trở thành nhóm sản phẩm giàu tiềm năng tại thị trường Nam Âu. Ngược lại, cá tra </w:t>
      </w:r>
      <w:r>
        <w:rPr>
          <w:rFonts w:cs="Times New Roman"/>
          <w:szCs w:val="26"/>
        </w:rPr>
        <w:t>-</w:t>
      </w:r>
      <w:r w:rsidRPr="00852924">
        <w:rPr>
          <w:rFonts w:cs="Times New Roman"/>
          <w:szCs w:val="26"/>
        </w:rPr>
        <w:t xml:space="preserve"> từng chiếm 44,15% năm 2010 </w:t>
      </w:r>
      <w:r>
        <w:rPr>
          <w:rFonts w:cs="Times New Roman"/>
          <w:szCs w:val="26"/>
        </w:rPr>
        <w:t>-</w:t>
      </w:r>
      <w:r w:rsidRPr="00852924">
        <w:rPr>
          <w:rFonts w:cs="Times New Roman"/>
          <w:szCs w:val="26"/>
        </w:rPr>
        <w:t xml:space="preserve"> đã giảm còn 16,89% năm 2024 do rào cản truyền thông và yêu cầu cao về an toàn thực phẩm, cho thấy nhu cầu tái định vị và nâng chuẩn chất lượng nếu muốn quay lại EU.</w:t>
      </w:r>
    </w:p>
    <w:p w:rsidR="00852924" w:rsidRPr="00852924" w:rsidRDefault="00852924" w:rsidP="00852924">
      <w:pPr>
        <w:spacing w:line="360" w:lineRule="auto"/>
        <w:ind w:firstLine="567"/>
        <w:rPr>
          <w:rFonts w:cs="Times New Roman"/>
          <w:szCs w:val="26"/>
        </w:rPr>
      </w:pPr>
      <w:r w:rsidRPr="00852924">
        <w:rPr>
          <w:rFonts w:cs="Times New Roman"/>
          <w:szCs w:val="26"/>
        </w:rPr>
        <w:lastRenderedPageBreak/>
        <w:t xml:space="preserve">Thứ hai, phát triển mạnh sản phẩm chế biến sâu và gia tăng giá trị. Sự sụt giảm kim ngạch năm 2023 (-27,14%) cho thấy nhóm sản phẩm sơ chế dễ bị tổn thương trước biến động kinh tế vĩ mô và yêu cầu bền vững. Trong khi đó, theo EVFTA, các sản phẩm chế biến như tôm hấp, cá ngừ đóng hộp, nhuyễn thể chế biến được giảm thuế về 0% theo lộ trình nhanh hơn. Điều này mở ra cơ hội để Việt Nam dịch chuyển từ mô hình “sản lượng lớn </w:t>
      </w:r>
      <w:r>
        <w:rPr>
          <w:rFonts w:cs="Times New Roman"/>
          <w:szCs w:val="26"/>
        </w:rPr>
        <w:t>-</w:t>
      </w:r>
      <w:r w:rsidRPr="00852924">
        <w:rPr>
          <w:rFonts w:cs="Times New Roman"/>
          <w:szCs w:val="26"/>
        </w:rPr>
        <w:t xml:space="preserve"> giá trị thấp” sang “giá trị cao </w:t>
      </w:r>
      <w:r>
        <w:rPr>
          <w:rFonts w:cs="Times New Roman"/>
          <w:szCs w:val="26"/>
        </w:rPr>
        <w:t>-</w:t>
      </w:r>
      <w:r w:rsidRPr="00852924">
        <w:rPr>
          <w:rFonts w:cs="Times New Roman"/>
          <w:szCs w:val="26"/>
        </w:rPr>
        <w:t xml:space="preserve"> tiêu chuẩn cao”.</w:t>
      </w:r>
    </w:p>
    <w:p w:rsidR="00852924" w:rsidRPr="00852924" w:rsidRDefault="00852924" w:rsidP="00852924">
      <w:pPr>
        <w:spacing w:line="360" w:lineRule="auto"/>
        <w:ind w:firstLine="567"/>
        <w:rPr>
          <w:rFonts w:cs="Times New Roman"/>
          <w:szCs w:val="26"/>
        </w:rPr>
      </w:pPr>
      <w:r w:rsidRPr="00852924">
        <w:rPr>
          <w:rFonts w:cs="Times New Roman"/>
          <w:szCs w:val="26"/>
        </w:rPr>
        <w:t xml:space="preserve">Thứ ba, định hướng phát triển theo tiêu chuẩn xanh và truy xuất nguồn gốc toàn diện. Kết quả mô hình trọng lực cho thấy biến IUU có tác động âm đáng kể (-0,1236) </w:t>
      </w:r>
      <w:r w:rsidR="00A5717E">
        <w:rPr>
          <w:rFonts w:cs="Times New Roman"/>
          <w:szCs w:val="26"/>
        </w:rPr>
        <w:t xml:space="preserve">đến kim ngạch xuất khẩu thủy sản Việt Nam, </w:t>
      </w:r>
      <w:r w:rsidRPr="00852924">
        <w:rPr>
          <w:rFonts w:cs="Times New Roman"/>
          <w:szCs w:val="26"/>
        </w:rPr>
        <w:t xml:space="preserve">khẳng định yêu cầu cấp bách phải hoàn thiện quản lý khai thác và vùng nuôi. Đồng thời, EU đang chuyển sang ưu tiên sản phẩm bền vững, giảm phát thải và các quy định mới về chống phá rừng, bảo vệ đại dương. Vì vậy, ngành thủy sản cần đẩy mạnh hệ thống truy xuất số hóa từ vùng nuôi </w:t>
      </w:r>
      <w:r>
        <w:rPr>
          <w:rFonts w:cs="Times New Roman"/>
          <w:szCs w:val="26"/>
        </w:rPr>
        <w:t>-</w:t>
      </w:r>
      <w:r w:rsidRPr="00852924">
        <w:rPr>
          <w:rFonts w:cs="Times New Roman"/>
          <w:szCs w:val="26"/>
        </w:rPr>
        <w:t xml:space="preserve"> thu hoạch </w:t>
      </w:r>
      <w:r>
        <w:rPr>
          <w:rFonts w:cs="Times New Roman"/>
          <w:szCs w:val="26"/>
        </w:rPr>
        <w:t>-</w:t>
      </w:r>
      <w:r w:rsidRPr="00852924">
        <w:rPr>
          <w:rFonts w:cs="Times New Roman"/>
          <w:szCs w:val="26"/>
        </w:rPr>
        <w:t xml:space="preserve"> chế biến </w:t>
      </w:r>
      <w:r>
        <w:rPr>
          <w:rFonts w:cs="Times New Roman"/>
          <w:szCs w:val="26"/>
        </w:rPr>
        <w:t>-</w:t>
      </w:r>
      <w:r w:rsidRPr="00852924">
        <w:rPr>
          <w:rFonts w:cs="Times New Roman"/>
          <w:szCs w:val="26"/>
        </w:rPr>
        <w:t xml:space="preserve"> xuất khẩu, tiến tới đạt chứng nhận ASC, MSC, BAP cho các vùng nuôi trọng điểm.</w:t>
      </w:r>
    </w:p>
    <w:p w:rsidR="00852924" w:rsidRPr="00852924" w:rsidRDefault="00852924" w:rsidP="00852924">
      <w:pPr>
        <w:spacing w:line="360" w:lineRule="auto"/>
        <w:ind w:firstLine="567"/>
        <w:rPr>
          <w:rFonts w:cs="Times New Roman"/>
          <w:szCs w:val="26"/>
        </w:rPr>
      </w:pPr>
      <w:r w:rsidRPr="00852924">
        <w:rPr>
          <w:rFonts w:cs="Times New Roman"/>
          <w:szCs w:val="26"/>
        </w:rPr>
        <w:t>Thứ tư, tận dụng tối đa lợi thế EVFTA nhưng đồng thời khắc phục hạn chế về quy tắc xuất xứ. Kết quả mô hình cho thấy biến EVFTA không có ý nghĩa thống kê, phản ánh thực tế doanh nghiệp chưa tận dụng hết ưu đãi do phụ thuộc nhiều vào nguyên liệu ngoài khối. Do đó, định hướng tới cần tập trung phát triển vùng nguyên liệu đủ tiêu chuẩn EVFTA, tăng cường liên kết chuỗi và nâng cao năng lực đáp ứng quy tắc xuất xứ.</w:t>
      </w:r>
    </w:p>
    <w:p w:rsidR="00852924" w:rsidRPr="00852924" w:rsidRDefault="00852924" w:rsidP="00852924">
      <w:pPr>
        <w:spacing w:line="360" w:lineRule="auto"/>
        <w:ind w:firstLine="567"/>
        <w:rPr>
          <w:rFonts w:cs="Times New Roman"/>
          <w:szCs w:val="26"/>
        </w:rPr>
      </w:pPr>
      <w:r w:rsidRPr="00852924">
        <w:rPr>
          <w:rFonts w:cs="Times New Roman"/>
          <w:szCs w:val="26"/>
        </w:rPr>
        <w:t>Thứ năm, đa dạng hóa thị trường trong nội khối EU nhằm giảm rủi ro tập trung. Số liệu cho thấy Đức (19,39%), Hà Lan (19,27%) và Bỉ (13,45%) đang trở thành ba thị trường chủ đạo năm 2024, đóng vai trò là trung tâm logistics quan trọng. Đồng thời, sự xuất hiện của Litva trong top 10 cho thấy dư địa lớn ở các thị trường Đông Âu và Bắc Âu. Do đó, chiến lược tới cần kết hợp duy trì thị trường trọng điểm và mở rộng sang các thị trường mới nổi, giảm áp lực từ các thị trường tiêu thụ truyền thống đang suy giảm như Tây Ban Nha và Ý.</w:t>
      </w:r>
    </w:p>
    <w:p w:rsidR="00852924" w:rsidRPr="00852924" w:rsidRDefault="00852924" w:rsidP="00A5717E">
      <w:pPr>
        <w:spacing w:line="360" w:lineRule="auto"/>
        <w:ind w:firstLine="567"/>
        <w:rPr>
          <w:rFonts w:cs="Times New Roman"/>
          <w:szCs w:val="26"/>
        </w:rPr>
      </w:pPr>
      <w:r w:rsidRPr="00852924">
        <w:rPr>
          <w:rFonts w:cs="Times New Roman"/>
          <w:szCs w:val="26"/>
        </w:rPr>
        <w:t xml:space="preserve">Cuối cùng, nâng cao năng lực cạnh tranh dựa trên chất lượng, chi phí và logistics. Kết quả mô hình cho thấy độ mở thương mại có tác động cùng chiều (hệ số 0,7508), cho thấy cải cách môi trường kinh doanh và giảm chi phí xuất khẩu sẽ tạo động lực lớn cho </w:t>
      </w:r>
      <w:r w:rsidRPr="00852924">
        <w:rPr>
          <w:rFonts w:cs="Times New Roman"/>
          <w:szCs w:val="26"/>
        </w:rPr>
        <w:lastRenderedPageBreak/>
        <w:t>thủy sản. Việt Nam cần tiếp tục đầu tư hệ thống kho lạnh, cảng cá, trung tâm logistics đạt chuẩn EU và giảm chi phí vận chuyển để cạnh tranh với Thái Lan, Ấn Độ, Ecuador.</w:t>
      </w:r>
    </w:p>
    <w:p w:rsidR="00852924" w:rsidRPr="00852924" w:rsidRDefault="00852924" w:rsidP="00852924">
      <w:pPr>
        <w:spacing w:line="360" w:lineRule="auto"/>
        <w:rPr>
          <w:rFonts w:cs="Times New Roman"/>
          <w:szCs w:val="26"/>
        </w:rPr>
      </w:pPr>
    </w:p>
    <w:p w:rsidR="003D7709" w:rsidRPr="00852924" w:rsidRDefault="00A5717E" w:rsidP="00A5717E">
      <w:pPr>
        <w:spacing w:line="360" w:lineRule="auto"/>
        <w:ind w:firstLine="567"/>
        <w:rPr>
          <w:rFonts w:cs="Times New Roman"/>
          <w:szCs w:val="26"/>
        </w:rPr>
      </w:pPr>
      <w:r>
        <w:rPr>
          <w:rFonts w:cs="Times New Roman"/>
          <w:szCs w:val="26"/>
        </w:rPr>
        <w:t>Tóm lại</w:t>
      </w:r>
      <w:r w:rsidR="00852924" w:rsidRPr="00852924">
        <w:rPr>
          <w:rFonts w:cs="Times New Roman"/>
          <w:szCs w:val="26"/>
        </w:rPr>
        <w:t>,</w:t>
      </w:r>
      <w:r>
        <w:rPr>
          <w:rFonts w:cs="Times New Roman"/>
          <w:szCs w:val="26"/>
        </w:rPr>
        <w:t xml:space="preserve"> trong</w:t>
      </w:r>
      <w:r w:rsidR="00852924" w:rsidRPr="00852924">
        <w:rPr>
          <w:rFonts w:cs="Times New Roman"/>
          <w:szCs w:val="26"/>
        </w:rPr>
        <w:t xml:space="preserve"> giai đoạn tới, phát triển xuất khẩu thủy sản sang EU cần hướng đến mục tiêu kép: tăng trưởng bền vững và tuân thủ tiêu chuẩn cao, dựa trên ba trụ cột quan trọng: nâng chuẩn </w:t>
      </w:r>
      <w:r w:rsidR="00852924">
        <w:rPr>
          <w:rFonts w:cs="Times New Roman"/>
          <w:szCs w:val="26"/>
        </w:rPr>
        <w:t>-</w:t>
      </w:r>
      <w:r w:rsidR="00852924" w:rsidRPr="00852924">
        <w:rPr>
          <w:rFonts w:cs="Times New Roman"/>
          <w:szCs w:val="26"/>
        </w:rPr>
        <w:t xml:space="preserve"> đa dạng hóa </w:t>
      </w:r>
      <w:r w:rsidR="00852924">
        <w:rPr>
          <w:rFonts w:cs="Times New Roman"/>
          <w:szCs w:val="26"/>
        </w:rPr>
        <w:t>-</w:t>
      </w:r>
      <w:r w:rsidR="00852924" w:rsidRPr="00852924">
        <w:rPr>
          <w:rFonts w:cs="Times New Roman"/>
          <w:szCs w:val="26"/>
        </w:rPr>
        <w:t xml:space="preserve"> gia tăng giá trị. Đây sẽ là hướng đi quyết định khả năng duy trì vị thế của thủy sản Việt Nam tại một trong những thị trường khó tính nhưng đầy tiềm năng</w:t>
      </w:r>
      <w:r>
        <w:rPr>
          <w:rFonts w:cs="Times New Roman"/>
          <w:szCs w:val="26"/>
        </w:rPr>
        <w:t xml:space="preserve"> - EU</w:t>
      </w:r>
      <w:r w:rsidR="00852924" w:rsidRPr="00852924">
        <w:rPr>
          <w:rFonts w:cs="Times New Roman"/>
          <w:szCs w:val="26"/>
        </w:rPr>
        <w:t>.</w:t>
      </w:r>
    </w:p>
    <w:p w:rsidR="0029182A" w:rsidRDefault="0029182A" w:rsidP="00852924">
      <w:pPr>
        <w:pStyle w:val="Heading2"/>
        <w:spacing w:line="360" w:lineRule="auto"/>
        <w:rPr>
          <w:rFonts w:eastAsia="Times New Roman" w:cs="Times New Roman"/>
        </w:rPr>
      </w:pPr>
      <w:bookmarkStart w:id="76" w:name="_Toc216135875"/>
      <w:r w:rsidRPr="00852924">
        <w:rPr>
          <w:rFonts w:eastAsia="Times New Roman" w:cs="Times New Roman"/>
        </w:rPr>
        <w:t>5.2 Một số kiến nghị và giải pháp</w:t>
      </w:r>
      <w:bookmarkEnd w:id="76"/>
    </w:p>
    <w:p w:rsidR="002C6F6E" w:rsidRPr="002C6F6E" w:rsidRDefault="002C6F6E" w:rsidP="002C6F6E">
      <w:pPr>
        <w:spacing w:line="360" w:lineRule="auto"/>
        <w:ind w:firstLine="720"/>
        <w:rPr>
          <w:lang w:val="en-US"/>
        </w:rPr>
      </w:pPr>
      <w:r w:rsidRPr="002C6F6E">
        <w:rPr>
          <w:lang w:val="en-US"/>
        </w:rPr>
        <w:t>Trong bối cảnh xuất khẩu thủy sản Việt Nam sang EU đang đối mặt với nhiều thách thức, từ rào cản kỹ thuật ngày càng khắt khe, tác động tiêu cực của thẻ vàng IUU đến những hạn chế nội tại trong chuỗi cung ứng và năng lực tuân thủ, việc đề xuất các kiến nghị phù hợp là cần thiết nhằm duy trì và mở rộng thị phần tại một trong những thị trường khó tính nhưng giàu tiềm năng nhất thế giới. Kết quả nghiên cứu định lượng cho thấy kim ngạch xuất khẩu chịu tác động mạnh từ GDP các nước EU, dân số, độ mở thương mại và đặc biệt bị suy giảm đáng kể khi thẻ vàng IUU có hiệu lực. Bên cạnh đó, các chính sách hỗ trợ của Nhà nước và cơ hội từ EVFTA dù tích cực nhưng chưa phát huy hết tiềm năng do những rào cản về quy tắc xuất xứ và yêu cầu chất lượng. Do vậy, để nâng cao năng lực cạnh tranh và hướng đến xuất khẩu bền vững, cần có những kiến nghị cụ thể cho Nhà nước, hiệp hội</w:t>
      </w:r>
      <w:r>
        <w:rPr>
          <w:lang w:val="en-US"/>
        </w:rPr>
        <w:t>/</w:t>
      </w:r>
      <w:r w:rsidRPr="002C6F6E">
        <w:rPr>
          <w:lang w:val="en-US"/>
        </w:rPr>
        <w:t>ngành và doanh nghiệp nhằm đồng bộ hóa nỗ lực, nâng cấp toàn diện chuỗi giá trị thủy sản và củng cố vị thế của Việt Nam trên thị trường EU.</w:t>
      </w:r>
    </w:p>
    <w:p w:rsidR="0029182A" w:rsidRPr="00852924" w:rsidRDefault="0029182A" w:rsidP="00852924">
      <w:pPr>
        <w:pStyle w:val="Heading3"/>
        <w:spacing w:line="360" w:lineRule="auto"/>
        <w:rPr>
          <w:rFonts w:eastAsia="Times New Roman" w:cs="Times New Roman"/>
          <w:szCs w:val="26"/>
        </w:rPr>
      </w:pPr>
      <w:bookmarkStart w:id="77" w:name="_Toc216135876"/>
      <w:r w:rsidRPr="00852924">
        <w:rPr>
          <w:rFonts w:eastAsia="Times New Roman" w:cs="Times New Roman"/>
          <w:szCs w:val="26"/>
        </w:rPr>
        <w:t xml:space="preserve">5.2.1 Kiến nghị </w:t>
      </w:r>
      <w:r w:rsidR="00EE197A" w:rsidRPr="00852924">
        <w:rPr>
          <w:rFonts w:eastAsia="Times New Roman" w:cs="Times New Roman"/>
          <w:szCs w:val="26"/>
        </w:rPr>
        <w:t>cho nhà nước</w:t>
      </w:r>
      <w:bookmarkEnd w:id="77"/>
      <w:r w:rsidRPr="00852924">
        <w:rPr>
          <w:rFonts w:eastAsia="Times New Roman" w:cs="Times New Roman"/>
          <w:szCs w:val="26"/>
        </w:rPr>
        <w:t xml:space="preserve"> </w:t>
      </w:r>
    </w:p>
    <w:p w:rsidR="001E0CC0" w:rsidRDefault="001E0CC0" w:rsidP="001E0CC0">
      <w:pPr>
        <w:spacing w:line="360" w:lineRule="auto"/>
        <w:ind w:firstLine="720"/>
      </w:pPr>
      <w:r w:rsidRPr="001E0CC0">
        <w:t xml:space="preserve">Thứ nhất, Nhà nước cần ưu tiên tuyệt đối việc hoàn thiện quản lý khai thác và khẩn trương đáp ứng các khuyến nghị của Ủy ban châu Âu nhằm gỡ bỏ thẻ vàng IUU. Kết quả mô hình nghiên cứu cho thấy biến IUU có hệ số âm (-0,1236) và có ý nghĩa thống kê ở mức 1%, chứng tỏ thẻ vàng đang tác động tiêu cực đáng kể đến kim ngạch xuất khẩu thủy sản sang EU. Do đó, cần triển khai đồng bộ các giải pháp như bắt buộc 100% tàu cá lắp đặt và duy trì hệ thống giám sát hành trình VMS, số hóa toàn bộ nhật </w:t>
      </w:r>
      <w:r w:rsidRPr="001E0CC0">
        <w:lastRenderedPageBreak/>
        <w:t xml:space="preserve">ký khai thác, tăng cường kiểm soát tàu vi phạm, nâng cấp cảng cá theo tiêu chuẩn EU và đẩy nhanh tiến độ liên thông dữ liệu từ cảng </w:t>
      </w:r>
      <w:r>
        <w:t>-</w:t>
      </w:r>
      <w:r w:rsidRPr="001E0CC0">
        <w:t xml:space="preserve"> tỉnh </w:t>
      </w:r>
      <w:r>
        <w:t>-</w:t>
      </w:r>
      <w:r w:rsidRPr="001E0CC0">
        <w:t xml:space="preserve"> trung ương. Đồng thời, việc tổ chức các cuộc làm việc định kỳ với EC nhằm cập nhật tiến độ và tháo gỡ vướng mắc sẽ là yếu tố then chốt giúp Việt Nam lấy lại lợi thế tại thị trường EU</w:t>
      </w:r>
      <w:r>
        <w:t>.</w:t>
      </w:r>
    </w:p>
    <w:p w:rsidR="001E0CC0" w:rsidRPr="001E0CC0" w:rsidRDefault="001E0CC0" w:rsidP="001E0CC0">
      <w:pPr>
        <w:spacing w:line="360" w:lineRule="auto"/>
        <w:ind w:firstLine="720"/>
      </w:pPr>
      <w:r w:rsidRPr="001E0CC0">
        <w:t xml:space="preserve">Thứ hai, Nhà nước cần xây dựng và mở rộng các vùng nuôi nguyên liệu đạt chuẩn EU nhằm tháo gỡ điểm nghẽn về quy tắc xuất xứ </w:t>
      </w:r>
      <w:r>
        <w:t>-</w:t>
      </w:r>
      <w:r w:rsidRPr="001E0CC0">
        <w:t xml:space="preserve"> lý do khiến Hiệp định EVFTA tuy có hiệu lực nhưng biến EVFTA trong mô hình lại không có ý nghĩa thống kê. Do phần lớn nguyên liệu của các ngành xuất khẩu hiện nay phụ thuộc vào nhập khẩu ngoài khối, doanh nghiệp khó tận dụng mức thuế 0% của EVFTA. Vì vậy, cần có các chính sách tín dụng ưu đãi để hình thành vùng nuôi đạt chuẩn ASC, GlobalGAP, BAP; hỗ trợ doanh nghiệp áp dụng hệ thống truy xuất nguồn gốc số hóa; đẩy mạnh liên kết chuỗi giữa nông dân </w:t>
      </w:r>
      <w:r>
        <w:t>-</w:t>
      </w:r>
      <w:r w:rsidRPr="001E0CC0">
        <w:t xml:space="preserve"> hợp tác xã </w:t>
      </w:r>
      <w:r>
        <w:t>-</w:t>
      </w:r>
      <w:r w:rsidRPr="001E0CC0">
        <w:t xml:space="preserve"> doanh nghiệp; và khuyến khích nghiên cứu </w:t>
      </w:r>
      <w:r>
        <w:t>-</w:t>
      </w:r>
      <w:r w:rsidRPr="001E0CC0">
        <w:t xml:space="preserve"> lai tạo giống chất lượng cao nhằm tăng tự chủ nguồn nguyên liệu nội địa.</w:t>
      </w:r>
    </w:p>
    <w:p w:rsidR="001E0CC0" w:rsidRPr="001E0CC0" w:rsidRDefault="001E0CC0" w:rsidP="001E0CC0">
      <w:pPr>
        <w:spacing w:line="360" w:lineRule="auto"/>
        <w:ind w:firstLine="720"/>
      </w:pPr>
      <w:r w:rsidRPr="001E0CC0">
        <w:t xml:space="preserve">Thứ ba, Nhà nước cần tập trung phát triển hạ tầng logistics và giảm chi phí xuất khẩu </w:t>
      </w:r>
      <w:r>
        <w:t>-</w:t>
      </w:r>
      <w:r w:rsidRPr="001E0CC0">
        <w:t xml:space="preserve"> yếu tố ảnh hưởng lớn đến năng lực cạnh tranh của thủy sản Việt Nam tại thị trường châu Âu. Chi phí vận chuyển quốc tế, lưu kho lạnh và trung chuyển vẫn cao hơn so với các đối thủ cạnh tranh như Thái Lan hay Ecuador. Vì vậy, cần đầu tư các trung tâm logistics và kho lạnh hiện đại tại </w:t>
      </w:r>
      <w:r>
        <w:t>đồng bằng sông Cửu Long</w:t>
      </w:r>
      <w:r w:rsidRPr="001E0CC0">
        <w:t xml:space="preserve"> và miền Trung; nâng cấp hệ thống cảng biển để tăng tỷ lệ xuất hàng trực tiếp sang EU; rà soát và giảm các phí, lệ phí liên quan đến thông quan và kiểm dịch; đồng thời áp dụng mạnh mẽ chuyển đổi số trong thủ tục hải quan để rút ngắn thời gian xuất khẩu. Việc giảm chi phí logistics sẽ giúp doanh nghiệp cải thiện biên lợi nhuận và nâng cao sức cạnh tranh trong bối cảnh tiêu chuẩn chất lượng tại EU ngày càng khắt khe.</w:t>
      </w:r>
    </w:p>
    <w:p w:rsidR="001E0CC0" w:rsidRPr="001E0CC0" w:rsidRDefault="001E0CC0" w:rsidP="001E0CC0">
      <w:pPr>
        <w:spacing w:line="360" w:lineRule="auto"/>
        <w:ind w:firstLine="720"/>
      </w:pPr>
      <w:r w:rsidRPr="001E0CC0">
        <w:t xml:space="preserve">Thứ tư, Nhà nước cần hoàn thiện hệ thống pháp lý và tiêu chuẩn kỹ thuật nội địa theo hướng tiệm cận yêu cầu của EU nhằm giảm nguy cơ bị cảnh báo RASFF và tăng khả năng thâm nhập thị trường. EU áp dụng các quy định rất nghiêm ngặt về dư lượng kháng sinh, chất bảo quản, kim loại nặng, môi trường và truy xuất nguồn gốc, trong khi hệ thống kiểm soát chất lượng của Việt Nam vẫn còn hạn chế. Vì vậy, cần cập nhật và đồng bộ hóa tiêu chuẩn quốc gia với tiêu chuẩn EU, nâng cấp năng lực của các phòng </w:t>
      </w:r>
      <w:r w:rsidRPr="001E0CC0">
        <w:lastRenderedPageBreak/>
        <w:t xml:space="preserve">kiểm nghiệm để đạt chuẩn quốc tế, bắt buộc áp dụng HACCP, ISO 22000, ASC/BAP cho các cơ sở chế biến xuất khẩu, và đẩy mạnh giám sát sử dụng hóa chất </w:t>
      </w:r>
      <w:r>
        <w:t>-</w:t>
      </w:r>
      <w:r w:rsidRPr="001E0CC0">
        <w:t xml:space="preserve"> kháng sinh trong nuôi trồng. Việc nâng cao tiêu chuẩn nội địa sẽ giúp tăng độ tin cậy của thủy sản Việt Nam và hạn chế tối đa rủi ro bị trả hàng.</w:t>
      </w:r>
    </w:p>
    <w:p w:rsidR="001E0CC0" w:rsidRPr="001E0CC0" w:rsidRDefault="001E0CC0" w:rsidP="001E0CC0">
      <w:pPr>
        <w:spacing w:line="360" w:lineRule="auto"/>
        <w:ind w:firstLine="720"/>
      </w:pPr>
      <w:r w:rsidRPr="001E0CC0">
        <w:t xml:space="preserve">Thứ năm, Nhà nước cần tăng cường xúc tiến thương mại và mở rộng thị trường mục tiêu trong nội khối EU, đặc biệt tại các nước Bắc Âu và Đông Âu </w:t>
      </w:r>
      <w:r>
        <w:t>-</w:t>
      </w:r>
      <w:r w:rsidRPr="001E0CC0">
        <w:t xml:space="preserve"> khu vực đang có tốc độ tăng trưởng nhập khẩu thủy sản cao và yêu cầu kỹ thuật phù hợp với năng lực hiện tại của Việt Nam. Nhiều thị trường truyền thống của Việt Nam như Tây Ban Nha hoặc Ý đã giảm mạnh nhập khẩu do ảnh hưởng từ thẻ vàng IUU và cạnh tranh gia tăng. Vì vậy, Chính phủ cần hỗ trợ doanh nghiệp tham gia các hội chợ quốc tế</w:t>
      </w:r>
      <w:r>
        <w:t xml:space="preserve">, </w:t>
      </w:r>
      <w:r w:rsidRPr="001E0CC0">
        <w:t xml:space="preserve">xúc tiến thương mại thông qua các cơ quan đại diện Việt Nam ở châu Âu, thúc đẩy hợp tác thương mại </w:t>
      </w:r>
      <w:r>
        <w:t>-</w:t>
      </w:r>
      <w:r w:rsidRPr="001E0CC0">
        <w:t xml:space="preserve"> đầu tư song phương, và hỗ trợ doanh nghiệp mở văn phòng, kho ngoại quan tại Hà Lan hoặc Bỉ </w:t>
      </w:r>
      <w:r>
        <w:t>-</w:t>
      </w:r>
      <w:r w:rsidRPr="001E0CC0">
        <w:t xml:space="preserve"> trung tâm logistics lớn nhất châu Âu.</w:t>
      </w:r>
    </w:p>
    <w:p w:rsidR="001E0CC0" w:rsidRDefault="001E0CC0" w:rsidP="001E0CC0">
      <w:pPr>
        <w:spacing w:line="360" w:lineRule="auto"/>
        <w:ind w:firstLine="720"/>
        <w:rPr>
          <w:b/>
          <w:i/>
        </w:rPr>
      </w:pPr>
      <w:r w:rsidRPr="001E0CC0">
        <w:t>Thứ sáu, Nhà nước cần có chiến lược hỗ trợ doanh nghiệp đẩy mạnh sản xuất sản phẩm chế biến sâu nhằm gia tăng giá trị xuất khẩu trong bối cảnh khả năng cạnh tranh về sản phẩm thô đang giảm. Cơ cấu xuất khẩu hiện nay vẫn còn tập trung nhiều vào sản phẩm sơ chế, trong khi sản phẩm giá trị gia tăng mới chỉ chiếm khoảng 35% tổng kim ngạch. Do đó, Nhà nước cần triển khai các chương trình tín dụng ưu đãi để doanh nghiệp đầu tư công nghệ chế biến hiện đại, hỗ trợ đổi mới công nghệ theo hướng tiết kiệm năng lượng, ban hành chương trình quốc gia về sản phẩm chế biến sâu dành riêng cho thị trường EU, và khuyến khích phát triển sản phẩm mới phù hợp khẩu vị từng thị trường.</w:t>
      </w:r>
    </w:p>
    <w:p w:rsidR="00EE197A" w:rsidRPr="00852924" w:rsidRDefault="00EE197A" w:rsidP="001E0CC0">
      <w:pPr>
        <w:pStyle w:val="Heading3"/>
        <w:spacing w:line="360" w:lineRule="auto"/>
        <w:rPr>
          <w:rFonts w:eastAsia="Times New Roman" w:cs="Times New Roman"/>
          <w:szCs w:val="26"/>
        </w:rPr>
      </w:pPr>
      <w:bookmarkStart w:id="78" w:name="_Toc216135877"/>
      <w:r w:rsidRPr="00852924">
        <w:rPr>
          <w:rFonts w:eastAsia="Times New Roman" w:cs="Times New Roman"/>
          <w:szCs w:val="26"/>
        </w:rPr>
        <w:t>5.2.2 Kiến nghị cho</w:t>
      </w:r>
      <w:r w:rsidR="0029182A" w:rsidRPr="00852924">
        <w:rPr>
          <w:rFonts w:eastAsia="Times New Roman" w:cs="Times New Roman"/>
          <w:szCs w:val="26"/>
        </w:rPr>
        <w:t xml:space="preserve"> hiệp hội</w:t>
      </w:r>
      <w:r w:rsidR="003A45D5">
        <w:rPr>
          <w:rFonts w:eastAsia="Times New Roman" w:cs="Times New Roman"/>
          <w:szCs w:val="26"/>
        </w:rPr>
        <w:t xml:space="preserve"> và ban </w:t>
      </w:r>
      <w:r w:rsidR="0029182A" w:rsidRPr="00852924">
        <w:rPr>
          <w:rFonts w:eastAsia="Times New Roman" w:cs="Times New Roman"/>
          <w:szCs w:val="26"/>
        </w:rPr>
        <w:t>ngành</w:t>
      </w:r>
      <w:bookmarkEnd w:id="78"/>
    </w:p>
    <w:p w:rsidR="001E0CC0" w:rsidRPr="001E0CC0" w:rsidRDefault="001E0CC0" w:rsidP="001E0CC0">
      <w:pPr>
        <w:spacing w:line="360" w:lineRule="auto"/>
        <w:ind w:firstLine="567"/>
        <w:rPr>
          <w:rFonts w:eastAsia="Times New Roman" w:cs="Times New Roman"/>
          <w:szCs w:val="26"/>
        </w:rPr>
      </w:pPr>
      <w:r w:rsidRPr="001E0CC0">
        <w:rPr>
          <w:rFonts w:eastAsia="Times New Roman" w:cs="Times New Roman"/>
          <w:szCs w:val="26"/>
        </w:rPr>
        <w:t xml:space="preserve">Thứ nhất, hiệp hội cần đóng vai trò trung tâm trong việc hỗ trợ doanh nghiệp đáp ứng các tiêu chuẩn kỹ thuật khắt khe của EU, đặc biệt là các chứng nhận bền vững như ASC, MSC, BAP và hệ thống quản lý chất lượng HACCP </w:t>
      </w:r>
      <w:r w:rsidR="002C6F6E">
        <w:rPr>
          <w:rFonts w:eastAsia="Times New Roman" w:cs="Times New Roman"/>
          <w:szCs w:val="26"/>
        </w:rPr>
        <w:t>-</w:t>
      </w:r>
      <w:r w:rsidRPr="001E0CC0">
        <w:rPr>
          <w:rFonts w:eastAsia="Times New Roman" w:cs="Times New Roman"/>
          <w:szCs w:val="26"/>
        </w:rPr>
        <w:t xml:space="preserve"> ISO 22000. Trong bối cảnh nhiều lô hàng bị cảnh báo RASFF, hiệp hội cần xây dựng bộ hướng dẫn tiêu chuẩn hóa dễ áp dụng, tổ chức đào tạo thường xuyên và cung cấp dịch vụ tư vấn chuyên sâu. Việc nâng cao tuân thủ chất lượng sẽ giúp doanh nghiệp giảm rủi ro bị trả hàng và tận dụng tốt hơn ưu đãi EVFTA.</w:t>
      </w:r>
    </w:p>
    <w:p w:rsidR="001E0CC0" w:rsidRPr="001E0CC0" w:rsidRDefault="001E0CC0" w:rsidP="001E0CC0">
      <w:pPr>
        <w:spacing w:line="360" w:lineRule="auto"/>
        <w:ind w:firstLine="567"/>
        <w:rPr>
          <w:rFonts w:eastAsia="Times New Roman" w:cs="Times New Roman"/>
          <w:szCs w:val="26"/>
        </w:rPr>
      </w:pPr>
      <w:r w:rsidRPr="001E0CC0">
        <w:rPr>
          <w:rFonts w:eastAsia="Times New Roman" w:cs="Times New Roman"/>
          <w:szCs w:val="26"/>
        </w:rPr>
        <w:lastRenderedPageBreak/>
        <w:t>Thứ hai,</w:t>
      </w:r>
      <w:r>
        <w:rPr>
          <w:rFonts w:eastAsia="Times New Roman" w:cs="Times New Roman"/>
          <w:szCs w:val="26"/>
        </w:rPr>
        <w:t xml:space="preserve"> h</w:t>
      </w:r>
      <w:r w:rsidRPr="001E0CC0">
        <w:rPr>
          <w:rFonts w:eastAsia="Times New Roman" w:cs="Times New Roman"/>
          <w:szCs w:val="26"/>
        </w:rPr>
        <w:t>iệp hội ngành cần phát triển hệ thống cảnh báo sớm về rào cản kỹ thuật và thay đổi chính sách thương mại từ EU. EU liên tục cập nhật tiêu chuẩn về truy xuất nguồn gốc, dư lượng kháng sinh, an toàn thực phẩm và khai thác bền vững, khiến doanh nghiệp gặp khó khăn nếu không được thông tin kịp thời. VASEP và các cơ quan chuyên môn cần hợp tác với thương vụ Việt Nam tại EU để cập nhật nhanh tình hình RASFF, xu hướng tiêu dùng và quy định mới. Điều này giúp doanh nghiệp chủ động điều chỉnh sản xuất, giảm nguy cơ gián đoạn xuất khẩu.</w:t>
      </w:r>
    </w:p>
    <w:p w:rsidR="001E0CC0" w:rsidRPr="001E0CC0" w:rsidRDefault="001E0CC0" w:rsidP="001E0CC0">
      <w:pPr>
        <w:spacing w:line="360" w:lineRule="auto"/>
        <w:ind w:firstLine="567"/>
        <w:rPr>
          <w:rFonts w:eastAsia="Times New Roman" w:cs="Times New Roman"/>
          <w:szCs w:val="26"/>
        </w:rPr>
      </w:pPr>
      <w:r w:rsidRPr="001E0CC0">
        <w:rPr>
          <w:rFonts w:eastAsia="Times New Roman" w:cs="Times New Roman"/>
          <w:szCs w:val="26"/>
        </w:rPr>
        <w:t>Thứ ba,</w:t>
      </w:r>
      <w:r>
        <w:rPr>
          <w:rFonts w:eastAsia="Times New Roman" w:cs="Times New Roman"/>
          <w:szCs w:val="26"/>
        </w:rPr>
        <w:t xml:space="preserve"> h</w:t>
      </w:r>
      <w:r w:rsidRPr="001E0CC0">
        <w:rPr>
          <w:rFonts w:eastAsia="Times New Roman" w:cs="Times New Roman"/>
          <w:szCs w:val="26"/>
        </w:rPr>
        <w:t xml:space="preserve">iệp hội cần thúc đẩy liên kết chuỗi giữa ngư dân </w:t>
      </w:r>
      <w:r w:rsidR="002C6F6E">
        <w:rPr>
          <w:rFonts w:eastAsia="Times New Roman" w:cs="Times New Roman"/>
          <w:szCs w:val="26"/>
        </w:rPr>
        <w:t>-</w:t>
      </w:r>
      <w:r w:rsidRPr="001E0CC0">
        <w:rPr>
          <w:rFonts w:eastAsia="Times New Roman" w:cs="Times New Roman"/>
          <w:szCs w:val="26"/>
        </w:rPr>
        <w:t xml:space="preserve"> hợp tác xã </w:t>
      </w:r>
      <w:r w:rsidR="002C6F6E">
        <w:rPr>
          <w:rFonts w:eastAsia="Times New Roman" w:cs="Times New Roman"/>
          <w:szCs w:val="26"/>
        </w:rPr>
        <w:t>-</w:t>
      </w:r>
      <w:r w:rsidRPr="001E0CC0">
        <w:rPr>
          <w:rFonts w:eastAsia="Times New Roman" w:cs="Times New Roman"/>
          <w:szCs w:val="26"/>
        </w:rPr>
        <w:t xml:space="preserve"> nhà máy chế biến </w:t>
      </w:r>
      <w:r w:rsidR="002C6F6E">
        <w:rPr>
          <w:rFonts w:eastAsia="Times New Roman" w:cs="Times New Roman"/>
          <w:szCs w:val="26"/>
        </w:rPr>
        <w:t>-</w:t>
      </w:r>
      <w:r w:rsidRPr="001E0CC0">
        <w:rPr>
          <w:rFonts w:eastAsia="Times New Roman" w:cs="Times New Roman"/>
          <w:szCs w:val="26"/>
        </w:rPr>
        <w:t xml:space="preserve"> nhà nhập khẩu EU nhằm giảm tình trạng sản xuất manh mún và tăng khả năng truy xuất nguồn gốc. Khi mô hình hồi quy cho thấy dân số và quy mô thị trường EU tác động mạnh đến nhu cầu, việc tổ chức lại chuỗi cung ứng theo hướng hiện đại hóa sẽ giúp sản lượng ổn định, đáp ứng đơn hàng lớn và giảm rủi ro về hồ sơ khai thác (vốn là nguyên nhân khiến IUU tác động âm tới xuất khẩu). Liên kết chuỗi sẽ tạo ra nền sản xuất bền vững và minh bạch hơn.</w:t>
      </w:r>
    </w:p>
    <w:p w:rsidR="001E0CC0" w:rsidRPr="001E0CC0" w:rsidRDefault="001E0CC0" w:rsidP="001E0CC0">
      <w:pPr>
        <w:spacing w:line="360" w:lineRule="auto"/>
        <w:ind w:firstLine="567"/>
        <w:rPr>
          <w:rFonts w:eastAsia="Times New Roman" w:cs="Times New Roman"/>
          <w:szCs w:val="26"/>
        </w:rPr>
      </w:pPr>
      <w:r w:rsidRPr="001E0CC0">
        <w:rPr>
          <w:rFonts w:eastAsia="Times New Roman" w:cs="Times New Roman"/>
          <w:szCs w:val="26"/>
        </w:rPr>
        <w:t>Thứ tư,</w:t>
      </w:r>
      <w:r>
        <w:rPr>
          <w:rFonts w:eastAsia="Times New Roman" w:cs="Times New Roman"/>
          <w:szCs w:val="26"/>
        </w:rPr>
        <w:t xml:space="preserve"> h</w:t>
      </w:r>
      <w:r w:rsidRPr="001E0CC0">
        <w:rPr>
          <w:rFonts w:eastAsia="Times New Roman" w:cs="Times New Roman"/>
          <w:szCs w:val="26"/>
        </w:rPr>
        <w:t xml:space="preserve">iệp hội cần đẩy mạnh hoạt động xúc tiến thương mại và xây dựng thương hiệu ngành thủy sản Việt Nam tại EU. Hiện nay hơn 90% hàng thủy sản xuất khẩu vẫn mang thương hiệu của nhà nhập khẩu, khiến giá trị gia tăng thấp và thương hiệu quốc gia mờ nhạt. VASEP cần phối hợp tổ chức hội chợ, tuần lễ quảng bá </w:t>
      </w:r>
      <w:r w:rsidR="002C6F6E">
        <w:rPr>
          <w:rFonts w:eastAsia="Times New Roman" w:cs="Times New Roman"/>
          <w:szCs w:val="26"/>
        </w:rPr>
        <w:t xml:space="preserve">cho thủy hải sản Việt Nam, </w:t>
      </w:r>
      <w:r w:rsidRPr="001E0CC0">
        <w:rPr>
          <w:rFonts w:eastAsia="Times New Roman" w:cs="Times New Roman"/>
          <w:szCs w:val="26"/>
        </w:rPr>
        <w:t xml:space="preserve">hỗ trợ doanh nghiệp đăng ký nhãn hiệu quốc tế và phát triển chiến lược truyền thông số trên các kênh thương mại điện tử như Amazon, Carrefour hay Alibaba. </w:t>
      </w:r>
    </w:p>
    <w:p w:rsidR="0029182A" w:rsidRPr="00852924" w:rsidRDefault="001E0CC0" w:rsidP="001E0CC0">
      <w:pPr>
        <w:spacing w:line="360" w:lineRule="auto"/>
        <w:ind w:firstLine="567"/>
        <w:rPr>
          <w:rFonts w:eastAsia="Times New Roman" w:cs="Times New Roman"/>
          <w:szCs w:val="26"/>
        </w:rPr>
      </w:pPr>
      <w:r w:rsidRPr="001E0CC0">
        <w:rPr>
          <w:rFonts w:eastAsia="Times New Roman" w:cs="Times New Roman"/>
          <w:szCs w:val="26"/>
        </w:rPr>
        <w:t>Thứ năm,</w:t>
      </w:r>
      <w:r>
        <w:rPr>
          <w:rFonts w:eastAsia="Times New Roman" w:cs="Times New Roman"/>
          <w:szCs w:val="26"/>
        </w:rPr>
        <w:t xml:space="preserve"> h</w:t>
      </w:r>
      <w:r w:rsidRPr="001E0CC0">
        <w:rPr>
          <w:rFonts w:eastAsia="Times New Roman" w:cs="Times New Roman"/>
          <w:szCs w:val="26"/>
        </w:rPr>
        <w:t xml:space="preserve">iệp hội cần hỗ trợ doanh nghiệp tận dụng hiệu quả EVFTA </w:t>
      </w:r>
      <w:r w:rsidR="002C6F6E">
        <w:rPr>
          <w:rFonts w:eastAsia="Times New Roman" w:cs="Times New Roman"/>
          <w:szCs w:val="26"/>
        </w:rPr>
        <w:t>-</w:t>
      </w:r>
      <w:r w:rsidRPr="001E0CC0">
        <w:rPr>
          <w:rFonts w:eastAsia="Times New Roman" w:cs="Times New Roman"/>
          <w:szCs w:val="26"/>
        </w:rPr>
        <w:t xml:space="preserve"> yếu tố mà mô hình hồi quy cho thấy chưa phát huy tác dụng do rào cản quy tắc xuất xứ. VASEP có thể xây dựng cẩm nang về quy tắc xuất xứ, tổ chức tập huấn, và làm việc với Bộ N</w:t>
      </w:r>
      <w:r w:rsidR="002C6F6E">
        <w:rPr>
          <w:rFonts w:eastAsia="Times New Roman" w:cs="Times New Roman"/>
          <w:szCs w:val="26"/>
        </w:rPr>
        <w:t xml:space="preserve">ông nghiệp và Phát triển Nông thôn </w:t>
      </w:r>
      <w:r w:rsidRPr="001E0CC0">
        <w:rPr>
          <w:rFonts w:eastAsia="Times New Roman" w:cs="Times New Roman"/>
          <w:szCs w:val="26"/>
        </w:rPr>
        <w:t>để phát triển vùng nguyên liệu đạt chuẩn. Đồng thời, cần hỗ trợ doanh nghiệp kết nối với nhà cung cấp nguyên liệu trong nước để tăng tỷ lệ nội địa hóa. Khi tận dụng được mức thuế suất 0% của EVFTA, doanh nghiệp sẽ nâng cao khả năng cạnh tranh và mở rộng thị trường EU bền vững.</w:t>
      </w:r>
    </w:p>
    <w:p w:rsidR="0029182A" w:rsidRPr="00852924" w:rsidRDefault="0029182A" w:rsidP="00852924">
      <w:pPr>
        <w:pStyle w:val="Heading3"/>
        <w:spacing w:line="360" w:lineRule="auto"/>
        <w:rPr>
          <w:rFonts w:eastAsia="Times New Roman" w:cs="Times New Roman"/>
          <w:szCs w:val="26"/>
        </w:rPr>
      </w:pPr>
      <w:bookmarkStart w:id="79" w:name="_Toc216135878"/>
      <w:r w:rsidRPr="00852924">
        <w:rPr>
          <w:rFonts w:eastAsia="Times New Roman" w:cs="Times New Roman"/>
          <w:szCs w:val="26"/>
        </w:rPr>
        <w:lastRenderedPageBreak/>
        <w:t>5.2.</w:t>
      </w:r>
      <w:r w:rsidR="00130904" w:rsidRPr="00852924">
        <w:rPr>
          <w:rFonts w:eastAsia="Times New Roman" w:cs="Times New Roman"/>
          <w:szCs w:val="26"/>
        </w:rPr>
        <w:t>3</w:t>
      </w:r>
      <w:r w:rsidRPr="00852924">
        <w:rPr>
          <w:rFonts w:eastAsia="Times New Roman" w:cs="Times New Roman"/>
          <w:szCs w:val="26"/>
        </w:rPr>
        <w:t xml:space="preserve"> Giải pháp cho doanh nghiệp</w:t>
      </w:r>
      <w:bookmarkEnd w:id="79"/>
    </w:p>
    <w:p w:rsidR="003A45D5" w:rsidRDefault="003A45D5" w:rsidP="003511DD">
      <w:pPr>
        <w:spacing w:line="360" w:lineRule="auto"/>
        <w:ind w:firstLine="720"/>
      </w:pPr>
      <w:r>
        <w:t>Bên cạnh những kiến nghị dành cho Nhà nước và các hiệp hội, ban ngành, yếu tố mang tính quyết định trực tiếp đến hiệu quả xuất khẩu thủy sản sang EU trong giai đoạn tới chính là nỗ lực tự thân của doanh nghiệp. Bởi lẽ, doanh nghiệp là chủ thể trực tiếp sản xuất, chế biến, đáp ứng tiêu chuẩn kỹ thuật và tiếp xúc với thị trường, do đó tác động của mọi chính sách hay hỗ trợ chỉ thực sự phát huy hiệu quả khi doanh nghiệp chủ động đổi mới và nâng cao năng lực cạnh tranh. Trong bối cảnh EU siết chặt các yêu cầu về an toàn thực phẩm, truy xuất nguồn gốc, chứng nhận bền vững và đặc biệt là tác động kéo dài của thẻ vàng IUU, mỗi doanh nghiệp không chỉ phải tuân thủ tiêu chuẩn mà còn phải đi trước một bước trong công nghệ, quản trị và chiến lược thị trường. Do đó, các giải pháp cho doanh nghiệp mang ý nghĩa quyết định trong việc duy trì thị trường EU, tận dụng lợi thế EVFTA và xây dựng vị thế bền vững cho thủy sản Việt Nam trên bản đồ thương mại toàn cầu.</w:t>
      </w:r>
    </w:p>
    <w:p w:rsidR="003511DD" w:rsidRPr="003511DD" w:rsidRDefault="003511DD" w:rsidP="003511DD">
      <w:pPr>
        <w:spacing w:line="360" w:lineRule="auto"/>
        <w:ind w:firstLine="720"/>
        <w:rPr>
          <w:rFonts w:eastAsia="Times New Roman" w:cs="Times New Roman"/>
          <w:szCs w:val="26"/>
        </w:rPr>
      </w:pPr>
      <w:r w:rsidRPr="003511DD">
        <w:rPr>
          <w:rFonts w:eastAsia="Times New Roman" w:cs="Times New Roman"/>
          <w:szCs w:val="26"/>
        </w:rPr>
        <w:t xml:space="preserve">Thứ nhất, doanh nghiệp cần đầu tư hiện đại hóa hệ thống truy xuất nguồn gốc, đáp ứng đầy đủ yêu cầu minh bạch của EU </w:t>
      </w:r>
      <w:r w:rsidR="003A45D5">
        <w:rPr>
          <w:rFonts w:eastAsia="Times New Roman" w:cs="Times New Roman"/>
          <w:szCs w:val="26"/>
        </w:rPr>
        <w:t>-</w:t>
      </w:r>
      <w:r w:rsidRPr="003511DD">
        <w:rPr>
          <w:rFonts w:eastAsia="Times New Roman" w:cs="Times New Roman"/>
          <w:szCs w:val="26"/>
        </w:rPr>
        <w:t xml:space="preserve"> yếu tố được chứng minh là điểm yếu lớn khiến nhiều lô hàng gặp rủi ro trong quá trình thông quan. Việc xây dựng cơ sở dữ liệu điện tử từ vùng nuôi, tàu khai thác đến chế biến sẽ giúp doanh nghiệp giảm rủi ro bị cảnh báo RASFF, đồng thời khắc phục tác động tiêu cực của thẻ vàng IUU </w:t>
      </w:r>
      <w:r w:rsidR="003A45D5">
        <w:rPr>
          <w:rFonts w:eastAsia="Times New Roman" w:cs="Times New Roman"/>
          <w:szCs w:val="26"/>
        </w:rPr>
        <w:t>-</w:t>
      </w:r>
      <w:r w:rsidRPr="003511DD">
        <w:rPr>
          <w:rFonts w:eastAsia="Times New Roman" w:cs="Times New Roman"/>
          <w:szCs w:val="26"/>
        </w:rPr>
        <w:t xml:space="preserve"> biến số mà nghiên cứu đã chỉ ra làm giảm đáng kể kim ngạch xuất khẩu. Đây cũng là điều kiện cốt lõi để đáp ứng các chứng nhận quốc tế như ASC, MSC hay HACCP.</w:t>
      </w:r>
    </w:p>
    <w:p w:rsidR="003511DD" w:rsidRPr="003511DD" w:rsidRDefault="003511DD" w:rsidP="003511DD">
      <w:pPr>
        <w:spacing w:line="360" w:lineRule="auto"/>
        <w:ind w:firstLine="720"/>
        <w:rPr>
          <w:rFonts w:eastAsia="Times New Roman" w:cs="Times New Roman"/>
          <w:szCs w:val="26"/>
        </w:rPr>
      </w:pPr>
      <w:r w:rsidRPr="003511DD">
        <w:rPr>
          <w:rFonts w:eastAsia="Times New Roman" w:cs="Times New Roman"/>
          <w:szCs w:val="26"/>
        </w:rPr>
        <w:t xml:space="preserve">Thứ hai, doanh nghiệp cần chuyển dịch mạnh từ xuất khẩu sản phẩm sơ chế sang phát triển nhóm hàng chế biến sâu có giá trị gia tăng cao. Thực tế cho thấy tôm và cá ngừ </w:t>
      </w:r>
      <w:r w:rsidR="003A45D5">
        <w:rPr>
          <w:rFonts w:eastAsia="Times New Roman" w:cs="Times New Roman"/>
          <w:szCs w:val="26"/>
        </w:rPr>
        <w:t>-</w:t>
      </w:r>
      <w:r w:rsidRPr="003511DD">
        <w:rPr>
          <w:rFonts w:eastAsia="Times New Roman" w:cs="Times New Roman"/>
          <w:szCs w:val="26"/>
        </w:rPr>
        <w:t xml:space="preserve"> hai mặt hàng có khả năng chế biến sâu </w:t>
      </w:r>
      <w:r w:rsidR="003A45D5">
        <w:rPr>
          <w:rFonts w:eastAsia="Times New Roman" w:cs="Times New Roman"/>
          <w:szCs w:val="26"/>
        </w:rPr>
        <w:t>-</w:t>
      </w:r>
      <w:r w:rsidRPr="003511DD">
        <w:rPr>
          <w:rFonts w:eastAsia="Times New Roman" w:cs="Times New Roman"/>
          <w:szCs w:val="26"/>
        </w:rPr>
        <w:t xml:space="preserve"> đã duy trì được tỷ trọng cao và tăng trưởng tốt, ngay cả khi thị trường biến động. Ngược lại, những mặt hàng giá trị thấp như cua ghẹ gần như biến mất khỏi cơ cấu xuất khẩu sang EU. Đầu tư vào công nghệ chế biến hiện đại giúp doanh nghiệp tăng khả năng cạnh tranh về chất lượng, tối ưu hóa chi phí và tận dụng tốt hơn ưu đãi thuế EVFTA.</w:t>
      </w:r>
    </w:p>
    <w:p w:rsidR="003511DD" w:rsidRPr="003511DD" w:rsidRDefault="003511DD" w:rsidP="003511DD">
      <w:pPr>
        <w:spacing w:line="360" w:lineRule="auto"/>
        <w:ind w:firstLine="720"/>
        <w:rPr>
          <w:rFonts w:eastAsia="Times New Roman" w:cs="Times New Roman"/>
          <w:szCs w:val="26"/>
        </w:rPr>
      </w:pPr>
      <w:r w:rsidRPr="003511DD">
        <w:rPr>
          <w:rFonts w:eastAsia="Times New Roman" w:cs="Times New Roman"/>
          <w:szCs w:val="26"/>
        </w:rPr>
        <w:t xml:space="preserve">Thứ ba, doanh nghiệp cần chủ động xây dựng và phát triển thương hiệu riêng tại thị trường EU. Hiện nay hơn 90% sản phẩm thủy sản Việt Nam xuất khẩu phải gắn nhãn </w:t>
      </w:r>
      <w:r w:rsidRPr="003511DD">
        <w:rPr>
          <w:rFonts w:eastAsia="Times New Roman" w:cs="Times New Roman"/>
          <w:szCs w:val="26"/>
        </w:rPr>
        <w:lastRenderedPageBreak/>
        <w:t>của nhà nhập khẩu, khiến giá trị gia tăng thấp và làm suy yếu vị thế cạnh tranh. Việc đầu tư vào nhận diện thương hiệu, quảng bá sản phẩm, đặt văn phòng đại diện hoặc hợp tác với các chuỗi bán lẻ EU sẽ giúp doanh nghiệp nâng cao uy tín, tăng khả năng đàm phán giá và giảm phụ thuộc vào trung gian. Đây là hướng đi chiến lược để nâng cao giá trị xuất khẩu bền vững.</w:t>
      </w:r>
    </w:p>
    <w:p w:rsidR="003511DD" w:rsidRPr="003511DD" w:rsidRDefault="003511DD" w:rsidP="003511DD">
      <w:pPr>
        <w:spacing w:line="360" w:lineRule="auto"/>
        <w:ind w:firstLine="720"/>
        <w:rPr>
          <w:rFonts w:eastAsia="Times New Roman" w:cs="Times New Roman"/>
          <w:szCs w:val="26"/>
        </w:rPr>
      </w:pPr>
      <w:r w:rsidRPr="003511DD">
        <w:rPr>
          <w:rFonts w:eastAsia="Times New Roman" w:cs="Times New Roman"/>
          <w:szCs w:val="26"/>
        </w:rPr>
        <w:t>Thứ tư, doanh nghiệp cần cải thiện quản trị rủi ro và tối ưu hóa chuỗi cung ứng để ứng phó với các biến động như lạm phát, chi phí logistics, hay kiểm soát kỹ thuật từ EU. Việc đa dạng hóa phương thức vận chuyển, tối ưu kho lạnh, ký hợp đồng vận tải dài hạn và ứng dụng công nghệ quản trị tồn kho sẽ giảm chi phí và tăng tốc độ giao hàng. Điều này đặc biệt quan trọng trong bối cảnh EU siết chặt kiểm tra IUU, khiến thời gian thông quan kéo dài và làm giảm sức cạnh tranh của hàng đông lạnh.</w:t>
      </w:r>
    </w:p>
    <w:p w:rsidR="003511DD" w:rsidRPr="00852924" w:rsidRDefault="003511DD" w:rsidP="003511DD">
      <w:pPr>
        <w:spacing w:line="360" w:lineRule="auto"/>
        <w:ind w:firstLine="720"/>
        <w:rPr>
          <w:rFonts w:eastAsia="Times New Roman" w:cs="Times New Roman"/>
          <w:szCs w:val="26"/>
        </w:rPr>
      </w:pPr>
      <w:r w:rsidRPr="003511DD">
        <w:rPr>
          <w:rFonts w:eastAsia="Times New Roman" w:cs="Times New Roman"/>
          <w:szCs w:val="26"/>
        </w:rPr>
        <w:t xml:space="preserve">Thứ năm, doanh nghiệp cần chủ động mở rộng thị trường trong khối EU và tăng cường liên kết ngành. Số liệu cho thấy thị trường đang dịch chuyển sang các trung tâm logistics như Hà Lan, Bỉ và mở rộng sang Đông Âu </w:t>
      </w:r>
      <w:r w:rsidR="003A45D5">
        <w:rPr>
          <w:rFonts w:eastAsia="Times New Roman" w:cs="Times New Roman"/>
          <w:szCs w:val="26"/>
        </w:rPr>
        <w:t>-</w:t>
      </w:r>
      <w:r w:rsidRPr="003511DD">
        <w:rPr>
          <w:rFonts w:eastAsia="Times New Roman" w:cs="Times New Roman"/>
          <w:szCs w:val="26"/>
        </w:rPr>
        <w:t xml:space="preserve"> nơi nhu cầu nhập khẩu còn lớn. Doanh nghiệp nên đa dạng hóa kênh bán hàng, tham gia hội chợ quốc tế, liên kết với các doanh nghiệp cùng ngành để chia sẻ dữ liệu vùng nuôi, cùng đạt chứng nhận bền vững và giảm chi phí tuân thủ tiêu chuẩn EU. Việc tăng cường hợp tác sẽ tạo ra sức mạnh cộng hưởng, giúp nâng cao khả năng cạnh tranh của toàn chuỗi thủy sản Việt Nam.</w:t>
      </w:r>
    </w:p>
    <w:p w:rsidR="009304EF" w:rsidRPr="00852924" w:rsidRDefault="009304EF" w:rsidP="00852924">
      <w:pPr>
        <w:spacing w:line="360" w:lineRule="auto"/>
        <w:ind w:firstLine="567"/>
        <w:rPr>
          <w:rFonts w:eastAsia="Times New Roman" w:cs="Times New Roman"/>
          <w:szCs w:val="26"/>
        </w:rPr>
      </w:pPr>
    </w:p>
    <w:p w:rsidR="009304EF" w:rsidRPr="00852924" w:rsidRDefault="009304EF" w:rsidP="00852924">
      <w:pPr>
        <w:spacing w:line="360" w:lineRule="auto"/>
        <w:ind w:firstLine="567"/>
        <w:rPr>
          <w:rFonts w:eastAsia="Times New Roman" w:cs="Times New Roman"/>
          <w:szCs w:val="26"/>
        </w:rPr>
      </w:pPr>
    </w:p>
    <w:bookmarkEnd w:id="74"/>
    <w:p w:rsidR="001740CB" w:rsidRPr="00852924" w:rsidRDefault="001740CB" w:rsidP="00852924">
      <w:pPr>
        <w:spacing w:line="360" w:lineRule="auto"/>
        <w:rPr>
          <w:rFonts w:cs="Times New Roman"/>
          <w:szCs w:val="26"/>
        </w:rPr>
      </w:pPr>
    </w:p>
    <w:p w:rsidR="001740CB" w:rsidRPr="00852924" w:rsidRDefault="001740CB" w:rsidP="00852924">
      <w:pPr>
        <w:spacing w:line="360" w:lineRule="auto"/>
        <w:rPr>
          <w:rFonts w:cs="Times New Roman"/>
          <w:szCs w:val="26"/>
        </w:rPr>
      </w:pPr>
    </w:p>
    <w:p w:rsidR="001740CB" w:rsidRPr="00852924" w:rsidRDefault="001740CB" w:rsidP="00852924">
      <w:pPr>
        <w:spacing w:line="360" w:lineRule="auto"/>
        <w:rPr>
          <w:rFonts w:cs="Times New Roman"/>
          <w:szCs w:val="26"/>
        </w:rPr>
      </w:pPr>
    </w:p>
    <w:p w:rsidR="001740CB" w:rsidRPr="00852924" w:rsidRDefault="001740CB" w:rsidP="00852924">
      <w:pPr>
        <w:spacing w:line="360" w:lineRule="auto"/>
        <w:rPr>
          <w:rFonts w:cs="Times New Roman"/>
          <w:szCs w:val="26"/>
        </w:rPr>
      </w:pPr>
    </w:p>
    <w:p w:rsidR="001740CB" w:rsidRPr="00852924" w:rsidRDefault="001740CB" w:rsidP="00852924">
      <w:pPr>
        <w:spacing w:line="360" w:lineRule="auto"/>
        <w:rPr>
          <w:rFonts w:cs="Times New Roman"/>
          <w:szCs w:val="26"/>
        </w:rPr>
      </w:pPr>
    </w:p>
    <w:p w:rsidR="001740CB" w:rsidRPr="00852924" w:rsidRDefault="001740CB" w:rsidP="00852924">
      <w:pPr>
        <w:spacing w:line="360" w:lineRule="auto"/>
        <w:rPr>
          <w:rFonts w:cs="Times New Roman"/>
          <w:szCs w:val="26"/>
        </w:rPr>
      </w:pPr>
    </w:p>
    <w:p w:rsidR="001740CB" w:rsidRPr="00D1751B" w:rsidRDefault="001740CB" w:rsidP="00852924">
      <w:pPr>
        <w:spacing w:line="360" w:lineRule="auto"/>
        <w:rPr>
          <w:rFonts w:cs="Times New Roman"/>
          <w:szCs w:val="26"/>
        </w:rPr>
      </w:pPr>
    </w:p>
    <w:p w:rsidR="001740CB" w:rsidRPr="00D1751B" w:rsidRDefault="001740CB" w:rsidP="00852924">
      <w:pPr>
        <w:spacing w:line="360" w:lineRule="auto"/>
        <w:rPr>
          <w:rFonts w:cs="Times New Roman"/>
          <w:szCs w:val="26"/>
        </w:rPr>
      </w:pPr>
    </w:p>
    <w:p w:rsidR="00FF4F51" w:rsidRPr="00D1751B" w:rsidRDefault="00FF4F51" w:rsidP="00530FFF">
      <w:pPr>
        <w:pStyle w:val="Heading1"/>
        <w:spacing w:line="360" w:lineRule="auto"/>
        <w:rPr>
          <w:rFonts w:cs="Times New Roman"/>
          <w:sz w:val="26"/>
          <w:szCs w:val="26"/>
        </w:rPr>
      </w:pPr>
      <w:r w:rsidRPr="00D1751B">
        <w:rPr>
          <w:rFonts w:cs="Times New Roman"/>
          <w:sz w:val="26"/>
          <w:szCs w:val="26"/>
        </w:rPr>
        <w:br w:type="page"/>
      </w:r>
      <w:bookmarkStart w:id="80" w:name="_Toc216135879"/>
      <w:r w:rsidR="002B599B" w:rsidRPr="00D1751B">
        <w:rPr>
          <w:rFonts w:cs="Times New Roman"/>
        </w:rPr>
        <w:lastRenderedPageBreak/>
        <w:t>KẾT LUẬN</w:t>
      </w:r>
      <w:bookmarkEnd w:id="80"/>
    </w:p>
    <w:p w:rsidR="001712F7" w:rsidRPr="001712F7" w:rsidRDefault="001712F7" w:rsidP="00530FFF">
      <w:pPr>
        <w:spacing w:line="360" w:lineRule="auto"/>
        <w:ind w:firstLine="567"/>
        <w:rPr>
          <w:szCs w:val="26"/>
        </w:rPr>
      </w:pPr>
      <w:r w:rsidRPr="001712F7">
        <w:t xml:space="preserve">Khóa </w:t>
      </w:r>
      <w:r w:rsidRPr="001712F7">
        <w:rPr>
          <w:szCs w:val="26"/>
        </w:rPr>
        <w:t xml:space="preserve">luận tốt nghiệp </w:t>
      </w:r>
      <w:r w:rsidRPr="001712F7">
        <w:rPr>
          <w:i/>
          <w:iCs/>
          <w:szCs w:val="26"/>
        </w:rPr>
        <w:t>“Phân tích các nhân tố ảnh hưởng đến xuất khẩu thủy sản Việt Nam sang thị trường EU”</w:t>
      </w:r>
      <w:r w:rsidRPr="001712F7">
        <w:rPr>
          <w:szCs w:val="26"/>
        </w:rPr>
        <w:t xml:space="preserve"> được thực hiện trong bối cảnh ngành thủy sản vừa đứng trước cơ hội lớn từ EVFTA, vừa đối mặt với thách thức nặng nề từ “Thẻ vàng” IUU và các rào cản kỹ thuật ngày càng siết chặt của EU. Vì vậy, đề tài mang ý nghĩa quan trọng cả về mặt lý luận lẫn thực tiễn, góp phần cung cấp bằng chứng khoa học và gợi ý chính sách giúp Việt Nam nâng cao năng lực cạnh tranh và duy trì thị phần tại một trong những thị trường khó tính nhất thế giới.</w:t>
      </w:r>
    </w:p>
    <w:p w:rsidR="001712F7" w:rsidRPr="001712F7" w:rsidRDefault="001712F7" w:rsidP="001712F7">
      <w:pPr>
        <w:spacing w:line="360" w:lineRule="auto"/>
        <w:ind w:firstLine="567"/>
        <w:rPr>
          <w:rFonts w:eastAsia="Times New Roman"/>
          <w:szCs w:val="26"/>
          <w:lang w:val="en-US"/>
        </w:rPr>
      </w:pPr>
      <w:r w:rsidRPr="001712F7">
        <w:rPr>
          <w:rFonts w:eastAsia="Times New Roman"/>
          <w:szCs w:val="26"/>
          <w:lang w:val="en-US"/>
        </w:rPr>
        <w:t>Trong suốt quá trình nghiên cứu, khóa luận đã hoàn thành đầy đủ các mục tiêu đề ra. Trước hết, luận văn đã phân tích hệ thống thực trạng xuất khẩu thủy sản Việt Nam sang EU giai đoạn 2010</w:t>
      </w:r>
      <w:r>
        <w:rPr>
          <w:rFonts w:eastAsia="Times New Roman"/>
          <w:szCs w:val="26"/>
          <w:lang w:val="en-US"/>
        </w:rPr>
        <w:t>-</w:t>
      </w:r>
      <w:r w:rsidRPr="001712F7">
        <w:rPr>
          <w:rFonts w:eastAsia="Times New Roman"/>
          <w:szCs w:val="26"/>
          <w:lang w:val="en-US"/>
        </w:rPr>
        <w:t>2024, chỉ ra rõ các giai đoạn tăng trưởng, suy giảm và những yếu tố tác động chủ yếu. Các số liệu cho thấy giai đoạn 2010</w:t>
      </w:r>
      <w:r>
        <w:rPr>
          <w:rFonts w:eastAsia="Times New Roman"/>
          <w:szCs w:val="26"/>
          <w:lang w:val="en-US"/>
        </w:rPr>
        <w:t>-</w:t>
      </w:r>
      <w:r w:rsidRPr="001712F7">
        <w:rPr>
          <w:rFonts w:eastAsia="Times New Roman"/>
          <w:szCs w:val="26"/>
          <w:lang w:val="en-US"/>
        </w:rPr>
        <w:t>2017 là thời kỳ tăng trưởng ổn định, đạt đỉnh năm 2017 (1,48 tỷ USD), trước khi bị suy giảm mạnh do “Thẻ vàng” IUU và cú sốc COVID-19 khiến kim ngạch năm 2020 giảm tới -26,10%. Cơ cấu mặt hàng cũng chứng minh sự dịch chuyển đáng kể: Tôm giữ vai trò chủ lực (46,37% năm 2024), Cá tra suy giảm mạnh mẽ (từ 44,15% xuống 16,89%), trong khi Cá ngừ và Nhuyễn thể tăng tỷ trọng bất chấp rào cản kỹ thuật. Về cơ cấu thị trường, sự thăng hạng của Hà Lan và Bỉ phản ánh xu hướng tập trung qua các trung tâm logistics của EU.</w:t>
      </w:r>
    </w:p>
    <w:p w:rsidR="001712F7" w:rsidRPr="001712F7" w:rsidRDefault="001712F7" w:rsidP="001712F7">
      <w:pPr>
        <w:spacing w:line="360" w:lineRule="auto"/>
        <w:ind w:firstLine="567"/>
        <w:rPr>
          <w:rFonts w:eastAsia="Times New Roman"/>
          <w:szCs w:val="26"/>
          <w:lang w:val="en-US"/>
        </w:rPr>
      </w:pPr>
      <w:r w:rsidRPr="001712F7">
        <w:rPr>
          <w:rFonts w:eastAsia="Times New Roman"/>
          <w:szCs w:val="26"/>
          <w:lang w:val="en-US"/>
        </w:rPr>
        <w:t>Trên cơ sở đó, khóa luận đã áp dụng mô hình trọng lực mở rộng và phương pháp PPML-HDFE để lượng hóa tác động của các nhân tố đến kim ngạch xuất khẩu thủy sản. Kết quả cho thấy: GDP của EU (hệ số 1,5473) và tổng dân số (13,5072) là những yếu tố thúc đẩy mạnh mẽ xuất khẩu. Độ mở thương mại của Việt Nam cũng có tác động tích cực (0,7508). Ngược lại, "Thẻ vàng" IUU tác động tiêu cực (-0,1236) và có ý nghĩa thống kê, khẳng định đây là rào cản lớn nhất hiện nay. Đồng thời, biến EVFTA lại không có ý nghĩa thống kê, phản ánh tác động ưu đãi thuế quan của hiệp định bị suy giảm bởi quy tắc xuất xứ khắt khe và sự gián đoạn của COVID-19 trong giai đoạn đầu thực thi.</w:t>
      </w:r>
    </w:p>
    <w:p w:rsidR="001712F7" w:rsidRPr="001712F7" w:rsidRDefault="001712F7" w:rsidP="001712F7">
      <w:pPr>
        <w:spacing w:line="360" w:lineRule="auto"/>
        <w:ind w:firstLine="567"/>
        <w:rPr>
          <w:rFonts w:eastAsia="Times New Roman"/>
          <w:szCs w:val="26"/>
          <w:lang w:val="en-US"/>
        </w:rPr>
      </w:pPr>
      <w:r w:rsidRPr="001712F7">
        <w:rPr>
          <w:rFonts w:eastAsia="Times New Roman"/>
          <w:szCs w:val="26"/>
          <w:lang w:val="en-US"/>
        </w:rPr>
        <w:t>Dựa trên các kết quả phân tích và thực chứng này, luận văn đã đề xuất nhiều giải pháp chiến lược nhằm thúc đẩy xuất khẩu thủy sản Việt Nam sang EU, tập trung vào ba nhóm chính: Nhà nước, hiệp hội</w:t>
      </w:r>
      <w:r>
        <w:rPr>
          <w:rFonts w:eastAsia="Times New Roman"/>
          <w:szCs w:val="26"/>
          <w:lang w:val="en-US"/>
        </w:rPr>
        <w:t xml:space="preserve"> ban</w:t>
      </w:r>
      <w:r w:rsidRPr="001712F7">
        <w:rPr>
          <w:rFonts w:eastAsia="Times New Roman"/>
          <w:szCs w:val="26"/>
          <w:lang w:val="en-US"/>
        </w:rPr>
        <w:t xml:space="preserve"> ngành và doanh nghiệp, trong đó ưu tiên hàng đầu </w:t>
      </w:r>
      <w:r w:rsidRPr="001712F7">
        <w:rPr>
          <w:rFonts w:eastAsia="Times New Roman"/>
          <w:szCs w:val="26"/>
          <w:lang w:val="en-US"/>
        </w:rPr>
        <w:lastRenderedPageBreak/>
        <w:t>là tháo gỡ “Thẻ vàng” IUU, hoàn thiện hệ thống truy xuất nguồn gốc, nâng cấp vùng nuôi theo chuẩn EVFTA và tăng cường chế biến sâu để nâng cao giá trị gia tăng.</w:t>
      </w:r>
    </w:p>
    <w:p w:rsidR="001712F7" w:rsidRPr="001712F7" w:rsidRDefault="001712F7" w:rsidP="001712F7">
      <w:pPr>
        <w:spacing w:line="360" w:lineRule="auto"/>
        <w:ind w:firstLine="567"/>
        <w:rPr>
          <w:rFonts w:eastAsia="Times New Roman"/>
          <w:szCs w:val="26"/>
          <w:lang w:val="en-US"/>
        </w:rPr>
      </w:pPr>
      <w:r w:rsidRPr="001712F7">
        <w:rPr>
          <w:rFonts w:eastAsia="Times New Roman"/>
          <w:szCs w:val="26"/>
          <w:lang w:val="en-US"/>
        </w:rPr>
        <w:t xml:space="preserve">Mặc dù đạt được nhiều kết quả quan trọng, khóa luận vẫn còn những hạn chế nhất định. Thứ nhất, dữ liệu định lượng chưa bao gồm các biến định tính như chất lượng thể chế, năng lực thực thi IUU hay chi phí tuân thủ SPS/TBT, trong khi đây là các yếu tố quan trọng với </w:t>
      </w:r>
      <w:r>
        <w:rPr>
          <w:rFonts w:eastAsia="Times New Roman"/>
          <w:szCs w:val="26"/>
          <w:lang w:val="en-US"/>
        </w:rPr>
        <w:t>xuất khẩu</w:t>
      </w:r>
      <w:r w:rsidRPr="001712F7">
        <w:rPr>
          <w:rFonts w:eastAsia="Times New Roman"/>
          <w:szCs w:val="26"/>
          <w:lang w:val="en-US"/>
        </w:rPr>
        <w:t xml:space="preserve"> thủy sản. Thứ hai, biến khoảng cách địa lý bị loại khỏi mô hình vì cộng tuyến hoàn hảo nên không đánh giá được tác động của yếu tố địa lý theo phương pháp định lượng. Thứ ba, tác động có độ trễ của EVFTA hoặc IUU chưa được phân tích sâu do hạn chế dữ liệu sau khi EVFTA có hiệu lực.</w:t>
      </w:r>
    </w:p>
    <w:p w:rsidR="001712F7" w:rsidRPr="001712F7" w:rsidRDefault="001712F7" w:rsidP="001712F7">
      <w:pPr>
        <w:spacing w:line="360" w:lineRule="auto"/>
        <w:ind w:firstLine="567"/>
        <w:rPr>
          <w:rFonts w:eastAsia="Times New Roman"/>
          <w:szCs w:val="26"/>
          <w:lang w:val="en-US"/>
        </w:rPr>
      </w:pPr>
      <w:r w:rsidRPr="001712F7">
        <w:rPr>
          <w:rFonts w:eastAsia="Times New Roman"/>
          <w:szCs w:val="26"/>
          <w:lang w:val="en-US"/>
        </w:rPr>
        <w:t>Từ những hạn chế này, hướng nghiên cứu tiếp theo có thể mở rộng theo các hướng: sử dụng mô hình trọng lực cấu trúc, bổ sung các biến định tính liên quan đến mức độ tuân thủ tiêu chuẩn EU, phân tích tác động dài hạn bằng mô hình ARDL, hoặc mở rộng phạm vi sang so sánh Việt Nam với nhóm đối thủ như Thái Lan, Ấn Độ, Ecuador.</w:t>
      </w:r>
    </w:p>
    <w:p w:rsidR="001712F7" w:rsidRPr="001712F7" w:rsidRDefault="001712F7" w:rsidP="001712F7">
      <w:pPr>
        <w:spacing w:line="360" w:lineRule="auto"/>
        <w:ind w:firstLine="567"/>
        <w:rPr>
          <w:rFonts w:eastAsia="Times New Roman"/>
          <w:szCs w:val="26"/>
          <w:lang w:val="en-US"/>
        </w:rPr>
      </w:pPr>
      <w:r w:rsidRPr="001712F7">
        <w:rPr>
          <w:rFonts w:eastAsia="Times New Roman"/>
          <w:szCs w:val="26"/>
          <w:lang w:val="en-US"/>
        </w:rPr>
        <w:t>Cuối cùng, do hạn chế về thời gian, kinh nghiệm và kiến thức thực tiễn, khóa luận chắc chắn không tránh khỏi những thiếu sót trong quá trình triển khai và phân tích. Em kính mong nhận được sự góp ý, hướng dẫn và phản biện quý báu từ Quý Thầy/Cô để hoàn thiện hơn công trình nghiên cứu này cũng như bổ sung kiến thức cho con đường học thuật và nghề nghiệp trong tương lai. Em xin chân thành cảm ơn!</w:t>
      </w:r>
    </w:p>
    <w:p w:rsidR="002B599B" w:rsidRPr="00D1751B" w:rsidRDefault="002B599B" w:rsidP="00737C7E">
      <w:pPr>
        <w:spacing w:after="160" w:line="360" w:lineRule="auto"/>
        <w:ind w:firstLine="567"/>
        <w:rPr>
          <w:rFonts w:eastAsiaTheme="majorEastAsia" w:cs="Times New Roman"/>
          <w:b/>
          <w:sz w:val="32"/>
          <w:szCs w:val="32"/>
        </w:rPr>
      </w:pPr>
    </w:p>
    <w:p w:rsidR="001712F7" w:rsidRDefault="001712F7">
      <w:pPr>
        <w:spacing w:after="160" w:line="259" w:lineRule="auto"/>
        <w:jc w:val="left"/>
        <w:rPr>
          <w:rFonts w:eastAsiaTheme="majorEastAsia" w:cs="Times New Roman"/>
          <w:b/>
          <w:sz w:val="32"/>
          <w:szCs w:val="32"/>
        </w:rPr>
      </w:pPr>
      <w:r>
        <w:rPr>
          <w:rFonts w:cs="Times New Roman"/>
        </w:rPr>
        <w:br w:type="page"/>
      </w:r>
    </w:p>
    <w:p w:rsidR="00864E77" w:rsidRPr="00D1751B" w:rsidRDefault="002B599B" w:rsidP="005F79B5">
      <w:pPr>
        <w:pStyle w:val="Heading1"/>
        <w:spacing w:line="360" w:lineRule="auto"/>
        <w:rPr>
          <w:rFonts w:cs="Times New Roman"/>
        </w:rPr>
      </w:pPr>
      <w:bookmarkStart w:id="81" w:name="_Toc216135880"/>
      <w:r w:rsidRPr="00D1751B">
        <w:rPr>
          <w:rFonts w:cs="Times New Roman"/>
        </w:rPr>
        <w:lastRenderedPageBreak/>
        <w:t>DANH MỤC TÀI LIỆU THAM KHẢO</w:t>
      </w:r>
      <w:bookmarkEnd w:id="81"/>
    </w:p>
    <w:p w:rsidR="00737C7E" w:rsidRDefault="00737C7E" w:rsidP="00737C7E">
      <w:pPr>
        <w:spacing w:line="360" w:lineRule="auto"/>
        <w:ind w:firstLine="567"/>
        <w:rPr>
          <w:rFonts w:cs="Times New Roman"/>
          <w:b/>
          <w:szCs w:val="26"/>
        </w:rPr>
      </w:pPr>
      <w:r w:rsidRPr="00BB543D">
        <w:rPr>
          <w:rFonts w:cs="Times New Roman"/>
          <w:b/>
          <w:szCs w:val="26"/>
        </w:rPr>
        <w:t xml:space="preserve">Tài liệu tham khảo tiếng </w:t>
      </w:r>
      <w:r>
        <w:rPr>
          <w:rFonts w:cs="Times New Roman"/>
          <w:b/>
          <w:szCs w:val="26"/>
        </w:rPr>
        <w:t>Việt</w:t>
      </w:r>
    </w:p>
    <w:p w:rsidR="00737C7E" w:rsidRPr="00D1751B" w:rsidRDefault="00737C7E" w:rsidP="00737C7E">
      <w:pPr>
        <w:spacing w:line="360" w:lineRule="auto"/>
        <w:rPr>
          <w:rFonts w:cs="Times New Roman"/>
          <w:szCs w:val="26"/>
        </w:rPr>
      </w:pPr>
      <w:r w:rsidRPr="00871EA8">
        <w:rPr>
          <w:rFonts w:cs="Times New Roman"/>
          <w:szCs w:val="26"/>
        </w:rPr>
        <w:t>Đào Ngọc Tiến (2009). “Các nhân tố ảnh hưởng đến luồng xuất khẩu của Việt Nam và hàm ý chính sách trong bối</w:t>
      </w:r>
      <w:r>
        <w:rPr>
          <w:rFonts w:cs="Times New Roman"/>
          <w:szCs w:val="26"/>
        </w:rPr>
        <w:t xml:space="preserve"> </w:t>
      </w:r>
      <w:r w:rsidRPr="00871EA8">
        <w:rPr>
          <w:rFonts w:cs="Times New Roman"/>
          <w:szCs w:val="26"/>
        </w:rPr>
        <w:t>cảnh khủng hoảng toàn cầu”, Hội thảo Nghiên cứu về chính sách thương mại quốc tế, Trường Đại học Ngoại Thương.7-10.</w:t>
      </w:r>
    </w:p>
    <w:p w:rsidR="00737C7E" w:rsidRDefault="00737C7E" w:rsidP="00737C7E">
      <w:pPr>
        <w:spacing w:line="360" w:lineRule="auto"/>
        <w:rPr>
          <w:rFonts w:cs="Times New Roman"/>
          <w:szCs w:val="26"/>
          <w:lang w:val="en-US"/>
        </w:rPr>
      </w:pPr>
      <w:r w:rsidRPr="00481384">
        <w:rPr>
          <w:rFonts w:cs="Times New Roman"/>
          <w:szCs w:val="26"/>
          <w:lang w:val="en-US"/>
        </w:rPr>
        <w:t>GS.TS. Đỗ Đức Bình &amp; PGS.TS. Ngô Thị Tuyết Mai (đồng chủ biên) , Giáo trình Kinh tế quốc tế, NXB ĐH Kinh tế quốc dân 2012.</w:t>
      </w:r>
    </w:p>
    <w:p w:rsidR="00737C7E" w:rsidRPr="00D1751B" w:rsidRDefault="00737C7E" w:rsidP="00737C7E">
      <w:pPr>
        <w:spacing w:line="360" w:lineRule="auto"/>
        <w:rPr>
          <w:rFonts w:cs="Times New Roman"/>
          <w:szCs w:val="26"/>
        </w:rPr>
      </w:pPr>
      <w:r w:rsidRPr="00D1751B">
        <w:rPr>
          <w:rFonts w:cs="Times New Roman"/>
          <w:szCs w:val="26"/>
        </w:rPr>
        <w:t xml:space="preserve">Hà Văn Sự (2024), “Tác động của Hiệp định Thương mại Tự do Việt Nam </w:t>
      </w:r>
      <w:r w:rsidR="00600E60">
        <w:rPr>
          <w:rFonts w:cs="Times New Roman"/>
          <w:szCs w:val="26"/>
        </w:rPr>
        <w:t>-</w:t>
      </w:r>
      <w:r w:rsidRPr="00D1751B">
        <w:rPr>
          <w:rFonts w:cs="Times New Roman"/>
          <w:szCs w:val="26"/>
        </w:rPr>
        <w:t xml:space="preserve"> EU đến xuất khẩu Việt Nam”, Kinh tế Phát triển, Số 323 (Tháng 5/2024), tr. 12-22.</w:t>
      </w:r>
    </w:p>
    <w:p w:rsidR="00737C7E" w:rsidRDefault="00737C7E" w:rsidP="00737C7E">
      <w:pPr>
        <w:spacing w:line="360" w:lineRule="auto"/>
        <w:rPr>
          <w:rFonts w:cs="Times New Roman"/>
          <w:szCs w:val="26"/>
          <w:lang w:val="en-US"/>
        </w:rPr>
      </w:pPr>
      <w:r w:rsidRPr="000B416F">
        <w:rPr>
          <w:rFonts w:cs="Times New Roman"/>
          <w:szCs w:val="26"/>
          <w:lang w:val="en-US"/>
        </w:rPr>
        <w:t>Lê Quốc Hội</w:t>
      </w:r>
      <w:r>
        <w:rPr>
          <w:rFonts w:cs="Times New Roman"/>
          <w:szCs w:val="26"/>
          <w:lang w:val="en-US"/>
        </w:rPr>
        <w:t xml:space="preserve"> và cộng sự</w:t>
      </w:r>
      <w:r w:rsidRPr="000B416F">
        <w:rPr>
          <w:rFonts w:cs="Times New Roman"/>
          <w:szCs w:val="26"/>
          <w:lang w:val="en-US"/>
        </w:rPr>
        <w:t>, 2017, Các yếu tố ảnh hưởng đến xuất khẩu hàng hóa của Việt Nam sang các nước ASEAN trong bối cảnh hội nhập APEC, Đại học Kinh tế Quốc dân.</w:t>
      </w:r>
    </w:p>
    <w:p w:rsidR="00737C7E" w:rsidRPr="00D1751B" w:rsidRDefault="00737C7E" w:rsidP="00737C7E">
      <w:pPr>
        <w:spacing w:line="360" w:lineRule="auto"/>
        <w:rPr>
          <w:rFonts w:cs="Times New Roman"/>
          <w:szCs w:val="26"/>
        </w:rPr>
      </w:pPr>
      <w:r w:rsidRPr="00D1751B">
        <w:rPr>
          <w:rFonts w:cs="Times New Roman"/>
          <w:szCs w:val="26"/>
        </w:rPr>
        <w:t>Lê Thị Kim Chung và cộng sự (2024), “Xuất khẩu Thuỷ sản của Việt Nam sang EU: Tiếp cận từ Mô hình Lực Hấp dẫn”, Tạp chí Khoa học Đại học Thăng Long, A3(2), tr. 35-48.</w:t>
      </w:r>
    </w:p>
    <w:p w:rsidR="00737C7E" w:rsidRPr="00D1751B" w:rsidRDefault="00737C7E" w:rsidP="00737C7E">
      <w:pPr>
        <w:spacing w:line="360" w:lineRule="auto"/>
        <w:rPr>
          <w:rFonts w:cs="Times New Roman"/>
          <w:szCs w:val="26"/>
        </w:rPr>
      </w:pPr>
      <w:r w:rsidRPr="00D1751B">
        <w:rPr>
          <w:rFonts w:cs="Times New Roman"/>
          <w:szCs w:val="26"/>
        </w:rPr>
        <w:t>Nguyễn Phúc Cảnh và Nguyễn Công Thành (2015), “Các yếu tố tác động đến quan hệ thương mại Việt Nam với các nước Châu Á: Tiếp cận bằng mô hình lực hấp dẫn”, Tạp chí Khoa học &amp; Đào tạo Ngân hàng, Số 157 (Tháng 6/2015), tr. 9-22.</w:t>
      </w:r>
    </w:p>
    <w:p w:rsidR="00737C7E" w:rsidRDefault="00737C7E" w:rsidP="00737C7E">
      <w:pPr>
        <w:spacing w:line="360" w:lineRule="auto"/>
        <w:rPr>
          <w:rFonts w:cs="Times New Roman"/>
          <w:szCs w:val="26"/>
        </w:rPr>
      </w:pPr>
      <w:r w:rsidRPr="00D1751B">
        <w:rPr>
          <w:rFonts w:cs="Times New Roman"/>
          <w:szCs w:val="26"/>
        </w:rPr>
        <w:t xml:space="preserve">Nguyễn Quang Thuấn (2010), “Phát triển quan hệ Việt Nam </w:t>
      </w:r>
      <w:r w:rsidR="00600E60">
        <w:rPr>
          <w:rFonts w:cs="Times New Roman"/>
          <w:szCs w:val="26"/>
        </w:rPr>
        <w:t>-</w:t>
      </w:r>
      <w:r w:rsidRPr="00D1751B">
        <w:rPr>
          <w:rFonts w:cs="Times New Roman"/>
          <w:szCs w:val="26"/>
        </w:rPr>
        <w:t xml:space="preserve"> EU giai đoạn 2011-2020”, Nghiên cứu Châu Âu, Số 5(116), tr. 69-76.</w:t>
      </w:r>
    </w:p>
    <w:p w:rsidR="00737C7E" w:rsidRPr="00D1751B" w:rsidRDefault="00737C7E" w:rsidP="00737C7E">
      <w:pPr>
        <w:spacing w:line="360" w:lineRule="auto"/>
        <w:rPr>
          <w:rFonts w:cs="Times New Roman"/>
          <w:szCs w:val="26"/>
          <w:lang w:val="en-US"/>
        </w:rPr>
      </w:pPr>
      <w:r w:rsidRPr="00D1751B">
        <w:rPr>
          <w:rFonts w:cs="Times New Roman"/>
          <w:szCs w:val="26"/>
          <w:lang w:val="en-US"/>
        </w:rPr>
        <w:t>Nguyễn Thị Hải Yến và cộng sự (2017), “Thực trạng và triển vọng xuất khẩu thủy sản của Việt Nam”, Tạp chí Công Thương, Mã số: 420.</w:t>
      </w:r>
    </w:p>
    <w:p w:rsidR="00737C7E" w:rsidRPr="00D1751B" w:rsidRDefault="00737C7E" w:rsidP="00737C7E">
      <w:pPr>
        <w:spacing w:line="360" w:lineRule="auto"/>
        <w:rPr>
          <w:rFonts w:eastAsia="Times New Roman" w:cs="Times New Roman"/>
          <w:szCs w:val="26"/>
        </w:rPr>
      </w:pPr>
      <w:r w:rsidRPr="00D1751B">
        <w:rPr>
          <w:rFonts w:eastAsia="Times New Roman" w:cs="Times New Roman"/>
          <w:szCs w:val="26"/>
        </w:rPr>
        <w:t xml:space="preserve">Nguyễn Tiến Hoàng, Trần Thị Vân (2021), ‘Tác động của hiệp định EVFTA đến nhập khẩu dược phẩm từ thị trường EU vào Việt Nam’, Tạp chí Nghiên cứu Tài chính </w:t>
      </w:r>
      <w:r w:rsidR="00600E60">
        <w:rPr>
          <w:rFonts w:eastAsia="Times New Roman" w:cs="Times New Roman"/>
          <w:szCs w:val="26"/>
        </w:rPr>
        <w:t>-</w:t>
      </w:r>
      <w:r w:rsidRPr="00D1751B">
        <w:rPr>
          <w:rFonts w:eastAsia="Times New Roman" w:cs="Times New Roman"/>
          <w:szCs w:val="26"/>
        </w:rPr>
        <w:t xml:space="preserve"> Marketing, số 61, tr 64-81.</w:t>
      </w:r>
    </w:p>
    <w:p w:rsidR="00737C7E" w:rsidRPr="00D1751B" w:rsidRDefault="00737C7E" w:rsidP="00737C7E">
      <w:pPr>
        <w:spacing w:line="360" w:lineRule="auto"/>
        <w:rPr>
          <w:rFonts w:cs="Times New Roman"/>
          <w:szCs w:val="26"/>
        </w:rPr>
      </w:pPr>
      <w:r w:rsidRPr="00D1751B">
        <w:rPr>
          <w:rFonts w:cs="Times New Roman"/>
          <w:szCs w:val="26"/>
        </w:rPr>
        <w:t>Nguyễn Văn Công  (2022), “Các yếu tố ảnh hưởng đến xuất khẩu hàng hoá của Việt Nam giai đoạn 2004-2021”, Kinh tế Phát triển, Số 303(2) (Tháng 9/2022), tr. 4-13.</w:t>
      </w:r>
    </w:p>
    <w:p w:rsidR="00737C7E" w:rsidRDefault="00737C7E" w:rsidP="00737C7E">
      <w:pPr>
        <w:spacing w:line="360" w:lineRule="auto"/>
        <w:rPr>
          <w:rFonts w:cs="Times New Roman"/>
          <w:szCs w:val="26"/>
          <w:lang w:val="en-US"/>
        </w:rPr>
      </w:pPr>
      <w:r w:rsidRPr="00481384">
        <w:rPr>
          <w:rFonts w:cs="Times New Roman"/>
          <w:szCs w:val="26"/>
          <w:lang w:val="en-US"/>
        </w:rPr>
        <w:t>Nguyễn Xuân Thiên, 2014. Giáo trình thương mại quốc tế. Hà Nội: Nhà xuất bản Đại học Quốc gia Hà Nội</w:t>
      </w:r>
    </w:p>
    <w:p w:rsidR="00737C7E" w:rsidRDefault="00737C7E" w:rsidP="00737C7E">
      <w:pPr>
        <w:spacing w:line="360" w:lineRule="auto"/>
        <w:rPr>
          <w:rFonts w:cs="Times New Roman"/>
          <w:szCs w:val="26"/>
          <w:lang w:val="en-US"/>
        </w:rPr>
      </w:pPr>
      <w:r w:rsidRPr="00220023">
        <w:rPr>
          <w:rFonts w:cs="Times New Roman"/>
          <w:szCs w:val="26"/>
          <w:lang w:val="en-US"/>
        </w:rPr>
        <w:lastRenderedPageBreak/>
        <w:t xml:space="preserve">Phạm Hương Quỳnh </w:t>
      </w:r>
      <w:r w:rsidRPr="00CC277E">
        <w:rPr>
          <w:rFonts w:cs="Times New Roman"/>
          <w:szCs w:val="26"/>
          <w:lang w:val="en-US"/>
        </w:rPr>
        <w:t>&amp; Nguyễn</w:t>
      </w:r>
      <w:r>
        <w:rPr>
          <w:rFonts w:cs="Times New Roman"/>
          <w:szCs w:val="26"/>
          <w:lang w:val="en-US"/>
        </w:rPr>
        <w:t xml:space="preserve"> Thu Hằng</w:t>
      </w:r>
      <w:r w:rsidRPr="00CC277E">
        <w:rPr>
          <w:rFonts w:cs="Times New Roman"/>
          <w:szCs w:val="26"/>
          <w:lang w:val="en-US"/>
        </w:rPr>
        <w:t xml:space="preserve"> (2023), “Tác động của các biện pháp phi thuế quan đối với xuất khẩu thủy sản Việt Nam”, Tạp chí Quản lý và Kinh tế quốc tế, Số 153 (02/2023), tr. 70-84.</w:t>
      </w:r>
    </w:p>
    <w:p w:rsidR="00737C7E" w:rsidRPr="00D1751B" w:rsidRDefault="00737C7E" w:rsidP="00737C7E">
      <w:pPr>
        <w:spacing w:line="360" w:lineRule="auto"/>
        <w:rPr>
          <w:rFonts w:cs="Times New Roman"/>
          <w:szCs w:val="26"/>
        </w:rPr>
      </w:pPr>
      <w:r w:rsidRPr="00D1751B">
        <w:rPr>
          <w:rFonts w:cs="Times New Roman"/>
          <w:szCs w:val="26"/>
        </w:rPr>
        <w:t>Trần Thị Bạch Yến, Trương Thị Thanh Thảo, 2017. Các nhân tố ảnh hưởng đến xuất khẩu gạo Việt Nam sang thị trường ASEAN: kết quả phân tích bằng mô hình trọng lực, The paper for The UHD-CTU annual economics and business conference proceedings-2017, p.768-778.</w:t>
      </w:r>
    </w:p>
    <w:p w:rsidR="00737C7E" w:rsidRDefault="00737C7E" w:rsidP="00737C7E">
      <w:pPr>
        <w:spacing w:line="360" w:lineRule="auto"/>
        <w:rPr>
          <w:rFonts w:cs="Times New Roman"/>
          <w:b/>
          <w:szCs w:val="26"/>
        </w:rPr>
      </w:pPr>
      <w:r w:rsidRPr="00D1751B">
        <w:rPr>
          <w:rFonts w:cs="Times New Roman"/>
          <w:szCs w:val="26"/>
        </w:rPr>
        <w:t>Trần Thị Bích Nhung và Dương Quốc Hòa (2022), “Các yếu tố ảnh hưởng đến xuất khẩu hạt điều của Việt Nam sang Châu Âu theo mô hình trọng lực”, Tạp chí Công Thương, Số 19 (Tháng 8/2022), tr. 96-101.</w:t>
      </w:r>
    </w:p>
    <w:p w:rsidR="00BB543D" w:rsidRPr="00BB543D" w:rsidRDefault="00BB543D" w:rsidP="00737C7E">
      <w:pPr>
        <w:spacing w:line="360" w:lineRule="auto"/>
        <w:ind w:firstLine="720"/>
        <w:rPr>
          <w:rFonts w:cs="Times New Roman"/>
          <w:b/>
          <w:szCs w:val="26"/>
        </w:rPr>
      </w:pPr>
      <w:r w:rsidRPr="00BB543D">
        <w:rPr>
          <w:rFonts w:cs="Times New Roman"/>
          <w:b/>
          <w:szCs w:val="26"/>
        </w:rPr>
        <w:t>Tài liệu tham khảo tiếng Anh</w:t>
      </w:r>
    </w:p>
    <w:p w:rsidR="00737C7E" w:rsidRPr="00D1751B" w:rsidRDefault="00737C7E" w:rsidP="00737C7E">
      <w:pPr>
        <w:spacing w:line="360" w:lineRule="auto"/>
        <w:rPr>
          <w:rFonts w:cs="Times New Roman"/>
          <w:szCs w:val="26"/>
        </w:rPr>
      </w:pPr>
      <w:r w:rsidRPr="00D1751B">
        <w:rPr>
          <w:rFonts w:cs="Times New Roman"/>
          <w:szCs w:val="26"/>
        </w:rPr>
        <w:t>Anderson, James, E., and Eric van Wincoop. 2003. "Gravity with Gravitas: A Solution to the Border Puzzle ." American Economic Review 93 (1): 170</w:t>
      </w:r>
      <w:r w:rsidR="00600E60">
        <w:rPr>
          <w:rFonts w:cs="Times New Roman"/>
          <w:szCs w:val="26"/>
        </w:rPr>
        <w:t>-</w:t>
      </w:r>
      <w:r w:rsidRPr="00D1751B">
        <w:rPr>
          <w:rFonts w:cs="Times New Roman"/>
          <w:szCs w:val="26"/>
        </w:rPr>
        <w:t>192.</w:t>
      </w:r>
    </w:p>
    <w:p w:rsidR="00737C7E" w:rsidRPr="00D1751B" w:rsidRDefault="00737C7E" w:rsidP="00737C7E">
      <w:pPr>
        <w:spacing w:line="360" w:lineRule="auto"/>
        <w:rPr>
          <w:rFonts w:cs="Times New Roman"/>
          <w:szCs w:val="26"/>
        </w:rPr>
      </w:pPr>
      <w:r w:rsidRPr="00D1751B">
        <w:rPr>
          <w:rFonts w:cs="Times New Roman"/>
          <w:szCs w:val="26"/>
        </w:rPr>
        <w:t>Baldwin, R., &amp; Taglioni, D. (2006). Gravity for dummies and dummies for gravity equations (NBER Working Paper No. 12516). National Bureau of Economic Research. https://www.nber.org/papers/w12516</w:t>
      </w:r>
    </w:p>
    <w:p w:rsidR="00737C7E" w:rsidRPr="00D1751B" w:rsidRDefault="00737C7E" w:rsidP="00737C7E">
      <w:pPr>
        <w:spacing w:line="360" w:lineRule="auto"/>
        <w:rPr>
          <w:rFonts w:cs="Times New Roman"/>
          <w:szCs w:val="26"/>
        </w:rPr>
      </w:pPr>
      <w:r w:rsidRPr="00D1751B">
        <w:rPr>
          <w:rFonts w:cs="Times New Roman"/>
          <w:szCs w:val="26"/>
        </w:rPr>
        <w:t>Bergstrand, Jeffrey H, 1985. The Gravity Equation in International Trade: Some Microeconomic Foundations and Empirical Evidence. The Review of Economics and Statistics, 67(3), 474-81</w:t>
      </w:r>
    </w:p>
    <w:p w:rsidR="00737C7E" w:rsidRPr="00D1751B" w:rsidRDefault="00737C7E" w:rsidP="00737C7E">
      <w:pPr>
        <w:spacing w:line="360" w:lineRule="auto"/>
        <w:rPr>
          <w:rFonts w:cs="Times New Roman"/>
          <w:szCs w:val="26"/>
        </w:rPr>
      </w:pPr>
      <w:r w:rsidRPr="00D1751B">
        <w:rPr>
          <w:rFonts w:cs="Times New Roman"/>
          <w:szCs w:val="26"/>
        </w:rPr>
        <w:t>Dũng, N. T. (2011), “Tác động của Khu vực Thương mại Tự do ASEAN -Hàn Quốc đến thương mại Việt Nam”, Tạp chí Kinh tế và Kinh doanh, Đại học Quốc gia Hà Nội, Số 27, tr. 219-231</w:t>
      </w:r>
    </w:p>
    <w:p w:rsidR="00737C7E" w:rsidRPr="00D1751B" w:rsidRDefault="00737C7E" w:rsidP="00737C7E">
      <w:pPr>
        <w:spacing w:line="360" w:lineRule="auto"/>
        <w:rPr>
          <w:rFonts w:cs="Times New Roman"/>
          <w:szCs w:val="26"/>
        </w:rPr>
      </w:pPr>
      <w:r w:rsidRPr="00676F37">
        <w:rPr>
          <w:rFonts w:cs="Times New Roman"/>
          <w:szCs w:val="26"/>
        </w:rPr>
        <w:t>Ghose, T.K. (2024), Agricultural Trade Potential of the United States with South Asian Countries: A Stochastic Frontier Gravity Model Approach, Master's Thesis, Texas Tech University.</w:t>
      </w:r>
    </w:p>
    <w:p w:rsidR="00737C7E" w:rsidRPr="00D1751B" w:rsidRDefault="00737C7E" w:rsidP="00737C7E">
      <w:pPr>
        <w:spacing w:line="360" w:lineRule="auto"/>
        <w:rPr>
          <w:rFonts w:cs="Times New Roman"/>
          <w:szCs w:val="26"/>
        </w:rPr>
      </w:pPr>
      <w:r w:rsidRPr="004526FC">
        <w:rPr>
          <w:rFonts w:cs="Times New Roman"/>
          <w:szCs w:val="26"/>
        </w:rPr>
        <w:t>Haleem, Usman, 2005. Estimation of Export Supply Function for Citrus Fruit</w:t>
      </w:r>
      <w:r>
        <w:rPr>
          <w:rFonts w:cs="Times New Roman"/>
          <w:szCs w:val="26"/>
        </w:rPr>
        <w:t xml:space="preserve"> </w:t>
      </w:r>
      <w:r w:rsidRPr="004526FC">
        <w:rPr>
          <w:rFonts w:cs="Times New Roman"/>
          <w:szCs w:val="26"/>
        </w:rPr>
        <w:t>in Pakistan. The Pakistan Development Review, 44(4), 659</w:t>
      </w:r>
      <w:r w:rsidR="00600E60">
        <w:rPr>
          <w:rFonts w:cs="Times New Roman"/>
          <w:szCs w:val="26"/>
        </w:rPr>
        <w:t>-</w:t>
      </w:r>
      <w:r w:rsidRPr="004526FC">
        <w:rPr>
          <w:rFonts w:cs="Times New Roman"/>
          <w:szCs w:val="26"/>
        </w:rPr>
        <w:t>672</w:t>
      </w:r>
    </w:p>
    <w:p w:rsidR="00737C7E" w:rsidRPr="00D1751B" w:rsidRDefault="00737C7E" w:rsidP="00737C7E">
      <w:pPr>
        <w:spacing w:line="360" w:lineRule="auto"/>
        <w:rPr>
          <w:rFonts w:cs="Times New Roman"/>
          <w:szCs w:val="26"/>
        </w:rPr>
      </w:pPr>
      <w:r w:rsidRPr="00D1751B">
        <w:rPr>
          <w:rFonts w:cs="Times New Roman"/>
          <w:szCs w:val="26"/>
        </w:rPr>
        <w:t>Jeffrey, A Frankel, 1988. The Regionalization of the world. National Bureau of Economic Research, The University of Chicago Press.</w:t>
      </w:r>
    </w:p>
    <w:p w:rsidR="00737C7E" w:rsidRDefault="00737C7E" w:rsidP="00737C7E">
      <w:pPr>
        <w:spacing w:line="360" w:lineRule="auto"/>
        <w:rPr>
          <w:rFonts w:cs="Times New Roman"/>
          <w:szCs w:val="26"/>
          <w:lang w:val="en-US"/>
        </w:rPr>
      </w:pPr>
      <w:r w:rsidRPr="005F27A1">
        <w:rPr>
          <w:rFonts w:cs="Times New Roman"/>
          <w:szCs w:val="26"/>
          <w:lang w:val="en-US"/>
        </w:rPr>
        <w:lastRenderedPageBreak/>
        <w:t>Kiong, Wong Swee.et.al., 2010. Long-run Determinants of Export Supply of</w:t>
      </w:r>
      <w:r>
        <w:rPr>
          <w:rFonts w:cs="Times New Roman"/>
          <w:szCs w:val="26"/>
          <w:lang w:val="en-US"/>
        </w:rPr>
        <w:t xml:space="preserve"> </w:t>
      </w:r>
      <w:r w:rsidRPr="005F27A1">
        <w:rPr>
          <w:rFonts w:cs="Times New Roman"/>
          <w:szCs w:val="26"/>
          <w:lang w:val="en-US"/>
        </w:rPr>
        <w:t>Sarawak Black and White Pepper: An ARDL Approach. Global Economy and</w:t>
      </w:r>
      <w:r>
        <w:rPr>
          <w:rFonts w:cs="Times New Roman"/>
          <w:szCs w:val="26"/>
          <w:lang w:val="en-US"/>
        </w:rPr>
        <w:t xml:space="preserve"> </w:t>
      </w:r>
      <w:r w:rsidRPr="005F27A1">
        <w:rPr>
          <w:rFonts w:cs="Times New Roman"/>
          <w:szCs w:val="26"/>
          <w:lang w:val="en-US"/>
        </w:rPr>
        <w:t>Finance Joural,</w:t>
      </w:r>
      <w:r>
        <w:rPr>
          <w:rFonts w:cs="Times New Roman"/>
          <w:szCs w:val="26"/>
          <w:lang w:val="en-US"/>
        </w:rPr>
        <w:t xml:space="preserve"> </w:t>
      </w:r>
      <w:r w:rsidRPr="005F27A1">
        <w:rPr>
          <w:rFonts w:cs="Times New Roman"/>
          <w:szCs w:val="26"/>
          <w:lang w:val="en-US"/>
        </w:rPr>
        <w:t>3(1), 78</w:t>
      </w:r>
      <w:r w:rsidR="00600E60">
        <w:rPr>
          <w:rFonts w:cs="Times New Roman"/>
          <w:szCs w:val="26"/>
          <w:lang w:val="en-US"/>
        </w:rPr>
        <w:t>-</w:t>
      </w:r>
      <w:r w:rsidRPr="005F27A1">
        <w:rPr>
          <w:rFonts w:cs="Times New Roman"/>
          <w:szCs w:val="26"/>
          <w:lang w:val="en-US"/>
        </w:rPr>
        <w:t>87.</w:t>
      </w:r>
    </w:p>
    <w:p w:rsidR="00737C7E" w:rsidRPr="00D1751B" w:rsidRDefault="00737C7E" w:rsidP="00737C7E">
      <w:pPr>
        <w:spacing w:line="360" w:lineRule="auto"/>
        <w:rPr>
          <w:rFonts w:cs="Times New Roman"/>
          <w:szCs w:val="26"/>
        </w:rPr>
      </w:pPr>
      <w:r w:rsidRPr="00D1751B">
        <w:rPr>
          <w:rFonts w:cs="Times New Roman"/>
          <w:szCs w:val="26"/>
        </w:rPr>
        <w:t>Linnemann, H. (1966), An Econometric Study of International Trade Flows, NorthHolland Publishing Company, Amsterdam.</w:t>
      </w:r>
    </w:p>
    <w:p w:rsidR="00737C7E" w:rsidRPr="00D1751B" w:rsidRDefault="00737C7E" w:rsidP="00737C7E">
      <w:pPr>
        <w:spacing w:line="360" w:lineRule="auto"/>
        <w:rPr>
          <w:rFonts w:cs="Times New Roman"/>
          <w:szCs w:val="26"/>
        </w:rPr>
      </w:pPr>
      <w:r w:rsidRPr="00D1751B">
        <w:rPr>
          <w:rFonts w:cs="Times New Roman"/>
          <w:szCs w:val="26"/>
        </w:rPr>
        <w:t>Orindi, M. (2011), “Determinants of Kenyan exports: a gravity model approach”, International Journal of Economic and Political Integration, Vol. 1, No. 1, pp. 3-14.</w:t>
      </w:r>
    </w:p>
    <w:p w:rsidR="00737C7E" w:rsidRPr="00D1751B" w:rsidRDefault="00737C7E" w:rsidP="00737C7E">
      <w:pPr>
        <w:spacing w:line="360" w:lineRule="auto"/>
        <w:rPr>
          <w:rFonts w:cs="Times New Roman"/>
          <w:szCs w:val="26"/>
        </w:rPr>
      </w:pPr>
      <w:r w:rsidRPr="00D1751B">
        <w:rPr>
          <w:rFonts w:cs="Times New Roman"/>
          <w:szCs w:val="26"/>
        </w:rPr>
        <w:t xml:space="preserve">Poyhonen, P. (1963). Toward a general theory of international trade. Ekonomiska Samfundets Tidskrift 1963(2), 69-77. </w:t>
      </w:r>
    </w:p>
    <w:p w:rsidR="00737C7E" w:rsidRPr="00D1751B" w:rsidRDefault="00737C7E" w:rsidP="00737C7E">
      <w:pPr>
        <w:spacing w:line="360" w:lineRule="auto"/>
        <w:rPr>
          <w:rFonts w:cs="Times New Roman"/>
          <w:szCs w:val="26"/>
        </w:rPr>
      </w:pPr>
      <w:r w:rsidRPr="00D1751B">
        <w:rPr>
          <w:rFonts w:cs="Times New Roman"/>
          <w:szCs w:val="26"/>
        </w:rPr>
        <w:t xml:space="preserve">Pregibon, D. (1980). Goodness of link tests for generalized linear models. Journal of the Royal Statistical Society, Series C (Applied Statistics), 29(1), 15-24. </w:t>
      </w:r>
    </w:p>
    <w:p w:rsidR="00737C7E" w:rsidRDefault="00737C7E" w:rsidP="00737C7E">
      <w:pPr>
        <w:spacing w:line="360" w:lineRule="auto"/>
        <w:rPr>
          <w:rFonts w:cs="Times New Roman"/>
          <w:szCs w:val="26"/>
        </w:rPr>
      </w:pPr>
      <w:r w:rsidRPr="00D1751B">
        <w:rPr>
          <w:rFonts w:cs="Times New Roman"/>
          <w:szCs w:val="26"/>
        </w:rPr>
        <w:t>Santos Silva, J., and Tenreyr, S. (2011): Further Simulation Evidence on the Performance of the Poison Pseudo-maximum Likelihood Estimator, Economics Letters, 112(2), 220-222.</w:t>
      </w:r>
    </w:p>
    <w:p w:rsidR="00737C7E" w:rsidRPr="00D1751B" w:rsidRDefault="00737C7E" w:rsidP="00737C7E">
      <w:pPr>
        <w:spacing w:line="360" w:lineRule="auto"/>
        <w:rPr>
          <w:rFonts w:cs="Times New Roman"/>
          <w:szCs w:val="26"/>
        </w:rPr>
      </w:pPr>
      <w:r w:rsidRPr="00D1751B">
        <w:rPr>
          <w:rFonts w:cs="Times New Roman"/>
          <w:szCs w:val="26"/>
        </w:rPr>
        <w:t>Santos Silva, J., and Tenreyro, S. (2006): The Log of Gravity, The Review of Economics and Staticstics, 88(4), 641-658.</w:t>
      </w:r>
    </w:p>
    <w:p w:rsidR="00737C7E" w:rsidRDefault="00737C7E" w:rsidP="00737C7E">
      <w:pPr>
        <w:spacing w:line="360" w:lineRule="auto"/>
        <w:rPr>
          <w:rFonts w:cs="Times New Roman"/>
          <w:szCs w:val="26"/>
        </w:rPr>
      </w:pPr>
      <w:r w:rsidRPr="00D1751B">
        <w:rPr>
          <w:rFonts w:cs="Times New Roman"/>
          <w:szCs w:val="26"/>
        </w:rPr>
        <w:t xml:space="preserve">Sok., S (2022), Addressing illegal, unreported, unregulated (IUU) fishing in Cambodia: the impact of the EU’s IUU regulation, Master of Science in Maritime Affairs, Maritime Law &amp; Policy </w:t>
      </w:r>
    </w:p>
    <w:p w:rsidR="00737C7E" w:rsidRPr="00D1751B" w:rsidRDefault="00737C7E" w:rsidP="00737C7E">
      <w:pPr>
        <w:spacing w:line="360" w:lineRule="auto"/>
        <w:rPr>
          <w:rFonts w:cs="Times New Roman"/>
          <w:szCs w:val="26"/>
        </w:rPr>
      </w:pPr>
      <w:r w:rsidRPr="00D1751B">
        <w:rPr>
          <w:rFonts w:cs="Times New Roman"/>
          <w:szCs w:val="26"/>
        </w:rPr>
        <w:t>Thai. D.T,  A  gravity model  for trade between Vietnam and  twenty-three</w:t>
      </w:r>
      <w:r>
        <w:rPr>
          <w:rFonts w:cs="Times New Roman"/>
          <w:szCs w:val="26"/>
        </w:rPr>
        <w:t xml:space="preserve"> </w:t>
      </w:r>
      <w:r w:rsidRPr="00D1751B">
        <w:rPr>
          <w:rFonts w:cs="Times New Roman"/>
          <w:szCs w:val="26"/>
        </w:rPr>
        <w:t>European countries, Dalarma University, School of Technology and Business Studies,Economics, 2006</w:t>
      </w:r>
    </w:p>
    <w:p w:rsidR="00737C7E" w:rsidRDefault="00737C7E" w:rsidP="00737C7E">
      <w:pPr>
        <w:spacing w:line="360" w:lineRule="auto"/>
        <w:rPr>
          <w:rFonts w:cs="Times New Roman"/>
          <w:szCs w:val="26"/>
        </w:rPr>
      </w:pPr>
      <w:r w:rsidRPr="00D1751B">
        <w:rPr>
          <w:rFonts w:cs="Times New Roman"/>
          <w:szCs w:val="26"/>
        </w:rPr>
        <w:t xml:space="preserve">Tinbergen, J. (1962). Shaping the World Economy; Suggestions for an International Economic Policy, The Twentieth Century Fund, New York. </w:t>
      </w:r>
    </w:p>
    <w:p w:rsidR="00737C7E" w:rsidRPr="00D1751B" w:rsidRDefault="00737C7E" w:rsidP="00737C7E">
      <w:pPr>
        <w:spacing w:line="360" w:lineRule="auto"/>
        <w:rPr>
          <w:rFonts w:cs="Times New Roman"/>
          <w:szCs w:val="26"/>
        </w:rPr>
      </w:pPr>
      <w:r w:rsidRPr="00D1751B">
        <w:rPr>
          <w:rFonts w:cs="Times New Roman"/>
          <w:szCs w:val="26"/>
        </w:rPr>
        <w:t xml:space="preserve">Vu Thanh Huong (2016), ‘Assessing potential impacts of the EVFTA on Vietnam’s pharmaceutical imports from the EU: An application of SMART analysis’, Springer Plus Research </w:t>
      </w:r>
    </w:p>
    <w:p w:rsidR="00737C7E" w:rsidRDefault="00737C7E" w:rsidP="00737C7E">
      <w:pPr>
        <w:spacing w:line="360" w:lineRule="auto"/>
        <w:rPr>
          <w:rFonts w:cs="Times New Roman"/>
          <w:szCs w:val="26"/>
        </w:rPr>
      </w:pPr>
      <w:r w:rsidRPr="00D1751B">
        <w:rPr>
          <w:rFonts w:cs="Times New Roman"/>
          <w:szCs w:val="26"/>
        </w:rPr>
        <w:t xml:space="preserve">Yotov, Y. V., Piermartini, R., Monteiro, J.-A., &amp; Larch, M. (2016). An Advanced Guide to Trade Policy Analysis: The Structural Gravity Model. World Trade Organization. </w:t>
      </w:r>
    </w:p>
    <w:p w:rsidR="00737C7E" w:rsidRDefault="00737C7E" w:rsidP="00737C7E">
      <w:pPr>
        <w:spacing w:line="360" w:lineRule="auto"/>
        <w:rPr>
          <w:rFonts w:cs="Times New Roman"/>
          <w:szCs w:val="26"/>
          <w:lang w:val="en-US"/>
        </w:rPr>
      </w:pPr>
      <w:r w:rsidRPr="00D1751B">
        <w:rPr>
          <w:rFonts w:cs="Times New Roman"/>
          <w:szCs w:val="26"/>
          <w:lang w:val="en-US"/>
        </w:rPr>
        <w:lastRenderedPageBreak/>
        <w:t>Zaroso, I., and Lehmann, F., 2003, Augmented gravity model: An empirical application to Mecosur- European Union trade flows, Journal of Applied Economics, số 2, trang 291-316.</w:t>
      </w:r>
    </w:p>
    <w:p w:rsidR="008A7532" w:rsidRPr="00BB543D" w:rsidRDefault="008A7532" w:rsidP="00737C7E">
      <w:pPr>
        <w:spacing w:line="360" w:lineRule="auto"/>
        <w:ind w:firstLine="720"/>
        <w:rPr>
          <w:rFonts w:cs="Times New Roman"/>
          <w:b/>
          <w:szCs w:val="26"/>
          <w:lang w:val="en-US"/>
        </w:rPr>
      </w:pPr>
      <w:r w:rsidRPr="00BB543D">
        <w:rPr>
          <w:rFonts w:cs="Times New Roman"/>
          <w:b/>
          <w:szCs w:val="26"/>
          <w:lang w:val="en-US"/>
        </w:rPr>
        <w:t>Nguồn điện tử</w:t>
      </w:r>
    </w:p>
    <w:p w:rsidR="008A7532" w:rsidRDefault="008A7532" w:rsidP="00737C7E">
      <w:pPr>
        <w:spacing w:line="360" w:lineRule="auto"/>
        <w:rPr>
          <w:rFonts w:cs="Times New Roman"/>
          <w:szCs w:val="26"/>
          <w:lang w:val="en-US"/>
        </w:rPr>
      </w:pPr>
      <w:r w:rsidRPr="008A7532">
        <w:rPr>
          <w:rFonts w:cs="Times New Roman"/>
          <w:szCs w:val="26"/>
          <w:lang w:val="en-US"/>
        </w:rPr>
        <w:t xml:space="preserve">Eurostat, </w:t>
      </w:r>
      <w:hyperlink r:id="rId14" w:history="1">
        <w:r w:rsidRPr="00DD2CC2">
          <w:rPr>
            <w:rStyle w:val="Hyperlink"/>
            <w:rFonts w:cs="Times New Roman"/>
            <w:szCs w:val="26"/>
            <w:lang w:val="en-US"/>
          </w:rPr>
          <w:t>https://ec.europa.eu/eurostat</w:t>
        </w:r>
      </w:hyperlink>
      <w:r w:rsidRPr="008A7532">
        <w:rPr>
          <w:rFonts w:cs="Times New Roman"/>
          <w:szCs w:val="26"/>
          <w:lang w:val="en-US"/>
        </w:rPr>
        <w:t xml:space="preserve">, truy cập </w:t>
      </w:r>
      <w:r>
        <w:rPr>
          <w:rFonts w:cs="Times New Roman"/>
          <w:szCs w:val="26"/>
          <w:lang w:val="en-US"/>
        </w:rPr>
        <w:t>10</w:t>
      </w:r>
      <w:r w:rsidRPr="008A7532">
        <w:rPr>
          <w:rFonts w:cs="Times New Roman"/>
          <w:szCs w:val="26"/>
          <w:lang w:val="en-US"/>
        </w:rPr>
        <w:t>/1</w:t>
      </w:r>
      <w:r>
        <w:rPr>
          <w:rFonts w:cs="Times New Roman"/>
          <w:szCs w:val="26"/>
          <w:lang w:val="en-US"/>
        </w:rPr>
        <w:t>1</w:t>
      </w:r>
      <w:r w:rsidRPr="008A7532">
        <w:rPr>
          <w:rFonts w:cs="Times New Roman"/>
          <w:szCs w:val="26"/>
          <w:lang w:val="en-US"/>
        </w:rPr>
        <w:t>/202</w:t>
      </w:r>
      <w:r>
        <w:rPr>
          <w:rFonts w:cs="Times New Roman"/>
          <w:szCs w:val="26"/>
          <w:lang w:val="en-US"/>
        </w:rPr>
        <w:t>5</w:t>
      </w:r>
      <w:r w:rsidRPr="008A7532">
        <w:rPr>
          <w:rFonts w:cs="Times New Roman"/>
          <w:szCs w:val="26"/>
          <w:lang w:val="en-US"/>
        </w:rPr>
        <w:t xml:space="preserve">. </w:t>
      </w:r>
    </w:p>
    <w:p w:rsidR="008A7532" w:rsidRDefault="008A7532" w:rsidP="00737C7E">
      <w:pPr>
        <w:spacing w:line="360" w:lineRule="auto"/>
        <w:rPr>
          <w:rFonts w:cs="Times New Roman"/>
          <w:szCs w:val="26"/>
          <w:lang w:val="en-US"/>
        </w:rPr>
      </w:pPr>
      <w:r w:rsidRPr="008A7532">
        <w:rPr>
          <w:rFonts w:cs="Times New Roman"/>
          <w:szCs w:val="26"/>
          <w:lang w:val="en-US"/>
        </w:rPr>
        <w:t xml:space="preserve">European Market Observatory for Fisheries and Aquaculture Products, </w:t>
      </w:r>
      <w:hyperlink r:id="rId15" w:history="1">
        <w:r w:rsidRPr="00DD2CC2">
          <w:rPr>
            <w:rStyle w:val="Hyperlink"/>
            <w:rFonts w:cs="Times New Roman"/>
            <w:szCs w:val="26"/>
            <w:lang w:val="en-US"/>
          </w:rPr>
          <w:t>https://www.eumofa.eu/</w:t>
        </w:r>
      </w:hyperlink>
      <w:r w:rsidRPr="008A7532">
        <w:rPr>
          <w:rFonts w:cs="Times New Roman"/>
          <w:szCs w:val="26"/>
          <w:lang w:val="en-US"/>
        </w:rPr>
        <w:t xml:space="preserve">, truy cập ngày </w:t>
      </w:r>
      <w:r>
        <w:rPr>
          <w:rFonts w:cs="Times New Roman"/>
          <w:szCs w:val="26"/>
          <w:lang w:val="en-US"/>
        </w:rPr>
        <w:t>10</w:t>
      </w:r>
      <w:r w:rsidRPr="008A7532">
        <w:rPr>
          <w:rFonts w:cs="Times New Roman"/>
          <w:szCs w:val="26"/>
          <w:lang w:val="en-US"/>
        </w:rPr>
        <w:t>/1</w:t>
      </w:r>
      <w:r>
        <w:rPr>
          <w:rFonts w:cs="Times New Roman"/>
          <w:szCs w:val="26"/>
          <w:lang w:val="en-US"/>
        </w:rPr>
        <w:t>1</w:t>
      </w:r>
      <w:r w:rsidRPr="008A7532">
        <w:rPr>
          <w:rFonts w:cs="Times New Roman"/>
          <w:szCs w:val="26"/>
          <w:lang w:val="en-US"/>
        </w:rPr>
        <w:t>/202</w:t>
      </w:r>
      <w:r>
        <w:rPr>
          <w:rFonts w:cs="Times New Roman"/>
          <w:szCs w:val="26"/>
          <w:lang w:val="en-US"/>
        </w:rPr>
        <w:t>5</w:t>
      </w:r>
      <w:r w:rsidRPr="008A7532">
        <w:rPr>
          <w:rFonts w:cs="Times New Roman"/>
          <w:szCs w:val="26"/>
          <w:lang w:val="en-US"/>
        </w:rPr>
        <w:t xml:space="preserve">. </w:t>
      </w:r>
    </w:p>
    <w:p w:rsidR="008A7532" w:rsidRDefault="008A7532" w:rsidP="00737C7E">
      <w:pPr>
        <w:spacing w:line="360" w:lineRule="auto"/>
        <w:rPr>
          <w:rFonts w:cs="Times New Roman"/>
          <w:szCs w:val="26"/>
          <w:lang w:val="en-US"/>
        </w:rPr>
      </w:pPr>
      <w:r w:rsidRPr="00D1751B">
        <w:rPr>
          <w:rFonts w:cs="Times New Roman"/>
          <w:szCs w:val="26"/>
        </w:rPr>
        <w:t>Food and Agriculture Organization</w:t>
      </w:r>
      <w:r>
        <w:rPr>
          <w:rFonts w:cs="Times New Roman"/>
          <w:szCs w:val="26"/>
        </w:rPr>
        <w:t xml:space="preserve">, </w:t>
      </w:r>
      <w:hyperlink r:id="rId16" w:history="1">
        <w:r w:rsidRPr="00DD2CC2">
          <w:rPr>
            <w:rStyle w:val="Hyperlink"/>
            <w:rFonts w:cs="Times New Roman"/>
            <w:szCs w:val="26"/>
            <w:lang w:val="en-US"/>
          </w:rPr>
          <w:t>http://fao.org/</w:t>
        </w:r>
      </w:hyperlink>
      <w:r>
        <w:rPr>
          <w:rFonts w:cs="Times New Roman"/>
          <w:szCs w:val="26"/>
          <w:lang w:val="en-US"/>
        </w:rPr>
        <w:t xml:space="preserve">, </w:t>
      </w:r>
      <w:r w:rsidRPr="008A7532">
        <w:rPr>
          <w:rFonts w:cs="Times New Roman"/>
          <w:szCs w:val="26"/>
          <w:lang w:val="en-US"/>
        </w:rPr>
        <w:t>truy cập ngày</w:t>
      </w:r>
      <w:r>
        <w:rPr>
          <w:rFonts w:cs="Times New Roman"/>
          <w:szCs w:val="26"/>
          <w:lang w:val="en-US"/>
        </w:rPr>
        <w:t xml:space="preserve"> 25/11/2025</w:t>
      </w:r>
    </w:p>
    <w:p w:rsidR="008A7532" w:rsidRDefault="008A7532" w:rsidP="00737C7E">
      <w:pPr>
        <w:spacing w:line="360" w:lineRule="auto"/>
        <w:rPr>
          <w:rFonts w:cs="Times New Roman"/>
          <w:szCs w:val="26"/>
          <w:lang w:val="en-US"/>
        </w:rPr>
      </w:pPr>
      <w:r w:rsidRPr="008A7532">
        <w:rPr>
          <w:rFonts w:cs="Times New Roman"/>
          <w:szCs w:val="26"/>
          <w:lang w:val="en-US"/>
        </w:rPr>
        <w:t xml:space="preserve">Hiệp hội Chế biến và Xuất khẩu thủy sản Việt Nam, https://vasep.com.vn/, truy cập ngày </w:t>
      </w:r>
      <w:r>
        <w:rPr>
          <w:rFonts w:cs="Times New Roman"/>
          <w:szCs w:val="26"/>
          <w:lang w:val="en-US"/>
        </w:rPr>
        <w:t>30</w:t>
      </w:r>
      <w:r w:rsidRPr="008A7532">
        <w:rPr>
          <w:rFonts w:cs="Times New Roman"/>
          <w:szCs w:val="26"/>
          <w:lang w:val="en-US"/>
        </w:rPr>
        <w:t>/1</w:t>
      </w:r>
      <w:r>
        <w:rPr>
          <w:rFonts w:cs="Times New Roman"/>
          <w:szCs w:val="26"/>
          <w:lang w:val="en-US"/>
        </w:rPr>
        <w:t>1</w:t>
      </w:r>
      <w:r w:rsidRPr="008A7532">
        <w:rPr>
          <w:rFonts w:cs="Times New Roman"/>
          <w:szCs w:val="26"/>
          <w:lang w:val="en-US"/>
        </w:rPr>
        <w:t>/202</w:t>
      </w:r>
      <w:r>
        <w:rPr>
          <w:rFonts w:cs="Times New Roman"/>
          <w:szCs w:val="26"/>
          <w:lang w:val="en-US"/>
        </w:rPr>
        <w:t>5</w:t>
      </w:r>
      <w:r w:rsidRPr="008A7532">
        <w:rPr>
          <w:rFonts w:cs="Times New Roman"/>
          <w:szCs w:val="26"/>
          <w:lang w:val="en-US"/>
        </w:rPr>
        <w:t xml:space="preserve">. </w:t>
      </w:r>
    </w:p>
    <w:p w:rsidR="00BB543D" w:rsidRDefault="00BB543D" w:rsidP="00737C7E">
      <w:pPr>
        <w:spacing w:line="360" w:lineRule="auto"/>
        <w:rPr>
          <w:rFonts w:cs="Times New Roman"/>
          <w:szCs w:val="26"/>
          <w:lang w:val="en-US"/>
        </w:rPr>
      </w:pPr>
      <w:r w:rsidRPr="00BB543D">
        <w:rPr>
          <w:rFonts w:cs="Times New Roman"/>
          <w:szCs w:val="26"/>
          <w:lang w:val="en-US"/>
        </w:rPr>
        <w:t>Tổng cục Thống kê Việt Nam</w:t>
      </w:r>
      <w:r>
        <w:rPr>
          <w:rFonts w:cs="Times New Roman"/>
          <w:szCs w:val="26"/>
          <w:lang w:val="en-US"/>
        </w:rPr>
        <w:t xml:space="preserve">, </w:t>
      </w:r>
      <w:hyperlink r:id="rId17" w:history="1">
        <w:r w:rsidRPr="00DD2CC2">
          <w:rPr>
            <w:rStyle w:val="Hyperlink"/>
            <w:rFonts w:cs="Times New Roman"/>
            <w:szCs w:val="26"/>
            <w:lang w:val="en-US"/>
          </w:rPr>
          <w:t>https://www.nso.gov.vn/</w:t>
        </w:r>
      </w:hyperlink>
      <w:r>
        <w:rPr>
          <w:rFonts w:cs="Times New Roman"/>
          <w:szCs w:val="26"/>
          <w:lang w:val="en-US"/>
        </w:rPr>
        <w:t xml:space="preserve">, </w:t>
      </w:r>
      <w:r w:rsidRPr="008A7532">
        <w:rPr>
          <w:rFonts w:cs="Times New Roman"/>
          <w:szCs w:val="26"/>
          <w:lang w:val="en-US"/>
        </w:rPr>
        <w:t>truy cập ngày</w:t>
      </w:r>
      <w:r>
        <w:rPr>
          <w:rFonts w:cs="Times New Roman"/>
          <w:szCs w:val="26"/>
          <w:lang w:val="en-US"/>
        </w:rPr>
        <w:t xml:space="preserve"> 27/11/2025</w:t>
      </w:r>
    </w:p>
    <w:p w:rsidR="008A7532" w:rsidRDefault="008A7532" w:rsidP="00737C7E">
      <w:pPr>
        <w:spacing w:line="360" w:lineRule="auto"/>
        <w:rPr>
          <w:rFonts w:cs="Times New Roman"/>
          <w:szCs w:val="26"/>
          <w:lang w:val="en-US"/>
        </w:rPr>
      </w:pPr>
      <w:r w:rsidRPr="008A7532">
        <w:rPr>
          <w:rFonts w:cs="Times New Roman"/>
          <w:szCs w:val="26"/>
          <w:lang w:val="en-US"/>
        </w:rPr>
        <w:t>Quốc hội nước Cộng hòa xã hội chủ nghĩa Việt Nam (2005), “Luật thương mại 2005”,</w:t>
      </w:r>
      <w:r>
        <w:rPr>
          <w:rFonts w:cs="Times New Roman"/>
          <w:szCs w:val="26"/>
          <w:lang w:val="en-US"/>
        </w:rPr>
        <w:t xml:space="preserve"> </w:t>
      </w:r>
      <w:hyperlink r:id="rId18" w:history="1">
        <w:r w:rsidRPr="00DD2CC2">
          <w:rPr>
            <w:rStyle w:val="Hyperlink"/>
            <w:rFonts w:cs="Times New Roman"/>
            <w:szCs w:val="26"/>
            <w:lang w:val="en-US"/>
          </w:rPr>
          <w:t>https://thuvienphapluat.com/van-ban/luat-thuong-mai-2005-36-2005-qh112633.html</w:t>
        </w:r>
      </w:hyperlink>
      <w:r>
        <w:rPr>
          <w:rFonts w:cs="Times New Roman"/>
          <w:szCs w:val="26"/>
          <w:lang w:val="en-US"/>
        </w:rPr>
        <w:t xml:space="preserve"> </w:t>
      </w:r>
      <w:r w:rsidRPr="008A7532">
        <w:rPr>
          <w:rFonts w:cs="Times New Roman"/>
          <w:szCs w:val="26"/>
          <w:lang w:val="en-US"/>
        </w:rPr>
        <w:t xml:space="preserve">, truy cập ngày </w:t>
      </w:r>
      <w:r>
        <w:rPr>
          <w:rFonts w:cs="Times New Roman"/>
          <w:szCs w:val="26"/>
          <w:lang w:val="en-US"/>
        </w:rPr>
        <w:t>9</w:t>
      </w:r>
      <w:r w:rsidRPr="008A7532">
        <w:rPr>
          <w:rFonts w:cs="Times New Roman"/>
          <w:szCs w:val="26"/>
          <w:lang w:val="en-US"/>
        </w:rPr>
        <w:t>/1</w:t>
      </w:r>
      <w:r>
        <w:rPr>
          <w:rFonts w:cs="Times New Roman"/>
          <w:szCs w:val="26"/>
          <w:lang w:val="en-US"/>
        </w:rPr>
        <w:t>1</w:t>
      </w:r>
      <w:r w:rsidRPr="008A7532">
        <w:rPr>
          <w:rFonts w:cs="Times New Roman"/>
          <w:szCs w:val="26"/>
          <w:lang w:val="en-US"/>
        </w:rPr>
        <w:t>/202</w:t>
      </w:r>
      <w:r>
        <w:rPr>
          <w:rFonts w:cs="Times New Roman"/>
          <w:szCs w:val="26"/>
          <w:lang w:val="en-US"/>
        </w:rPr>
        <w:t>5</w:t>
      </w:r>
      <w:r w:rsidRPr="008A7532">
        <w:rPr>
          <w:rFonts w:cs="Times New Roman"/>
          <w:szCs w:val="26"/>
          <w:lang w:val="en-US"/>
        </w:rPr>
        <w:t xml:space="preserve">. </w:t>
      </w:r>
    </w:p>
    <w:p w:rsidR="00637F58" w:rsidRDefault="00637F58" w:rsidP="00737C7E">
      <w:pPr>
        <w:spacing w:line="360" w:lineRule="auto"/>
        <w:rPr>
          <w:rFonts w:cs="Times New Roman"/>
          <w:szCs w:val="26"/>
          <w:lang w:val="en-US"/>
        </w:rPr>
      </w:pPr>
      <w:r w:rsidRPr="008A7532">
        <w:rPr>
          <w:rFonts w:cs="Times New Roman"/>
          <w:szCs w:val="26"/>
          <w:lang w:val="en-US"/>
        </w:rPr>
        <w:t>Quốc hội nước Cộng hòa xã hội chủ nghĩa Việt Nam (20</w:t>
      </w:r>
      <w:r>
        <w:rPr>
          <w:rFonts w:cs="Times New Roman"/>
          <w:szCs w:val="26"/>
          <w:lang w:val="en-US"/>
        </w:rPr>
        <w:t>17</w:t>
      </w:r>
      <w:r w:rsidRPr="008A7532">
        <w:rPr>
          <w:rFonts w:cs="Times New Roman"/>
          <w:szCs w:val="26"/>
          <w:lang w:val="en-US"/>
        </w:rPr>
        <w:t xml:space="preserve">), “Luật </w:t>
      </w:r>
      <w:r>
        <w:rPr>
          <w:rFonts w:cs="Times New Roman"/>
          <w:szCs w:val="26"/>
          <w:lang w:val="en-US"/>
        </w:rPr>
        <w:t>thủy sản 2017</w:t>
      </w:r>
      <w:r w:rsidRPr="008A7532">
        <w:rPr>
          <w:rFonts w:cs="Times New Roman"/>
          <w:szCs w:val="26"/>
          <w:lang w:val="en-US"/>
        </w:rPr>
        <w:t>”,</w:t>
      </w:r>
      <w:r>
        <w:rPr>
          <w:rFonts w:cs="Times New Roman"/>
          <w:szCs w:val="26"/>
          <w:lang w:val="en-US"/>
        </w:rPr>
        <w:t xml:space="preserve"> </w:t>
      </w:r>
      <w:hyperlink r:id="rId19" w:history="1">
        <w:r w:rsidR="00737C7E" w:rsidRPr="0060294D">
          <w:rPr>
            <w:rStyle w:val="Hyperlink"/>
            <w:rFonts w:cs="Times New Roman"/>
            <w:szCs w:val="26"/>
            <w:lang w:val="en-US"/>
          </w:rPr>
          <w:t>https://thuvienphapluat.vn/van-ban/Tai-nguyen-Moi-truong/Luat-Thuy-san-338490.aspx</w:t>
        </w:r>
      </w:hyperlink>
      <w:r>
        <w:rPr>
          <w:rFonts w:cs="Times New Roman"/>
          <w:szCs w:val="26"/>
          <w:lang w:val="en-US"/>
        </w:rPr>
        <w:t xml:space="preserve"> </w:t>
      </w:r>
    </w:p>
    <w:p w:rsidR="00637F58" w:rsidRDefault="00637F58" w:rsidP="00737C7E">
      <w:pPr>
        <w:spacing w:line="360" w:lineRule="auto"/>
        <w:rPr>
          <w:rFonts w:cs="Times New Roman"/>
          <w:szCs w:val="26"/>
          <w:lang w:val="en-US"/>
        </w:rPr>
      </w:pPr>
      <w:r>
        <w:rPr>
          <w:rFonts w:cs="Times New Roman"/>
          <w:szCs w:val="26"/>
          <w:lang w:val="en-US"/>
        </w:rPr>
        <w:t>Time and Date</w:t>
      </w:r>
      <w:r w:rsidRPr="008A7532">
        <w:rPr>
          <w:rFonts w:cs="Times New Roman"/>
          <w:szCs w:val="26"/>
          <w:lang w:val="en-US"/>
        </w:rPr>
        <w:t xml:space="preserve">, </w:t>
      </w:r>
      <w:hyperlink r:id="rId20" w:history="1">
        <w:r w:rsidRPr="00DD2CC2">
          <w:rPr>
            <w:rStyle w:val="Hyperlink"/>
            <w:rFonts w:cs="Times New Roman"/>
            <w:szCs w:val="26"/>
            <w:lang w:val="en-US"/>
          </w:rPr>
          <w:t>https://www.timeanddate.com/</w:t>
        </w:r>
      </w:hyperlink>
      <w:r>
        <w:rPr>
          <w:rFonts w:cs="Times New Roman"/>
          <w:szCs w:val="26"/>
          <w:lang w:val="en-US"/>
        </w:rPr>
        <w:t>,</w:t>
      </w:r>
      <w:r w:rsidRPr="008A7532">
        <w:rPr>
          <w:rFonts w:cs="Times New Roman"/>
          <w:szCs w:val="26"/>
          <w:lang w:val="en-US"/>
        </w:rPr>
        <w:t xml:space="preserve"> truy cập ngày </w:t>
      </w:r>
      <w:r>
        <w:rPr>
          <w:rFonts w:cs="Times New Roman"/>
          <w:szCs w:val="26"/>
          <w:lang w:val="en-US"/>
        </w:rPr>
        <w:t>10</w:t>
      </w:r>
      <w:r w:rsidRPr="008A7532">
        <w:rPr>
          <w:rFonts w:cs="Times New Roman"/>
          <w:szCs w:val="26"/>
          <w:lang w:val="en-US"/>
        </w:rPr>
        <w:t>/1</w:t>
      </w:r>
      <w:r>
        <w:rPr>
          <w:rFonts w:cs="Times New Roman"/>
          <w:szCs w:val="26"/>
          <w:lang w:val="en-US"/>
        </w:rPr>
        <w:t>1</w:t>
      </w:r>
      <w:r w:rsidRPr="008A7532">
        <w:rPr>
          <w:rFonts w:cs="Times New Roman"/>
          <w:szCs w:val="26"/>
          <w:lang w:val="en-US"/>
        </w:rPr>
        <w:t>/202</w:t>
      </w:r>
      <w:r>
        <w:rPr>
          <w:rFonts w:cs="Times New Roman"/>
          <w:szCs w:val="26"/>
          <w:lang w:val="en-US"/>
        </w:rPr>
        <w:t>5</w:t>
      </w:r>
      <w:r w:rsidRPr="008A7532">
        <w:rPr>
          <w:rFonts w:cs="Times New Roman"/>
          <w:szCs w:val="26"/>
          <w:lang w:val="en-US"/>
        </w:rPr>
        <w:t xml:space="preserve">. </w:t>
      </w:r>
    </w:p>
    <w:p w:rsidR="008A7532" w:rsidRDefault="008A7532" w:rsidP="00737C7E">
      <w:pPr>
        <w:spacing w:line="360" w:lineRule="auto"/>
        <w:rPr>
          <w:rFonts w:cs="Times New Roman"/>
          <w:szCs w:val="26"/>
          <w:lang w:val="en-US"/>
        </w:rPr>
      </w:pPr>
      <w:r w:rsidRPr="008A7532">
        <w:rPr>
          <w:rFonts w:cs="Times New Roman"/>
          <w:szCs w:val="26"/>
          <w:lang w:val="en-US"/>
        </w:rPr>
        <w:t xml:space="preserve">Trademap, </w:t>
      </w:r>
      <w:hyperlink r:id="rId21" w:history="1">
        <w:r w:rsidR="00637F58" w:rsidRPr="00DD2CC2">
          <w:rPr>
            <w:rStyle w:val="Hyperlink"/>
            <w:rFonts w:cs="Times New Roman"/>
            <w:szCs w:val="26"/>
            <w:lang w:val="en-US"/>
          </w:rPr>
          <w:t>https://www.trademap.org/</w:t>
        </w:r>
      </w:hyperlink>
      <w:r w:rsidR="00637F58">
        <w:rPr>
          <w:rFonts w:cs="Times New Roman"/>
          <w:szCs w:val="26"/>
          <w:lang w:val="en-US"/>
        </w:rPr>
        <w:t>,</w:t>
      </w:r>
      <w:r w:rsidRPr="008A7532">
        <w:rPr>
          <w:rFonts w:cs="Times New Roman"/>
          <w:szCs w:val="26"/>
          <w:lang w:val="en-US"/>
        </w:rPr>
        <w:t xml:space="preserve"> truy cập ngày </w:t>
      </w:r>
      <w:r>
        <w:rPr>
          <w:rFonts w:cs="Times New Roman"/>
          <w:szCs w:val="26"/>
          <w:lang w:val="en-US"/>
        </w:rPr>
        <w:t>1</w:t>
      </w:r>
      <w:r w:rsidR="00637F58">
        <w:rPr>
          <w:rFonts w:cs="Times New Roman"/>
          <w:szCs w:val="26"/>
          <w:lang w:val="en-US"/>
        </w:rPr>
        <w:t>1</w:t>
      </w:r>
      <w:r w:rsidRPr="008A7532">
        <w:rPr>
          <w:rFonts w:cs="Times New Roman"/>
          <w:szCs w:val="26"/>
          <w:lang w:val="en-US"/>
        </w:rPr>
        <w:t>/1</w:t>
      </w:r>
      <w:r>
        <w:rPr>
          <w:rFonts w:cs="Times New Roman"/>
          <w:szCs w:val="26"/>
          <w:lang w:val="en-US"/>
        </w:rPr>
        <w:t>1</w:t>
      </w:r>
      <w:r w:rsidRPr="008A7532">
        <w:rPr>
          <w:rFonts w:cs="Times New Roman"/>
          <w:szCs w:val="26"/>
          <w:lang w:val="en-US"/>
        </w:rPr>
        <w:t>/202</w:t>
      </w:r>
      <w:r>
        <w:rPr>
          <w:rFonts w:cs="Times New Roman"/>
          <w:szCs w:val="26"/>
          <w:lang w:val="en-US"/>
        </w:rPr>
        <w:t>5</w:t>
      </w:r>
      <w:r w:rsidRPr="008A7532">
        <w:rPr>
          <w:rFonts w:cs="Times New Roman"/>
          <w:szCs w:val="26"/>
          <w:lang w:val="en-US"/>
        </w:rPr>
        <w:t xml:space="preserve">. </w:t>
      </w:r>
    </w:p>
    <w:p w:rsidR="00152C30" w:rsidRDefault="008A7532" w:rsidP="00737C7E">
      <w:pPr>
        <w:spacing w:line="360" w:lineRule="auto"/>
        <w:rPr>
          <w:rFonts w:cs="Times New Roman"/>
          <w:szCs w:val="26"/>
          <w:lang w:val="en-US"/>
        </w:rPr>
      </w:pPr>
      <w:r w:rsidRPr="008A7532">
        <w:rPr>
          <w:rFonts w:cs="Times New Roman"/>
          <w:szCs w:val="26"/>
          <w:lang w:val="en-US"/>
        </w:rPr>
        <w:t xml:space="preserve">World Bank Database, </w:t>
      </w:r>
      <w:hyperlink r:id="rId22" w:history="1">
        <w:r w:rsidR="00637F58" w:rsidRPr="00DD2CC2">
          <w:rPr>
            <w:rStyle w:val="Hyperlink"/>
            <w:rFonts w:cs="Times New Roman"/>
            <w:szCs w:val="26"/>
            <w:lang w:val="en-US"/>
          </w:rPr>
          <w:t>https://data.worldbank.org/</w:t>
        </w:r>
      </w:hyperlink>
      <w:r w:rsidR="00637F58">
        <w:rPr>
          <w:rFonts w:cs="Times New Roman"/>
          <w:szCs w:val="26"/>
          <w:lang w:val="en-US"/>
        </w:rPr>
        <w:t>,</w:t>
      </w:r>
      <w:r w:rsidRPr="008A7532">
        <w:rPr>
          <w:rFonts w:cs="Times New Roman"/>
          <w:szCs w:val="26"/>
          <w:lang w:val="en-US"/>
        </w:rPr>
        <w:t xml:space="preserve"> truy cập ngày </w:t>
      </w:r>
      <w:r>
        <w:rPr>
          <w:rFonts w:cs="Times New Roman"/>
          <w:szCs w:val="26"/>
          <w:lang w:val="en-US"/>
        </w:rPr>
        <w:t>10</w:t>
      </w:r>
      <w:r w:rsidRPr="008A7532">
        <w:rPr>
          <w:rFonts w:cs="Times New Roman"/>
          <w:szCs w:val="26"/>
          <w:lang w:val="en-US"/>
        </w:rPr>
        <w:t>/1</w:t>
      </w:r>
      <w:r>
        <w:rPr>
          <w:rFonts w:cs="Times New Roman"/>
          <w:szCs w:val="26"/>
          <w:lang w:val="en-US"/>
        </w:rPr>
        <w:t>1</w:t>
      </w:r>
      <w:r w:rsidRPr="008A7532">
        <w:rPr>
          <w:rFonts w:cs="Times New Roman"/>
          <w:szCs w:val="26"/>
          <w:lang w:val="en-US"/>
        </w:rPr>
        <w:t>/202</w:t>
      </w:r>
      <w:r>
        <w:rPr>
          <w:rFonts w:cs="Times New Roman"/>
          <w:szCs w:val="26"/>
          <w:lang w:val="en-US"/>
        </w:rPr>
        <w:t>5</w:t>
      </w:r>
      <w:r w:rsidRPr="008A7532">
        <w:rPr>
          <w:rFonts w:cs="Times New Roman"/>
          <w:szCs w:val="26"/>
          <w:lang w:val="en-US"/>
        </w:rPr>
        <w:t>.</w:t>
      </w:r>
    </w:p>
    <w:p w:rsidR="00637F58" w:rsidRPr="00637F58" w:rsidRDefault="00637F58" w:rsidP="00737C7E">
      <w:pPr>
        <w:spacing w:line="360" w:lineRule="auto"/>
        <w:rPr>
          <w:rFonts w:cs="Times New Roman"/>
          <w:szCs w:val="26"/>
          <w:lang w:val="en-US"/>
        </w:rPr>
      </w:pPr>
      <w:r>
        <w:rPr>
          <w:rFonts w:cs="Times New Roman"/>
          <w:szCs w:val="26"/>
          <w:lang w:val="en-US"/>
        </w:rPr>
        <w:t>Y</w:t>
      </w:r>
      <w:r w:rsidRPr="00637F58">
        <w:rPr>
          <w:rFonts w:cs="Times New Roman"/>
          <w:szCs w:val="26"/>
          <w:lang w:val="en-US"/>
        </w:rPr>
        <w:t xml:space="preserve">ahoo </w:t>
      </w:r>
      <w:r>
        <w:rPr>
          <w:rFonts w:cs="Times New Roman"/>
          <w:szCs w:val="26"/>
          <w:lang w:val="en-US"/>
        </w:rPr>
        <w:t>F</w:t>
      </w:r>
      <w:r w:rsidRPr="00637F58">
        <w:rPr>
          <w:rFonts w:cs="Times New Roman"/>
          <w:szCs w:val="26"/>
          <w:lang w:val="en-US"/>
        </w:rPr>
        <w:t>inance</w:t>
      </w:r>
      <w:r>
        <w:rPr>
          <w:rFonts w:cs="Times New Roman"/>
          <w:szCs w:val="26"/>
          <w:lang w:val="en-US"/>
        </w:rPr>
        <w:t xml:space="preserve">, </w:t>
      </w:r>
      <w:hyperlink r:id="rId23" w:history="1">
        <w:r w:rsidRPr="00DD2CC2">
          <w:rPr>
            <w:rStyle w:val="Hyperlink"/>
            <w:rFonts w:cs="Times New Roman"/>
            <w:szCs w:val="26"/>
            <w:lang w:val="en-US"/>
          </w:rPr>
          <w:t>https://finance.yahoo.com</w:t>
        </w:r>
      </w:hyperlink>
      <w:r>
        <w:rPr>
          <w:rFonts w:cs="Times New Roman"/>
          <w:szCs w:val="26"/>
          <w:lang w:val="en-US"/>
        </w:rPr>
        <w:t>, truy cập ngày 11/11/2025.</w:t>
      </w:r>
    </w:p>
    <w:p w:rsidR="00737C7E" w:rsidRDefault="00737C7E" w:rsidP="00737C7E">
      <w:pPr>
        <w:spacing w:after="160" w:line="360" w:lineRule="auto"/>
        <w:rPr>
          <w:rFonts w:eastAsiaTheme="majorEastAsia" w:cs="Times New Roman"/>
          <w:b/>
          <w:sz w:val="32"/>
          <w:szCs w:val="32"/>
        </w:rPr>
      </w:pPr>
      <w:r>
        <w:rPr>
          <w:rFonts w:cs="Times New Roman"/>
        </w:rPr>
        <w:br w:type="page"/>
      </w:r>
    </w:p>
    <w:p w:rsidR="00737C7E" w:rsidRDefault="002B599B" w:rsidP="00737C7E">
      <w:pPr>
        <w:pStyle w:val="Heading1"/>
        <w:spacing w:line="360" w:lineRule="auto"/>
        <w:rPr>
          <w:rFonts w:cs="Times New Roman"/>
        </w:rPr>
      </w:pPr>
      <w:bookmarkStart w:id="82" w:name="_Toc216135881"/>
      <w:r w:rsidRPr="00D1751B">
        <w:rPr>
          <w:rFonts w:cs="Times New Roman"/>
        </w:rPr>
        <w:lastRenderedPageBreak/>
        <w:t>PHỤ LỤC</w:t>
      </w:r>
      <w:bookmarkEnd w:id="82"/>
      <w:r w:rsidR="00737C7E">
        <w:rPr>
          <w:rFonts w:cs="Times New Roman"/>
        </w:rPr>
        <w:t xml:space="preserve"> </w:t>
      </w:r>
    </w:p>
    <w:p w:rsidR="00737C7E" w:rsidRPr="00737C7E" w:rsidRDefault="00737C7E" w:rsidP="00737C7E"/>
    <w:sectPr w:rsidR="00737C7E" w:rsidRPr="00737C7E" w:rsidSect="00A973F4">
      <w:headerReference w:type="default" r:id="rId24"/>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48C2" w:rsidRDefault="00A848C2" w:rsidP="007A5D2A">
      <w:pPr>
        <w:spacing w:line="240" w:lineRule="auto"/>
      </w:pPr>
      <w:r>
        <w:separator/>
      </w:r>
    </w:p>
  </w:endnote>
  <w:endnote w:type="continuationSeparator" w:id="0">
    <w:p w:rsidR="00A848C2" w:rsidRDefault="00A848C2" w:rsidP="007A5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Gungsuh">
    <w:altName w:val="SVN-Justice League"/>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3260105"/>
      <w:docPartObj>
        <w:docPartGallery w:val="Page Numbers (Bottom of Page)"/>
        <w:docPartUnique/>
      </w:docPartObj>
    </w:sdtPr>
    <w:sdtEndPr>
      <w:rPr>
        <w:noProof/>
      </w:rPr>
    </w:sdtEndPr>
    <w:sdtContent>
      <w:p w:rsidR="00DF52B9" w:rsidRDefault="00DF52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F52B9" w:rsidRDefault="00DF5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48C2" w:rsidRDefault="00A848C2" w:rsidP="007A5D2A">
      <w:pPr>
        <w:spacing w:line="240" w:lineRule="auto"/>
      </w:pPr>
      <w:r>
        <w:separator/>
      </w:r>
    </w:p>
  </w:footnote>
  <w:footnote w:type="continuationSeparator" w:id="0">
    <w:p w:rsidR="00A848C2" w:rsidRDefault="00A848C2" w:rsidP="007A5D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52B9" w:rsidRDefault="00DF52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B7C20"/>
    <w:multiLevelType w:val="multilevel"/>
    <w:tmpl w:val="388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60F0"/>
    <w:multiLevelType w:val="multilevel"/>
    <w:tmpl w:val="4CA23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46E67"/>
    <w:multiLevelType w:val="multilevel"/>
    <w:tmpl w:val="B13834E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6965783"/>
    <w:multiLevelType w:val="hybridMultilevel"/>
    <w:tmpl w:val="393AE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B209F2"/>
    <w:multiLevelType w:val="hybridMultilevel"/>
    <w:tmpl w:val="E3CA4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5B"/>
    <w:rsid w:val="00006424"/>
    <w:rsid w:val="00016632"/>
    <w:rsid w:val="0003173C"/>
    <w:rsid w:val="00034E08"/>
    <w:rsid w:val="00060E48"/>
    <w:rsid w:val="000640C6"/>
    <w:rsid w:val="00080DAB"/>
    <w:rsid w:val="00091AA4"/>
    <w:rsid w:val="000A1A56"/>
    <w:rsid w:val="000A7C67"/>
    <w:rsid w:val="000B416F"/>
    <w:rsid w:val="000D5AA5"/>
    <w:rsid w:val="000F1649"/>
    <w:rsid w:val="000F24AF"/>
    <w:rsid w:val="000F6B9D"/>
    <w:rsid w:val="00103970"/>
    <w:rsid w:val="0010403F"/>
    <w:rsid w:val="001046F3"/>
    <w:rsid w:val="00106895"/>
    <w:rsid w:val="0011544B"/>
    <w:rsid w:val="001273BC"/>
    <w:rsid w:val="00130904"/>
    <w:rsid w:val="001341A1"/>
    <w:rsid w:val="00135CEF"/>
    <w:rsid w:val="001436C0"/>
    <w:rsid w:val="00152C30"/>
    <w:rsid w:val="0016047C"/>
    <w:rsid w:val="00165DF4"/>
    <w:rsid w:val="00166BFF"/>
    <w:rsid w:val="00167848"/>
    <w:rsid w:val="001712F7"/>
    <w:rsid w:val="001740CB"/>
    <w:rsid w:val="00177715"/>
    <w:rsid w:val="00180D7D"/>
    <w:rsid w:val="001B0EDF"/>
    <w:rsid w:val="001C1699"/>
    <w:rsid w:val="001D1300"/>
    <w:rsid w:val="001D6E89"/>
    <w:rsid w:val="001E0CC0"/>
    <w:rsid w:val="001F0AC6"/>
    <w:rsid w:val="001F3B31"/>
    <w:rsid w:val="001F71E6"/>
    <w:rsid w:val="00205E43"/>
    <w:rsid w:val="00220023"/>
    <w:rsid w:val="0023467F"/>
    <w:rsid w:val="0024022F"/>
    <w:rsid w:val="00244C31"/>
    <w:rsid w:val="00245D78"/>
    <w:rsid w:val="00260AFD"/>
    <w:rsid w:val="0026211B"/>
    <w:rsid w:val="00267F1B"/>
    <w:rsid w:val="0027718D"/>
    <w:rsid w:val="002917D0"/>
    <w:rsid w:val="0029182A"/>
    <w:rsid w:val="00291914"/>
    <w:rsid w:val="00291CD0"/>
    <w:rsid w:val="00297258"/>
    <w:rsid w:val="002A23AC"/>
    <w:rsid w:val="002B427D"/>
    <w:rsid w:val="002B599B"/>
    <w:rsid w:val="002C6F6E"/>
    <w:rsid w:val="002D1F85"/>
    <w:rsid w:val="002E4B65"/>
    <w:rsid w:val="002E51AB"/>
    <w:rsid w:val="002F462D"/>
    <w:rsid w:val="0030406A"/>
    <w:rsid w:val="003057C5"/>
    <w:rsid w:val="0030627D"/>
    <w:rsid w:val="00312441"/>
    <w:rsid w:val="0032056E"/>
    <w:rsid w:val="00322348"/>
    <w:rsid w:val="00322EB0"/>
    <w:rsid w:val="00325B87"/>
    <w:rsid w:val="0032760F"/>
    <w:rsid w:val="00350630"/>
    <w:rsid w:val="003511DD"/>
    <w:rsid w:val="00363729"/>
    <w:rsid w:val="00367F98"/>
    <w:rsid w:val="003A4568"/>
    <w:rsid w:val="003A45D5"/>
    <w:rsid w:val="003A4876"/>
    <w:rsid w:val="003A6322"/>
    <w:rsid w:val="003B2181"/>
    <w:rsid w:val="003D3D2F"/>
    <w:rsid w:val="003D57A0"/>
    <w:rsid w:val="003D7709"/>
    <w:rsid w:val="003F20BF"/>
    <w:rsid w:val="00404C99"/>
    <w:rsid w:val="00424200"/>
    <w:rsid w:val="00441DA9"/>
    <w:rsid w:val="004526FC"/>
    <w:rsid w:val="00456F1A"/>
    <w:rsid w:val="00461972"/>
    <w:rsid w:val="00473122"/>
    <w:rsid w:val="00475ACC"/>
    <w:rsid w:val="00477BE0"/>
    <w:rsid w:val="00481384"/>
    <w:rsid w:val="00482182"/>
    <w:rsid w:val="00493DFB"/>
    <w:rsid w:val="0049642D"/>
    <w:rsid w:val="004A0A2E"/>
    <w:rsid w:val="004A649F"/>
    <w:rsid w:val="004B0CBA"/>
    <w:rsid w:val="004C2A6A"/>
    <w:rsid w:val="004C5E58"/>
    <w:rsid w:val="004D1F93"/>
    <w:rsid w:val="004D5744"/>
    <w:rsid w:val="004D6EA1"/>
    <w:rsid w:val="004E3646"/>
    <w:rsid w:val="004E5DC5"/>
    <w:rsid w:val="004F020C"/>
    <w:rsid w:val="00512C5E"/>
    <w:rsid w:val="00525BCF"/>
    <w:rsid w:val="00530FFF"/>
    <w:rsid w:val="00537FE6"/>
    <w:rsid w:val="005416F0"/>
    <w:rsid w:val="0055043A"/>
    <w:rsid w:val="00555FE6"/>
    <w:rsid w:val="00560DCD"/>
    <w:rsid w:val="0056125B"/>
    <w:rsid w:val="00570332"/>
    <w:rsid w:val="00576021"/>
    <w:rsid w:val="00576883"/>
    <w:rsid w:val="00585ECB"/>
    <w:rsid w:val="00591433"/>
    <w:rsid w:val="00594043"/>
    <w:rsid w:val="00597007"/>
    <w:rsid w:val="005A4954"/>
    <w:rsid w:val="005A7237"/>
    <w:rsid w:val="005B489C"/>
    <w:rsid w:val="005B6630"/>
    <w:rsid w:val="005C32E9"/>
    <w:rsid w:val="005C6E6C"/>
    <w:rsid w:val="005E3020"/>
    <w:rsid w:val="005E5F2C"/>
    <w:rsid w:val="005F27A1"/>
    <w:rsid w:val="005F2E85"/>
    <w:rsid w:val="005F79B5"/>
    <w:rsid w:val="00600E60"/>
    <w:rsid w:val="00601225"/>
    <w:rsid w:val="0061215B"/>
    <w:rsid w:val="00631E57"/>
    <w:rsid w:val="006326FE"/>
    <w:rsid w:val="00637F58"/>
    <w:rsid w:val="006469FD"/>
    <w:rsid w:val="0065055C"/>
    <w:rsid w:val="006528EE"/>
    <w:rsid w:val="00665220"/>
    <w:rsid w:val="00673BE2"/>
    <w:rsid w:val="0067539E"/>
    <w:rsid w:val="006768AB"/>
    <w:rsid w:val="00676F37"/>
    <w:rsid w:val="006837D7"/>
    <w:rsid w:val="00686E5E"/>
    <w:rsid w:val="00691AE8"/>
    <w:rsid w:val="006A05E8"/>
    <w:rsid w:val="006A073B"/>
    <w:rsid w:val="006C301C"/>
    <w:rsid w:val="006D0B23"/>
    <w:rsid w:val="006E2109"/>
    <w:rsid w:val="006E38AB"/>
    <w:rsid w:val="006E6B1C"/>
    <w:rsid w:val="006F20C3"/>
    <w:rsid w:val="006F79A1"/>
    <w:rsid w:val="00713F89"/>
    <w:rsid w:val="00721846"/>
    <w:rsid w:val="00722A61"/>
    <w:rsid w:val="00724A47"/>
    <w:rsid w:val="007264CF"/>
    <w:rsid w:val="00737C7E"/>
    <w:rsid w:val="007431DE"/>
    <w:rsid w:val="007432AB"/>
    <w:rsid w:val="00750C20"/>
    <w:rsid w:val="0075709D"/>
    <w:rsid w:val="00767396"/>
    <w:rsid w:val="0076786D"/>
    <w:rsid w:val="00771D73"/>
    <w:rsid w:val="00772A2E"/>
    <w:rsid w:val="0078535B"/>
    <w:rsid w:val="007868C5"/>
    <w:rsid w:val="00786900"/>
    <w:rsid w:val="00786AF9"/>
    <w:rsid w:val="007A5D2A"/>
    <w:rsid w:val="007B0230"/>
    <w:rsid w:val="007B217D"/>
    <w:rsid w:val="007B21D9"/>
    <w:rsid w:val="007B79CA"/>
    <w:rsid w:val="007E5133"/>
    <w:rsid w:val="007E748D"/>
    <w:rsid w:val="007F269B"/>
    <w:rsid w:val="007F7DBC"/>
    <w:rsid w:val="008051F0"/>
    <w:rsid w:val="00810211"/>
    <w:rsid w:val="008309D4"/>
    <w:rsid w:val="0083565A"/>
    <w:rsid w:val="008417E1"/>
    <w:rsid w:val="00852924"/>
    <w:rsid w:val="0086367A"/>
    <w:rsid w:val="00864E77"/>
    <w:rsid w:val="00867F97"/>
    <w:rsid w:val="00871EA8"/>
    <w:rsid w:val="00880E4D"/>
    <w:rsid w:val="008A7532"/>
    <w:rsid w:val="008B0AAD"/>
    <w:rsid w:val="008B393D"/>
    <w:rsid w:val="008B43E6"/>
    <w:rsid w:val="008B768B"/>
    <w:rsid w:val="008C3BB9"/>
    <w:rsid w:val="008C4286"/>
    <w:rsid w:val="008C4DCA"/>
    <w:rsid w:val="008C7E29"/>
    <w:rsid w:val="008D4B12"/>
    <w:rsid w:val="008D7569"/>
    <w:rsid w:val="008E0ED9"/>
    <w:rsid w:val="008E1879"/>
    <w:rsid w:val="008F272E"/>
    <w:rsid w:val="00900812"/>
    <w:rsid w:val="00915B58"/>
    <w:rsid w:val="009260A4"/>
    <w:rsid w:val="00926BEB"/>
    <w:rsid w:val="009304EF"/>
    <w:rsid w:val="00931E28"/>
    <w:rsid w:val="00940E5E"/>
    <w:rsid w:val="009620DE"/>
    <w:rsid w:val="009720C2"/>
    <w:rsid w:val="009815B5"/>
    <w:rsid w:val="00997146"/>
    <w:rsid w:val="009A0D3E"/>
    <w:rsid w:val="009B59F0"/>
    <w:rsid w:val="009C2582"/>
    <w:rsid w:val="009C798F"/>
    <w:rsid w:val="009D0CE1"/>
    <w:rsid w:val="009E04DC"/>
    <w:rsid w:val="00A15156"/>
    <w:rsid w:val="00A2121C"/>
    <w:rsid w:val="00A21C4C"/>
    <w:rsid w:val="00A3261E"/>
    <w:rsid w:val="00A326DB"/>
    <w:rsid w:val="00A33654"/>
    <w:rsid w:val="00A356F3"/>
    <w:rsid w:val="00A40E97"/>
    <w:rsid w:val="00A54D9F"/>
    <w:rsid w:val="00A5717E"/>
    <w:rsid w:val="00A57F48"/>
    <w:rsid w:val="00A73784"/>
    <w:rsid w:val="00A8349E"/>
    <w:rsid w:val="00A83C10"/>
    <w:rsid w:val="00A848C2"/>
    <w:rsid w:val="00A857F9"/>
    <w:rsid w:val="00A92200"/>
    <w:rsid w:val="00A973F4"/>
    <w:rsid w:val="00AA2128"/>
    <w:rsid w:val="00AB11EC"/>
    <w:rsid w:val="00AC1BE2"/>
    <w:rsid w:val="00AC3143"/>
    <w:rsid w:val="00AC5C0F"/>
    <w:rsid w:val="00AC6CE7"/>
    <w:rsid w:val="00AD4A76"/>
    <w:rsid w:val="00AE2BDB"/>
    <w:rsid w:val="00AF0211"/>
    <w:rsid w:val="00B15619"/>
    <w:rsid w:val="00B16054"/>
    <w:rsid w:val="00B16DF4"/>
    <w:rsid w:val="00B271D8"/>
    <w:rsid w:val="00B316BA"/>
    <w:rsid w:val="00B33108"/>
    <w:rsid w:val="00B352CA"/>
    <w:rsid w:val="00B477DA"/>
    <w:rsid w:val="00B47E5C"/>
    <w:rsid w:val="00B62702"/>
    <w:rsid w:val="00B837BA"/>
    <w:rsid w:val="00B83EF7"/>
    <w:rsid w:val="00B91925"/>
    <w:rsid w:val="00BA0282"/>
    <w:rsid w:val="00BA290A"/>
    <w:rsid w:val="00BA5ACF"/>
    <w:rsid w:val="00BB166E"/>
    <w:rsid w:val="00BB1A5E"/>
    <w:rsid w:val="00BB543D"/>
    <w:rsid w:val="00BC0494"/>
    <w:rsid w:val="00BC5202"/>
    <w:rsid w:val="00BD1759"/>
    <w:rsid w:val="00BE3F89"/>
    <w:rsid w:val="00C00158"/>
    <w:rsid w:val="00C03030"/>
    <w:rsid w:val="00C05228"/>
    <w:rsid w:val="00C41866"/>
    <w:rsid w:val="00C45A92"/>
    <w:rsid w:val="00C46FF0"/>
    <w:rsid w:val="00C603C7"/>
    <w:rsid w:val="00C608BE"/>
    <w:rsid w:val="00C60D8B"/>
    <w:rsid w:val="00C63253"/>
    <w:rsid w:val="00C9067F"/>
    <w:rsid w:val="00CA2F66"/>
    <w:rsid w:val="00CB66E6"/>
    <w:rsid w:val="00CC277E"/>
    <w:rsid w:val="00CD16BB"/>
    <w:rsid w:val="00CD1D2D"/>
    <w:rsid w:val="00CD2274"/>
    <w:rsid w:val="00CD7305"/>
    <w:rsid w:val="00CE1384"/>
    <w:rsid w:val="00CE49F7"/>
    <w:rsid w:val="00CF74B7"/>
    <w:rsid w:val="00D04981"/>
    <w:rsid w:val="00D12261"/>
    <w:rsid w:val="00D1751B"/>
    <w:rsid w:val="00D20984"/>
    <w:rsid w:val="00D27B0D"/>
    <w:rsid w:val="00D316D5"/>
    <w:rsid w:val="00D31B97"/>
    <w:rsid w:val="00D346A4"/>
    <w:rsid w:val="00D41FCB"/>
    <w:rsid w:val="00D4437A"/>
    <w:rsid w:val="00D63022"/>
    <w:rsid w:val="00D64AF1"/>
    <w:rsid w:val="00D8080E"/>
    <w:rsid w:val="00D859CA"/>
    <w:rsid w:val="00D96680"/>
    <w:rsid w:val="00DA62F0"/>
    <w:rsid w:val="00DC2A66"/>
    <w:rsid w:val="00DC69C4"/>
    <w:rsid w:val="00DE2EC2"/>
    <w:rsid w:val="00DE335A"/>
    <w:rsid w:val="00DF440A"/>
    <w:rsid w:val="00DF4ADF"/>
    <w:rsid w:val="00DF52B9"/>
    <w:rsid w:val="00DF5BAF"/>
    <w:rsid w:val="00E224D0"/>
    <w:rsid w:val="00E24B18"/>
    <w:rsid w:val="00E266E5"/>
    <w:rsid w:val="00E331B7"/>
    <w:rsid w:val="00E33576"/>
    <w:rsid w:val="00E34DBB"/>
    <w:rsid w:val="00E35666"/>
    <w:rsid w:val="00E36F99"/>
    <w:rsid w:val="00E47D0E"/>
    <w:rsid w:val="00E47D5B"/>
    <w:rsid w:val="00E55C55"/>
    <w:rsid w:val="00E66565"/>
    <w:rsid w:val="00E6777F"/>
    <w:rsid w:val="00E75D01"/>
    <w:rsid w:val="00E81400"/>
    <w:rsid w:val="00E827CC"/>
    <w:rsid w:val="00E97BDA"/>
    <w:rsid w:val="00EB0CF6"/>
    <w:rsid w:val="00EC66F5"/>
    <w:rsid w:val="00EC67A9"/>
    <w:rsid w:val="00EC6EB5"/>
    <w:rsid w:val="00ED09CB"/>
    <w:rsid w:val="00EE197A"/>
    <w:rsid w:val="00EE70BB"/>
    <w:rsid w:val="00EF1FB6"/>
    <w:rsid w:val="00EF3373"/>
    <w:rsid w:val="00F02A53"/>
    <w:rsid w:val="00F0521D"/>
    <w:rsid w:val="00F07000"/>
    <w:rsid w:val="00F07F19"/>
    <w:rsid w:val="00F10DAB"/>
    <w:rsid w:val="00F12D2F"/>
    <w:rsid w:val="00F13D5A"/>
    <w:rsid w:val="00F213D3"/>
    <w:rsid w:val="00F26340"/>
    <w:rsid w:val="00F331B3"/>
    <w:rsid w:val="00F37262"/>
    <w:rsid w:val="00F37FFA"/>
    <w:rsid w:val="00F44997"/>
    <w:rsid w:val="00F45505"/>
    <w:rsid w:val="00F6035B"/>
    <w:rsid w:val="00F6285C"/>
    <w:rsid w:val="00F81F23"/>
    <w:rsid w:val="00F835B6"/>
    <w:rsid w:val="00FA606B"/>
    <w:rsid w:val="00FB1E5A"/>
    <w:rsid w:val="00FB3599"/>
    <w:rsid w:val="00FC0AF7"/>
    <w:rsid w:val="00FC748E"/>
    <w:rsid w:val="00FD3D3B"/>
    <w:rsid w:val="00FD3D71"/>
    <w:rsid w:val="00FD581F"/>
    <w:rsid w:val="00FD7D3D"/>
    <w:rsid w:val="00FF4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DF2B95"/>
  <w15:chartTrackingRefBased/>
  <w15:docId w15:val="{75C1477F-A554-4EB2-AA26-BCF8A1E3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0CC0"/>
    <w:pPr>
      <w:spacing w:after="0" w:line="276" w:lineRule="auto"/>
      <w:jc w:val="both"/>
    </w:pPr>
    <w:rPr>
      <w:rFonts w:ascii="Times New Roman" w:eastAsia="Arial" w:hAnsi="Times New Roman" w:cs="Arial"/>
      <w:sz w:val="26"/>
      <w:lang w:val="en"/>
    </w:rPr>
  </w:style>
  <w:style w:type="paragraph" w:styleId="Heading1">
    <w:name w:val="heading 1"/>
    <w:basedOn w:val="Normal"/>
    <w:next w:val="Normal"/>
    <w:link w:val="Heading1Char"/>
    <w:uiPriority w:val="9"/>
    <w:qFormat/>
    <w:rsid w:val="000F1649"/>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F1649"/>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0CBA"/>
    <w:pPr>
      <w:keepNext/>
      <w:keepLines/>
      <w:spacing w:before="40"/>
      <w:outlineLvl w:val="2"/>
    </w:pPr>
    <w:rPr>
      <w:rFonts w:eastAsiaTheme="majorEastAsia" w:cstheme="majorBidi"/>
      <w:b/>
      <w:i/>
      <w:color w:val="000000" w:themeColor="text1"/>
      <w:szCs w:val="24"/>
    </w:rPr>
  </w:style>
  <w:style w:type="paragraph" w:styleId="Heading4">
    <w:name w:val="heading 4"/>
    <w:basedOn w:val="Normal"/>
    <w:next w:val="Normal"/>
    <w:link w:val="Heading4Char"/>
    <w:unhideWhenUsed/>
    <w:qFormat/>
    <w:rsid w:val="004C5E58"/>
    <w:pPr>
      <w:spacing w:line="360" w:lineRule="auto"/>
      <w:outlineLvl w:val="3"/>
    </w:pPr>
    <w:rPr>
      <w:rFonts w:eastAsia="Times New Roman" w:cs="Times New Roman"/>
      <w:i/>
      <w:szCs w:val="24"/>
      <w:lang w:val="en-US" w:eastAsia="zh-CN"/>
    </w:rPr>
  </w:style>
  <w:style w:type="paragraph" w:styleId="Heading5">
    <w:name w:val="heading 5"/>
    <w:basedOn w:val="Normal"/>
    <w:next w:val="Normal"/>
    <w:link w:val="Heading5Char"/>
    <w:uiPriority w:val="9"/>
    <w:semiHidden/>
    <w:unhideWhenUsed/>
    <w:qFormat/>
    <w:rsid w:val="000F164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sid w:val="00B62702"/>
    <w:pPr>
      <w:spacing w:line="360" w:lineRule="auto"/>
      <w:jc w:val="center"/>
    </w:pPr>
    <w:rPr>
      <w:rFonts w:eastAsia="SimHei"/>
      <w:b/>
      <w:szCs w:val="20"/>
      <w:lang w:val="en-US" w:eastAsia="zh-CN"/>
    </w:rPr>
  </w:style>
  <w:style w:type="table" w:customStyle="1" w:styleId="Style13">
    <w:name w:val="_Style 13"/>
    <w:basedOn w:val="TableNormal"/>
    <w:qFormat/>
    <w:rsid w:val="00B62702"/>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table" w:customStyle="1" w:styleId="Style14">
    <w:name w:val="_Style 14"/>
    <w:basedOn w:val="TableNormal"/>
    <w:qFormat/>
    <w:rsid w:val="00DF440A"/>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table" w:customStyle="1" w:styleId="Style15">
    <w:name w:val="_Style 15"/>
    <w:basedOn w:val="TableNormal"/>
    <w:qFormat/>
    <w:rsid w:val="00DF440A"/>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table" w:customStyle="1" w:styleId="Style16">
    <w:name w:val="_Style 16"/>
    <w:basedOn w:val="TableNormal"/>
    <w:qFormat/>
    <w:rsid w:val="00E33576"/>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table" w:customStyle="1" w:styleId="Style17">
    <w:name w:val="_Style 17"/>
    <w:basedOn w:val="TableNormal"/>
    <w:qFormat/>
    <w:rsid w:val="00E33576"/>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character" w:customStyle="1" w:styleId="Heading4Char">
    <w:name w:val="Heading 4 Char"/>
    <w:basedOn w:val="DefaultParagraphFont"/>
    <w:link w:val="Heading4"/>
    <w:rsid w:val="004C5E58"/>
    <w:rPr>
      <w:rFonts w:ascii="Times New Roman" w:eastAsia="Times New Roman" w:hAnsi="Times New Roman" w:cs="Times New Roman"/>
      <w:i/>
      <w:sz w:val="26"/>
      <w:szCs w:val="24"/>
      <w:lang w:eastAsia="zh-CN"/>
    </w:rPr>
  </w:style>
  <w:style w:type="table" w:customStyle="1" w:styleId="Style18">
    <w:name w:val="_Style 18"/>
    <w:basedOn w:val="TableNormal"/>
    <w:qFormat/>
    <w:rsid w:val="00D31B97"/>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table" w:customStyle="1" w:styleId="Style19">
    <w:name w:val="_Style 19"/>
    <w:basedOn w:val="TableNormal"/>
    <w:qFormat/>
    <w:rsid w:val="00D31B97"/>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table" w:customStyle="1" w:styleId="Style20">
    <w:name w:val="_Style 20"/>
    <w:basedOn w:val="TableNormal"/>
    <w:qFormat/>
    <w:rsid w:val="00D31B97"/>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table" w:customStyle="1" w:styleId="Style21">
    <w:name w:val="_Style 21"/>
    <w:basedOn w:val="TableNormal"/>
    <w:qFormat/>
    <w:rsid w:val="00D31B97"/>
    <w:pPr>
      <w:spacing w:after="0" w:line="240" w:lineRule="auto"/>
    </w:pPr>
    <w:rPr>
      <w:rFonts w:ascii="Times New Roman" w:eastAsia="SimSun" w:hAnsi="Times New Roman" w:cs="Times New Roman"/>
      <w:sz w:val="20"/>
      <w:szCs w:val="20"/>
    </w:rPr>
    <w:tblPr>
      <w:tblCellMar>
        <w:top w:w="100" w:type="dxa"/>
        <w:left w:w="100" w:type="dxa"/>
        <w:bottom w:w="100" w:type="dxa"/>
        <w:right w:w="100" w:type="dxa"/>
      </w:tblCellMar>
    </w:tblPr>
  </w:style>
  <w:style w:type="character" w:styleId="Emphasis">
    <w:name w:val="Emphasis"/>
    <w:basedOn w:val="DefaultParagraphFont"/>
    <w:uiPriority w:val="20"/>
    <w:qFormat/>
    <w:rsid w:val="00482182"/>
    <w:rPr>
      <w:i/>
      <w:iCs/>
    </w:rPr>
  </w:style>
  <w:style w:type="paragraph" w:styleId="ListParagraph">
    <w:name w:val="List Paragraph"/>
    <w:basedOn w:val="Normal"/>
    <w:uiPriority w:val="34"/>
    <w:qFormat/>
    <w:rsid w:val="00CB66E6"/>
    <w:pPr>
      <w:ind w:left="720"/>
      <w:contextualSpacing/>
    </w:pPr>
  </w:style>
  <w:style w:type="table" w:styleId="TableGrid">
    <w:name w:val="Table Grid"/>
    <w:basedOn w:val="TableNormal"/>
    <w:uiPriority w:val="39"/>
    <w:rsid w:val="00726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5D2A"/>
    <w:pPr>
      <w:tabs>
        <w:tab w:val="center" w:pos="4680"/>
        <w:tab w:val="right" w:pos="9360"/>
      </w:tabs>
      <w:spacing w:line="240" w:lineRule="auto"/>
    </w:pPr>
  </w:style>
  <w:style w:type="character" w:customStyle="1" w:styleId="HeaderChar">
    <w:name w:val="Header Char"/>
    <w:basedOn w:val="DefaultParagraphFont"/>
    <w:link w:val="Header"/>
    <w:uiPriority w:val="99"/>
    <w:rsid w:val="007A5D2A"/>
    <w:rPr>
      <w:rFonts w:ascii="Arial" w:eastAsia="Arial" w:hAnsi="Arial" w:cs="Arial"/>
      <w:lang w:val="en"/>
    </w:rPr>
  </w:style>
  <w:style w:type="paragraph" w:styleId="Footer">
    <w:name w:val="footer"/>
    <w:basedOn w:val="Normal"/>
    <w:link w:val="FooterChar"/>
    <w:uiPriority w:val="99"/>
    <w:unhideWhenUsed/>
    <w:rsid w:val="007A5D2A"/>
    <w:pPr>
      <w:tabs>
        <w:tab w:val="center" w:pos="4680"/>
        <w:tab w:val="right" w:pos="9360"/>
      </w:tabs>
      <w:spacing w:line="240" w:lineRule="auto"/>
    </w:pPr>
  </w:style>
  <w:style w:type="character" w:customStyle="1" w:styleId="FooterChar">
    <w:name w:val="Footer Char"/>
    <w:basedOn w:val="DefaultParagraphFont"/>
    <w:link w:val="Footer"/>
    <w:uiPriority w:val="99"/>
    <w:rsid w:val="007A5D2A"/>
    <w:rPr>
      <w:rFonts w:ascii="Arial" w:eastAsia="Arial" w:hAnsi="Arial" w:cs="Arial"/>
      <w:lang w:val="en"/>
    </w:rPr>
  </w:style>
  <w:style w:type="character" w:styleId="Hyperlink">
    <w:name w:val="Hyperlink"/>
    <w:basedOn w:val="DefaultParagraphFont"/>
    <w:uiPriority w:val="99"/>
    <w:unhideWhenUsed/>
    <w:rsid w:val="00864E77"/>
    <w:rPr>
      <w:color w:val="0563C1" w:themeColor="hyperlink"/>
      <w:u w:val="single"/>
    </w:rPr>
  </w:style>
  <w:style w:type="character" w:styleId="UnresolvedMention">
    <w:name w:val="Unresolved Mention"/>
    <w:basedOn w:val="DefaultParagraphFont"/>
    <w:uiPriority w:val="99"/>
    <w:semiHidden/>
    <w:unhideWhenUsed/>
    <w:rsid w:val="00864E77"/>
    <w:rPr>
      <w:color w:val="605E5C"/>
      <w:shd w:val="clear" w:color="auto" w:fill="E1DFDD"/>
    </w:rPr>
  </w:style>
  <w:style w:type="paragraph" w:styleId="CommentText">
    <w:name w:val="annotation text"/>
    <w:basedOn w:val="Normal"/>
    <w:link w:val="CommentTextChar"/>
    <w:uiPriority w:val="99"/>
    <w:unhideWhenUsed/>
    <w:rsid w:val="00D41FCB"/>
    <w:pPr>
      <w:spacing w:line="240" w:lineRule="auto"/>
    </w:pPr>
    <w:rPr>
      <w:sz w:val="20"/>
      <w:szCs w:val="20"/>
    </w:rPr>
  </w:style>
  <w:style w:type="character" w:customStyle="1" w:styleId="CommentTextChar">
    <w:name w:val="Comment Text Char"/>
    <w:basedOn w:val="DefaultParagraphFont"/>
    <w:link w:val="CommentText"/>
    <w:uiPriority w:val="99"/>
    <w:rsid w:val="00D41FCB"/>
    <w:rPr>
      <w:rFonts w:ascii="Arial" w:eastAsia="Arial" w:hAnsi="Arial" w:cs="Arial"/>
      <w:sz w:val="20"/>
      <w:szCs w:val="20"/>
      <w:lang w:val="en"/>
    </w:rPr>
  </w:style>
  <w:style w:type="character" w:customStyle="1" w:styleId="Heading3Char">
    <w:name w:val="Heading 3 Char"/>
    <w:basedOn w:val="DefaultParagraphFont"/>
    <w:link w:val="Heading3"/>
    <w:uiPriority w:val="9"/>
    <w:rsid w:val="004B0CBA"/>
    <w:rPr>
      <w:rFonts w:ascii="Times New Roman" w:eastAsiaTheme="majorEastAsia" w:hAnsi="Times New Roman" w:cstheme="majorBidi"/>
      <w:b/>
      <w:i/>
      <w:color w:val="000000" w:themeColor="text1"/>
      <w:sz w:val="26"/>
      <w:szCs w:val="24"/>
      <w:lang w:val="en"/>
    </w:rPr>
  </w:style>
  <w:style w:type="paragraph" w:styleId="NormalWeb">
    <w:name w:val="Normal (Web)"/>
    <w:basedOn w:val="Normal"/>
    <w:uiPriority w:val="99"/>
    <w:semiHidden/>
    <w:unhideWhenUsed/>
    <w:rsid w:val="00E97BDA"/>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E97BDA"/>
    <w:rPr>
      <w:b/>
      <w:bCs/>
    </w:rPr>
  </w:style>
  <w:style w:type="character" w:customStyle="1" w:styleId="Heading1Char">
    <w:name w:val="Heading 1 Char"/>
    <w:basedOn w:val="DefaultParagraphFont"/>
    <w:link w:val="Heading1"/>
    <w:uiPriority w:val="9"/>
    <w:rsid w:val="000F1649"/>
    <w:rPr>
      <w:rFonts w:ascii="Times New Roman" w:eastAsiaTheme="majorEastAsia" w:hAnsi="Times New Roman" w:cstheme="majorBidi"/>
      <w:b/>
      <w:sz w:val="32"/>
      <w:szCs w:val="32"/>
      <w:lang w:val="en"/>
    </w:rPr>
  </w:style>
  <w:style w:type="character" w:customStyle="1" w:styleId="Heading2Char">
    <w:name w:val="Heading 2 Char"/>
    <w:basedOn w:val="DefaultParagraphFont"/>
    <w:link w:val="Heading2"/>
    <w:uiPriority w:val="9"/>
    <w:rsid w:val="000F1649"/>
    <w:rPr>
      <w:rFonts w:ascii="Times New Roman" w:eastAsiaTheme="majorEastAsia" w:hAnsi="Times New Roman" w:cstheme="majorBidi"/>
      <w:b/>
      <w:sz w:val="26"/>
      <w:szCs w:val="26"/>
      <w:lang w:val="en"/>
    </w:rPr>
  </w:style>
  <w:style w:type="character" w:customStyle="1" w:styleId="Heading5Char">
    <w:name w:val="Heading 5 Char"/>
    <w:basedOn w:val="DefaultParagraphFont"/>
    <w:link w:val="Heading5"/>
    <w:uiPriority w:val="9"/>
    <w:semiHidden/>
    <w:rsid w:val="000F1649"/>
    <w:rPr>
      <w:rFonts w:asciiTheme="majorHAnsi" w:eastAsiaTheme="majorEastAsia" w:hAnsiTheme="majorHAnsi" w:cstheme="majorBidi"/>
      <w:color w:val="2F5496" w:themeColor="accent1" w:themeShade="BF"/>
      <w:lang w:val="en"/>
    </w:rPr>
  </w:style>
  <w:style w:type="paragraph" w:styleId="TOCHeading">
    <w:name w:val="TOC Heading"/>
    <w:basedOn w:val="Heading1"/>
    <w:next w:val="Normal"/>
    <w:uiPriority w:val="39"/>
    <w:unhideWhenUsed/>
    <w:qFormat/>
    <w:rsid w:val="002B599B"/>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2B599B"/>
    <w:pPr>
      <w:tabs>
        <w:tab w:val="right" w:leader="dot" w:pos="9111"/>
      </w:tabs>
      <w:spacing w:after="100"/>
    </w:pPr>
    <w:rPr>
      <w:rFonts w:eastAsia="Times New Roman" w:cs="Times New Roman"/>
      <w:b/>
      <w:noProof/>
      <w:szCs w:val="26"/>
    </w:rPr>
  </w:style>
  <w:style w:type="paragraph" w:styleId="TOC2">
    <w:name w:val="toc 2"/>
    <w:basedOn w:val="Normal"/>
    <w:next w:val="Normal"/>
    <w:autoRedefine/>
    <w:uiPriority w:val="39"/>
    <w:unhideWhenUsed/>
    <w:rsid w:val="00060E48"/>
    <w:pPr>
      <w:tabs>
        <w:tab w:val="right" w:leader="dot" w:pos="9111"/>
      </w:tabs>
      <w:spacing w:after="100"/>
    </w:pPr>
  </w:style>
  <w:style w:type="paragraph" w:styleId="TOC3">
    <w:name w:val="toc 3"/>
    <w:basedOn w:val="Normal"/>
    <w:next w:val="Normal"/>
    <w:autoRedefine/>
    <w:uiPriority w:val="39"/>
    <w:unhideWhenUsed/>
    <w:rsid w:val="00A973F4"/>
    <w:pPr>
      <w:tabs>
        <w:tab w:val="right" w:leader="dot" w:pos="9111"/>
      </w:tabs>
      <w:spacing w:after="100"/>
      <w:ind w:left="440" w:hanging="440"/>
    </w:pPr>
  </w:style>
  <w:style w:type="paragraph" w:styleId="TableofFigures">
    <w:name w:val="table of figures"/>
    <w:basedOn w:val="Normal"/>
    <w:next w:val="Normal"/>
    <w:uiPriority w:val="99"/>
    <w:unhideWhenUsed/>
    <w:rsid w:val="00135CEF"/>
  </w:style>
  <w:style w:type="character" w:customStyle="1" w:styleId="ng-star-inserted">
    <w:name w:val="ng-star-inserted"/>
    <w:basedOn w:val="DefaultParagraphFont"/>
    <w:rsid w:val="00080DAB"/>
  </w:style>
  <w:style w:type="character" w:customStyle="1" w:styleId="mord">
    <w:name w:val="mord"/>
    <w:basedOn w:val="DefaultParagraphFont"/>
    <w:rsid w:val="00080DAB"/>
  </w:style>
  <w:style w:type="character" w:customStyle="1" w:styleId="vlist-s">
    <w:name w:val="vlist-s"/>
    <w:basedOn w:val="DefaultParagraphFont"/>
    <w:rsid w:val="00080DAB"/>
  </w:style>
  <w:style w:type="character" w:styleId="FollowedHyperlink">
    <w:name w:val="FollowedHyperlink"/>
    <w:basedOn w:val="DefaultParagraphFont"/>
    <w:uiPriority w:val="99"/>
    <w:semiHidden/>
    <w:unhideWhenUsed/>
    <w:rsid w:val="008309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90738">
      <w:bodyDiv w:val="1"/>
      <w:marLeft w:val="0"/>
      <w:marRight w:val="0"/>
      <w:marTop w:val="0"/>
      <w:marBottom w:val="0"/>
      <w:divBdr>
        <w:top w:val="none" w:sz="0" w:space="0" w:color="auto"/>
        <w:left w:val="none" w:sz="0" w:space="0" w:color="auto"/>
        <w:bottom w:val="none" w:sz="0" w:space="0" w:color="auto"/>
        <w:right w:val="none" w:sz="0" w:space="0" w:color="auto"/>
      </w:divBdr>
    </w:div>
    <w:div w:id="93592743">
      <w:bodyDiv w:val="1"/>
      <w:marLeft w:val="0"/>
      <w:marRight w:val="0"/>
      <w:marTop w:val="0"/>
      <w:marBottom w:val="0"/>
      <w:divBdr>
        <w:top w:val="none" w:sz="0" w:space="0" w:color="auto"/>
        <w:left w:val="none" w:sz="0" w:space="0" w:color="auto"/>
        <w:bottom w:val="none" w:sz="0" w:space="0" w:color="auto"/>
        <w:right w:val="none" w:sz="0" w:space="0" w:color="auto"/>
      </w:divBdr>
    </w:div>
    <w:div w:id="117190211">
      <w:bodyDiv w:val="1"/>
      <w:marLeft w:val="0"/>
      <w:marRight w:val="0"/>
      <w:marTop w:val="0"/>
      <w:marBottom w:val="0"/>
      <w:divBdr>
        <w:top w:val="none" w:sz="0" w:space="0" w:color="auto"/>
        <w:left w:val="none" w:sz="0" w:space="0" w:color="auto"/>
        <w:bottom w:val="none" w:sz="0" w:space="0" w:color="auto"/>
        <w:right w:val="none" w:sz="0" w:space="0" w:color="auto"/>
      </w:divBdr>
    </w:div>
    <w:div w:id="137888492">
      <w:bodyDiv w:val="1"/>
      <w:marLeft w:val="0"/>
      <w:marRight w:val="0"/>
      <w:marTop w:val="0"/>
      <w:marBottom w:val="0"/>
      <w:divBdr>
        <w:top w:val="none" w:sz="0" w:space="0" w:color="auto"/>
        <w:left w:val="none" w:sz="0" w:space="0" w:color="auto"/>
        <w:bottom w:val="none" w:sz="0" w:space="0" w:color="auto"/>
        <w:right w:val="none" w:sz="0" w:space="0" w:color="auto"/>
      </w:divBdr>
    </w:div>
    <w:div w:id="138378497">
      <w:bodyDiv w:val="1"/>
      <w:marLeft w:val="0"/>
      <w:marRight w:val="0"/>
      <w:marTop w:val="0"/>
      <w:marBottom w:val="0"/>
      <w:divBdr>
        <w:top w:val="none" w:sz="0" w:space="0" w:color="auto"/>
        <w:left w:val="none" w:sz="0" w:space="0" w:color="auto"/>
        <w:bottom w:val="none" w:sz="0" w:space="0" w:color="auto"/>
        <w:right w:val="none" w:sz="0" w:space="0" w:color="auto"/>
      </w:divBdr>
    </w:div>
    <w:div w:id="144707478">
      <w:bodyDiv w:val="1"/>
      <w:marLeft w:val="0"/>
      <w:marRight w:val="0"/>
      <w:marTop w:val="0"/>
      <w:marBottom w:val="0"/>
      <w:divBdr>
        <w:top w:val="none" w:sz="0" w:space="0" w:color="auto"/>
        <w:left w:val="none" w:sz="0" w:space="0" w:color="auto"/>
        <w:bottom w:val="none" w:sz="0" w:space="0" w:color="auto"/>
        <w:right w:val="none" w:sz="0" w:space="0" w:color="auto"/>
      </w:divBdr>
    </w:div>
    <w:div w:id="161169544">
      <w:bodyDiv w:val="1"/>
      <w:marLeft w:val="0"/>
      <w:marRight w:val="0"/>
      <w:marTop w:val="0"/>
      <w:marBottom w:val="0"/>
      <w:divBdr>
        <w:top w:val="none" w:sz="0" w:space="0" w:color="auto"/>
        <w:left w:val="none" w:sz="0" w:space="0" w:color="auto"/>
        <w:bottom w:val="none" w:sz="0" w:space="0" w:color="auto"/>
        <w:right w:val="none" w:sz="0" w:space="0" w:color="auto"/>
      </w:divBdr>
    </w:div>
    <w:div w:id="242378075">
      <w:bodyDiv w:val="1"/>
      <w:marLeft w:val="0"/>
      <w:marRight w:val="0"/>
      <w:marTop w:val="0"/>
      <w:marBottom w:val="0"/>
      <w:divBdr>
        <w:top w:val="none" w:sz="0" w:space="0" w:color="auto"/>
        <w:left w:val="none" w:sz="0" w:space="0" w:color="auto"/>
        <w:bottom w:val="none" w:sz="0" w:space="0" w:color="auto"/>
        <w:right w:val="none" w:sz="0" w:space="0" w:color="auto"/>
      </w:divBdr>
    </w:div>
    <w:div w:id="255600471">
      <w:bodyDiv w:val="1"/>
      <w:marLeft w:val="0"/>
      <w:marRight w:val="0"/>
      <w:marTop w:val="0"/>
      <w:marBottom w:val="0"/>
      <w:divBdr>
        <w:top w:val="none" w:sz="0" w:space="0" w:color="auto"/>
        <w:left w:val="none" w:sz="0" w:space="0" w:color="auto"/>
        <w:bottom w:val="none" w:sz="0" w:space="0" w:color="auto"/>
        <w:right w:val="none" w:sz="0" w:space="0" w:color="auto"/>
      </w:divBdr>
    </w:div>
    <w:div w:id="262687620">
      <w:bodyDiv w:val="1"/>
      <w:marLeft w:val="0"/>
      <w:marRight w:val="0"/>
      <w:marTop w:val="0"/>
      <w:marBottom w:val="0"/>
      <w:divBdr>
        <w:top w:val="none" w:sz="0" w:space="0" w:color="auto"/>
        <w:left w:val="none" w:sz="0" w:space="0" w:color="auto"/>
        <w:bottom w:val="none" w:sz="0" w:space="0" w:color="auto"/>
        <w:right w:val="none" w:sz="0" w:space="0" w:color="auto"/>
      </w:divBdr>
    </w:div>
    <w:div w:id="266237560">
      <w:bodyDiv w:val="1"/>
      <w:marLeft w:val="0"/>
      <w:marRight w:val="0"/>
      <w:marTop w:val="0"/>
      <w:marBottom w:val="0"/>
      <w:divBdr>
        <w:top w:val="none" w:sz="0" w:space="0" w:color="auto"/>
        <w:left w:val="none" w:sz="0" w:space="0" w:color="auto"/>
        <w:bottom w:val="none" w:sz="0" w:space="0" w:color="auto"/>
        <w:right w:val="none" w:sz="0" w:space="0" w:color="auto"/>
      </w:divBdr>
    </w:div>
    <w:div w:id="269747192">
      <w:bodyDiv w:val="1"/>
      <w:marLeft w:val="0"/>
      <w:marRight w:val="0"/>
      <w:marTop w:val="0"/>
      <w:marBottom w:val="0"/>
      <w:divBdr>
        <w:top w:val="none" w:sz="0" w:space="0" w:color="auto"/>
        <w:left w:val="none" w:sz="0" w:space="0" w:color="auto"/>
        <w:bottom w:val="none" w:sz="0" w:space="0" w:color="auto"/>
        <w:right w:val="none" w:sz="0" w:space="0" w:color="auto"/>
      </w:divBdr>
    </w:div>
    <w:div w:id="274169303">
      <w:bodyDiv w:val="1"/>
      <w:marLeft w:val="0"/>
      <w:marRight w:val="0"/>
      <w:marTop w:val="0"/>
      <w:marBottom w:val="0"/>
      <w:divBdr>
        <w:top w:val="none" w:sz="0" w:space="0" w:color="auto"/>
        <w:left w:val="none" w:sz="0" w:space="0" w:color="auto"/>
        <w:bottom w:val="none" w:sz="0" w:space="0" w:color="auto"/>
        <w:right w:val="none" w:sz="0" w:space="0" w:color="auto"/>
      </w:divBdr>
    </w:div>
    <w:div w:id="287202344">
      <w:bodyDiv w:val="1"/>
      <w:marLeft w:val="0"/>
      <w:marRight w:val="0"/>
      <w:marTop w:val="0"/>
      <w:marBottom w:val="0"/>
      <w:divBdr>
        <w:top w:val="none" w:sz="0" w:space="0" w:color="auto"/>
        <w:left w:val="none" w:sz="0" w:space="0" w:color="auto"/>
        <w:bottom w:val="none" w:sz="0" w:space="0" w:color="auto"/>
        <w:right w:val="none" w:sz="0" w:space="0" w:color="auto"/>
      </w:divBdr>
    </w:div>
    <w:div w:id="325668090">
      <w:bodyDiv w:val="1"/>
      <w:marLeft w:val="0"/>
      <w:marRight w:val="0"/>
      <w:marTop w:val="0"/>
      <w:marBottom w:val="0"/>
      <w:divBdr>
        <w:top w:val="none" w:sz="0" w:space="0" w:color="auto"/>
        <w:left w:val="none" w:sz="0" w:space="0" w:color="auto"/>
        <w:bottom w:val="none" w:sz="0" w:space="0" w:color="auto"/>
        <w:right w:val="none" w:sz="0" w:space="0" w:color="auto"/>
      </w:divBdr>
    </w:div>
    <w:div w:id="329215486">
      <w:bodyDiv w:val="1"/>
      <w:marLeft w:val="0"/>
      <w:marRight w:val="0"/>
      <w:marTop w:val="0"/>
      <w:marBottom w:val="0"/>
      <w:divBdr>
        <w:top w:val="none" w:sz="0" w:space="0" w:color="auto"/>
        <w:left w:val="none" w:sz="0" w:space="0" w:color="auto"/>
        <w:bottom w:val="none" w:sz="0" w:space="0" w:color="auto"/>
        <w:right w:val="none" w:sz="0" w:space="0" w:color="auto"/>
      </w:divBdr>
    </w:div>
    <w:div w:id="353533610">
      <w:bodyDiv w:val="1"/>
      <w:marLeft w:val="0"/>
      <w:marRight w:val="0"/>
      <w:marTop w:val="0"/>
      <w:marBottom w:val="0"/>
      <w:divBdr>
        <w:top w:val="none" w:sz="0" w:space="0" w:color="auto"/>
        <w:left w:val="none" w:sz="0" w:space="0" w:color="auto"/>
        <w:bottom w:val="none" w:sz="0" w:space="0" w:color="auto"/>
        <w:right w:val="none" w:sz="0" w:space="0" w:color="auto"/>
      </w:divBdr>
    </w:div>
    <w:div w:id="370690041">
      <w:bodyDiv w:val="1"/>
      <w:marLeft w:val="0"/>
      <w:marRight w:val="0"/>
      <w:marTop w:val="0"/>
      <w:marBottom w:val="0"/>
      <w:divBdr>
        <w:top w:val="none" w:sz="0" w:space="0" w:color="auto"/>
        <w:left w:val="none" w:sz="0" w:space="0" w:color="auto"/>
        <w:bottom w:val="none" w:sz="0" w:space="0" w:color="auto"/>
        <w:right w:val="none" w:sz="0" w:space="0" w:color="auto"/>
      </w:divBdr>
    </w:div>
    <w:div w:id="372073491">
      <w:bodyDiv w:val="1"/>
      <w:marLeft w:val="0"/>
      <w:marRight w:val="0"/>
      <w:marTop w:val="0"/>
      <w:marBottom w:val="0"/>
      <w:divBdr>
        <w:top w:val="none" w:sz="0" w:space="0" w:color="auto"/>
        <w:left w:val="none" w:sz="0" w:space="0" w:color="auto"/>
        <w:bottom w:val="none" w:sz="0" w:space="0" w:color="auto"/>
        <w:right w:val="none" w:sz="0" w:space="0" w:color="auto"/>
      </w:divBdr>
    </w:div>
    <w:div w:id="378825396">
      <w:bodyDiv w:val="1"/>
      <w:marLeft w:val="0"/>
      <w:marRight w:val="0"/>
      <w:marTop w:val="0"/>
      <w:marBottom w:val="0"/>
      <w:divBdr>
        <w:top w:val="none" w:sz="0" w:space="0" w:color="auto"/>
        <w:left w:val="none" w:sz="0" w:space="0" w:color="auto"/>
        <w:bottom w:val="none" w:sz="0" w:space="0" w:color="auto"/>
        <w:right w:val="none" w:sz="0" w:space="0" w:color="auto"/>
      </w:divBdr>
    </w:div>
    <w:div w:id="435058784">
      <w:bodyDiv w:val="1"/>
      <w:marLeft w:val="0"/>
      <w:marRight w:val="0"/>
      <w:marTop w:val="0"/>
      <w:marBottom w:val="0"/>
      <w:divBdr>
        <w:top w:val="none" w:sz="0" w:space="0" w:color="auto"/>
        <w:left w:val="none" w:sz="0" w:space="0" w:color="auto"/>
        <w:bottom w:val="none" w:sz="0" w:space="0" w:color="auto"/>
        <w:right w:val="none" w:sz="0" w:space="0" w:color="auto"/>
      </w:divBdr>
    </w:div>
    <w:div w:id="489100403">
      <w:bodyDiv w:val="1"/>
      <w:marLeft w:val="0"/>
      <w:marRight w:val="0"/>
      <w:marTop w:val="0"/>
      <w:marBottom w:val="0"/>
      <w:divBdr>
        <w:top w:val="none" w:sz="0" w:space="0" w:color="auto"/>
        <w:left w:val="none" w:sz="0" w:space="0" w:color="auto"/>
        <w:bottom w:val="none" w:sz="0" w:space="0" w:color="auto"/>
        <w:right w:val="none" w:sz="0" w:space="0" w:color="auto"/>
      </w:divBdr>
    </w:div>
    <w:div w:id="494304877">
      <w:bodyDiv w:val="1"/>
      <w:marLeft w:val="0"/>
      <w:marRight w:val="0"/>
      <w:marTop w:val="0"/>
      <w:marBottom w:val="0"/>
      <w:divBdr>
        <w:top w:val="none" w:sz="0" w:space="0" w:color="auto"/>
        <w:left w:val="none" w:sz="0" w:space="0" w:color="auto"/>
        <w:bottom w:val="none" w:sz="0" w:space="0" w:color="auto"/>
        <w:right w:val="none" w:sz="0" w:space="0" w:color="auto"/>
      </w:divBdr>
    </w:div>
    <w:div w:id="552348206">
      <w:bodyDiv w:val="1"/>
      <w:marLeft w:val="0"/>
      <w:marRight w:val="0"/>
      <w:marTop w:val="0"/>
      <w:marBottom w:val="0"/>
      <w:divBdr>
        <w:top w:val="none" w:sz="0" w:space="0" w:color="auto"/>
        <w:left w:val="none" w:sz="0" w:space="0" w:color="auto"/>
        <w:bottom w:val="none" w:sz="0" w:space="0" w:color="auto"/>
        <w:right w:val="none" w:sz="0" w:space="0" w:color="auto"/>
      </w:divBdr>
    </w:div>
    <w:div w:id="588002360">
      <w:bodyDiv w:val="1"/>
      <w:marLeft w:val="0"/>
      <w:marRight w:val="0"/>
      <w:marTop w:val="0"/>
      <w:marBottom w:val="0"/>
      <w:divBdr>
        <w:top w:val="none" w:sz="0" w:space="0" w:color="auto"/>
        <w:left w:val="none" w:sz="0" w:space="0" w:color="auto"/>
        <w:bottom w:val="none" w:sz="0" w:space="0" w:color="auto"/>
        <w:right w:val="none" w:sz="0" w:space="0" w:color="auto"/>
      </w:divBdr>
    </w:div>
    <w:div w:id="609704844">
      <w:bodyDiv w:val="1"/>
      <w:marLeft w:val="0"/>
      <w:marRight w:val="0"/>
      <w:marTop w:val="0"/>
      <w:marBottom w:val="0"/>
      <w:divBdr>
        <w:top w:val="none" w:sz="0" w:space="0" w:color="auto"/>
        <w:left w:val="none" w:sz="0" w:space="0" w:color="auto"/>
        <w:bottom w:val="none" w:sz="0" w:space="0" w:color="auto"/>
        <w:right w:val="none" w:sz="0" w:space="0" w:color="auto"/>
      </w:divBdr>
    </w:div>
    <w:div w:id="626549511">
      <w:bodyDiv w:val="1"/>
      <w:marLeft w:val="0"/>
      <w:marRight w:val="0"/>
      <w:marTop w:val="0"/>
      <w:marBottom w:val="0"/>
      <w:divBdr>
        <w:top w:val="none" w:sz="0" w:space="0" w:color="auto"/>
        <w:left w:val="none" w:sz="0" w:space="0" w:color="auto"/>
        <w:bottom w:val="none" w:sz="0" w:space="0" w:color="auto"/>
        <w:right w:val="none" w:sz="0" w:space="0" w:color="auto"/>
      </w:divBdr>
      <w:divsChild>
        <w:div w:id="564340417">
          <w:marLeft w:val="0"/>
          <w:marRight w:val="0"/>
          <w:marTop w:val="0"/>
          <w:marBottom w:val="0"/>
          <w:divBdr>
            <w:top w:val="none" w:sz="0" w:space="0" w:color="auto"/>
            <w:left w:val="none" w:sz="0" w:space="0" w:color="auto"/>
            <w:bottom w:val="none" w:sz="0" w:space="0" w:color="auto"/>
            <w:right w:val="none" w:sz="0" w:space="0" w:color="auto"/>
          </w:divBdr>
          <w:divsChild>
            <w:div w:id="1841117199">
              <w:marLeft w:val="0"/>
              <w:marRight w:val="0"/>
              <w:marTop w:val="0"/>
              <w:marBottom w:val="0"/>
              <w:divBdr>
                <w:top w:val="none" w:sz="0" w:space="0" w:color="auto"/>
                <w:left w:val="none" w:sz="0" w:space="0" w:color="auto"/>
                <w:bottom w:val="none" w:sz="0" w:space="0" w:color="auto"/>
                <w:right w:val="none" w:sz="0" w:space="0" w:color="auto"/>
              </w:divBdr>
              <w:divsChild>
                <w:div w:id="1509640016">
                  <w:marLeft w:val="0"/>
                  <w:marRight w:val="0"/>
                  <w:marTop w:val="0"/>
                  <w:marBottom w:val="0"/>
                  <w:divBdr>
                    <w:top w:val="none" w:sz="0" w:space="0" w:color="auto"/>
                    <w:left w:val="none" w:sz="0" w:space="0" w:color="auto"/>
                    <w:bottom w:val="none" w:sz="0" w:space="0" w:color="auto"/>
                    <w:right w:val="none" w:sz="0" w:space="0" w:color="auto"/>
                  </w:divBdr>
                  <w:divsChild>
                    <w:div w:id="3672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984737">
      <w:bodyDiv w:val="1"/>
      <w:marLeft w:val="0"/>
      <w:marRight w:val="0"/>
      <w:marTop w:val="0"/>
      <w:marBottom w:val="0"/>
      <w:divBdr>
        <w:top w:val="none" w:sz="0" w:space="0" w:color="auto"/>
        <w:left w:val="none" w:sz="0" w:space="0" w:color="auto"/>
        <w:bottom w:val="none" w:sz="0" w:space="0" w:color="auto"/>
        <w:right w:val="none" w:sz="0" w:space="0" w:color="auto"/>
      </w:divBdr>
    </w:div>
    <w:div w:id="686445459">
      <w:bodyDiv w:val="1"/>
      <w:marLeft w:val="0"/>
      <w:marRight w:val="0"/>
      <w:marTop w:val="0"/>
      <w:marBottom w:val="0"/>
      <w:divBdr>
        <w:top w:val="none" w:sz="0" w:space="0" w:color="auto"/>
        <w:left w:val="none" w:sz="0" w:space="0" w:color="auto"/>
        <w:bottom w:val="none" w:sz="0" w:space="0" w:color="auto"/>
        <w:right w:val="none" w:sz="0" w:space="0" w:color="auto"/>
      </w:divBdr>
    </w:div>
    <w:div w:id="711731171">
      <w:bodyDiv w:val="1"/>
      <w:marLeft w:val="0"/>
      <w:marRight w:val="0"/>
      <w:marTop w:val="0"/>
      <w:marBottom w:val="0"/>
      <w:divBdr>
        <w:top w:val="none" w:sz="0" w:space="0" w:color="auto"/>
        <w:left w:val="none" w:sz="0" w:space="0" w:color="auto"/>
        <w:bottom w:val="none" w:sz="0" w:space="0" w:color="auto"/>
        <w:right w:val="none" w:sz="0" w:space="0" w:color="auto"/>
      </w:divBdr>
    </w:div>
    <w:div w:id="719520792">
      <w:bodyDiv w:val="1"/>
      <w:marLeft w:val="0"/>
      <w:marRight w:val="0"/>
      <w:marTop w:val="0"/>
      <w:marBottom w:val="0"/>
      <w:divBdr>
        <w:top w:val="none" w:sz="0" w:space="0" w:color="auto"/>
        <w:left w:val="none" w:sz="0" w:space="0" w:color="auto"/>
        <w:bottom w:val="none" w:sz="0" w:space="0" w:color="auto"/>
        <w:right w:val="none" w:sz="0" w:space="0" w:color="auto"/>
      </w:divBdr>
    </w:div>
    <w:div w:id="744108363">
      <w:bodyDiv w:val="1"/>
      <w:marLeft w:val="0"/>
      <w:marRight w:val="0"/>
      <w:marTop w:val="0"/>
      <w:marBottom w:val="0"/>
      <w:divBdr>
        <w:top w:val="none" w:sz="0" w:space="0" w:color="auto"/>
        <w:left w:val="none" w:sz="0" w:space="0" w:color="auto"/>
        <w:bottom w:val="none" w:sz="0" w:space="0" w:color="auto"/>
        <w:right w:val="none" w:sz="0" w:space="0" w:color="auto"/>
      </w:divBdr>
    </w:div>
    <w:div w:id="814955783">
      <w:bodyDiv w:val="1"/>
      <w:marLeft w:val="0"/>
      <w:marRight w:val="0"/>
      <w:marTop w:val="0"/>
      <w:marBottom w:val="0"/>
      <w:divBdr>
        <w:top w:val="none" w:sz="0" w:space="0" w:color="auto"/>
        <w:left w:val="none" w:sz="0" w:space="0" w:color="auto"/>
        <w:bottom w:val="none" w:sz="0" w:space="0" w:color="auto"/>
        <w:right w:val="none" w:sz="0" w:space="0" w:color="auto"/>
      </w:divBdr>
      <w:divsChild>
        <w:div w:id="1020552054">
          <w:marLeft w:val="0"/>
          <w:marRight w:val="0"/>
          <w:marTop w:val="0"/>
          <w:marBottom w:val="0"/>
          <w:divBdr>
            <w:top w:val="none" w:sz="0" w:space="0" w:color="auto"/>
            <w:left w:val="none" w:sz="0" w:space="0" w:color="auto"/>
            <w:bottom w:val="none" w:sz="0" w:space="0" w:color="auto"/>
            <w:right w:val="none" w:sz="0" w:space="0" w:color="auto"/>
          </w:divBdr>
        </w:div>
        <w:div w:id="1286349742">
          <w:marLeft w:val="0"/>
          <w:marRight w:val="0"/>
          <w:marTop w:val="0"/>
          <w:marBottom w:val="0"/>
          <w:divBdr>
            <w:top w:val="none" w:sz="0" w:space="0" w:color="auto"/>
            <w:left w:val="none" w:sz="0" w:space="0" w:color="auto"/>
            <w:bottom w:val="none" w:sz="0" w:space="0" w:color="auto"/>
            <w:right w:val="none" w:sz="0" w:space="0" w:color="auto"/>
          </w:divBdr>
        </w:div>
        <w:div w:id="1860855915">
          <w:marLeft w:val="0"/>
          <w:marRight w:val="0"/>
          <w:marTop w:val="0"/>
          <w:marBottom w:val="0"/>
          <w:divBdr>
            <w:top w:val="none" w:sz="0" w:space="0" w:color="auto"/>
            <w:left w:val="none" w:sz="0" w:space="0" w:color="auto"/>
            <w:bottom w:val="none" w:sz="0" w:space="0" w:color="auto"/>
            <w:right w:val="none" w:sz="0" w:space="0" w:color="auto"/>
          </w:divBdr>
        </w:div>
        <w:div w:id="1899320001">
          <w:marLeft w:val="0"/>
          <w:marRight w:val="0"/>
          <w:marTop w:val="0"/>
          <w:marBottom w:val="0"/>
          <w:divBdr>
            <w:top w:val="none" w:sz="0" w:space="0" w:color="auto"/>
            <w:left w:val="none" w:sz="0" w:space="0" w:color="auto"/>
            <w:bottom w:val="none" w:sz="0" w:space="0" w:color="auto"/>
            <w:right w:val="none" w:sz="0" w:space="0" w:color="auto"/>
          </w:divBdr>
        </w:div>
        <w:div w:id="1365865642">
          <w:marLeft w:val="0"/>
          <w:marRight w:val="0"/>
          <w:marTop w:val="0"/>
          <w:marBottom w:val="0"/>
          <w:divBdr>
            <w:top w:val="none" w:sz="0" w:space="0" w:color="auto"/>
            <w:left w:val="none" w:sz="0" w:space="0" w:color="auto"/>
            <w:bottom w:val="none" w:sz="0" w:space="0" w:color="auto"/>
            <w:right w:val="none" w:sz="0" w:space="0" w:color="auto"/>
          </w:divBdr>
        </w:div>
        <w:div w:id="1400011158">
          <w:marLeft w:val="0"/>
          <w:marRight w:val="0"/>
          <w:marTop w:val="0"/>
          <w:marBottom w:val="0"/>
          <w:divBdr>
            <w:top w:val="none" w:sz="0" w:space="0" w:color="auto"/>
            <w:left w:val="none" w:sz="0" w:space="0" w:color="auto"/>
            <w:bottom w:val="none" w:sz="0" w:space="0" w:color="auto"/>
            <w:right w:val="none" w:sz="0" w:space="0" w:color="auto"/>
          </w:divBdr>
        </w:div>
        <w:div w:id="348026905">
          <w:marLeft w:val="0"/>
          <w:marRight w:val="0"/>
          <w:marTop w:val="0"/>
          <w:marBottom w:val="0"/>
          <w:divBdr>
            <w:top w:val="none" w:sz="0" w:space="0" w:color="auto"/>
            <w:left w:val="none" w:sz="0" w:space="0" w:color="auto"/>
            <w:bottom w:val="none" w:sz="0" w:space="0" w:color="auto"/>
            <w:right w:val="none" w:sz="0" w:space="0" w:color="auto"/>
          </w:divBdr>
        </w:div>
        <w:div w:id="71969088">
          <w:marLeft w:val="0"/>
          <w:marRight w:val="0"/>
          <w:marTop w:val="0"/>
          <w:marBottom w:val="0"/>
          <w:divBdr>
            <w:top w:val="none" w:sz="0" w:space="0" w:color="auto"/>
            <w:left w:val="none" w:sz="0" w:space="0" w:color="auto"/>
            <w:bottom w:val="none" w:sz="0" w:space="0" w:color="auto"/>
            <w:right w:val="none" w:sz="0" w:space="0" w:color="auto"/>
          </w:divBdr>
        </w:div>
        <w:div w:id="174074975">
          <w:marLeft w:val="0"/>
          <w:marRight w:val="0"/>
          <w:marTop w:val="0"/>
          <w:marBottom w:val="0"/>
          <w:divBdr>
            <w:top w:val="none" w:sz="0" w:space="0" w:color="auto"/>
            <w:left w:val="none" w:sz="0" w:space="0" w:color="auto"/>
            <w:bottom w:val="none" w:sz="0" w:space="0" w:color="auto"/>
            <w:right w:val="none" w:sz="0" w:space="0" w:color="auto"/>
          </w:divBdr>
        </w:div>
        <w:div w:id="1077897012">
          <w:marLeft w:val="0"/>
          <w:marRight w:val="0"/>
          <w:marTop w:val="0"/>
          <w:marBottom w:val="0"/>
          <w:divBdr>
            <w:top w:val="none" w:sz="0" w:space="0" w:color="auto"/>
            <w:left w:val="none" w:sz="0" w:space="0" w:color="auto"/>
            <w:bottom w:val="none" w:sz="0" w:space="0" w:color="auto"/>
            <w:right w:val="none" w:sz="0" w:space="0" w:color="auto"/>
          </w:divBdr>
        </w:div>
        <w:div w:id="1556089725">
          <w:marLeft w:val="0"/>
          <w:marRight w:val="0"/>
          <w:marTop w:val="0"/>
          <w:marBottom w:val="0"/>
          <w:divBdr>
            <w:top w:val="none" w:sz="0" w:space="0" w:color="auto"/>
            <w:left w:val="none" w:sz="0" w:space="0" w:color="auto"/>
            <w:bottom w:val="none" w:sz="0" w:space="0" w:color="auto"/>
            <w:right w:val="none" w:sz="0" w:space="0" w:color="auto"/>
          </w:divBdr>
        </w:div>
        <w:div w:id="1262374103">
          <w:marLeft w:val="0"/>
          <w:marRight w:val="0"/>
          <w:marTop w:val="0"/>
          <w:marBottom w:val="0"/>
          <w:divBdr>
            <w:top w:val="none" w:sz="0" w:space="0" w:color="auto"/>
            <w:left w:val="none" w:sz="0" w:space="0" w:color="auto"/>
            <w:bottom w:val="none" w:sz="0" w:space="0" w:color="auto"/>
            <w:right w:val="none" w:sz="0" w:space="0" w:color="auto"/>
          </w:divBdr>
        </w:div>
        <w:div w:id="2109353065">
          <w:marLeft w:val="0"/>
          <w:marRight w:val="0"/>
          <w:marTop w:val="0"/>
          <w:marBottom w:val="0"/>
          <w:divBdr>
            <w:top w:val="none" w:sz="0" w:space="0" w:color="auto"/>
            <w:left w:val="none" w:sz="0" w:space="0" w:color="auto"/>
            <w:bottom w:val="none" w:sz="0" w:space="0" w:color="auto"/>
            <w:right w:val="none" w:sz="0" w:space="0" w:color="auto"/>
          </w:divBdr>
        </w:div>
        <w:div w:id="1074350231">
          <w:marLeft w:val="0"/>
          <w:marRight w:val="0"/>
          <w:marTop w:val="0"/>
          <w:marBottom w:val="0"/>
          <w:divBdr>
            <w:top w:val="none" w:sz="0" w:space="0" w:color="auto"/>
            <w:left w:val="none" w:sz="0" w:space="0" w:color="auto"/>
            <w:bottom w:val="none" w:sz="0" w:space="0" w:color="auto"/>
            <w:right w:val="none" w:sz="0" w:space="0" w:color="auto"/>
          </w:divBdr>
        </w:div>
        <w:div w:id="1970814543">
          <w:marLeft w:val="0"/>
          <w:marRight w:val="0"/>
          <w:marTop w:val="0"/>
          <w:marBottom w:val="0"/>
          <w:divBdr>
            <w:top w:val="none" w:sz="0" w:space="0" w:color="auto"/>
            <w:left w:val="none" w:sz="0" w:space="0" w:color="auto"/>
            <w:bottom w:val="none" w:sz="0" w:space="0" w:color="auto"/>
            <w:right w:val="none" w:sz="0" w:space="0" w:color="auto"/>
          </w:divBdr>
        </w:div>
        <w:div w:id="53623952">
          <w:marLeft w:val="0"/>
          <w:marRight w:val="0"/>
          <w:marTop w:val="0"/>
          <w:marBottom w:val="0"/>
          <w:divBdr>
            <w:top w:val="none" w:sz="0" w:space="0" w:color="auto"/>
            <w:left w:val="none" w:sz="0" w:space="0" w:color="auto"/>
            <w:bottom w:val="none" w:sz="0" w:space="0" w:color="auto"/>
            <w:right w:val="none" w:sz="0" w:space="0" w:color="auto"/>
          </w:divBdr>
        </w:div>
        <w:div w:id="1999533671">
          <w:marLeft w:val="0"/>
          <w:marRight w:val="0"/>
          <w:marTop w:val="0"/>
          <w:marBottom w:val="0"/>
          <w:divBdr>
            <w:top w:val="none" w:sz="0" w:space="0" w:color="auto"/>
            <w:left w:val="none" w:sz="0" w:space="0" w:color="auto"/>
            <w:bottom w:val="none" w:sz="0" w:space="0" w:color="auto"/>
            <w:right w:val="none" w:sz="0" w:space="0" w:color="auto"/>
          </w:divBdr>
        </w:div>
        <w:div w:id="1952397366">
          <w:marLeft w:val="0"/>
          <w:marRight w:val="0"/>
          <w:marTop w:val="0"/>
          <w:marBottom w:val="0"/>
          <w:divBdr>
            <w:top w:val="none" w:sz="0" w:space="0" w:color="auto"/>
            <w:left w:val="none" w:sz="0" w:space="0" w:color="auto"/>
            <w:bottom w:val="none" w:sz="0" w:space="0" w:color="auto"/>
            <w:right w:val="none" w:sz="0" w:space="0" w:color="auto"/>
          </w:divBdr>
        </w:div>
        <w:div w:id="357120336">
          <w:marLeft w:val="0"/>
          <w:marRight w:val="0"/>
          <w:marTop w:val="0"/>
          <w:marBottom w:val="0"/>
          <w:divBdr>
            <w:top w:val="none" w:sz="0" w:space="0" w:color="auto"/>
            <w:left w:val="none" w:sz="0" w:space="0" w:color="auto"/>
            <w:bottom w:val="none" w:sz="0" w:space="0" w:color="auto"/>
            <w:right w:val="none" w:sz="0" w:space="0" w:color="auto"/>
          </w:divBdr>
        </w:div>
        <w:div w:id="1476678862">
          <w:marLeft w:val="0"/>
          <w:marRight w:val="0"/>
          <w:marTop w:val="0"/>
          <w:marBottom w:val="0"/>
          <w:divBdr>
            <w:top w:val="none" w:sz="0" w:space="0" w:color="auto"/>
            <w:left w:val="none" w:sz="0" w:space="0" w:color="auto"/>
            <w:bottom w:val="none" w:sz="0" w:space="0" w:color="auto"/>
            <w:right w:val="none" w:sz="0" w:space="0" w:color="auto"/>
          </w:divBdr>
        </w:div>
        <w:div w:id="1981155324">
          <w:marLeft w:val="0"/>
          <w:marRight w:val="0"/>
          <w:marTop w:val="0"/>
          <w:marBottom w:val="0"/>
          <w:divBdr>
            <w:top w:val="none" w:sz="0" w:space="0" w:color="auto"/>
            <w:left w:val="none" w:sz="0" w:space="0" w:color="auto"/>
            <w:bottom w:val="none" w:sz="0" w:space="0" w:color="auto"/>
            <w:right w:val="none" w:sz="0" w:space="0" w:color="auto"/>
          </w:divBdr>
        </w:div>
        <w:div w:id="1394349450">
          <w:marLeft w:val="0"/>
          <w:marRight w:val="0"/>
          <w:marTop w:val="0"/>
          <w:marBottom w:val="0"/>
          <w:divBdr>
            <w:top w:val="none" w:sz="0" w:space="0" w:color="auto"/>
            <w:left w:val="none" w:sz="0" w:space="0" w:color="auto"/>
            <w:bottom w:val="none" w:sz="0" w:space="0" w:color="auto"/>
            <w:right w:val="none" w:sz="0" w:space="0" w:color="auto"/>
          </w:divBdr>
        </w:div>
        <w:div w:id="1246648783">
          <w:marLeft w:val="0"/>
          <w:marRight w:val="0"/>
          <w:marTop w:val="0"/>
          <w:marBottom w:val="0"/>
          <w:divBdr>
            <w:top w:val="none" w:sz="0" w:space="0" w:color="auto"/>
            <w:left w:val="none" w:sz="0" w:space="0" w:color="auto"/>
            <w:bottom w:val="none" w:sz="0" w:space="0" w:color="auto"/>
            <w:right w:val="none" w:sz="0" w:space="0" w:color="auto"/>
          </w:divBdr>
        </w:div>
        <w:div w:id="1781796096">
          <w:marLeft w:val="0"/>
          <w:marRight w:val="0"/>
          <w:marTop w:val="0"/>
          <w:marBottom w:val="0"/>
          <w:divBdr>
            <w:top w:val="none" w:sz="0" w:space="0" w:color="auto"/>
            <w:left w:val="none" w:sz="0" w:space="0" w:color="auto"/>
            <w:bottom w:val="none" w:sz="0" w:space="0" w:color="auto"/>
            <w:right w:val="none" w:sz="0" w:space="0" w:color="auto"/>
          </w:divBdr>
        </w:div>
        <w:div w:id="1448894585">
          <w:marLeft w:val="0"/>
          <w:marRight w:val="0"/>
          <w:marTop w:val="0"/>
          <w:marBottom w:val="0"/>
          <w:divBdr>
            <w:top w:val="none" w:sz="0" w:space="0" w:color="auto"/>
            <w:left w:val="none" w:sz="0" w:space="0" w:color="auto"/>
            <w:bottom w:val="none" w:sz="0" w:space="0" w:color="auto"/>
            <w:right w:val="none" w:sz="0" w:space="0" w:color="auto"/>
          </w:divBdr>
        </w:div>
      </w:divsChild>
    </w:div>
    <w:div w:id="829515460">
      <w:bodyDiv w:val="1"/>
      <w:marLeft w:val="0"/>
      <w:marRight w:val="0"/>
      <w:marTop w:val="0"/>
      <w:marBottom w:val="0"/>
      <w:divBdr>
        <w:top w:val="none" w:sz="0" w:space="0" w:color="auto"/>
        <w:left w:val="none" w:sz="0" w:space="0" w:color="auto"/>
        <w:bottom w:val="none" w:sz="0" w:space="0" w:color="auto"/>
        <w:right w:val="none" w:sz="0" w:space="0" w:color="auto"/>
      </w:divBdr>
    </w:div>
    <w:div w:id="881552369">
      <w:bodyDiv w:val="1"/>
      <w:marLeft w:val="0"/>
      <w:marRight w:val="0"/>
      <w:marTop w:val="0"/>
      <w:marBottom w:val="0"/>
      <w:divBdr>
        <w:top w:val="none" w:sz="0" w:space="0" w:color="auto"/>
        <w:left w:val="none" w:sz="0" w:space="0" w:color="auto"/>
        <w:bottom w:val="none" w:sz="0" w:space="0" w:color="auto"/>
        <w:right w:val="none" w:sz="0" w:space="0" w:color="auto"/>
      </w:divBdr>
    </w:div>
    <w:div w:id="887953654">
      <w:bodyDiv w:val="1"/>
      <w:marLeft w:val="0"/>
      <w:marRight w:val="0"/>
      <w:marTop w:val="0"/>
      <w:marBottom w:val="0"/>
      <w:divBdr>
        <w:top w:val="none" w:sz="0" w:space="0" w:color="auto"/>
        <w:left w:val="none" w:sz="0" w:space="0" w:color="auto"/>
        <w:bottom w:val="none" w:sz="0" w:space="0" w:color="auto"/>
        <w:right w:val="none" w:sz="0" w:space="0" w:color="auto"/>
      </w:divBdr>
    </w:div>
    <w:div w:id="916549446">
      <w:bodyDiv w:val="1"/>
      <w:marLeft w:val="0"/>
      <w:marRight w:val="0"/>
      <w:marTop w:val="0"/>
      <w:marBottom w:val="0"/>
      <w:divBdr>
        <w:top w:val="none" w:sz="0" w:space="0" w:color="auto"/>
        <w:left w:val="none" w:sz="0" w:space="0" w:color="auto"/>
        <w:bottom w:val="none" w:sz="0" w:space="0" w:color="auto"/>
        <w:right w:val="none" w:sz="0" w:space="0" w:color="auto"/>
      </w:divBdr>
    </w:div>
    <w:div w:id="951284218">
      <w:bodyDiv w:val="1"/>
      <w:marLeft w:val="0"/>
      <w:marRight w:val="0"/>
      <w:marTop w:val="0"/>
      <w:marBottom w:val="0"/>
      <w:divBdr>
        <w:top w:val="none" w:sz="0" w:space="0" w:color="auto"/>
        <w:left w:val="none" w:sz="0" w:space="0" w:color="auto"/>
        <w:bottom w:val="none" w:sz="0" w:space="0" w:color="auto"/>
        <w:right w:val="none" w:sz="0" w:space="0" w:color="auto"/>
      </w:divBdr>
    </w:div>
    <w:div w:id="971133342">
      <w:bodyDiv w:val="1"/>
      <w:marLeft w:val="0"/>
      <w:marRight w:val="0"/>
      <w:marTop w:val="0"/>
      <w:marBottom w:val="0"/>
      <w:divBdr>
        <w:top w:val="none" w:sz="0" w:space="0" w:color="auto"/>
        <w:left w:val="none" w:sz="0" w:space="0" w:color="auto"/>
        <w:bottom w:val="none" w:sz="0" w:space="0" w:color="auto"/>
        <w:right w:val="none" w:sz="0" w:space="0" w:color="auto"/>
      </w:divBdr>
    </w:div>
    <w:div w:id="1008219721">
      <w:bodyDiv w:val="1"/>
      <w:marLeft w:val="0"/>
      <w:marRight w:val="0"/>
      <w:marTop w:val="0"/>
      <w:marBottom w:val="0"/>
      <w:divBdr>
        <w:top w:val="none" w:sz="0" w:space="0" w:color="auto"/>
        <w:left w:val="none" w:sz="0" w:space="0" w:color="auto"/>
        <w:bottom w:val="none" w:sz="0" w:space="0" w:color="auto"/>
        <w:right w:val="none" w:sz="0" w:space="0" w:color="auto"/>
      </w:divBdr>
    </w:div>
    <w:div w:id="1035156455">
      <w:bodyDiv w:val="1"/>
      <w:marLeft w:val="0"/>
      <w:marRight w:val="0"/>
      <w:marTop w:val="0"/>
      <w:marBottom w:val="0"/>
      <w:divBdr>
        <w:top w:val="none" w:sz="0" w:space="0" w:color="auto"/>
        <w:left w:val="none" w:sz="0" w:space="0" w:color="auto"/>
        <w:bottom w:val="none" w:sz="0" w:space="0" w:color="auto"/>
        <w:right w:val="none" w:sz="0" w:space="0" w:color="auto"/>
      </w:divBdr>
    </w:div>
    <w:div w:id="1066614438">
      <w:bodyDiv w:val="1"/>
      <w:marLeft w:val="0"/>
      <w:marRight w:val="0"/>
      <w:marTop w:val="0"/>
      <w:marBottom w:val="0"/>
      <w:divBdr>
        <w:top w:val="none" w:sz="0" w:space="0" w:color="auto"/>
        <w:left w:val="none" w:sz="0" w:space="0" w:color="auto"/>
        <w:bottom w:val="none" w:sz="0" w:space="0" w:color="auto"/>
        <w:right w:val="none" w:sz="0" w:space="0" w:color="auto"/>
      </w:divBdr>
    </w:div>
    <w:div w:id="1070924536">
      <w:bodyDiv w:val="1"/>
      <w:marLeft w:val="0"/>
      <w:marRight w:val="0"/>
      <w:marTop w:val="0"/>
      <w:marBottom w:val="0"/>
      <w:divBdr>
        <w:top w:val="none" w:sz="0" w:space="0" w:color="auto"/>
        <w:left w:val="none" w:sz="0" w:space="0" w:color="auto"/>
        <w:bottom w:val="none" w:sz="0" w:space="0" w:color="auto"/>
        <w:right w:val="none" w:sz="0" w:space="0" w:color="auto"/>
      </w:divBdr>
      <w:divsChild>
        <w:div w:id="393049221">
          <w:marLeft w:val="0"/>
          <w:marRight w:val="0"/>
          <w:marTop w:val="0"/>
          <w:marBottom w:val="0"/>
          <w:divBdr>
            <w:top w:val="none" w:sz="0" w:space="0" w:color="auto"/>
            <w:left w:val="none" w:sz="0" w:space="0" w:color="auto"/>
            <w:bottom w:val="none" w:sz="0" w:space="0" w:color="auto"/>
            <w:right w:val="none" w:sz="0" w:space="0" w:color="auto"/>
          </w:divBdr>
          <w:divsChild>
            <w:div w:id="15663722">
              <w:marLeft w:val="0"/>
              <w:marRight w:val="0"/>
              <w:marTop w:val="0"/>
              <w:marBottom w:val="0"/>
              <w:divBdr>
                <w:top w:val="none" w:sz="0" w:space="0" w:color="auto"/>
                <w:left w:val="none" w:sz="0" w:space="0" w:color="auto"/>
                <w:bottom w:val="none" w:sz="0" w:space="0" w:color="auto"/>
                <w:right w:val="none" w:sz="0" w:space="0" w:color="auto"/>
              </w:divBdr>
              <w:divsChild>
                <w:div w:id="1861582420">
                  <w:marLeft w:val="0"/>
                  <w:marRight w:val="0"/>
                  <w:marTop w:val="0"/>
                  <w:marBottom w:val="0"/>
                  <w:divBdr>
                    <w:top w:val="none" w:sz="0" w:space="0" w:color="auto"/>
                    <w:left w:val="none" w:sz="0" w:space="0" w:color="auto"/>
                    <w:bottom w:val="none" w:sz="0" w:space="0" w:color="auto"/>
                    <w:right w:val="none" w:sz="0" w:space="0" w:color="auto"/>
                  </w:divBdr>
                  <w:divsChild>
                    <w:div w:id="1723286792">
                      <w:marLeft w:val="0"/>
                      <w:marRight w:val="0"/>
                      <w:marTop w:val="0"/>
                      <w:marBottom w:val="0"/>
                      <w:divBdr>
                        <w:top w:val="none" w:sz="0" w:space="0" w:color="auto"/>
                        <w:left w:val="none" w:sz="0" w:space="0" w:color="auto"/>
                        <w:bottom w:val="none" w:sz="0" w:space="0" w:color="auto"/>
                        <w:right w:val="none" w:sz="0" w:space="0" w:color="auto"/>
                      </w:divBdr>
                      <w:divsChild>
                        <w:div w:id="477697819">
                          <w:marLeft w:val="0"/>
                          <w:marRight w:val="0"/>
                          <w:marTop w:val="0"/>
                          <w:marBottom w:val="0"/>
                          <w:divBdr>
                            <w:top w:val="none" w:sz="0" w:space="0" w:color="auto"/>
                            <w:left w:val="none" w:sz="0" w:space="0" w:color="auto"/>
                            <w:bottom w:val="none" w:sz="0" w:space="0" w:color="auto"/>
                            <w:right w:val="none" w:sz="0" w:space="0" w:color="auto"/>
                          </w:divBdr>
                          <w:divsChild>
                            <w:div w:id="21242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923791">
      <w:bodyDiv w:val="1"/>
      <w:marLeft w:val="0"/>
      <w:marRight w:val="0"/>
      <w:marTop w:val="0"/>
      <w:marBottom w:val="0"/>
      <w:divBdr>
        <w:top w:val="none" w:sz="0" w:space="0" w:color="auto"/>
        <w:left w:val="none" w:sz="0" w:space="0" w:color="auto"/>
        <w:bottom w:val="none" w:sz="0" w:space="0" w:color="auto"/>
        <w:right w:val="none" w:sz="0" w:space="0" w:color="auto"/>
      </w:divBdr>
    </w:div>
    <w:div w:id="1135181062">
      <w:bodyDiv w:val="1"/>
      <w:marLeft w:val="0"/>
      <w:marRight w:val="0"/>
      <w:marTop w:val="0"/>
      <w:marBottom w:val="0"/>
      <w:divBdr>
        <w:top w:val="none" w:sz="0" w:space="0" w:color="auto"/>
        <w:left w:val="none" w:sz="0" w:space="0" w:color="auto"/>
        <w:bottom w:val="none" w:sz="0" w:space="0" w:color="auto"/>
        <w:right w:val="none" w:sz="0" w:space="0" w:color="auto"/>
      </w:divBdr>
    </w:div>
    <w:div w:id="1141077025">
      <w:bodyDiv w:val="1"/>
      <w:marLeft w:val="0"/>
      <w:marRight w:val="0"/>
      <w:marTop w:val="0"/>
      <w:marBottom w:val="0"/>
      <w:divBdr>
        <w:top w:val="none" w:sz="0" w:space="0" w:color="auto"/>
        <w:left w:val="none" w:sz="0" w:space="0" w:color="auto"/>
        <w:bottom w:val="none" w:sz="0" w:space="0" w:color="auto"/>
        <w:right w:val="none" w:sz="0" w:space="0" w:color="auto"/>
      </w:divBdr>
    </w:div>
    <w:div w:id="1161241007">
      <w:bodyDiv w:val="1"/>
      <w:marLeft w:val="0"/>
      <w:marRight w:val="0"/>
      <w:marTop w:val="0"/>
      <w:marBottom w:val="0"/>
      <w:divBdr>
        <w:top w:val="none" w:sz="0" w:space="0" w:color="auto"/>
        <w:left w:val="none" w:sz="0" w:space="0" w:color="auto"/>
        <w:bottom w:val="none" w:sz="0" w:space="0" w:color="auto"/>
        <w:right w:val="none" w:sz="0" w:space="0" w:color="auto"/>
      </w:divBdr>
    </w:div>
    <w:div w:id="1190216902">
      <w:bodyDiv w:val="1"/>
      <w:marLeft w:val="0"/>
      <w:marRight w:val="0"/>
      <w:marTop w:val="0"/>
      <w:marBottom w:val="0"/>
      <w:divBdr>
        <w:top w:val="none" w:sz="0" w:space="0" w:color="auto"/>
        <w:left w:val="none" w:sz="0" w:space="0" w:color="auto"/>
        <w:bottom w:val="none" w:sz="0" w:space="0" w:color="auto"/>
        <w:right w:val="none" w:sz="0" w:space="0" w:color="auto"/>
      </w:divBdr>
    </w:div>
    <w:div w:id="1222598448">
      <w:bodyDiv w:val="1"/>
      <w:marLeft w:val="0"/>
      <w:marRight w:val="0"/>
      <w:marTop w:val="0"/>
      <w:marBottom w:val="0"/>
      <w:divBdr>
        <w:top w:val="none" w:sz="0" w:space="0" w:color="auto"/>
        <w:left w:val="none" w:sz="0" w:space="0" w:color="auto"/>
        <w:bottom w:val="none" w:sz="0" w:space="0" w:color="auto"/>
        <w:right w:val="none" w:sz="0" w:space="0" w:color="auto"/>
      </w:divBdr>
    </w:div>
    <w:div w:id="1242713900">
      <w:bodyDiv w:val="1"/>
      <w:marLeft w:val="0"/>
      <w:marRight w:val="0"/>
      <w:marTop w:val="0"/>
      <w:marBottom w:val="0"/>
      <w:divBdr>
        <w:top w:val="none" w:sz="0" w:space="0" w:color="auto"/>
        <w:left w:val="none" w:sz="0" w:space="0" w:color="auto"/>
        <w:bottom w:val="none" w:sz="0" w:space="0" w:color="auto"/>
        <w:right w:val="none" w:sz="0" w:space="0" w:color="auto"/>
      </w:divBdr>
    </w:div>
    <w:div w:id="1253658049">
      <w:bodyDiv w:val="1"/>
      <w:marLeft w:val="0"/>
      <w:marRight w:val="0"/>
      <w:marTop w:val="0"/>
      <w:marBottom w:val="0"/>
      <w:divBdr>
        <w:top w:val="none" w:sz="0" w:space="0" w:color="auto"/>
        <w:left w:val="none" w:sz="0" w:space="0" w:color="auto"/>
        <w:bottom w:val="none" w:sz="0" w:space="0" w:color="auto"/>
        <w:right w:val="none" w:sz="0" w:space="0" w:color="auto"/>
      </w:divBdr>
    </w:div>
    <w:div w:id="1259026903">
      <w:bodyDiv w:val="1"/>
      <w:marLeft w:val="0"/>
      <w:marRight w:val="0"/>
      <w:marTop w:val="0"/>
      <w:marBottom w:val="0"/>
      <w:divBdr>
        <w:top w:val="none" w:sz="0" w:space="0" w:color="auto"/>
        <w:left w:val="none" w:sz="0" w:space="0" w:color="auto"/>
        <w:bottom w:val="none" w:sz="0" w:space="0" w:color="auto"/>
        <w:right w:val="none" w:sz="0" w:space="0" w:color="auto"/>
      </w:divBdr>
      <w:divsChild>
        <w:div w:id="634526015">
          <w:marLeft w:val="0"/>
          <w:marRight w:val="0"/>
          <w:marTop w:val="0"/>
          <w:marBottom w:val="0"/>
          <w:divBdr>
            <w:top w:val="none" w:sz="0" w:space="0" w:color="auto"/>
            <w:left w:val="none" w:sz="0" w:space="0" w:color="auto"/>
            <w:bottom w:val="none" w:sz="0" w:space="0" w:color="auto"/>
            <w:right w:val="none" w:sz="0" w:space="0" w:color="auto"/>
          </w:divBdr>
        </w:div>
        <w:div w:id="580020671">
          <w:marLeft w:val="0"/>
          <w:marRight w:val="0"/>
          <w:marTop w:val="0"/>
          <w:marBottom w:val="0"/>
          <w:divBdr>
            <w:top w:val="none" w:sz="0" w:space="0" w:color="auto"/>
            <w:left w:val="none" w:sz="0" w:space="0" w:color="auto"/>
            <w:bottom w:val="none" w:sz="0" w:space="0" w:color="auto"/>
            <w:right w:val="none" w:sz="0" w:space="0" w:color="auto"/>
          </w:divBdr>
        </w:div>
        <w:div w:id="1850481274">
          <w:marLeft w:val="0"/>
          <w:marRight w:val="0"/>
          <w:marTop w:val="0"/>
          <w:marBottom w:val="0"/>
          <w:divBdr>
            <w:top w:val="none" w:sz="0" w:space="0" w:color="auto"/>
            <w:left w:val="none" w:sz="0" w:space="0" w:color="auto"/>
            <w:bottom w:val="none" w:sz="0" w:space="0" w:color="auto"/>
            <w:right w:val="none" w:sz="0" w:space="0" w:color="auto"/>
          </w:divBdr>
        </w:div>
        <w:div w:id="1496799089">
          <w:marLeft w:val="0"/>
          <w:marRight w:val="0"/>
          <w:marTop w:val="0"/>
          <w:marBottom w:val="0"/>
          <w:divBdr>
            <w:top w:val="none" w:sz="0" w:space="0" w:color="auto"/>
            <w:left w:val="none" w:sz="0" w:space="0" w:color="auto"/>
            <w:bottom w:val="none" w:sz="0" w:space="0" w:color="auto"/>
            <w:right w:val="none" w:sz="0" w:space="0" w:color="auto"/>
          </w:divBdr>
        </w:div>
        <w:div w:id="539051859">
          <w:marLeft w:val="0"/>
          <w:marRight w:val="0"/>
          <w:marTop w:val="0"/>
          <w:marBottom w:val="0"/>
          <w:divBdr>
            <w:top w:val="none" w:sz="0" w:space="0" w:color="auto"/>
            <w:left w:val="none" w:sz="0" w:space="0" w:color="auto"/>
            <w:bottom w:val="none" w:sz="0" w:space="0" w:color="auto"/>
            <w:right w:val="none" w:sz="0" w:space="0" w:color="auto"/>
          </w:divBdr>
        </w:div>
        <w:div w:id="1364019973">
          <w:marLeft w:val="0"/>
          <w:marRight w:val="0"/>
          <w:marTop w:val="0"/>
          <w:marBottom w:val="0"/>
          <w:divBdr>
            <w:top w:val="none" w:sz="0" w:space="0" w:color="auto"/>
            <w:left w:val="none" w:sz="0" w:space="0" w:color="auto"/>
            <w:bottom w:val="none" w:sz="0" w:space="0" w:color="auto"/>
            <w:right w:val="none" w:sz="0" w:space="0" w:color="auto"/>
          </w:divBdr>
        </w:div>
        <w:div w:id="545069723">
          <w:marLeft w:val="0"/>
          <w:marRight w:val="0"/>
          <w:marTop w:val="0"/>
          <w:marBottom w:val="0"/>
          <w:divBdr>
            <w:top w:val="none" w:sz="0" w:space="0" w:color="auto"/>
            <w:left w:val="none" w:sz="0" w:space="0" w:color="auto"/>
            <w:bottom w:val="none" w:sz="0" w:space="0" w:color="auto"/>
            <w:right w:val="none" w:sz="0" w:space="0" w:color="auto"/>
          </w:divBdr>
        </w:div>
        <w:div w:id="1309553277">
          <w:marLeft w:val="0"/>
          <w:marRight w:val="0"/>
          <w:marTop w:val="0"/>
          <w:marBottom w:val="0"/>
          <w:divBdr>
            <w:top w:val="none" w:sz="0" w:space="0" w:color="auto"/>
            <w:left w:val="none" w:sz="0" w:space="0" w:color="auto"/>
            <w:bottom w:val="none" w:sz="0" w:space="0" w:color="auto"/>
            <w:right w:val="none" w:sz="0" w:space="0" w:color="auto"/>
          </w:divBdr>
        </w:div>
        <w:div w:id="2117479122">
          <w:marLeft w:val="0"/>
          <w:marRight w:val="0"/>
          <w:marTop w:val="0"/>
          <w:marBottom w:val="0"/>
          <w:divBdr>
            <w:top w:val="none" w:sz="0" w:space="0" w:color="auto"/>
            <w:left w:val="none" w:sz="0" w:space="0" w:color="auto"/>
            <w:bottom w:val="none" w:sz="0" w:space="0" w:color="auto"/>
            <w:right w:val="none" w:sz="0" w:space="0" w:color="auto"/>
          </w:divBdr>
        </w:div>
        <w:div w:id="1290010908">
          <w:marLeft w:val="0"/>
          <w:marRight w:val="0"/>
          <w:marTop w:val="0"/>
          <w:marBottom w:val="0"/>
          <w:divBdr>
            <w:top w:val="none" w:sz="0" w:space="0" w:color="auto"/>
            <w:left w:val="none" w:sz="0" w:space="0" w:color="auto"/>
            <w:bottom w:val="none" w:sz="0" w:space="0" w:color="auto"/>
            <w:right w:val="none" w:sz="0" w:space="0" w:color="auto"/>
          </w:divBdr>
        </w:div>
        <w:div w:id="409545294">
          <w:marLeft w:val="0"/>
          <w:marRight w:val="0"/>
          <w:marTop w:val="0"/>
          <w:marBottom w:val="0"/>
          <w:divBdr>
            <w:top w:val="none" w:sz="0" w:space="0" w:color="auto"/>
            <w:left w:val="none" w:sz="0" w:space="0" w:color="auto"/>
            <w:bottom w:val="none" w:sz="0" w:space="0" w:color="auto"/>
            <w:right w:val="none" w:sz="0" w:space="0" w:color="auto"/>
          </w:divBdr>
        </w:div>
        <w:div w:id="19859921">
          <w:marLeft w:val="0"/>
          <w:marRight w:val="0"/>
          <w:marTop w:val="0"/>
          <w:marBottom w:val="0"/>
          <w:divBdr>
            <w:top w:val="none" w:sz="0" w:space="0" w:color="auto"/>
            <w:left w:val="none" w:sz="0" w:space="0" w:color="auto"/>
            <w:bottom w:val="none" w:sz="0" w:space="0" w:color="auto"/>
            <w:right w:val="none" w:sz="0" w:space="0" w:color="auto"/>
          </w:divBdr>
        </w:div>
        <w:div w:id="280962039">
          <w:marLeft w:val="0"/>
          <w:marRight w:val="0"/>
          <w:marTop w:val="0"/>
          <w:marBottom w:val="0"/>
          <w:divBdr>
            <w:top w:val="none" w:sz="0" w:space="0" w:color="auto"/>
            <w:left w:val="none" w:sz="0" w:space="0" w:color="auto"/>
            <w:bottom w:val="none" w:sz="0" w:space="0" w:color="auto"/>
            <w:right w:val="none" w:sz="0" w:space="0" w:color="auto"/>
          </w:divBdr>
        </w:div>
        <w:div w:id="1190752878">
          <w:marLeft w:val="0"/>
          <w:marRight w:val="0"/>
          <w:marTop w:val="0"/>
          <w:marBottom w:val="0"/>
          <w:divBdr>
            <w:top w:val="none" w:sz="0" w:space="0" w:color="auto"/>
            <w:left w:val="none" w:sz="0" w:space="0" w:color="auto"/>
            <w:bottom w:val="none" w:sz="0" w:space="0" w:color="auto"/>
            <w:right w:val="none" w:sz="0" w:space="0" w:color="auto"/>
          </w:divBdr>
        </w:div>
        <w:div w:id="90928997">
          <w:marLeft w:val="0"/>
          <w:marRight w:val="0"/>
          <w:marTop w:val="0"/>
          <w:marBottom w:val="0"/>
          <w:divBdr>
            <w:top w:val="none" w:sz="0" w:space="0" w:color="auto"/>
            <w:left w:val="none" w:sz="0" w:space="0" w:color="auto"/>
            <w:bottom w:val="none" w:sz="0" w:space="0" w:color="auto"/>
            <w:right w:val="none" w:sz="0" w:space="0" w:color="auto"/>
          </w:divBdr>
        </w:div>
        <w:div w:id="331569970">
          <w:marLeft w:val="0"/>
          <w:marRight w:val="0"/>
          <w:marTop w:val="0"/>
          <w:marBottom w:val="0"/>
          <w:divBdr>
            <w:top w:val="none" w:sz="0" w:space="0" w:color="auto"/>
            <w:left w:val="none" w:sz="0" w:space="0" w:color="auto"/>
            <w:bottom w:val="none" w:sz="0" w:space="0" w:color="auto"/>
            <w:right w:val="none" w:sz="0" w:space="0" w:color="auto"/>
          </w:divBdr>
        </w:div>
        <w:div w:id="723217478">
          <w:marLeft w:val="0"/>
          <w:marRight w:val="0"/>
          <w:marTop w:val="0"/>
          <w:marBottom w:val="0"/>
          <w:divBdr>
            <w:top w:val="none" w:sz="0" w:space="0" w:color="auto"/>
            <w:left w:val="none" w:sz="0" w:space="0" w:color="auto"/>
            <w:bottom w:val="none" w:sz="0" w:space="0" w:color="auto"/>
            <w:right w:val="none" w:sz="0" w:space="0" w:color="auto"/>
          </w:divBdr>
        </w:div>
        <w:div w:id="1914773732">
          <w:marLeft w:val="0"/>
          <w:marRight w:val="0"/>
          <w:marTop w:val="0"/>
          <w:marBottom w:val="0"/>
          <w:divBdr>
            <w:top w:val="none" w:sz="0" w:space="0" w:color="auto"/>
            <w:left w:val="none" w:sz="0" w:space="0" w:color="auto"/>
            <w:bottom w:val="none" w:sz="0" w:space="0" w:color="auto"/>
            <w:right w:val="none" w:sz="0" w:space="0" w:color="auto"/>
          </w:divBdr>
        </w:div>
      </w:divsChild>
    </w:div>
    <w:div w:id="1283851022">
      <w:bodyDiv w:val="1"/>
      <w:marLeft w:val="0"/>
      <w:marRight w:val="0"/>
      <w:marTop w:val="0"/>
      <w:marBottom w:val="0"/>
      <w:divBdr>
        <w:top w:val="none" w:sz="0" w:space="0" w:color="auto"/>
        <w:left w:val="none" w:sz="0" w:space="0" w:color="auto"/>
        <w:bottom w:val="none" w:sz="0" w:space="0" w:color="auto"/>
        <w:right w:val="none" w:sz="0" w:space="0" w:color="auto"/>
      </w:divBdr>
    </w:div>
    <w:div w:id="1361857489">
      <w:bodyDiv w:val="1"/>
      <w:marLeft w:val="0"/>
      <w:marRight w:val="0"/>
      <w:marTop w:val="0"/>
      <w:marBottom w:val="0"/>
      <w:divBdr>
        <w:top w:val="none" w:sz="0" w:space="0" w:color="auto"/>
        <w:left w:val="none" w:sz="0" w:space="0" w:color="auto"/>
        <w:bottom w:val="none" w:sz="0" w:space="0" w:color="auto"/>
        <w:right w:val="none" w:sz="0" w:space="0" w:color="auto"/>
      </w:divBdr>
    </w:div>
    <w:div w:id="1383363152">
      <w:bodyDiv w:val="1"/>
      <w:marLeft w:val="0"/>
      <w:marRight w:val="0"/>
      <w:marTop w:val="0"/>
      <w:marBottom w:val="0"/>
      <w:divBdr>
        <w:top w:val="none" w:sz="0" w:space="0" w:color="auto"/>
        <w:left w:val="none" w:sz="0" w:space="0" w:color="auto"/>
        <w:bottom w:val="none" w:sz="0" w:space="0" w:color="auto"/>
        <w:right w:val="none" w:sz="0" w:space="0" w:color="auto"/>
      </w:divBdr>
    </w:div>
    <w:div w:id="1403794384">
      <w:bodyDiv w:val="1"/>
      <w:marLeft w:val="0"/>
      <w:marRight w:val="0"/>
      <w:marTop w:val="0"/>
      <w:marBottom w:val="0"/>
      <w:divBdr>
        <w:top w:val="none" w:sz="0" w:space="0" w:color="auto"/>
        <w:left w:val="none" w:sz="0" w:space="0" w:color="auto"/>
        <w:bottom w:val="none" w:sz="0" w:space="0" w:color="auto"/>
        <w:right w:val="none" w:sz="0" w:space="0" w:color="auto"/>
      </w:divBdr>
    </w:div>
    <w:div w:id="1442801700">
      <w:bodyDiv w:val="1"/>
      <w:marLeft w:val="0"/>
      <w:marRight w:val="0"/>
      <w:marTop w:val="0"/>
      <w:marBottom w:val="0"/>
      <w:divBdr>
        <w:top w:val="none" w:sz="0" w:space="0" w:color="auto"/>
        <w:left w:val="none" w:sz="0" w:space="0" w:color="auto"/>
        <w:bottom w:val="none" w:sz="0" w:space="0" w:color="auto"/>
        <w:right w:val="none" w:sz="0" w:space="0" w:color="auto"/>
      </w:divBdr>
    </w:div>
    <w:div w:id="1464234257">
      <w:bodyDiv w:val="1"/>
      <w:marLeft w:val="0"/>
      <w:marRight w:val="0"/>
      <w:marTop w:val="0"/>
      <w:marBottom w:val="0"/>
      <w:divBdr>
        <w:top w:val="none" w:sz="0" w:space="0" w:color="auto"/>
        <w:left w:val="none" w:sz="0" w:space="0" w:color="auto"/>
        <w:bottom w:val="none" w:sz="0" w:space="0" w:color="auto"/>
        <w:right w:val="none" w:sz="0" w:space="0" w:color="auto"/>
      </w:divBdr>
    </w:div>
    <w:div w:id="1482305186">
      <w:bodyDiv w:val="1"/>
      <w:marLeft w:val="0"/>
      <w:marRight w:val="0"/>
      <w:marTop w:val="0"/>
      <w:marBottom w:val="0"/>
      <w:divBdr>
        <w:top w:val="none" w:sz="0" w:space="0" w:color="auto"/>
        <w:left w:val="none" w:sz="0" w:space="0" w:color="auto"/>
        <w:bottom w:val="none" w:sz="0" w:space="0" w:color="auto"/>
        <w:right w:val="none" w:sz="0" w:space="0" w:color="auto"/>
      </w:divBdr>
    </w:div>
    <w:div w:id="1514955187">
      <w:bodyDiv w:val="1"/>
      <w:marLeft w:val="0"/>
      <w:marRight w:val="0"/>
      <w:marTop w:val="0"/>
      <w:marBottom w:val="0"/>
      <w:divBdr>
        <w:top w:val="none" w:sz="0" w:space="0" w:color="auto"/>
        <w:left w:val="none" w:sz="0" w:space="0" w:color="auto"/>
        <w:bottom w:val="none" w:sz="0" w:space="0" w:color="auto"/>
        <w:right w:val="none" w:sz="0" w:space="0" w:color="auto"/>
      </w:divBdr>
    </w:div>
    <w:div w:id="1521895243">
      <w:bodyDiv w:val="1"/>
      <w:marLeft w:val="0"/>
      <w:marRight w:val="0"/>
      <w:marTop w:val="0"/>
      <w:marBottom w:val="0"/>
      <w:divBdr>
        <w:top w:val="none" w:sz="0" w:space="0" w:color="auto"/>
        <w:left w:val="none" w:sz="0" w:space="0" w:color="auto"/>
        <w:bottom w:val="none" w:sz="0" w:space="0" w:color="auto"/>
        <w:right w:val="none" w:sz="0" w:space="0" w:color="auto"/>
      </w:divBdr>
    </w:div>
    <w:div w:id="1540704563">
      <w:bodyDiv w:val="1"/>
      <w:marLeft w:val="0"/>
      <w:marRight w:val="0"/>
      <w:marTop w:val="0"/>
      <w:marBottom w:val="0"/>
      <w:divBdr>
        <w:top w:val="none" w:sz="0" w:space="0" w:color="auto"/>
        <w:left w:val="none" w:sz="0" w:space="0" w:color="auto"/>
        <w:bottom w:val="none" w:sz="0" w:space="0" w:color="auto"/>
        <w:right w:val="none" w:sz="0" w:space="0" w:color="auto"/>
      </w:divBdr>
    </w:div>
    <w:div w:id="1544170095">
      <w:bodyDiv w:val="1"/>
      <w:marLeft w:val="0"/>
      <w:marRight w:val="0"/>
      <w:marTop w:val="0"/>
      <w:marBottom w:val="0"/>
      <w:divBdr>
        <w:top w:val="none" w:sz="0" w:space="0" w:color="auto"/>
        <w:left w:val="none" w:sz="0" w:space="0" w:color="auto"/>
        <w:bottom w:val="none" w:sz="0" w:space="0" w:color="auto"/>
        <w:right w:val="none" w:sz="0" w:space="0" w:color="auto"/>
      </w:divBdr>
    </w:div>
    <w:div w:id="1602183363">
      <w:bodyDiv w:val="1"/>
      <w:marLeft w:val="0"/>
      <w:marRight w:val="0"/>
      <w:marTop w:val="0"/>
      <w:marBottom w:val="0"/>
      <w:divBdr>
        <w:top w:val="none" w:sz="0" w:space="0" w:color="auto"/>
        <w:left w:val="none" w:sz="0" w:space="0" w:color="auto"/>
        <w:bottom w:val="none" w:sz="0" w:space="0" w:color="auto"/>
        <w:right w:val="none" w:sz="0" w:space="0" w:color="auto"/>
      </w:divBdr>
      <w:divsChild>
        <w:div w:id="470950970">
          <w:marLeft w:val="0"/>
          <w:marRight w:val="0"/>
          <w:marTop w:val="0"/>
          <w:marBottom w:val="0"/>
          <w:divBdr>
            <w:top w:val="none" w:sz="0" w:space="0" w:color="auto"/>
            <w:left w:val="none" w:sz="0" w:space="0" w:color="auto"/>
            <w:bottom w:val="none" w:sz="0" w:space="0" w:color="auto"/>
            <w:right w:val="none" w:sz="0" w:space="0" w:color="auto"/>
          </w:divBdr>
          <w:divsChild>
            <w:div w:id="1309869624">
              <w:marLeft w:val="0"/>
              <w:marRight w:val="0"/>
              <w:marTop w:val="0"/>
              <w:marBottom w:val="0"/>
              <w:divBdr>
                <w:top w:val="none" w:sz="0" w:space="0" w:color="auto"/>
                <w:left w:val="none" w:sz="0" w:space="0" w:color="auto"/>
                <w:bottom w:val="none" w:sz="0" w:space="0" w:color="auto"/>
                <w:right w:val="none" w:sz="0" w:space="0" w:color="auto"/>
              </w:divBdr>
              <w:divsChild>
                <w:div w:id="1521168036">
                  <w:marLeft w:val="0"/>
                  <w:marRight w:val="0"/>
                  <w:marTop w:val="0"/>
                  <w:marBottom w:val="0"/>
                  <w:divBdr>
                    <w:top w:val="none" w:sz="0" w:space="0" w:color="auto"/>
                    <w:left w:val="none" w:sz="0" w:space="0" w:color="auto"/>
                    <w:bottom w:val="none" w:sz="0" w:space="0" w:color="auto"/>
                    <w:right w:val="none" w:sz="0" w:space="0" w:color="auto"/>
                  </w:divBdr>
                  <w:divsChild>
                    <w:div w:id="463234438">
                      <w:marLeft w:val="0"/>
                      <w:marRight w:val="0"/>
                      <w:marTop w:val="0"/>
                      <w:marBottom w:val="0"/>
                      <w:divBdr>
                        <w:top w:val="none" w:sz="0" w:space="0" w:color="auto"/>
                        <w:left w:val="none" w:sz="0" w:space="0" w:color="auto"/>
                        <w:bottom w:val="none" w:sz="0" w:space="0" w:color="auto"/>
                        <w:right w:val="none" w:sz="0" w:space="0" w:color="auto"/>
                      </w:divBdr>
                      <w:divsChild>
                        <w:div w:id="1182013776">
                          <w:marLeft w:val="0"/>
                          <w:marRight w:val="0"/>
                          <w:marTop w:val="0"/>
                          <w:marBottom w:val="0"/>
                          <w:divBdr>
                            <w:top w:val="none" w:sz="0" w:space="0" w:color="auto"/>
                            <w:left w:val="none" w:sz="0" w:space="0" w:color="auto"/>
                            <w:bottom w:val="none" w:sz="0" w:space="0" w:color="auto"/>
                            <w:right w:val="none" w:sz="0" w:space="0" w:color="auto"/>
                          </w:divBdr>
                          <w:divsChild>
                            <w:div w:id="20785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130235">
      <w:bodyDiv w:val="1"/>
      <w:marLeft w:val="0"/>
      <w:marRight w:val="0"/>
      <w:marTop w:val="0"/>
      <w:marBottom w:val="0"/>
      <w:divBdr>
        <w:top w:val="none" w:sz="0" w:space="0" w:color="auto"/>
        <w:left w:val="none" w:sz="0" w:space="0" w:color="auto"/>
        <w:bottom w:val="none" w:sz="0" w:space="0" w:color="auto"/>
        <w:right w:val="none" w:sz="0" w:space="0" w:color="auto"/>
      </w:divBdr>
    </w:div>
    <w:div w:id="1615601821">
      <w:bodyDiv w:val="1"/>
      <w:marLeft w:val="0"/>
      <w:marRight w:val="0"/>
      <w:marTop w:val="0"/>
      <w:marBottom w:val="0"/>
      <w:divBdr>
        <w:top w:val="none" w:sz="0" w:space="0" w:color="auto"/>
        <w:left w:val="none" w:sz="0" w:space="0" w:color="auto"/>
        <w:bottom w:val="none" w:sz="0" w:space="0" w:color="auto"/>
        <w:right w:val="none" w:sz="0" w:space="0" w:color="auto"/>
      </w:divBdr>
    </w:div>
    <w:div w:id="1649700053">
      <w:bodyDiv w:val="1"/>
      <w:marLeft w:val="0"/>
      <w:marRight w:val="0"/>
      <w:marTop w:val="0"/>
      <w:marBottom w:val="0"/>
      <w:divBdr>
        <w:top w:val="none" w:sz="0" w:space="0" w:color="auto"/>
        <w:left w:val="none" w:sz="0" w:space="0" w:color="auto"/>
        <w:bottom w:val="none" w:sz="0" w:space="0" w:color="auto"/>
        <w:right w:val="none" w:sz="0" w:space="0" w:color="auto"/>
      </w:divBdr>
    </w:div>
    <w:div w:id="1670019592">
      <w:bodyDiv w:val="1"/>
      <w:marLeft w:val="0"/>
      <w:marRight w:val="0"/>
      <w:marTop w:val="0"/>
      <w:marBottom w:val="0"/>
      <w:divBdr>
        <w:top w:val="none" w:sz="0" w:space="0" w:color="auto"/>
        <w:left w:val="none" w:sz="0" w:space="0" w:color="auto"/>
        <w:bottom w:val="none" w:sz="0" w:space="0" w:color="auto"/>
        <w:right w:val="none" w:sz="0" w:space="0" w:color="auto"/>
      </w:divBdr>
    </w:div>
    <w:div w:id="1700819333">
      <w:bodyDiv w:val="1"/>
      <w:marLeft w:val="0"/>
      <w:marRight w:val="0"/>
      <w:marTop w:val="0"/>
      <w:marBottom w:val="0"/>
      <w:divBdr>
        <w:top w:val="none" w:sz="0" w:space="0" w:color="auto"/>
        <w:left w:val="none" w:sz="0" w:space="0" w:color="auto"/>
        <w:bottom w:val="none" w:sz="0" w:space="0" w:color="auto"/>
        <w:right w:val="none" w:sz="0" w:space="0" w:color="auto"/>
      </w:divBdr>
    </w:div>
    <w:div w:id="1743336276">
      <w:bodyDiv w:val="1"/>
      <w:marLeft w:val="0"/>
      <w:marRight w:val="0"/>
      <w:marTop w:val="0"/>
      <w:marBottom w:val="0"/>
      <w:divBdr>
        <w:top w:val="none" w:sz="0" w:space="0" w:color="auto"/>
        <w:left w:val="none" w:sz="0" w:space="0" w:color="auto"/>
        <w:bottom w:val="none" w:sz="0" w:space="0" w:color="auto"/>
        <w:right w:val="none" w:sz="0" w:space="0" w:color="auto"/>
      </w:divBdr>
    </w:div>
    <w:div w:id="1779831420">
      <w:bodyDiv w:val="1"/>
      <w:marLeft w:val="0"/>
      <w:marRight w:val="0"/>
      <w:marTop w:val="0"/>
      <w:marBottom w:val="0"/>
      <w:divBdr>
        <w:top w:val="none" w:sz="0" w:space="0" w:color="auto"/>
        <w:left w:val="none" w:sz="0" w:space="0" w:color="auto"/>
        <w:bottom w:val="none" w:sz="0" w:space="0" w:color="auto"/>
        <w:right w:val="none" w:sz="0" w:space="0" w:color="auto"/>
      </w:divBdr>
    </w:div>
    <w:div w:id="1809742232">
      <w:bodyDiv w:val="1"/>
      <w:marLeft w:val="0"/>
      <w:marRight w:val="0"/>
      <w:marTop w:val="0"/>
      <w:marBottom w:val="0"/>
      <w:divBdr>
        <w:top w:val="none" w:sz="0" w:space="0" w:color="auto"/>
        <w:left w:val="none" w:sz="0" w:space="0" w:color="auto"/>
        <w:bottom w:val="none" w:sz="0" w:space="0" w:color="auto"/>
        <w:right w:val="none" w:sz="0" w:space="0" w:color="auto"/>
      </w:divBdr>
    </w:div>
    <w:div w:id="1859806404">
      <w:bodyDiv w:val="1"/>
      <w:marLeft w:val="0"/>
      <w:marRight w:val="0"/>
      <w:marTop w:val="0"/>
      <w:marBottom w:val="0"/>
      <w:divBdr>
        <w:top w:val="none" w:sz="0" w:space="0" w:color="auto"/>
        <w:left w:val="none" w:sz="0" w:space="0" w:color="auto"/>
        <w:bottom w:val="none" w:sz="0" w:space="0" w:color="auto"/>
        <w:right w:val="none" w:sz="0" w:space="0" w:color="auto"/>
      </w:divBdr>
    </w:div>
    <w:div w:id="1878809190">
      <w:bodyDiv w:val="1"/>
      <w:marLeft w:val="0"/>
      <w:marRight w:val="0"/>
      <w:marTop w:val="0"/>
      <w:marBottom w:val="0"/>
      <w:divBdr>
        <w:top w:val="none" w:sz="0" w:space="0" w:color="auto"/>
        <w:left w:val="none" w:sz="0" w:space="0" w:color="auto"/>
        <w:bottom w:val="none" w:sz="0" w:space="0" w:color="auto"/>
        <w:right w:val="none" w:sz="0" w:space="0" w:color="auto"/>
      </w:divBdr>
    </w:div>
    <w:div w:id="1885868275">
      <w:bodyDiv w:val="1"/>
      <w:marLeft w:val="0"/>
      <w:marRight w:val="0"/>
      <w:marTop w:val="0"/>
      <w:marBottom w:val="0"/>
      <w:divBdr>
        <w:top w:val="none" w:sz="0" w:space="0" w:color="auto"/>
        <w:left w:val="none" w:sz="0" w:space="0" w:color="auto"/>
        <w:bottom w:val="none" w:sz="0" w:space="0" w:color="auto"/>
        <w:right w:val="none" w:sz="0" w:space="0" w:color="auto"/>
      </w:divBdr>
    </w:div>
    <w:div w:id="1890801972">
      <w:bodyDiv w:val="1"/>
      <w:marLeft w:val="0"/>
      <w:marRight w:val="0"/>
      <w:marTop w:val="0"/>
      <w:marBottom w:val="0"/>
      <w:divBdr>
        <w:top w:val="none" w:sz="0" w:space="0" w:color="auto"/>
        <w:left w:val="none" w:sz="0" w:space="0" w:color="auto"/>
        <w:bottom w:val="none" w:sz="0" w:space="0" w:color="auto"/>
        <w:right w:val="none" w:sz="0" w:space="0" w:color="auto"/>
      </w:divBdr>
    </w:div>
    <w:div w:id="1963607776">
      <w:bodyDiv w:val="1"/>
      <w:marLeft w:val="0"/>
      <w:marRight w:val="0"/>
      <w:marTop w:val="0"/>
      <w:marBottom w:val="0"/>
      <w:divBdr>
        <w:top w:val="none" w:sz="0" w:space="0" w:color="auto"/>
        <w:left w:val="none" w:sz="0" w:space="0" w:color="auto"/>
        <w:bottom w:val="none" w:sz="0" w:space="0" w:color="auto"/>
        <w:right w:val="none" w:sz="0" w:space="0" w:color="auto"/>
      </w:divBdr>
    </w:div>
    <w:div w:id="1997034159">
      <w:bodyDiv w:val="1"/>
      <w:marLeft w:val="0"/>
      <w:marRight w:val="0"/>
      <w:marTop w:val="0"/>
      <w:marBottom w:val="0"/>
      <w:divBdr>
        <w:top w:val="none" w:sz="0" w:space="0" w:color="auto"/>
        <w:left w:val="none" w:sz="0" w:space="0" w:color="auto"/>
        <w:bottom w:val="none" w:sz="0" w:space="0" w:color="auto"/>
        <w:right w:val="none" w:sz="0" w:space="0" w:color="auto"/>
      </w:divBdr>
    </w:div>
    <w:div w:id="2007399219">
      <w:bodyDiv w:val="1"/>
      <w:marLeft w:val="0"/>
      <w:marRight w:val="0"/>
      <w:marTop w:val="0"/>
      <w:marBottom w:val="0"/>
      <w:divBdr>
        <w:top w:val="none" w:sz="0" w:space="0" w:color="auto"/>
        <w:left w:val="none" w:sz="0" w:space="0" w:color="auto"/>
        <w:bottom w:val="none" w:sz="0" w:space="0" w:color="auto"/>
        <w:right w:val="none" w:sz="0" w:space="0" w:color="auto"/>
      </w:divBdr>
    </w:div>
    <w:div w:id="2026052317">
      <w:bodyDiv w:val="1"/>
      <w:marLeft w:val="0"/>
      <w:marRight w:val="0"/>
      <w:marTop w:val="0"/>
      <w:marBottom w:val="0"/>
      <w:divBdr>
        <w:top w:val="none" w:sz="0" w:space="0" w:color="auto"/>
        <w:left w:val="none" w:sz="0" w:space="0" w:color="auto"/>
        <w:bottom w:val="none" w:sz="0" w:space="0" w:color="auto"/>
        <w:right w:val="none" w:sz="0" w:space="0" w:color="auto"/>
      </w:divBdr>
      <w:divsChild>
        <w:div w:id="934092333">
          <w:marLeft w:val="0"/>
          <w:marRight w:val="0"/>
          <w:marTop w:val="0"/>
          <w:marBottom w:val="0"/>
          <w:divBdr>
            <w:top w:val="none" w:sz="0" w:space="0" w:color="auto"/>
            <w:left w:val="none" w:sz="0" w:space="0" w:color="auto"/>
            <w:bottom w:val="none" w:sz="0" w:space="0" w:color="auto"/>
            <w:right w:val="none" w:sz="0" w:space="0" w:color="auto"/>
          </w:divBdr>
          <w:divsChild>
            <w:div w:id="2045016034">
              <w:marLeft w:val="0"/>
              <w:marRight w:val="0"/>
              <w:marTop w:val="0"/>
              <w:marBottom w:val="0"/>
              <w:divBdr>
                <w:top w:val="none" w:sz="0" w:space="0" w:color="auto"/>
                <w:left w:val="none" w:sz="0" w:space="0" w:color="auto"/>
                <w:bottom w:val="none" w:sz="0" w:space="0" w:color="auto"/>
                <w:right w:val="none" w:sz="0" w:space="0" w:color="auto"/>
              </w:divBdr>
              <w:divsChild>
                <w:div w:id="1728919979">
                  <w:marLeft w:val="0"/>
                  <w:marRight w:val="0"/>
                  <w:marTop w:val="0"/>
                  <w:marBottom w:val="0"/>
                  <w:divBdr>
                    <w:top w:val="none" w:sz="0" w:space="0" w:color="auto"/>
                    <w:left w:val="none" w:sz="0" w:space="0" w:color="auto"/>
                    <w:bottom w:val="none" w:sz="0" w:space="0" w:color="auto"/>
                    <w:right w:val="none" w:sz="0" w:space="0" w:color="auto"/>
                  </w:divBdr>
                  <w:divsChild>
                    <w:div w:id="7689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833850">
      <w:bodyDiv w:val="1"/>
      <w:marLeft w:val="0"/>
      <w:marRight w:val="0"/>
      <w:marTop w:val="0"/>
      <w:marBottom w:val="0"/>
      <w:divBdr>
        <w:top w:val="none" w:sz="0" w:space="0" w:color="auto"/>
        <w:left w:val="none" w:sz="0" w:space="0" w:color="auto"/>
        <w:bottom w:val="none" w:sz="0" w:space="0" w:color="auto"/>
        <w:right w:val="none" w:sz="0" w:space="0" w:color="auto"/>
      </w:divBdr>
    </w:div>
    <w:div w:id="2064480725">
      <w:bodyDiv w:val="1"/>
      <w:marLeft w:val="0"/>
      <w:marRight w:val="0"/>
      <w:marTop w:val="0"/>
      <w:marBottom w:val="0"/>
      <w:divBdr>
        <w:top w:val="none" w:sz="0" w:space="0" w:color="auto"/>
        <w:left w:val="none" w:sz="0" w:space="0" w:color="auto"/>
        <w:bottom w:val="none" w:sz="0" w:space="0" w:color="auto"/>
        <w:right w:val="none" w:sz="0" w:space="0" w:color="auto"/>
      </w:divBdr>
    </w:div>
    <w:div w:id="2069378913">
      <w:bodyDiv w:val="1"/>
      <w:marLeft w:val="0"/>
      <w:marRight w:val="0"/>
      <w:marTop w:val="0"/>
      <w:marBottom w:val="0"/>
      <w:divBdr>
        <w:top w:val="none" w:sz="0" w:space="0" w:color="auto"/>
        <w:left w:val="none" w:sz="0" w:space="0" w:color="auto"/>
        <w:bottom w:val="none" w:sz="0" w:space="0" w:color="auto"/>
        <w:right w:val="none" w:sz="0" w:space="0" w:color="auto"/>
      </w:divBdr>
    </w:div>
    <w:div w:id="214711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3.xml"/><Relationship Id="rId18" Type="http://schemas.openxmlformats.org/officeDocument/2006/relationships/hyperlink" Target="https://thuvienphapluat.com/van-ban/luat-thuong-mai-2005-36-2005-qh112633.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rademap.org/"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yperlink" Target="https://www.nso.gov.v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fao.org/" TargetMode="External"/><Relationship Id="rId20" Type="http://schemas.openxmlformats.org/officeDocument/2006/relationships/hyperlink" Target="https://www.timeanddat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eumofa.eu/" TargetMode="External"/><Relationship Id="rId23" Type="http://schemas.openxmlformats.org/officeDocument/2006/relationships/hyperlink" Target="https://finance.yahoo.com" TargetMode="External"/><Relationship Id="rId10" Type="http://schemas.openxmlformats.org/officeDocument/2006/relationships/image" Target="media/image2.png"/><Relationship Id="rId19" Type="http://schemas.openxmlformats.org/officeDocument/2006/relationships/hyperlink" Target="https://thuvienphapluat.vn/van-ban/Tai-nguyen-Moi-truong/Luat-Thuy-san-338490.asp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c.europa.eu/eurostat" TargetMode="External"/><Relationship Id="rId22" Type="http://schemas.openxmlformats.org/officeDocument/2006/relationships/hyperlink" Target="https://data.worldbank.or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on%20hoc\KLTN\XK%20sang%20EU%202010-2024%20Minh.xls"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144682304752514"/>
          <c:y val="6.0675853018372701E-2"/>
          <c:w val="0.40777556951566135"/>
          <c:h val="0.8833249489647127"/>
        </c:manualLayout>
      </c:layout>
      <c:pieChart>
        <c:varyColors val="1"/>
        <c:ser>
          <c:idx val="0"/>
          <c:order val="0"/>
          <c:tx>
            <c:strRef>
              <c:f>Sheet1!$C$2</c:f>
              <c:strCache>
                <c:ptCount val="1"/>
                <c:pt idx="0">
                  <c:v>Tỷ trọng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F6B-4D3C-9C38-7B6FAD80C64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F6B-4D3C-9C38-7B6FAD80C64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F6B-4D3C-9C38-7B6FAD80C64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F6B-4D3C-9C38-7B6FAD80C648}"/>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F6B-4D3C-9C38-7B6FAD80C648}"/>
              </c:ext>
            </c:extLst>
          </c:dPt>
          <c:dLbls>
            <c:dLbl>
              <c:idx val="2"/>
              <c:layout>
                <c:manualLayout>
                  <c:x val="8.4391139502518378E-2"/>
                  <c:y val="-0.1260469524642753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F6B-4D3C-9C38-7B6FAD80C648}"/>
                </c:ext>
              </c:extLst>
            </c:dLbl>
            <c:dLbl>
              <c:idx val="3"/>
              <c:layout>
                <c:manualLayout>
                  <c:x val="9.0586857343836466E-2"/>
                  <c:y val="-4.102179935841353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F6B-4D3C-9C38-7B6FAD80C648}"/>
                </c:ext>
              </c:extLst>
            </c:dLbl>
            <c:spPr>
              <a:solidFill>
                <a:schemeClr val="bg1">
                  <a:lumMod val="95000"/>
                </a:schemeClr>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Sheet1!$B$3:$B$7</c:f>
              <c:strCache>
                <c:ptCount val="5"/>
                <c:pt idx="0">
                  <c:v>Tôm</c:v>
                </c:pt>
                <c:pt idx="1">
                  <c:v>Cá tra</c:v>
                </c:pt>
                <c:pt idx="2">
                  <c:v>Cá ngừ</c:v>
                </c:pt>
                <c:pt idx="3">
                  <c:v>Mực, bạch tuộc</c:v>
                </c:pt>
                <c:pt idx="4">
                  <c:v>Các loại khác</c:v>
                </c:pt>
              </c:strCache>
            </c:strRef>
          </c:cat>
          <c:val>
            <c:numRef>
              <c:f>Sheet1!$C$3:$C$7</c:f>
              <c:numCache>
                <c:formatCode>0.0%</c:formatCode>
                <c:ptCount val="5"/>
                <c:pt idx="0">
                  <c:v>0.38600000000000001</c:v>
                </c:pt>
                <c:pt idx="1">
                  <c:v>0.20200000000000001</c:v>
                </c:pt>
                <c:pt idx="2">
                  <c:v>9.8000000000000004E-2</c:v>
                </c:pt>
                <c:pt idx="3">
                  <c:v>7.0000000000000007E-2</c:v>
                </c:pt>
                <c:pt idx="4">
                  <c:v>0.24399999999999994</c:v>
                </c:pt>
              </c:numCache>
            </c:numRef>
          </c:val>
          <c:extLst>
            <c:ext xmlns:c16="http://schemas.microsoft.com/office/drawing/2014/chart" uri="{C3380CC4-5D6E-409C-BE32-E72D297353CC}">
              <c16:uniqueId val="{0000000A-6F6B-4D3C-9C38-7B6FAD80C64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legendEntry>
      <c:layout>
        <c:manualLayout>
          <c:xMode val="edge"/>
          <c:yMode val="edge"/>
          <c:x val="0.67342389264816993"/>
          <c:y val="0.22280037911927675"/>
          <c:w val="0.24914107611548555"/>
          <c:h val="0.60127369495479732"/>
        </c:manualLayout>
      </c:layout>
      <c:overlay val="0"/>
      <c:spPr>
        <a:noFill/>
        <a:ln>
          <a:noFill/>
        </a:ln>
        <a:effectLst/>
      </c:spPr>
      <c:txPr>
        <a:bodyPr rot="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01399825021873"/>
          <c:y val="0.12078703703703704"/>
          <c:w val="0.5049573490813648"/>
          <c:h val="0.82828703703703699"/>
        </c:manualLayout>
      </c:layout>
      <c:pieChart>
        <c:varyColors val="1"/>
        <c:ser>
          <c:idx val="0"/>
          <c:order val="0"/>
          <c:tx>
            <c:strRef>
              <c:f>Sheet2!$B$1</c:f>
              <c:strCache>
                <c:ptCount val="1"/>
                <c:pt idx="0">
                  <c:v>Tỷ trọng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24C-48C0-92B0-A734211F73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24C-48C0-92B0-A734211F73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24C-48C0-92B0-A734211F73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24C-48C0-92B0-A734211F73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24C-48C0-92B0-A734211F735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24C-48C0-92B0-A734211F7359}"/>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524C-48C0-92B0-A734211F7359}"/>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524C-48C0-92B0-A734211F7359}"/>
              </c:ext>
            </c:extLst>
          </c:dPt>
          <c:dLbls>
            <c:dLbl>
              <c:idx val="0"/>
              <c:layout>
                <c:manualLayout>
                  <c:x val="-7.7641469366842839E-2"/>
                  <c:y val="0.19235412474849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24C-48C0-92B0-A734211F7359}"/>
                </c:ext>
              </c:extLst>
            </c:dLbl>
            <c:dLbl>
              <c:idx val="1"/>
              <c:layout>
                <c:manualLayout>
                  <c:x val="-0.10333887255959444"/>
                  <c:y val="-2.182156807863814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24C-48C0-92B0-A734211F7359}"/>
                </c:ext>
              </c:extLst>
            </c:dLbl>
            <c:dLbl>
              <c:idx val="2"/>
              <c:layout>
                <c:manualLayout>
                  <c:x val="-5.1513793010462813E-2"/>
                  <c:y val="-0.1528777212707566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24C-48C0-92B0-A734211F7359}"/>
                </c:ext>
              </c:extLst>
            </c:dLbl>
            <c:dLbl>
              <c:idx val="3"/>
              <c:layout>
                <c:manualLayout>
                  <c:x val="5.7193971793765508E-2"/>
                  <c:y val="-0.1577419019805622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24C-48C0-92B0-A734211F7359}"/>
                </c:ext>
              </c:extLst>
            </c:dLbl>
            <c:dLbl>
              <c:idx val="4"/>
              <c:layout>
                <c:manualLayout>
                  <c:x val="7.0035594865710274E-2"/>
                  <c:y val="-7.388548262453116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524C-48C0-92B0-A734211F7359}"/>
                </c:ext>
              </c:extLst>
            </c:dLbl>
            <c:dLbl>
              <c:idx val="5"/>
              <c:layout>
                <c:manualLayout>
                  <c:x val="7.790050965375904E-2"/>
                  <c:y val="-2.050342298761958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B-524C-48C0-92B0-A734211F7359}"/>
                </c:ext>
              </c:extLst>
            </c:dLbl>
            <c:dLbl>
              <c:idx val="6"/>
              <c:layout>
                <c:manualLayout>
                  <c:x val="6.8744775374824721E-2"/>
                  <c:y val="3.438232192806876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D-524C-48C0-92B0-A734211F7359}"/>
                </c:ext>
              </c:extLst>
            </c:dLbl>
            <c:dLbl>
              <c:idx val="7"/>
              <c:layout>
                <c:manualLayout>
                  <c:x val="8.1920774457987275E-2"/>
                  <c:y val="0.169997764363961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F-524C-48C0-92B0-A734211F7359}"/>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Sheet2!$A$2:$A$9</c:f>
              <c:strCache>
                <c:ptCount val="8"/>
                <c:pt idx="0">
                  <c:v>Trung Quốc Hồng Kông</c:v>
                </c:pt>
                <c:pt idx="1">
                  <c:v>Mỹ</c:v>
                </c:pt>
                <c:pt idx="2">
                  <c:v>Nhật Bản</c:v>
                </c:pt>
                <c:pt idx="3">
                  <c:v>EU</c:v>
                </c:pt>
                <c:pt idx="4">
                  <c:v>Hàn Quốc</c:v>
                </c:pt>
                <c:pt idx="5">
                  <c:v>ASEAN</c:v>
                </c:pt>
                <c:pt idx="6">
                  <c:v>Trung Đông</c:v>
                </c:pt>
                <c:pt idx="7">
                  <c:v>Thị trường khác</c:v>
                </c:pt>
              </c:strCache>
            </c:strRef>
          </c:cat>
          <c:val>
            <c:numRef>
              <c:f>Sheet2!$B$2:$B$9</c:f>
              <c:numCache>
                <c:formatCode>0.0%</c:formatCode>
                <c:ptCount val="8"/>
                <c:pt idx="0">
                  <c:v>0.19</c:v>
                </c:pt>
                <c:pt idx="1">
                  <c:v>0.18</c:v>
                </c:pt>
                <c:pt idx="2">
                  <c:v>0.15</c:v>
                </c:pt>
                <c:pt idx="3">
                  <c:v>0.1</c:v>
                </c:pt>
                <c:pt idx="4">
                  <c:v>0.08</c:v>
                </c:pt>
                <c:pt idx="5">
                  <c:v>0.06</c:v>
                </c:pt>
                <c:pt idx="6">
                  <c:v>0.04</c:v>
                </c:pt>
                <c:pt idx="7">
                  <c:v>0.19</c:v>
                </c:pt>
              </c:numCache>
            </c:numRef>
          </c:val>
          <c:extLst>
            <c:ext xmlns:c16="http://schemas.microsoft.com/office/drawing/2014/chart" uri="{C3380CC4-5D6E-409C-BE32-E72D297353CC}">
              <c16:uniqueId val="{00000010-524C-48C0-92B0-A734211F735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60321482984575558"/>
          <c:y val="0.14899299559386062"/>
          <c:w val="0.34049962803482919"/>
          <c:h val="0.74294199140600381"/>
        </c:manualLayout>
      </c:layout>
      <c:overlay val="0"/>
      <c:spPr>
        <a:noFill/>
        <a:ln>
          <a:noFill/>
        </a:ln>
        <a:effectLst/>
      </c:spPr>
      <c:txPr>
        <a:bodyPr rot="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Sheet3!$B$23</c:f>
              <c:strCache>
                <c:ptCount val="1"/>
                <c:pt idx="0">
                  <c:v>Cá ngừ </c:v>
                </c:pt>
              </c:strCache>
            </c:strRef>
          </c:tx>
          <c:spPr>
            <a:solidFill>
              <a:schemeClr val="accent1"/>
            </a:solidFill>
            <a:ln>
              <a:noFill/>
            </a:ln>
            <a:effectLst/>
          </c:spPr>
          <c:invertIfNegative val="0"/>
          <c:cat>
            <c:numRef>
              <c:f>Sheet3!$C$22:$Q$22</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Sheet3!$C$23:$Q$23</c:f>
              <c:numCache>
                <c:formatCode>General</c:formatCode>
                <c:ptCount val="15"/>
                <c:pt idx="0">
                  <c:v>66694</c:v>
                </c:pt>
                <c:pt idx="1">
                  <c:v>79528</c:v>
                </c:pt>
                <c:pt idx="2">
                  <c:v>113831</c:v>
                </c:pt>
                <c:pt idx="3">
                  <c:v>140733</c:v>
                </c:pt>
                <c:pt idx="4">
                  <c:v>135215</c:v>
                </c:pt>
                <c:pt idx="5">
                  <c:v>97375</c:v>
                </c:pt>
                <c:pt idx="6">
                  <c:v>115316</c:v>
                </c:pt>
                <c:pt idx="7">
                  <c:v>141936</c:v>
                </c:pt>
                <c:pt idx="8">
                  <c:v>158274</c:v>
                </c:pt>
                <c:pt idx="9">
                  <c:v>139638</c:v>
                </c:pt>
                <c:pt idx="10">
                  <c:v>135731</c:v>
                </c:pt>
                <c:pt idx="11">
                  <c:v>144424</c:v>
                </c:pt>
                <c:pt idx="12">
                  <c:v>165643</c:v>
                </c:pt>
                <c:pt idx="13">
                  <c:v>176254</c:v>
                </c:pt>
                <c:pt idx="14">
                  <c:v>196989</c:v>
                </c:pt>
              </c:numCache>
            </c:numRef>
          </c:val>
          <c:extLst>
            <c:ext xmlns:c16="http://schemas.microsoft.com/office/drawing/2014/chart" uri="{C3380CC4-5D6E-409C-BE32-E72D297353CC}">
              <c16:uniqueId val="{00000000-0AA1-4080-AFA9-1106C218B5CC}"/>
            </c:ext>
          </c:extLst>
        </c:ser>
        <c:ser>
          <c:idx val="1"/>
          <c:order val="1"/>
          <c:tx>
            <c:strRef>
              <c:f>Sheet3!$B$24</c:f>
              <c:strCache>
                <c:ptCount val="1"/>
                <c:pt idx="0">
                  <c:v>Cá tra </c:v>
                </c:pt>
              </c:strCache>
            </c:strRef>
          </c:tx>
          <c:spPr>
            <a:solidFill>
              <a:schemeClr val="accent2"/>
            </a:solidFill>
            <a:ln>
              <a:noFill/>
            </a:ln>
            <a:effectLst/>
          </c:spPr>
          <c:invertIfNegative val="0"/>
          <c:cat>
            <c:numRef>
              <c:f>Sheet3!$C$22:$Q$22</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Sheet3!$C$24:$Q$24</c:f>
              <c:numCache>
                <c:formatCode>General</c:formatCode>
                <c:ptCount val="15"/>
                <c:pt idx="0">
                  <c:v>531243</c:v>
                </c:pt>
                <c:pt idx="1">
                  <c:v>526086</c:v>
                </c:pt>
                <c:pt idx="2">
                  <c:v>425836</c:v>
                </c:pt>
                <c:pt idx="3">
                  <c:v>385418</c:v>
                </c:pt>
                <c:pt idx="4">
                  <c:v>344290</c:v>
                </c:pt>
                <c:pt idx="5">
                  <c:v>285101</c:v>
                </c:pt>
                <c:pt idx="6">
                  <c:v>261125</c:v>
                </c:pt>
                <c:pt idx="7">
                  <c:v>203023</c:v>
                </c:pt>
                <c:pt idx="8">
                  <c:v>243958</c:v>
                </c:pt>
                <c:pt idx="9">
                  <c:v>235448</c:v>
                </c:pt>
                <c:pt idx="10">
                  <c:v>127778</c:v>
                </c:pt>
                <c:pt idx="11">
                  <c:v>106190</c:v>
                </c:pt>
                <c:pt idx="12">
                  <c:v>205925</c:v>
                </c:pt>
                <c:pt idx="13">
                  <c:v>168783</c:v>
                </c:pt>
                <c:pt idx="14">
                  <c:v>176245</c:v>
                </c:pt>
              </c:numCache>
            </c:numRef>
          </c:val>
          <c:extLst>
            <c:ext xmlns:c16="http://schemas.microsoft.com/office/drawing/2014/chart" uri="{C3380CC4-5D6E-409C-BE32-E72D297353CC}">
              <c16:uniqueId val="{00000001-0AA1-4080-AFA9-1106C218B5CC}"/>
            </c:ext>
          </c:extLst>
        </c:ser>
        <c:ser>
          <c:idx val="2"/>
          <c:order val="2"/>
          <c:tx>
            <c:strRef>
              <c:f>Sheet3!$B$25</c:f>
              <c:strCache>
                <c:ptCount val="1"/>
                <c:pt idx="0">
                  <c:v>Cua ghẹ và giáp xác khác </c:v>
                </c:pt>
              </c:strCache>
            </c:strRef>
          </c:tx>
          <c:spPr>
            <a:solidFill>
              <a:schemeClr val="accent3"/>
            </a:solidFill>
            <a:ln>
              <a:noFill/>
            </a:ln>
            <a:effectLst/>
          </c:spPr>
          <c:invertIfNegative val="0"/>
          <c:cat>
            <c:numRef>
              <c:f>Sheet3!$C$22:$Q$22</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Sheet3!$C$25:$Q$25</c:f>
              <c:numCache>
                <c:formatCode>General</c:formatCode>
                <c:ptCount val="15"/>
                <c:pt idx="0">
                  <c:v>17796</c:v>
                </c:pt>
                <c:pt idx="1">
                  <c:v>25692</c:v>
                </c:pt>
                <c:pt idx="2">
                  <c:v>23024</c:v>
                </c:pt>
                <c:pt idx="3">
                  <c:v>20074</c:v>
                </c:pt>
                <c:pt idx="4">
                  <c:v>26000</c:v>
                </c:pt>
                <c:pt idx="5">
                  <c:v>20978</c:v>
                </c:pt>
                <c:pt idx="6">
                  <c:v>20203</c:v>
                </c:pt>
                <c:pt idx="7">
                  <c:v>15573</c:v>
                </c:pt>
                <c:pt idx="8">
                  <c:v>13450</c:v>
                </c:pt>
                <c:pt idx="9">
                  <c:v>13873</c:v>
                </c:pt>
                <c:pt idx="10">
                  <c:v>10788</c:v>
                </c:pt>
                <c:pt idx="11">
                  <c:v>5704</c:v>
                </c:pt>
                <c:pt idx="12">
                  <c:v>7976</c:v>
                </c:pt>
                <c:pt idx="13">
                  <c:v>4605</c:v>
                </c:pt>
                <c:pt idx="14">
                  <c:v>2060</c:v>
                </c:pt>
              </c:numCache>
            </c:numRef>
          </c:val>
          <c:extLst>
            <c:ext xmlns:c16="http://schemas.microsoft.com/office/drawing/2014/chart" uri="{C3380CC4-5D6E-409C-BE32-E72D297353CC}">
              <c16:uniqueId val="{00000002-0AA1-4080-AFA9-1106C218B5CC}"/>
            </c:ext>
          </c:extLst>
        </c:ser>
        <c:ser>
          <c:idx val="3"/>
          <c:order val="3"/>
          <c:tx>
            <c:strRef>
              <c:f>Sheet3!$B$26</c:f>
              <c:strCache>
                <c:ptCount val="1"/>
                <c:pt idx="0">
                  <c:v>Nhuyễn thể</c:v>
                </c:pt>
              </c:strCache>
            </c:strRef>
          </c:tx>
          <c:spPr>
            <a:solidFill>
              <a:schemeClr val="accent4"/>
            </a:solidFill>
            <a:ln>
              <a:noFill/>
            </a:ln>
            <a:effectLst/>
          </c:spPr>
          <c:invertIfNegative val="0"/>
          <c:cat>
            <c:numRef>
              <c:f>Sheet3!$C$22:$Q$22</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Sheet3!$C$26:$Q$26</c:f>
              <c:numCache>
                <c:formatCode>General</c:formatCode>
                <c:ptCount val="15"/>
                <c:pt idx="0">
                  <c:v>150747</c:v>
                </c:pt>
                <c:pt idx="1">
                  <c:v>175121</c:v>
                </c:pt>
                <c:pt idx="2">
                  <c:v>152160</c:v>
                </c:pt>
                <c:pt idx="3">
                  <c:v>124812</c:v>
                </c:pt>
                <c:pt idx="4">
                  <c:v>135611</c:v>
                </c:pt>
                <c:pt idx="5">
                  <c:v>113225</c:v>
                </c:pt>
                <c:pt idx="6">
                  <c:v>122394</c:v>
                </c:pt>
                <c:pt idx="7">
                  <c:v>175878</c:v>
                </c:pt>
                <c:pt idx="8">
                  <c:v>139230</c:v>
                </c:pt>
                <c:pt idx="9">
                  <c:v>129020</c:v>
                </c:pt>
                <c:pt idx="10">
                  <c:v>109573</c:v>
                </c:pt>
                <c:pt idx="11">
                  <c:v>148418</c:v>
                </c:pt>
                <c:pt idx="12">
                  <c:v>253305</c:v>
                </c:pt>
                <c:pt idx="13">
                  <c:v>180455</c:v>
                </c:pt>
                <c:pt idx="14">
                  <c:v>185352</c:v>
                </c:pt>
              </c:numCache>
            </c:numRef>
          </c:val>
          <c:extLst>
            <c:ext xmlns:c16="http://schemas.microsoft.com/office/drawing/2014/chart" uri="{C3380CC4-5D6E-409C-BE32-E72D297353CC}">
              <c16:uniqueId val="{00000003-0AA1-4080-AFA9-1106C218B5CC}"/>
            </c:ext>
          </c:extLst>
        </c:ser>
        <c:ser>
          <c:idx val="4"/>
          <c:order val="4"/>
          <c:tx>
            <c:strRef>
              <c:f>Sheet3!$B$27</c:f>
              <c:strCache>
                <c:ptCount val="1"/>
                <c:pt idx="0">
                  <c:v>Tôm các loại</c:v>
                </c:pt>
              </c:strCache>
            </c:strRef>
          </c:tx>
          <c:spPr>
            <a:solidFill>
              <a:schemeClr val="accent5"/>
            </a:solidFill>
            <a:ln>
              <a:noFill/>
            </a:ln>
            <a:effectLst/>
          </c:spPr>
          <c:invertIfNegative val="0"/>
          <c:cat>
            <c:numRef>
              <c:f>Sheet3!$C$22:$Q$22</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Sheet3!$C$27:$Q$27</c:f>
              <c:numCache>
                <c:formatCode>General</c:formatCode>
                <c:ptCount val="15"/>
                <c:pt idx="0">
                  <c:v>343169</c:v>
                </c:pt>
                <c:pt idx="1">
                  <c:v>412890</c:v>
                </c:pt>
                <c:pt idx="2">
                  <c:v>311737</c:v>
                </c:pt>
                <c:pt idx="3">
                  <c:v>409475</c:v>
                </c:pt>
                <c:pt idx="4">
                  <c:v>682748</c:v>
                </c:pt>
                <c:pt idx="5">
                  <c:v>548582</c:v>
                </c:pt>
                <c:pt idx="6">
                  <c:v>600369</c:v>
                </c:pt>
                <c:pt idx="7">
                  <c:v>862818</c:v>
                </c:pt>
                <c:pt idx="8">
                  <c:v>838295</c:v>
                </c:pt>
                <c:pt idx="9">
                  <c:v>689797</c:v>
                </c:pt>
                <c:pt idx="10">
                  <c:v>517108</c:v>
                </c:pt>
                <c:pt idx="11">
                  <c:v>613136</c:v>
                </c:pt>
                <c:pt idx="12">
                  <c:v>691044</c:v>
                </c:pt>
                <c:pt idx="13">
                  <c:v>421040</c:v>
                </c:pt>
                <c:pt idx="14">
                  <c:v>483671</c:v>
                </c:pt>
              </c:numCache>
            </c:numRef>
          </c:val>
          <c:extLst>
            <c:ext xmlns:c16="http://schemas.microsoft.com/office/drawing/2014/chart" uri="{C3380CC4-5D6E-409C-BE32-E72D297353CC}">
              <c16:uniqueId val="{00000004-0AA1-4080-AFA9-1106C218B5CC}"/>
            </c:ext>
          </c:extLst>
        </c:ser>
        <c:ser>
          <c:idx val="5"/>
          <c:order val="5"/>
          <c:tx>
            <c:strRef>
              <c:f>Sheet3!$B$28</c:f>
              <c:strCache>
                <c:ptCount val="1"/>
                <c:pt idx="0">
                  <c:v>Cá các loại khác </c:v>
                </c:pt>
              </c:strCache>
            </c:strRef>
          </c:tx>
          <c:spPr>
            <a:solidFill>
              <a:schemeClr val="accent6"/>
            </a:solidFill>
            <a:ln>
              <a:noFill/>
            </a:ln>
            <a:effectLst/>
          </c:spPr>
          <c:invertIfNegative val="0"/>
          <c:cat>
            <c:numRef>
              <c:f>Sheet3!$C$22:$Q$22</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Sheet3!$C$28:$Q$28</c:f>
              <c:numCache>
                <c:formatCode>General</c:formatCode>
                <c:ptCount val="15"/>
                <c:pt idx="0">
                  <c:v>93509</c:v>
                </c:pt>
                <c:pt idx="1">
                  <c:v>112445</c:v>
                </c:pt>
                <c:pt idx="2">
                  <c:v>108727</c:v>
                </c:pt>
                <c:pt idx="3">
                  <c:v>101524</c:v>
                </c:pt>
                <c:pt idx="4">
                  <c:v>105108</c:v>
                </c:pt>
                <c:pt idx="5">
                  <c:v>110026</c:v>
                </c:pt>
                <c:pt idx="6">
                  <c:v>99944</c:v>
                </c:pt>
                <c:pt idx="7">
                  <c:v>81488</c:v>
                </c:pt>
                <c:pt idx="8">
                  <c:v>78599</c:v>
                </c:pt>
                <c:pt idx="9">
                  <c:v>89458</c:v>
                </c:pt>
                <c:pt idx="10">
                  <c:v>57690</c:v>
                </c:pt>
                <c:pt idx="11">
                  <c:v>58832</c:v>
                </c:pt>
                <c:pt idx="12">
                  <c:v>73530</c:v>
                </c:pt>
                <c:pt idx="13">
                  <c:v>70602</c:v>
                </c:pt>
                <c:pt idx="14">
                  <c:v>73681</c:v>
                </c:pt>
              </c:numCache>
            </c:numRef>
          </c:val>
          <c:extLst>
            <c:ext xmlns:c16="http://schemas.microsoft.com/office/drawing/2014/chart" uri="{C3380CC4-5D6E-409C-BE32-E72D297353CC}">
              <c16:uniqueId val="{00000005-0AA1-4080-AFA9-1106C218B5CC}"/>
            </c:ext>
          </c:extLst>
        </c:ser>
        <c:dLbls>
          <c:showLegendKey val="0"/>
          <c:showVal val="0"/>
          <c:showCatName val="0"/>
          <c:showSerName val="0"/>
          <c:showPercent val="0"/>
          <c:showBubbleSize val="0"/>
        </c:dLbls>
        <c:gapWidth val="219"/>
        <c:axId val="1758835775"/>
        <c:axId val="1905001871"/>
      </c:barChart>
      <c:catAx>
        <c:axId val="17588357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05001871"/>
        <c:crosses val="autoZero"/>
        <c:auto val="1"/>
        <c:lblAlgn val="ctr"/>
        <c:lblOffset val="100"/>
        <c:noMultiLvlLbl val="0"/>
      </c:catAx>
      <c:valAx>
        <c:axId val="19050018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defRPr>
                </a:pPr>
                <a:r>
                  <a:rPr lang="en-US" sz="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Nghìn</a:t>
                </a:r>
                <a:r>
                  <a:rPr lang="en-US" sz="1200" baseline="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USD</a:t>
                </a:r>
                <a:endParaRPr lang="en-US" sz="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c:rich>
          </c:tx>
          <c:layout>
            <c:manualLayout>
              <c:xMode val="edge"/>
              <c:yMode val="edge"/>
              <c:x val="1.9966722129783693E-2"/>
              <c:y val="0.32816589191411316"/>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588357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36580-ABE1-4FF6-B5BE-05AAE87FE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6371</TotalTime>
  <Pages>1</Pages>
  <Words>25561</Words>
  <Characters>145698</Characters>
  <Application>Microsoft Office Word</Application>
  <DocSecurity>0</DocSecurity>
  <Lines>1214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Caidat</dc:creator>
  <cp:keywords/>
  <dc:description/>
  <cp:lastModifiedBy>Caidat</cp:lastModifiedBy>
  <cp:revision>75</cp:revision>
  <dcterms:created xsi:type="dcterms:W3CDTF">2025-11-09T15:20:00Z</dcterms:created>
  <dcterms:modified xsi:type="dcterms:W3CDTF">2025-12-09T01:37:00Z</dcterms:modified>
</cp:coreProperties>
</file>