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Ocean Depths</w:t>
      </w:r>
    </w:p>
    <w:p>
      <w:pPr>
        <w:pStyle w:val="Heading2"/>
      </w:pPr>
      <w:r>
        <w:t>Exploring the Abyss</w:t>
      </w:r>
    </w:p>
    <w:p>
      <w:r>
        <w:rPr>
          <w:sz w:val="24"/>
        </w:rPr>
        <w:t>The deep ocean remains one of the least explored regions on our planet. More than eighty percent of the world's oceans are unmapped, unobserved, and unexplored. The average depth of the ocean is about 3,688 meters, yet the deepest point, the Mariana Trench, plunges to approximately 11,000 meters below sea level.</w:t>
      </w:r>
    </w:p>
    <w:p>
      <w:pPr>
        <w:pStyle w:val="Heading2"/>
      </w:pPr>
      <w:r>
        <w:t>Life in the Darkness</w:t>
      </w:r>
    </w:p>
    <w:p>
      <w:r>
        <w:rPr>
          <w:sz w:val="24"/>
        </w:rPr>
        <w:t>Despite the extreme pressure, freezing temperatures, and complete absence of sunlight, life thrives in the deep ocean. Bioluminescent creatures produce their own light through chemical reactions, creating spectacular displays in the darkness. Giant squid, anglerfish, and hydrothermal vent communities are just a few examples of the remarkable adaptations found in these depths.</w:t>
      </w:r>
    </w:p>
    <w:p>
      <w:pPr>
        <w:pStyle w:val="Heading2"/>
      </w:pPr>
      <w:r>
        <w:t>Human Exploration</w:t>
      </w:r>
    </w:p>
    <w:p>
      <w:r>
        <w:t>The first crewed descent to the Challenger Deep was made in 1960 by Jacques Piccard and Don Walsh aboard the bathyscaphe Trieste. In 2012, filmmaker James Cameron repeated the feat solo in the Deepsea Challenger. These expeditions revealed a world far more complex and vibrant than scientists had imagined, with unique ecosystems that challenge our understanding of the limits of life on Earth.</w:t>
      </w:r>
    </w:p>
    <w:p>
      <w:r>
        <w:t>Today, remotely operated vehicles and autonomous underwater gliders continue to map the seafloor and document its inhabitants. Each expedition uncovers new species and geological features, reminding us that we still have much to learn about the blue planet we call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