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Access-2024-41310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sz w:val="22"/>
          <w:szCs w:val="22"/>
        </w:rPr>
        <w:t>Visibility Aware In-Hand Object Pose Tracking in Videos with Transformers”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Editor,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 for allowing a resubmission of our manuscript, with an opportunity to address the reviewers’ comments.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are uploading (a) our point-by-point response to the comments (below) (response to reviewers, under “Author’s Response Files</w:t>
      </w:r>
      <w:r>
        <w:rPr>
          <w:rFonts w:ascii="Calibri" w:hAnsi="Calibri"/>
          <w:i/>
          <w:iCs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>), (b) an updated manuscript with yellow highlighting indicating changes (as “Highlighted PDF</w:t>
      </w:r>
      <w:r>
        <w:rPr>
          <w:rFonts w:ascii="Calibri" w:hAnsi="Calibri"/>
          <w:i/>
          <w:iCs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>), and (c) a clean updated manuscript without highlights (“Main Manuscript”</w:t>
      </w:r>
      <w:r>
        <w:rPr>
          <w:rFonts w:ascii="Calibri" w:hAnsi="Calibri"/>
          <w:i/>
          <w:iCs/>
          <w:sz w:val="22"/>
          <w:szCs w:val="22"/>
        </w:rPr>
        <w:t>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Best regards,</w:t>
      </w:r>
    </w:p>
    <w:p>
      <w:pPr>
        <w:pStyle w:val="Normal"/>
        <w:spacing w:before="0" w:after="0"/>
        <w:rPr/>
      </w:pPr>
      <w:r>
        <w:rPr>
          <w:rFonts w:ascii="Calibri" w:hAnsi="Calibri"/>
          <w:sz w:val="22"/>
          <w:szCs w:val="22"/>
        </w:rPr>
        <w:t>Dinh-Cuong Hoang, et al.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  <w:r>
        <w:br w:type="page"/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Reviewer#1, Concern # 1: </w:t>
      </w: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paper are well organized and ready for publication.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action: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</w:p>
    <w:p>
      <w:pPr>
        <w:pStyle w:val="PreformattedText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Reviewer#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, Concern # 1: </w:t>
      </w: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Comparisons with State-of-the-Art Methods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action: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Reviewer#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, Concern # 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2"/>
          <w:szCs w:val="22"/>
        </w:rPr>
        <w:t xml:space="preserve">While the manuscript demonstrates improvements over existing methods, the comparison lacks depth. Consider expanding your discussion to include additional baselines or related work.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Thank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action: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</w:rPr>
        <w:t xml:space="preserve">We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Reviewer#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, Concern # 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3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2"/>
          <w:szCs w:val="22"/>
        </w:rPr>
        <w:t xml:space="preserve">Some equations and the overall algorithm are not adequately described. Ensure that each mathematical element is defined and that the algorithm is presented with enough detail for reproducibility.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Thank </w:t>
      </w:r>
    </w:p>
    <w:p>
      <w:pPr>
        <w:pStyle w:val="Normal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</w:rPr>
        <w:t xml:space="preserve">Author action: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</w:rPr>
        <w:t xml:space="preserve"> We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Reviewer#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, Concern # 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4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2"/>
          <w:szCs w:val="22"/>
        </w:rPr>
        <w:t xml:space="preserve">The methodology omits several key details, such as specific hyperparameters used, dataset preprocessing steps, and training settings. Providing this information would enhance the clarity and reproducibility of your work.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Thank </w:t>
      </w:r>
    </w:p>
    <w:p>
      <w:pPr>
        <w:pStyle w:val="Normal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 w:val="false"/>
          <w:color w:val="000000"/>
          <w:sz w:val="22"/>
          <w:szCs w:val="22"/>
        </w:rPr>
        <w:t xml:space="preserve">Author action: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2"/>
          <w:szCs w:val="22"/>
        </w:rPr>
        <w:t xml:space="preserve"> We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Reviewer#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, Concern # 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5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: </w:t>
      </w:r>
      <w:r>
        <w:rPr>
          <w:rFonts w:cs="Calibri" w:ascii="Open Sans;sans-serif" w:hAnsi="Open Sans;sans-serif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Some figures and plots lack sufficient annotations or context. Enhance these visual aids to ensure they are self-explanatory and clearly support the narrative.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Thank </w:t>
      </w:r>
    </w:p>
    <w:p>
      <w:pPr>
        <w:pStyle w:val="Normal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 w:val="false"/>
          <w:color w:val="000000"/>
          <w:sz w:val="22"/>
          <w:szCs w:val="22"/>
        </w:rPr>
        <w:t xml:space="preserve">Author action: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2"/>
          <w:szCs w:val="22"/>
        </w:rPr>
        <w:t xml:space="preserve"> We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Reviewer#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, Concern # 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6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: </w:t>
      </w:r>
      <w:r>
        <w:rPr>
          <w:rFonts w:cs="Calibri" w:ascii="Open Sans;sans-serif" w:hAnsi="Open Sans;sans-serif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Discuss the computational demands of your approach, particularly with regard to the transformer architecture, and propose strategies for real-time implementation.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Thank </w:t>
      </w:r>
    </w:p>
    <w:p>
      <w:pPr>
        <w:pStyle w:val="Normal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 w:val="false"/>
          <w:color w:val="000000"/>
          <w:sz w:val="22"/>
          <w:szCs w:val="22"/>
        </w:rPr>
        <w:t xml:space="preserve">Author action: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2"/>
          <w:szCs w:val="22"/>
        </w:rPr>
        <w:t xml:space="preserve"> We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Reviewer#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, Concern # 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7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: </w:t>
      </w:r>
      <w:r>
        <w:rPr>
          <w:rFonts w:cs="Calibri" w:ascii="Open Sans;sans-serif" w:hAnsi="Open Sans;sans-serif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Provide a clearer distinction between your visibility-aware module and similar mechanisms in the literature to highlight the unique contributions of your work.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Thank </w:t>
      </w:r>
    </w:p>
    <w:p>
      <w:pPr>
        <w:pStyle w:val="Normal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 w:val="false"/>
          <w:i/>
          <w:iCs/>
          <w:color w:val="000000"/>
          <w:sz w:val="22"/>
          <w:szCs w:val="22"/>
        </w:rPr>
        <w:t xml:space="preserve">Author action: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i/>
          <w:iCs/>
          <w:color w:val="000000"/>
          <w:sz w:val="22"/>
          <w:szCs w:val="22"/>
        </w:rPr>
        <w:t xml:space="preserve"> We 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Reviewer#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, Concern # 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>8</w:t>
      </w:r>
      <w:r>
        <w:rPr>
          <w:rFonts w:cs="Calibri" w:ascii="Calibri" w:hAnsi="Calibri" w:asciiTheme="minorHAnsi" w:cstheme="minorHAnsi" w:hAnsiTheme="minorHAnsi"/>
          <w:b/>
          <w:bCs/>
          <w:color w:val="008000"/>
          <w:sz w:val="22"/>
          <w:szCs w:val="22"/>
        </w:rPr>
        <w:t xml:space="preserve">: </w:t>
      </w:r>
      <w:r>
        <w:rPr>
          <w:rFonts w:cs="Calibri" w:ascii="Open Sans;sans-serif" w:hAnsi="Open Sans;sans-serif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While the references are generally relevant and up-to-date, consider including additional recent works that directly address visibility-aware tracking or transformer-based object pose estimation to strengthen the contextual foundation. </w:t>
      </w:r>
    </w:p>
    <w:p>
      <w:pPr>
        <w:pStyle w:val="Normal"/>
        <w:jc w:val="both"/>
        <w:rPr/>
      </w:pPr>
      <w:r>
        <w:rPr>
          <w:rFonts w:cs="Calibri" w:ascii="Open Sans;sans-serif" w:hAnsi="Open Sans;sans-serif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- While the manuscript is written in readable English, there are minor grammatical errors and phrasing inconsistencies. A thorough language review is recommended. </w:t>
      </w:r>
    </w:p>
    <w:p>
      <w:pPr>
        <w:pStyle w:val="Normal"/>
        <w:jc w:val="both"/>
        <w:rPr/>
      </w:pPr>
      <w:r>
        <w:rPr>
          <w:rFonts w:cs="Calibri" w:ascii="Open Sans;sans-serif" w:hAnsi="Open Sans;sans-serif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- A section discussing the limitations of your approach, such as scalability to larger datasets or performance in real-time scenarios, would provide a more balanced and transparent evaluation of your work.</w:t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Author response: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Thank 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 w:val="false"/>
          <w:i/>
          <w:iCs/>
          <w:color w:val="000000"/>
          <w:sz w:val="22"/>
          <w:szCs w:val="22"/>
        </w:rPr>
        <w:t xml:space="preserve">Author action: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i/>
          <w:iCs/>
          <w:color w:val="000000"/>
          <w:sz w:val="22"/>
          <w:szCs w:val="22"/>
        </w:rPr>
        <w:t xml:space="preserve"> We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uiPriority="1" w:semiHidden="0" w:unhideWhenUsed="0" w:qFormat="1"/>
    <w:lsdException w:name="Medium Grid 3" w:uiPriority="60" w:semiHidden="0" w:unhideWhenUsed="0"/>
    <w:lsdException w:name="Dark List" w:uiPriority="61" w:semiHidden="0" w:unhideWhenUsed="0"/>
    <w:lsdException w:name="Colorful Shading" w:uiPriority="62" w:semiHidden="0" w:unhideWhenUsed="0"/>
    <w:lsdException w:name="Colorful List" w:uiPriority="63" w:semiHidden="0" w:unhideWhenUsed="0"/>
    <w:lsdException w:name="Colorful Grid" w:uiPriority="64" w:semiHidden="0" w:unhideWhenUsed="0"/>
    <w:lsdException w:name="Light Shading Accent 1" w:uiPriority="65" w:semiHidden="0" w:unhideWhenUsed="0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 w:qFormat="1"/>
    <w:lsdException w:name="Quote" w:uiPriority="73" w:semiHidden="0" w:unhideWhenUsed="0" w:qFormat="1"/>
    <w:lsdException w:name="Intense Quote" w:uiPriority="60" w:semiHidden="0" w:unhideWhenUsed="0" w:qFormat="1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semiHidden="0" w:unhideWhenUsed="0"/>
    <w:lsdException w:name="Colorful List Accent 1" w:uiPriority="34" w:semiHidden="0" w:unhideWhenUsed="0" w:qFormat="1"/>
    <w:lsdException w:name="Colorful Grid Accent 1" w:uiPriority="29" w:semiHidden="0" w:unhideWhenUsed="0" w:qFormat="1"/>
    <w:lsdException w:name="Light Shading Accent 2" w:uiPriority="30" w:semiHidden="0" w:unhideWhenUsed="0" w:qFormat="1"/>
    <w:lsdException w:name="Light List Accent 2" w:uiPriority="66" w:semiHidden="0" w:unhideWhenUsed="0"/>
    <w:lsdException w:name="Light Grid Accent 2" w:uiPriority="67" w:semiHidden="0" w:unhideWhenUsed="0"/>
    <w:lsdException w:name="Medium Shading 1 Accent 2" w:uiPriority="68" w:semiHidden="0" w:unhideWhenUsed="0"/>
    <w:lsdException w:name="Medium Shading 2 Accent 2" w:uiPriority="69" w:semiHidden="0" w:unhideWhenUsed="0"/>
    <w:lsdException w:name="Medium List 1 Accent 2" w:uiPriority="70" w:semiHidden="0" w:unhideWhenUsed="0"/>
    <w:lsdException w:name="Medium List 2 Accent 2" w:uiPriority="71" w:semiHidden="0" w:unhideWhenUsed="0"/>
    <w:lsdException w:name="Medium Grid 1 Accent 2" w:uiPriority="72" w:semiHidden="0" w:unhideWhenUsed="0"/>
    <w:lsdException w:name="Medium Grid 2 Accent 2" w:uiPriority="73" w:semiHidden="0" w:unhideWhenUsed="0"/>
    <w:lsdException w:name="Medium Grid 3 Accent 2" w:uiPriority="60" w:semiHidden="0" w:unhideWhenUsed="0"/>
    <w:lsdException w:name="Dark List Accent 2" w:uiPriority="61" w:semiHidden="0" w:unhideWhenUsed="0"/>
    <w:lsdException w:name="Colorful Shading Accent 2" w:uiPriority="62" w:semiHidden="0" w:unhideWhenUsed="0"/>
    <w:lsdException w:name="Colorful List Accent 2" w:uiPriority="63" w:semiHidden="0" w:unhideWhenUsed="0"/>
    <w:lsdException w:name="Colorful Grid Accent 2" w:uiPriority="64" w:semiHidden="0" w:unhideWhenUsed="0"/>
    <w:lsdException w:name="Light Shading Accent 3" w:uiPriority="65" w:semiHidden="0" w:unhideWhenUsed="0"/>
    <w:lsdException w:name="Light List Accent 3" w:uiPriority="66" w:semiHidden="0" w:unhideWhenUsed="0"/>
    <w:lsdException w:name="Light Grid Accent 3" w:uiPriority="67" w:semiHidden="0" w:unhideWhenUsed="0"/>
    <w:lsdException w:name="Medium Shading 1 Accent 3" w:uiPriority="68" w:semiHidden="0" w:unhideWhenUsed="0"/>
    <w:lsdException w:name="Medium Shading 2 Accent 3" w:uiPriority="69" w:semiHidden="0" w:unhideWhenUsed="0"/>
    <w:lsdException w:name="Medium List 1 Accent 3" w:uiPriority="70" w:semiHidden="0" w:unhideWhenUsed="0"/>
    <w:lsdException w:name="Medium List 2 Accent 3" w:uiPriority="71" w:semiHidden="0" w:unhideWhenUsed="0"/>
    <w:lsdException w:name="Medium Grid 1 Accent 3" w:uiPriority="72" w:semiHidden="0" w:unhideWhenUsed="0"/>
    <w:lsdException w:name="Medium Grid 2 Accent 3" w:uiPriority="73" w:semiHidden="0" w:unhideWhenUsed="0"/>
    <w:lsdException w:name="Medium Grid 3 Accent 3" w:uiPriority="60" w:semiHidden="0" w:unhideWhenUsed="0"/>
    <w:lsdException w:name="Dark List Accent 3" w:uiPriority="61" w:semiHidden="0" w:unhideWhenUsed="0"/>
    <w:lsdException w:name="Colorful Shading Accent 3" w:uiPriority="62" w:semiHidden="0" w:unhideWhenUsed="0"/>
    <w:lsdException w:name="Colorful List Accent 3" w:uiPriority="63" w:semiHidden="0" w:unhideWhenUsed="0"/>
    <w:lsdException w:name="Colorful Grid Accent 3" w:uiPriority="64" w:semiHidden="0" w:unhideWhenUsed="0"/>
    <w:lsdException w:name="Light Shading Accent 4" w:uiPriority="65" w:semiHidden="0" w:unhideWhenUsed="0"/>
    <w:lsdException w:name="Light List Accent 4" w:uiPriority="66" w:semiHidden="0" w:unhideWhenUsed="0"/>
    <w:lsdException w:name="Light Grid Accent 4" w:uiPriority="67" w:semiHidden="0" w:unhideWhenUsed="0"/>
    <w:lsdException w:name="Medium Shading 1 Accent 4" w:uiPriority="68" w:semiHidden="0" w:unhideWhenUsed="0"/>
    <w:lsdException w:name="Medium Shading 2 Accent 4" w:uiPriority="69" w:semiHidden="0" w:unhideWhenUsed="0"/>
    <w:lsdException w:name="Medium List 1 Accent 4" w:uiPriority="70" w:semiHidden="0" w:unhideWhenUsed="0"/>
    <w:lsdException w:name="Medium List 2 Accent 4" w:uiPriority="71" w:semiHidden="0" w:unhideWhenUsed="0"/>
    <w:lsdException w:name="Medium Grid 1 Accent 4" w:uiPriority="72" w:semiHidden="0" w:unhideWhenUsed="0"/>
    <w:lsdException w:name="Medium Grid 2 Accent 4" w:uiPriority="73" w:semiHidden="0" w:unhideWhenUsed="0"/>
    <w:lsdException w:name="Medium Grid 3 Accent 4" w:uiPriority="60" w:semiHidden="0" w:unhideWhenUsed="0"/>
    <w:lsdException w:name="Dark List Accent 4" w:uiPriority="61" w:semiHidden="0" w:unhideWhenUsed="0"/>
    <w:lsdException w:name="Colorful Shading Accent 4" w:uiPriority="62" w:semiHidden="0" w:unhideWhenUsed="0"/>
    <w:lsdException w:name="Colorful List Accent 4" w:uiPriority="63" w:semiHidden="0" w:unhideWhenUsed="0"/>
    <w:lsdException w:name="Colorful Grid Accent 4" w:uiPriority="64" w:semiHidden="0" w:unhideWhenUsed="0"/>
    <w:lsdException w:name="Light Shading Accent 5" w:uiPriority="65" w:semiHidden="0" w:unhideWhenUsed="0"/>
    <w:lsdException w:name="Light List Accent 5" w:uiPriority="66" w:semiHidden="0" w:unhideWhenUsed="0"/>
    <w:lsdException w:name="Light Grid Accent 5" w:uiPriority="67" w:semiHidden="0" w:unhideWhenUsed="0"/>
    <w:lsdException w:name="Medium Shading 1 Accent 5" w:uiPriority="68" w:semiHidden="0" w:unhideWhenUsed="0"/>
    <w:lsdException w:name="Medium Shading 2 Accent 5" w:uiPriority="69" w:semiHidden="0" w:unhideWhenUsed="0"/>
    <w:lsdException w:name="Medium List 1 Accent 5" w:uiPriority="70" w:semiHidden="0" w:unhideWhenUsed="0"/>
    <w:lsdException w:name="Medium List 2 Accent 5" w:uiPriority="71" w:semiHidden="0" w:unhideWhenUsed="0"/>
    <w:lsdException w:name="Medium Grid 1 Accent 5" w:uiPriority="72" w:semiHidden="0" w:unhideWhenUsed="0"/>
    <w:lsdException w:name="Medium Grid 2 Accent 5" w:uiPriority="73" w:semiHidden="0" w:unhideWhenUsed="0"/>
    <w:lsdException w:name="Medium Grid 3 Accent 5" w:uiPriority="60" w:semiHidden="0" w:unhideWhenUsed="0"/>
    <w:lsdException w:name="Dark List Accent 5" w:uiPriority="61" w:semiHidden="0" w:unhideWhenUsed="0"/>
    <w:lsdException w:name="Colorful Shading Accent 5" w:uiPriority="62" w:semiHidden="0" w:unhideWhenUsed="0"/>
    <w:lsdException w:name="Colorful List Accent 5" w:uiPriority="63" w:semiHidden="0" w:unhideWhenUsed="0"/>
    <w:lsdException w:name="Colorful Grid Accent 5" w:uiPriority="64" w:semiHidden="0" w:unhideWhenUsed="0"/>
    <w:lsdException w:name="Light Shading Accent 6" w:uiPriority="65" w:semiHidden="0" w:unhideWhenUsed="0"/>
    <w:lsdException w:name="Light List Accent 6" w:uiPriority="66" w:semiHidden="0" w:unhideWhenUsed="0"/>
    <w:lsdException w:name="Light Grid Accent 6" w:uiPriority="67" w:semiHidden="0" w:unhideWhenUsed="0"/>
    <w:lsdException w:name="Medium Shading 1 Accent 6" w:uiPriority="68" w:semiHidden="0" w:unhideWhenUsed="0"/>
    <w:lsdException w:name="Medium Shading 2 Accent 6" w:uiPriority="69" w:semiHidden="0" w:unhideWhenUsed="0"/>
    <w:lsdException w:name="Medium List 1 Accent 6" w:uiPriority="70" w:semiHidden="0" w:unhideWhenUsed="0"/>
    <w:lsdException w:name="Medium List 2 Accent 6" w:uiPriority="71" w:semiHidden="0" w:unhideWhenUsed="0"/>
    <w:lsdException w:name="Medium Grid 1 Accent 6" w:uiPriority="72" w:semiHidden="0" w:unhideWhenUsed="0"/>
    <w:lsdException w:name="Medium Grid 2 Accent 6" w:uiPriority="73" w:semiHidden="0" w:unhideWhenUsed="0"/>
    <w:lsdException w:name="Medium Grid 3 Accent 6" w:uiPriority="60" w:semiHidden="0" w:unhideWhenUsed="0"/>
    <w:lsdException w:name="Dark List Accent 6" w:uiPriority="61" w:semiHidden="0" w:unhideWhenUsed="0"/>
    <w:lsdException w:name="Colorful Shading Accent 6" w:uiPriority="62" w:semiHidden="0" w:unhideWhenUsed="0"/>
    <w:lsdException w:name="Colorful List Accent 6" w:uiPriority="63" w:semiHidden="0" w:unhideWhenUsed="0"/>
    <w:lsdException w:name="Colorful Grid Accent 6" w:uiPriority="64" w:semiHidden="0" w:unhideWhenUsed="0"/>
    <w:lsdException w:name="Subtle Emphasis" w:uiPriority="65" w:semiHidden="0" w:unhideWhenUsed="0" w:qFormat="1"/>
    <w:lsdException w:name="Intense Emphasis" w:uiPriority="66" w:semiHidden="0" w:unhideWhenUsed="0" w:qFormat="1"/>
    <w:lsdException w:name="Subtle Reference" w:uiPriority="67" w:semiHidden="0" w:unhideWhenUsed="0" w:qFormat="1"/>
    <w:lsdException w:name="Intense Reference" w:uiPriority="68" w:semiHidden="0" w:unhideWhenUsed="0" w:qFormat="1"/>
    <w:lsdException w:name="Book Title" w:uiPriority="69" w:semiHidden="0" w:unhideWhenUsed="0" w:qFormat="1"/>
    <w:lsdException w:name="Bibliography" w:uiPriority="70" w:semiHidden="0" w:unhideWhenUsed="0"/>
    <w:lsdException w:name="TOC Heading" w:uiPriority="71" w:qFormat="1"/>
  </w:latentStyles>
  <w:style w:type="paragraph" w:styleId="Normal" w:default="1">
    <w:name w:val="Normal"/>
    <w:qFormat/>
    <w:rsid w:val="001d0341"/>
    <w:pPr>
      <w:widowControl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eastAsia="Cambria" w:cs="Calibri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eastAsia="Cambria" w:cs="Calibri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eastAsia="Times New Roman" w:cs="Times New Roman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ascii="Calibri" w:hAnsi="Calibri" w:eastAsia="Times New Roman" w:cs="Calibri"/>
      <w:sz w:val="22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ascii="Calibri" w:hAnsi="Calibri" w:cs="Calibri"/>
      <w:sz w:val="22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ascii="Calibri" w:hAnsi="Calibri" w:cs="Calibri"/>
      <w:sz w:val="22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eastAsia="Cambria" w:cs="Calibri"/>
      <w:sz w:val="22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eastAsia="Cambria" w:cs="Calibri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>
    <w:name w:val="ListLabel 54"/>
    <w:qFormat/>
    <w:rPr>
      <w:rFonts w:cs="Calibri"/>
      <w:sz w:val="22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5">
    <w:name w:val="ListLabel 75"/>
    <w:qFormat/>
    <w:rPr>
      <w:rFonts w:ascii="Calibri" w:hAnsi="Calibri" w:cs="OpenSymbol"/>
      <w:sz w:val="20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Calibri" w:hAnsi="Calibri"/>
      <w:sz w:val="22"/>
      <w:szCs w:val="22"/>
    </w:rPr>
  </w:style>
  <w:style w:type="character" w:styleId="ListLabel85">
    <w:name w:val="ListLabel 85"/>
    <w:qFormat/>
    <w:rPr>
      <w:rFonts w:ascii="Calibri" w:hAnsi="Calibri" w:cs="OpenSymbol"/>
      <w:sz w:val="20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Calibri" w:hAnsi="Calibri"/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uiPriority w:val="72"/>
    <w:qFormat/>
    <w:rsid w:val="0029248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63971"/>
    <w:pPr>
      <w:spacing w:beforeAutospacing="1" w:afterAutospacing="1"/>
    </w:pPr>
    <w:rPr>
      <w:rFonts w:ascii="Times New Roman" w:hAnsi="Times New Roman" w:eastAsia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Application>LibreOffice/6.0.7.3$Linux_X86_64 LibreOffice_project/00m0$Build-3</Application>
  <Pages>3</Pages>
  <Words>416</Words>
  <Characters>2601</Characters>
  <CharactersWithSpaces>3013</CharactersWithSpaces>
  <Paragraphs>38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2023-06-26T17:29:00Z</dcterms:created>
  <dc:creator>derek abbott</dc:creator>
  <dc:description/>
  <dc:language>en-US</dc:language>
  <cp:lastModifiedBy/>
  <cp:lastPrinted>2024-05-04T03:25:00Z</cp:lastPrinted>
  <dcterms:modified xsi:type="dcterms:W3CDTF">2024-12-17T00:36:01Z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