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447DE2" w:themeColor="accent1" w:themeShade="7F"/>
        </w:rPr>
        <w:jc w:val="center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  <w:sz w:val="32.0"/>
        </w:rPr>
        <w:t xml:space="preserve">CHƯƠNG TRÌNH KPI DƯỢC SĨ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000000"/>
          <w:sz w:val="28.0"/>
        </w:rPr>
        <w:jc w:val="center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000000"/>
        </w:rPr>
        <w:jc w:val="both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</w:rPr>
        <w:t xml:space="preserve">1. Chính sách hoa hồng doanh thu</w:t>
      </w:r>
    </w:p>
    <w:tbl>
      <w:tblPr>
        <w:tblStyle w:val="7719168"/>
        <w:tblW w:w="7675" w:type="dxa"/>
        <w:jc w:val="center"/>
        <w:tblInd w:w="0" w:type="dxa"/>
        <w:tblLayout w:type="fixed"/>
        <w:tblLook w:val="00000600"/>
      </w:tblPr>
      <w:tblGrid>
        <w:gridCol w:w="3871"/>
        <w:gridCol w:w="3804"/>
      </w:tblGrid>
      <w:tr>
        <w:trPr>
          <w:trHeight w:val="337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120.0"/>
              <w:rPr>
                <w:b w:val="true"/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Mức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đạt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KPI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thu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120.0"/>
              <w:rPr>
                <w:b w:val="true"/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Mức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hưởng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hoa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hồng</w:t>
            </w:r>
          </w:p>
        </w:tc>
      </w:tr>
      <w:tr>
        <w:trPr>
          <w:trHeight w:val="484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Dưới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80%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Không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hưởng</w:t>
            </w:r>
          </w:p>
        </w:tc>
      </w:tr>
      <w:tr>
        <w:trPr>
          <w:trHeight w:val="645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80% – 89%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1.2%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  <w:tr>
        <w:trPr>
          <w:trHeight w:val="645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90% – 99%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1.3%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  <w:tr>
        <w:trPr>
          <w:trHeight w:val="554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100% KPI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trở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lên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1.5%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color w:val="ED419B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hồng</w:t>
      </w:r>
      <w:bookmarkStart w:id="0" w:name="_Toc7qddg2bu1e69"/>
      <w:bookmarkEnd w:id="0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53099496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Doanh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thực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sau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trừ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,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huỷ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giao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dịch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53099496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đối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vi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phạm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trình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bán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hoặc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trường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của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Công ty.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rFonts w:ascii="Arial" w:eastAsia="Arial" w:hAnsi="Arial" w:cs="Arial"/>
          <w:color w:val="ED419B"/>
          <w:sz w:val="28.0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xét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KPI</w:t>
      </w:r>
      <w:bookmarkStart w:id="1" w:name="_Tocxob2038q35z7"/>
      <w:bookmarkEnd w:id="1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ứng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đầy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đủ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02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sau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sz w:val="24.0"/>
        </w:rPr>
        <w:widowControl w:val="1"/>
      </w:pP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1: KPI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thu</w:t>
      </w:r>
      <w:bookmarkStart w:id="2" w:name="_Tocmtrj27uk8mgy"/>
      <w:bookmarkEnd w:id="2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Đạt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từ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80%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trở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chỉ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tiêu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giao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sz w:val="24.0"/>
        </w:rPr>
        <w:widowControl w:val="1"/>
      </w:pP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2: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Cơ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cấu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điểm</w:t>
      </w:r>
      <w:bookmarkStart w:id="3" w:name="_Toc4w23d3sv8zw9"/>
      <w:bookmarkEnd w:id="3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Doanh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điểm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phải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chiếm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tối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thiểu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25%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tổng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color w:val="ED419B"/>
          <w:sz w:val="26.0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Quy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dụng</w:t>
      </w:r>
      <w:bookmarkStart w:id="4" w:name="_Tocqv6k357s0l89"/>
      <w:bookmarkEnd w:id="4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4732302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ứng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một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hai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để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số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khoản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gắn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4732302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Hoa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vẫn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chi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sách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4732302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điểm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do Công ty ban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cập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từng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kỳ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447DE2" w:themeColor="accent1" w:themeShade="7F"/>
          <w:sz w:val="28.0"/>
        </w:rPr>
        <w:jc w:val="both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  <w:sz w:val="28.0"/>
        </w:rPr>
        <w:t xml:space="preserve">2. Cơ chế đánh giá hiệu suất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61385561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60%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42399830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bị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chỉnh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số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0.8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của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mức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84882421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liên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03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70%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26650298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Công ty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xem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xét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ngưng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chuyển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hỗ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;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26650298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Đồng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lại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mức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độ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phù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để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84188858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Các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trường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suất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thấp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kéo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dài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quản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trực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đào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tạo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,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lập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kế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hoạch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cải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trước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quyết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rFonts w:ascii="Arial" w:eastAsia="Arial" w:hAnsi="Arial" w:cs="Arial"/>
        </w:rPr>
        <w:jc w:val="both"/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rFonts w:ascii="Arial" w:eastAsia="Arial" w:hAnsi="Arial" w:cs="Arial"/>
        </w:rPr>
        <w:jc w:val="both"/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rFonts w:ascii="Arial" w:eastAsia="Arial" w:hAnsi="Arial" w:cs="Arial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567" w:bottom="170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649e42dc-bd77-bf13-6c64-766413006158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after="0.0"/>
      <w:rPr>
        <w:b w:val="true"/>
        <w:color w:val="0070C0"/>
        <w:u w:val="single"/>
      </w:rPr>
      <w:jc w:val="right"/>
      <w:widowControl w:val="1"/>
    </w:pPr>
    <w:r w:rsidR="00000000" w:rsidDel="00000000" w:rsidRPr="00000000">
      <w:drawing>
        <wp:anchor xmlns:wp="http://schemas.openxmlformats.org/drawingml/2006/wordprocessingDrawing" simplePos="false" distT="114300" distR="114300" distB="114300" distL="114300" relativeHeight="251658240" behindDoc="false" locked="false" layoutInCell="true" allowOverlap="true">
          <wp:simplePos x="0" y="0"/>
          <wp:positionH relativeFrom="column">
            <wp:posOffset>-795147</wp:posOffset>
          </wp:positionH>
          <wp:positionV relativeFrom="paragraph">
            <wp:posOffset>-434911</wp:posOffset>
          </wp:positionV>
          <wp:extent cx="1981200" cy="733424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noChangeAspect="tru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11000" b="14000"/>
                  <a:stretch xmlns:xsi="http://www.w3.org/2001/XMLSchema-instance" xsi:nil="true"/>
                </pic:blipFill>
                <pic:spPr>
                  <a:xfrm>
                    <a:off x="0" y="0"/>
                    <a:ext cx="1981200" cy="733424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>
        <w:b w:val="true"/>
        <w:color w:val="0070C0"/>
        <w:sz w:val="28.0"/>
      </w:rPr>
      <w:t xml:space="preserve">CÔNG TY TNHH MED SERVICE</w:t>
    </w:r>
  </w:p>
  <w:p xmlns:w14="http://schemas.microsoft.com/office/word/2010/wordml" w:rsidR="00000000" w:rsidRDefault="00000000" w14:textId="00000000" w:rsidDel="00000000" w:rsidP="00000000" w:rsidRPr="00000000">
    <w:pPr>
      <w:pBdr>
        <w:bottom w:val="single" w:color="0070C0" w:sz="18" w:space="0"/>
      </w:pBdr>
      <w:jc w:val="right"/>
      <w:widowControl w:val="1"/>
    </w:pPr>
    <w:r w:rsidR="00000000" w:rsidDel="00000000" w:rsidRPr="00000000">
      <w:rPr>
        <w:rFonts w:ascii="Roboto" w:eastAsia="Roboto" w:hAnsi="Roboto" w:cs="Roboto"/>
        <w:color w:val="0070C0"/>
      </w:rPr>
      <w:t xml:space="preserve">Y2 Hồng </w:t>
    </w:r>
    <w:r w:rsidR="00000000" w:rsidDel="00000000" w:rsidRPr="00000000">
      <w:rPr>
        <w:rFonts w:ascii="Roboto" w:eastAsia="Roboto" w:hAnsi="Roboto" w:cs="Roboto"/>
        <w:color w:val="0070C0"/>
      </w:rPr>
      <w:t xml:space="preserve">Lĩnh</w:t>
    </w:r>
    <w:r w:rsidR="00000000" w:rsidDel="00000000" w:rsidRPr="00000000">
      <w:rPr>
        <w:rFonts w:ascii="Roboto" w:eastAsia="Roboto" w:hAnsi="Roboto" w:cs="Roboto"/>
        <w:color w:val="0070C0"/>
      </w:rPr>
      <w:t xml:space="preserve">, </w:t>
    </w:r>
    <w:r w:rsidR="00000000" w:rsidDel="00000000" w:rsidRPr="00000000">
      <w:rPr>
        <w:rFonts w:ascii="Roboto" w:eastAsia="Roboto" w:hAnsi="Roboto" w:cs="Roboto"/>
        <w:color w:val="0070C0"/>
      </w:rPr>
      <w:t xml:space="preserve">phường</w:t>
    </w:r>
    <w:r w:rsidR="00000000" w:rsidDel="00000000" w:rsidRPr="00000000">
      <w:rPr>
        <w:rFonts w:ascii="Roboto" w:eastAsia="Roboto" w:hAnsi="Roboto" w:cs="Roboto"/>
        <w:color w:val="0070C0"/>
      </w:rPr>
      <w:t xml:space="preserve"> </w:t>
    </w:r>
    <w:r w:rsidR="00000000" w:rsidDel="00000000" w:rsidRPr="00000000">
      <w:rPr>
        <w:rFonts w:ascii="Roboto" w:eastAsia="Roboto" w:hAnsi="Roboto" w:cs="Roboto"/>
        <w:color w:val="0070C0"/>
      </w:rPr>
      <w:t xml:space="preserve">Hòa</w:t>
    </w:r>
    <w:r w:rsidR="00000000" w:rsidDel="00000000" w:rsidRPr="00000000">
      <w:rPr>
        <w:rFonts w:ascii="Roboto" w:eastAsia="Roboto" w:hAnsi="Roboto" w:cs="Roboto"/>
        <w:color w:val="0070C0"/>
      </w:rPr>
      <w:t xml:space="preserve"> Hưng, TP.HCM</w:t>
    </w:r>
  </w:p>
</w:hdr>
</file>

<file path=word/numbering.xml><?xml version="1.0" encoding="utf-8"?>
<w:numbering xmlns:w="http://schemas.openxmlformats.org/wordprocessingml/2006/main">
  <w:abstractNum w:abstractNumId="6257233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2529549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24547803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81853829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12884203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31997738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7735275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81506568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64903496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3963769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2700870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2540490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2726544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6044182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06379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5219004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num w:numId="14">
    <w:abstractNumId w:val="92726544"/>
  </w:num>
  <w:num w:numId="15">
    <w:abstractNumId w:val="45219004"/>
  </w:num>
  <w:num w:numId="16">
    <w:abstractNumId w:val="12884203"/>
  </w:num>
  <w:num w:numId="1">
    <w:abstractNumId w:val="31997738"/>
  </w:num>
  <w:num w:numId="2">
    <w:abstractNumId w:val="17735275"/>
  </w:num>
  <w:num w:numId="3">
    <w:abstractNumId w:val="81506568"/>
  </w:num>
  <w:num w:numId="4">
    <w:abstractNumId w:val="62572338"/>
  </w:num>
  <w:num w:numId="84188858">
    <w:abstractNumId w:val="72700870"/>
  </w:num>
  <w:num w:numId="6">
    <w:abstractNumId w:val="39637691"/>
  </w:num>
  <w:num w:numId="26650298">
    <w:abstractNumId w:val="24547803"/>
  </w:num>
  <w:num w:numId="4732302">
    <w:abstractNumId w:val="44063796"/>
  </w:num>
  <w:num w:numId="42399830">
    <w:abstractNumId w:val="81853829"/>
  </w:num>
  <w:num w:numId="84882421">
    <w:abstractNumId w:val="12529549"/>
  </w:num>
  <w:num w:numId="53099496">
    <w:abstractNumId w:val="60441828"/>
  </w:num>
  <w:num w:numId="61385561">
    <w:abstractNumId w:val="64903496"/>
  </w:num>
  <w:num w:numId="10">
    <w:abstractNumId w:val="2540490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val="000000" w:themeColor="text1"/>
        <w:sz w:val="24"/>
      </w:rPr>
    </w:rPrDefault>
    <w:pPrDefault>
      <w:pPr>
        <w:spacing w:line="288.0000114440918" w:lineRule="auto" w:after="240.0"/>
        <w:widowControl w:val="1"/>
      </w:pPr>
    </w:pPrDefault>
  </w:docDefaults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511" w:val="center" w:leader="none"/>
        <w:tab w:pos="9024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88.0000114440918" w:lineRule="auto" w:after="240.0"/>
      <w:widowControl w:val="1"/>
    </w:pPr>
    <w:rPr>
      <w:rFonts w:ascii="Roboto" w:eastAsia="Roboto" w:hAnsi="Roboto" w:cs="Roboto"/>
      <w:color w:val="000000" w:themeColor="text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lineRule="auto" w:after="200.0"/>
      <w:widowControl w:val="1"/>
    </w:pPr>
    <w:rPr>
      <w:b w:val="true"/>
      <w:rFonts w:ascii="Roboto" w:eastAsia="Roboto" w:hAnsi="Roboto" w:cs="Roboto"/>
      <w:color w:val="000000" w:themeColor="text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after="160.0"/>
      <w:widowControl w:val="1"/>
    </w:pPr>
    <w:rPr>
      <w:b w:val="true"/>
      <w:rFonts w:ascii="Roboto" w:eastAsia="Roboto" w:hAnsi="Roboto" w:cs="Roboto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after="160.0"/>
      <w:widowControl w:val="1"/>
    </w:pPr>
    <w:rPr>
      <w:b w:val="true"/>
      <w:rFonts w:ascii="Roboto" w:eastAsia="Roboto" w:hAnsi="Roboto" w:cs="Roboto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after="160.0"/>
      <w:widowControl w:val="1"/>
    </w:pPr>
    <w:rPr>
      <w:b w:val="true"/>
      <w:rFonts w:ascii="Roboto" w:eastAsia="Roboto" w:hAnsi="Roboto" w:cs="Roboto"/>
      <w:i w:val="true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00000381469727" w:lineRule="auto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widowControl w:val="1"/>
    </w:pPr>
    <w:rPr>
      <w:rFonts w:ascii="Roboto" w:eastAsia="Roboto" w:hAnsi="Roboto" w:cs="Roboto"/>
      <w:color w:val="FFFFFF" w:themeColor="background1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after="120.0"/>
      <w:widowControl w:val="1"/>
    </w:pPr>
    <w:rPr>
      <w:rFonts w:ascii="Roboto" w:eastAsia="Roboto" w:hAnsi="Roboto" w:cs="Roboto"/>
      <w:i w:val="true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511" w:val="center" w:leader="none"/>
        <w:tab w:pos="9024" w:val="right" w:leader="none"/>
      </w:tabs>
      <w:widowControl w:val="1"/>
    </w:pPr>
    <w:rPr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text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text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60.0"/>
      <w:widowControl w:val="1"/>
    </w:pPr>
    <w:rPr>
      <w:b w:val="true"/>
      <w:rFonts w:ascii="Roboto" w:eastAsia="Roboto" w:hAnsi="Roboto" w:cs="Roboto"/>
      <w:color w:val="447DE2" w:themeColor="accent1" w:themeShade="BF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aliases w:val="Subtitle"/>
    <w:unhideWhenUsed/>
    <w:qFormat/>
  </w:style>
  <w:style w:type="paragraph" w:styleId="Quote">
    <w:name w:val="Quote"/>
    <w:uiPriority w:val="1"/>
    <w:basedOn w:val="Normal"/>
    <w:next w:val="Normal"/>
    <w:pPr>
      <w:spacing w:line="311.00000381469727" w:lineRule="auto" w:after="360.0"/>
      <w:shd w:fill="447DE2" w:val="clear" w:color="auto" w:themeFillTint="33" w:themeFill="accent1"/>
      <w:pBdr>
        <w:top w:val="none" w:color="000000" w:sz="0" w:space="0"/>
        <w:left w:val="single" w:color="447DE2" w:themeColor="accent1" w:themeShade="BF" w:sz="24" w:space="7"/>
        <w:bottom w:val="none" w:color="000000" w:sz="0" w:space="0"/>
      </w:pBdr>
      <w:widowControl w:val="1"/>
    </w:pPr>
    <w:rPr/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lineRule="auto" w:before="100.0"/>
      <w:pBdr>
        <w:left w:val="single" w:color="447DE2" w:themeColor="accent1" w:sz="18" w:space="0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/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 w:lineRule="auto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text1"/>
      <w:sz w:val="28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text2"/>
      <w:sz w:val="20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text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text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text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text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text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text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text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background1"/>
      <w:sz w:val="24"/>
    </w:rPr>
    <w:aliases w:val="Heading 5 Char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table" w:styleId="7719168">
    <w:uiPriority w:val="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649e42dc-bd77-bf13-6c64-766413006158" Target="fonts/Roboto.ttf" Type="http://schemas.openxmlformats.org/officeDocument/2006/relationships/font" /></Relationships>
</file>

<file path=word/_rels/header1.xml.rels><?xml version='1.0' encoding='UTF-8' ?><Relationships xmlns="http://schemas.openxmlformats.org/package/2006/relationships"><Relationship Id="rId1" Target="media/57be8695-056a-456e-93df-e2a766e2b1fd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