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6B5" w:rsidRPr="00C816B5" w:rsidRDefault="00C816B5" w:rsidP="00C816B5">
      <w:pPr>
        <w:pStyle w:val="Heading1"/>
        <w:jc w:val="center"/>
        <w:rPr>
          <w:rFonts w:ascii="SFProDisplay" w:hAnsi="SFProDisplay"/>
          <w:bCs w:val="0"/>
          <w:color w:val="auto"/>
          <w:sz w:val="36"/>
          <w:szCs w:val="36"/>
          <w:shd w:val="clear" w:color="auto" w:fill="FFFFFF"/>
        </w:rPr>
      </w:pPr>
      <w:r w:rsidRPr="00C816B5">
        <w:rPr>
          <w:rFonts w:ascii="SFProDisplay" w:hAnsi="SFProDisplay"/>
          <w:bCs w:val="0"/>
          <w:color w:val="auto"/>
          <w:sz w:val="36"/>
          <w:szCs w:val="36"/>
          <w:shd w:val="clear" w:color="auto" w:fill="FFFFFF"/>
        </w:rPr>
        <w:t>THIẾT KẾ ACCEPTANCE CRITERIA &amp; DEFINITION OF DONE</w:t>
      </w:r>
    </w:p>
    <w:p w:rsidR="001B0966" w:rsidRPr="00C816B5" w:rsidRDefault="0064050D">
      <w:pPr>
        <w:pStyle w:val="Heading1"/>
        <w:rPr>
          <w:color w:val="FF0000"/>
        </w:rPr>
      </w:pPr>
      <w:r w:rsidRPr="00C816B5">
        <w:rPr>
          <w:color w:val="FF0000"/>
        </w:rPr>
        <w:t>PH</w:t>
      </w:r>
      <w:r w:rsidRPr="00C816B5">
        <w:rPr>
          <w:color w:val="FF0000"/>
        </w:rPr>
        <w:t>Ầ</w:t>
      </w:r>
      <w:r w:rsidRPr="00C816B5">
        <w:rPr>
          <w:color w:val="FF0000"/>
        </w:rPr>
        <w:t xml:space="preserve">N 1. PHÂN TÍCH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B0966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1B0966" w:rsidRDefault="0064050D">
            <w:r>
              <w:rPr>
                <w:b/>
                <w:sz w:val="17"/>
              </w:rPr>
              <w:t>Kịch bản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1B0966" w:rsidRDefault="0064050D">
            <w:r>
              <w:rPr>
                <w:b/>
                <w:sz w:val="17"/>
              </w:rPr>
              <w:t>Trạng thái ban đầu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1B0966" w:rsidRDefault="0064050D">
            <w:r>
              <w:rPr>
                <w:b/>
                <w:sz w:val="17"/>
              </w:rPr>
              <w:t>Hành động/Sự kiện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1B0966" w:rsidRDefault="0064050D">
            <w:r>
              <w:rPr>
                <w:b/>
                <w:sz w:val="17"/>
              </w:rPr>
              <w:t>Kết quả mong đợi</w:t>
            </w:r>
          </w:p>
        </w:tc>
      </w:tr>
      <w:tr w:rsidR="001B0966">
        <w:trPr>
          <w:jc w:val="center"/>
        </w:trPr>
        <w:tc>
          <w:tcPr>
            <w:tcW w:w="2556" w:type="dxa"/>
            <w:vAlign w:val="center"/>
          </w:tcPr>
          <w:p w:rsidR="001B0966" w:rsidRDefault="00C816B5">
            <w:pPr>
              <w:spacing w:after="20"/>
            </w:pPr>
            <w:r>
              <w:rPr>
                <w:sz w:val="16"/>
              </w:rPr>
              <w:t xml:space="preserve">1. Luồng chính và </w:t>
            </w:r>
            <w:r w:rsidR="0064050D">
              <w:rPr>
                <w:sz w:val="16"/>
              </w:rPr>
              <w:t>giờ hẹn hợp lệ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Khách có thể đặt xe; giờ đón cách thời điểm đặt từ 30 phút đến 24 giờ.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Khách nhập điểm đón, điểm đến, chọn giờ đón</w:t>
            </w:r>
            <w:r>
              <w:rPr>
                <w:sz w:val="16"/>
              </w:rPr>
              <w:t xml:space="preserve"> hợp lệ và xác nhận.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Hệ thống tạo chuyến, lưu đúng giờ</w:t>
            </w:r>
            <w:r w:rsidR="00C816B5">
              <w:rPr>
                <w:sz w:val="16"/>
              </w:rPr>
              <w:t xml:space="preserve"> đón và xác nhận thành công;</w:t>
            </w:r>
            <w:r>
              <w:rPr>
                <w:sz w:val="16"/>
              </w:rPr>
              <w:t xml:space="preserve"> bắt đầu tìm tài xế khi còn 15 phút trước giờ đón.</w:t>
            </w:r>
          </w:p>
        </w:tc>
      </w:tr>
      <w:tr w:rsidR="001B0966">
        <w:trPr>
          <w:jc w:val="center"/>
        </w:trPr>
        <w:tc>
          <w:tcPr>
            <w:tcW w:w="2556" w:type="dxa"/>
            <w:vAlign w:val="center"/>
          </w:tcPr>
          <w:p w:rsidR="001B0966" w:rsidRDefault="00C816B5">
            <w:pPr>
              <w:spacing w:after="20"/>
            </w:pPr>
            <w:r>
              <w:rPr>
                <w:sz w:val="16"/>
              </w:rPr>
              <w:t xml:space="preserve">2. Ngoại lệ </w:t>
            </w:r>
            <w:r>
              <w:rPr>
                <w:sz w:val="16"/>
              </w:rPr>
              <w:t>và</w:t>
            </w:r>
            <w:r>
              <w:rPr>
                <w:sz w:val="16"/>
              </w:rPr>
              <w:t xml:space="preserve"> </w:t>
            </w:r>
            <w:r w:rsidR="0064050D">
              <w:rPr>
                <w:sz w:val="16"/>
              </w:rPr>
              <w:t>giờ hẹn không hợp lệ</w:t>
            </w:r>
          </w:p>
        </w:tc>
        <w:tc>
          <w:tcPr>
            <w:tcW w:w="2556" w:type="dxa"/>
            <w:vAlign w:val="center"/>
          </w:tcPr>
          <w:p w:rsidR="001B0966" w:rsidRDefault="0064050D" w:rsidP="00C816B5">
            <w:pPr>
              <w:spacing w:after="20"/>
            </w:pPr>
            <w:r>
              <w:rPr>
                <w:sz w:val="16"/>
              </w:rPr>
              <w:t xml:space="preserve">Giờ đón cách thời điểm đặt dưới 30 phút 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K</w:t>
            </w:r>
            <w:r>
              <w:rPr>
                <w:sz w:val="16"/>
              </w:rPr>
              <w:t>hách</w:t>
            </w:r>
            <w:r>
              <w:rPr>
                <w:sz w:val="16"/>
              </w:rPr>
              <w:t xml:space="preserve"> xác nhận đặt xe với giờ đón ngoài khoảng cho phép.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Hệ thống từ chối tạo chuyến, hiển thị yêu cầu chọn giờ cách thời điểm đặt từ 30 phút đến 24 giờ; không thu tiền.</w:t>
            </w:r>
          </w:p>
        </w:tc>
      </w:tr>
      <w:tr w:rsidR="001B0966">
        <w:trPr>
          <w:jc w:val="center"/>
        </w:trPr>
        <w:tc>
          <w:tcPr>
            <w:tcW w:w="2556" w:type="dxa"/>
            <w:vAlign w:val="center"/>
          </w:tcPr>
          <w:p w:rsidR="001B0966" w:rsidRDefault="00C816B5">
            <w:pPr>
              <w:spacing w:after="20"/>
            </w:pPr>
            <w:r>
              <w:rPr>
                <w:sz w:val="16"/>
              </w:rPr>
              <w:t xml:space="preserve">3. Ngoại lệ </w:t>
            </w:r>
            <w:r>
              <w:rPr>
                <w:sz w:val="16"/>
              </w:rPr>
              <w:t>và</w:t>
            </w:r>
            <w:r w:rsidR="0064050D">
              <w:rPr>
                <w:sz w:val="16"/>
              </w:rPr>
              <w:t xml:space="preserve"> không tìm được tài xế, đã trả bằng ví</w:t>
            </w:r>
          </w:p>
        </w:tc>
        <w:tc>
          <w:tcPr>
            <w:tcW w:w="2556" w:type="dxa"/>
            <w:vAlign w:val="center"/>
          </w:tcPr>
          <w:p w:rsidR="001B0966" w:rsidRDefault="0064050D" w:rsidP="00C816B5">
            <w:pPr>
              <w:spacing w:after="20"/>
            </w:pPr>
            <w:r>
              <w:rPr>
                <w:sz w:val="16"/>
              </w:rPr>
              <w:t>Chuyến hẹn giờ hợp lệ đã tạo; khách đã</w:t>
            </w:r>
            <w:r>
              <w:rPr>
                <w:sz w:val="16"/>
              </w:rPr>
              <w:t xml:space="preserve"> thanh toán</w:t>
            </w:r>
            <w:r>
              <w:rPr>
                <w:sz w:val="16"/>
              </w:rPr>
              <w:t>; còn 15 phút đến giờ đón.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 thống bắt đầu tìm tài xế nhưng không tìm được tài xế nhận chuyến.</w:t>
            </w:r>
          </w:p>
        </w:tc>
        <w:tc>
          <w:tcPr>
            <w:tcW w:w="2556" w:type="dxa"/>
            <w:vAlign w:val="center"/>
          </w:tcPr>
          <w:p w:rsidR="001B0966" w:rsidRDefault="00C816B5" w:rsidP="00C816B5">
            <w:pPr>
              <w:spacing w:after="20"/>
            </w:pPr>
            <w:r>
              <w:rPr>
                <w:sz w:val="16"/>
              </w:rPr>
              <w:t xml:space="preserve">Hệ thống hủy chuyến và thông báo cho khách </w:t>
            </w:r>
            <w:r w:rsidR="0064050D">
              <w:rPr>
                <w:sz w:val="16"/>
              </w:rPr>
              <w:t xml:space="preserve"> hoàn đủ số tiền </w:t>
            </w:r>
            <w:r>
              <w:rPr>
                <w:sz w:val="16"/>
              </w:rPr>
              <w:t>đã thanh toán vào ví RikkeiPay</w:t>
            </w:r>
          </w:p>
        </w:tc>
      </w:tr>
      <w:tr w:rsidR="001B0966">
        <w:trPr>
          <w:jc w:val="center"/>
        </w:trPr>
        <w:tc>
          <w:tcPr>
            <w:tcW w:w="2556" w:type="dxa"/>
            <w:vAlign w:val="center"/>
          </w:tcPr>
          <w:p w:rsidR="001B0966" w:rsidRDefault="00C816B5">
            <w:pPr>
              <w:spacing w:after="20"/>
            </w:pPr>
            <w:r>
              <w:rPr>
                <w:sz w:val="16"/>
              </w:rPr>
              <w:t xml:space="preserve">4. Ngoại lệ </w:t>
            </w:r>
            <w:r>
              <w:rPr>
                <w:sz w:val="16"/>
              </w:rPr>
              <w:t>và</w:t>
            </w:r>
            <w:r w:rsidR="0064050D">
              <w:rPr>
                <w:sz w:val="16"/>
              </w:rPr>
              <w:t xml:space="preserve"> không tìm được tài xế, trả tiền mặt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Chuyến hẹn giờ hợp lệ đã tạo; khách chọn thanh toán tiền mặt; còn 15 phút đến giờ đón.</w:t>
            </w:r>
          </w:p>
        </w:tc>
        <w:tc>
          <w:tcPr>
            <w:tcW w:w="2556" w:type="dxa"/>
            <w:vAlign w:val="center"/>
          </w:tcPr>
          <w:p w:rsidR="001B0966" w:rsidRDefault="0064050D">
            <w:pPr>
              <w:spacing w:after="20"/>
            </w:pPr>
            <w:r>
              <w:rPr>
                <w:sz w:val="16"/>
              </w:rPr>
              <w:t>Hệ thống bắt đầu tìm tài xế nhưng không tìm được tài xế nhận chuyến.</w:t>
            </w:r>
          </w:p>
        </w:tc>
        <w:tc>
          <w:tcPr>
            <w:tcW w:w="2556" w:type="dxa"/>
            <w:vAlign w:val="center"/>
          </w:tcPr>
          <w:p w:rsidR="001B0966" w:rsidRDefault="0064050D" w:rsidP="00C816B5">
            <w:pPr>
              <w:spacing w:after="20"/>
            </w:pPr>
            <w:r>
              <w:rPr>
                <w:sz w:val="16"/>
              </w:rPr>
              <w:t>Hệ thống hủy chuyến và thông báo cho khách; không tạo giao dịch</w:t>
            </w:r>
            <w:r>
              <w:rPr>
                <w:sz w:val="16"/>
              </w:rPr>
              <w:t xml:space="preserve"> hoàn tiền </w:t>
            </w:r>
          </w:p>
        </w:tc>
      </w:tr>
    </w:tbl>
    <w:p w:rsidR="001B0966" w:rsidRPr="00C816B5" w:rsidRDefault="0064050D">
      <w:pPr>
        <w:pStyle w:val="Heading1"/>
        <w:rPr>
          <w:color w:val="FF0000"/>
        </w:rPr>
      </w:pPr>
      <w:r w:rsidRPr="00C816B5">
        <w:rPr>
          <w:color w:val="FF0000"/>
        </w:rPr>
        <w:t>PH</w:t>
      </w:r>
      <w:r w:rsidRPr="00C816B5">
        <w:rPr>
          <w:color w:val="FF0000"/>
        </w:rPr>
        <w:t>Ầ</w:t>
      </w:r>
      <w:r w:rsidR="00C816B5" w:rsidRPr="00C816B5">
        <w:rPr>
          <w:color w:val="FF0000"/>
        </w:rPr>
        <w:t>N 2</w:t>
      </w:r>
      <w:r w:rsidR="00C816B5" w:rsidRPr="00C816B5">
        <w:rPr>
          <w:b w:val="0"/>
          <w:color w:val="FF0000"/>
        </w:rPr>
        <w:t>.</w:t>
      </w:r>
      <w:r w:rsidR="00C816B5" w:rsidRPr="00C816B5">
        <w:rPr>
          <w:rStyle w:val="Header"/>
          <w:rFonts w:ascii="Arial" w:hAnsi="Arial" w:cs="Arial"/>
          <w:b w:val="0"/>
          <w:color w:val="FF0000"/>
          <w:shd w:val="clear" w:color="auto" w:fill="FFFFFF"/>
        </w:rPr>
        <w:t xml:space="preserve"> </w:t>
      </w:r>
      <w:r w:rsidR="00C816B5" w:rsidRPr="00C816B5">
        <w:rPr>
          <w:rStyle w:val="Strong"/>
          <w:rFonts w:ascii="Arial" w:hAnsi="Arial" w:cs="Arial"/>
          <w:b/>
          <w:color w:val="FF0000"/>
          <w:sz w:val="24"/>
          <w:szCs w:val="24"/>
          <w:shd w:val="clear" w:color="auto" w:fill="FFFFFF"/>
        </w:rPr>
        <w:t>Thiết kế</w:t>
      </w:r>
    </w:p>
    <w:p w:rsidR="001B0966" w:rsidRPr="00C816B5" w:rsidRDefault="00C816B5">
      <w:pPr>
        <w:pStyle w:val="Heading2"/>
        <w:rPr>
          <w:color w:val="auto"/>
        </w:rPr>
      </w:pPr>
      <w:r>
        <w:rPr>
          <w:color w:val="auto"/>
        </w:rPr>
        <w:t>AC1 :</w:t>
      </w:r>
      <w:r w:rsidR="0064050D" w:rsidRPr="00C816B5">
        <w:rPr>
          <w:color w:val="auto"/>
        </w:rPr>
        <w:t xml:space="preserve"> T</w:t>
      </w:r>
      <w:r w:rsidR="0064050D" w:rsidRPr="00C816B5">
        <w:rPr>
          <w:color w:val="auto"/>
        </w:rPr>
        <w:t>ạ</w:t>
      </w:r>
      <w:r w:rsidR="0064050D" w:rsidRPr="00C816B5">
        <w:rPr>
          <w:color w:val="auto"/>
        </w:rPr>
        <w:t>o chuy</w:t>
      </w:r>
      <w:r w:rsidR="0064050D" w:rsidRPr="00C816B5">
        <w:rPr>
          <w:color w:val="auto"/>
        </w:rPr>
        <w:t>ế</w:t>
      </w:r>
      <w:r w:rsidR="0064050D" w:rsidRPr="00C816B5">
        <w:rPr>
          <w:color w:val="auto"/>
        </w:rPr>
        <w:t>n h</w:t>
      </w:r>
      <w:r w:rsidR="0064050D" w:rsidRPr="00C816B5">
        <w:rPr>
          <w:color w:val="auto"/>
        </w:rPr>
        <w:t>ẹ</w:t>
      </w:r>
      <w:r w:rsidR="0064050D" w:rsidRPr="00C816B5">
        <w:rPr>
          <w:color w:val="auto"/>
        </w:rPr>
        <w:t>n gi</w:t>
      </w:r>
      <w:r w:rsidR="0064050D" w:rsidRPr="00C816B5">
        <w:rPr>
          <w:color w:val="auto"/>
        </w:rPr>
        <w:t>ờ</w:t>
      </w:r>
      <w:r w:rsidR="0064050D" w:rsidRPr="00C816B5">
        <w:rPr>
          <w:color w:val="auto"/>
        </w:rPr>
        <w:t xml:space="preserve"> h</w:t>
      </w:r>
      <w:r w:rsidR="0064050D" w:rsidRPr="00C816B5">
        <w:rPr>
          <w:color w:val="auto"/>
        </w:rPr>
        <w:t>ợ</w:t>
      </w:r>
      <w:r w:rsidR="0064050D" w:rsidRPr="00C816B5">
        <w:rPr>
          <w:color w:val="auto"/>
        </w:rPr>
        <w:t>p l</w:t>
      </w:r>
      <w:r w:rsidR="0064050D" w:rsidRPr="00C816B5">
        <w:rPr>
          <w:color w:val="auto"/>
        </w:rPr>
        <w:t>ệ</w:t>
      </w:r>
    </w:p>
    <w:p w:rsidR="001B0966" w:rsidRDefault="0064050D">
      <w:r>
        <w:rPr>
          <w:b/>
        </w:rPr>
        <w:t xml:space="preserve">Given: </w:t>
      </w:r>
      <w:r w:rsidR="00C816B5">
        <w:t>K</w:t>
      </w:r>
      <w:r>
        <w:t xml:space="preserve">hách hàng đang ở màn hình đặt xe và giờ đón mong muốn cách thời điểm đặt ít nhất 30 phút, đồng thời không quá </w:t>
      </w:r>
      <w:r>
        <w:t>24 giờ,</w:t>
      </w:r>
    </w:p>
    <w:p w:rsidR="001B0966" w:rsidRPr="00C816B5" w:rsidRDefault="0064050D">
      <w:pPr>
        <w:rPr>
          <w:szCs w:val="21"/>
        </w:rPr>
      </w:pPr>
      <w:r>
        <w:rPr>
          <w:b/>
        </w:rPr>
        <w:t xml:space="preserve">When: </w:t>
      </w:r>
      <w:r w:rsidR="00C816B5" w:rsidRPr="00C816B5">
        <w:rPr>
          <w:szCs w:val="21"/>
        </w:rPr>
        <w:t>Khách nhập điểm đón, điểm đến, chọn giờ đón hợp lệ và xác nhận</w:t>
      </w:r>
    </w:p>
    <w:p w:rsidR="001B0966" w:rsidRDefault="0064050D">
      <w:r>
        <w:rPr>
          <w:b/>
        </w:rPr>
        <w:t xml:space="preserve">Then: </w:t>
      </w:r>
      <w:r w:rsidR="00C816B5" w:rsidRPr="00C816B5">
        <w:rPr>
          <w:szCs w:val="21"/>
        </w:rPr>
        <w:t>Hệ thống tạo chuyến, lưu đúng giờ đón và xác nhận thành công; bắt đầu tìm tài xế khi còn 15 phút trước giờ đón.</w:t>
      </w:r>
    </w:p>
    <w:p w:rsidR="001B0966" w:rsidRPr="00C816B5" w:rsidRDefault="00C816B5">
      <w:pPr>
        <w:pStyle w:val="Heading2"/>
        <w:rPr>
          <w:color w:val="auto"/>
        </w:rPr>
      </w:pPr>
      <w:r w:rsidRPr="00C816B5">
        <w:rPr>
          <w:color w:val="auto"/>
        </w:rPr>
        <w:t>AC2 :</w:t>
      </w:r>
      <w:r w:rsidR="0064050D" w:rsidRPr="00C816B5">
        <w:rPr>
          <w:color w:val="auto"/>
        </w:rPr>
        <w:t xml:space="preserve"> T</w:t>
      </w:r>
      <w:r w:rsidR="0064050D" w:rsidRPr="00C816B5">
        <w:rPr>
          <w:color w:val="auto"/>
        </w:rPr>
        <w:t>ừ</w:t>
      </w:r>
      <w:r w:rsidR="0064050D" w:rsidRPr="00C816B5">
        <w:rPr>
          <w:color w:val="auto"/>
        </w:rPr>
        <w:t xml:space="preserve"> ch</w:t>
      </w:r>
      <w:r w:rsidR="0064050D" w:rsidRPr="00C816B5">
        <w:rPr>
          <w:color w:val="auto"/>
        </w:rPr>
        <w:t>ố</w:t>
      </w:r>
      <w:r w:rsidR="0064050D" w:rsidRPr="00C816B5">
        <w:rPr>
          <w:color w:val="auto"/>
        </w:rPr>
        <w:t>i gi</w:t>
      </w:r>
      <w:r w:rsidR="0064050D" w:rsidRPr="00C816B5">
        <w:rPr>
          <w:color w:val="auto"/>
        </w:rPr>
        <w:t>ờ</w:t>
      </w:r>
      <w:r w:rsidR="0064050D" w:rsidRPr="00C816B5">
        <w:rPr>
          <w:color w:val="auto"/>
        </w:rPr>
        <w:t xml:space="preserve"> </w:t>
      </w:r>
      <w:r w:rsidR="0064050D" w:rsidRPr="00C816B5">
        <w:rPr>
          <w:color w:val="auto"/>
        </w:rPr>
        <w:t>h</w:t>
      </w:r>
      <w:r w:rsidR="0064050D" w:rsidRPr="00C816B5">
        <w:rPr>
          <w:color w:val="auto"/>
        </w:rPr>
        <w:t>ẹ</w:t>
      </w:r>
      <w:r w:rsidR="0064050D" w:rsidRPr="00C816B5">
        <w:rPr>
          <w:color w:val="auto"/>
        </w:rPr>
        <w:t>n không h</w:t>
      </w:r>
      <w:r w:rsidR="0064050D" w:rsidRPr="00C816B5">
        <w:rPr>
          <w:color w:val="auto"/>
        </w:rPr>
        <w:t>ợ</w:t>
      </w:r>
      <w:r w:rsidR="0064050D" w:rsidRPr="00C816B5">
        <w:rPr>
          <w:color w:val="auto"/>
        </w:rPr>
        <w:t>p l</w:t>
      </w:r>
      <w:r w:rsidR="0064050D" w:rsidRPr="00C816B5">
        <w:rPr>
          <w:color w:val="auto"/>
        </w:rPr>
        <w:t>ệ</w:t>
      </w:r>
    </w:p>
    <w:p w:rsidR="001B0966" w:rsidRDefault="0064050D">
      <w:r>
        <w:rPr>
          <w:b/>
        </w:rPr>
        <w:t xml:space="preserve">Given: </w:t>
      </w:r>
      <w:r w:rsidR="00C816B5">
        <w:t xml:space="preserve">Khách hàng đang đặt xe </w:t>
      </w:r>
      <w:r>
        <w:t xml:space="preserve"> giờ đón cách thời điểm đặt dưới 30 phút </w:t>
      </w:r>
    </w:p>
    <w:p w:rsidR="001B0966" w:rsidRPr="00C816B5" w:rsidRDefault="0064050D">
      <w:pPr>
        <w:rPr>
          <w:szCs w:val="21"/>
        </w:rPr>
      </w:pPr>
      <w:r>
        <w:rPr>
          <w:b/>
        </w:rPr>
        <w:t xml:space="preserve">When: </w:t>
      </w:r>
      <w:r w:rsidR="00C816B5" w:rsidRPr="00C816B5">
        <w:rPr>
          <w:szCs w:val="21"/>
        </w:rPr>
        <w:t>Khách xác nhận đặt xe với giờ đón ngoài khoảng cho phép.</w:t>
      </w:r>
    </w:p>
    <w:p w:rsidR="001B0966" w:rsidRPr="00C816B5" w:rsidRDefault="0064050D">
      <w:pPr>
        <w:rPr>
          <w:szCs w:val="21"/>
        </w:rPr>
      </w:pPr>
      <w:r>
        <w:rPr>
          <w:b/>
        </w:rPr>
        <w:t xml:space="preserve">Then: </w:t>
      </w:r>
      <w:r w:rsidR="00C816B5" w:rsidRPr="00C816B5">
        <w:rPr>
          <w:szCs w:val="21"/>
        </w:rPr>
        <w:t>Hệ thống từ chối tạo chuyến, hiển thị yêu cầu chọn giờ cách thời điểm đặt từ 30 phút đến 24 giờ; không thu tiền.</w:t>
      </w:r>
    </w:p>
    <w:p w:rsidR="001B0966" w:rsidRPr="00C816B5" w:rsidRDefault="00C816B5">
      <w:pPr>
        <w:pStyle w:val="Heading2"/>
        <w:rPr>
          <w:color w:val="auto"/>
        </w:rPr>
      </w:pPr>
      <w:r>
        <w:rPr>
          <w:color w:val="auto"/>
        </w:rPr>
        <w:t>AC3 :</w:t>
      </w:r>
      <w:r w:rsidR="0064050D" w:rsidRPr="00C816B5">
        <w:rPr>
          <w:color w:val="auto"/>
        </w:rPr>
        <w:t xml:space="preserve"> Không tìm đư</w:t>
      </w:r>
      <w:r w:rsidR="0064050D" w:rsidRPr="00C816B5">
        <w:rPr>
          <w:color w:val="auto"/>
        </w:rPr>
        <w:t>ợ</w:t>
      </w:r>
      <w:r w:rsidR="0064050D" w:rsidRPr="00C816B5">
        <w:rPr>
          <w:color w:val="auto"/>
        </w:rPr>
        <w:t>c tài x</w:t>
      </w:r>
      <w:r w:rsidR="0064050D" w:rsidRPr="00C816B5">
        <w:rPr>
          <w:color w:val="auto"/>
        </w:rPr>
        <w:t>ế</w:t>
      </w:r>
      <w:r w:rsidR="0064050D" w:rsidRPr="00C816B5">
        <w:rPr>
          <w:color w:val="auto"/>
        </w:rPr>
        <w:t>, đã thanh toán b</w:t>
      </w:r>
      <w:r w:rsidR="0064050D" w:rsidRPr="00C816B5">
        <w:rPr>
          <w:color w:val="auto"/>
        </w:rPr>
        <w:t>ằ</w:t>
      </w:r>
      <w:r w:rsidR="0064050D" w:rsidRPr="00C816B5">
        <w:rPr>
          <w:color w:val="auto"/>
        </w:rPr>
        <w:t>ng RikkeiPay</w:t>
      </w:r>
    </w:p>
    <w:p w:rsidR="001B0966" w:rsidRPr="00C816B5" w:rsidRDefault="0064050D">
      <w:pPr>
        <w:rPr>
          <w:szCs w:val="21"/>
        </w:rPr>
      </w:pPr>
      <w:r>
        <w:rPr>
          <w:b/>
        </w:rPr>
        <w:t xml:space="preserve">Given: </w:t>
      </w:r>
      <w:r w:rsidR="00C816B5" w:rsidRPr="00C816B5">
        <w:rPr>
          <w:szCs w:val="21"/>
        </w:rPr>
        <w:t>Chuyến hẹn giờ hợp lệ đã tạo; khách đã thanh toán; còn 15 phút đến giờ đón.</w:t>
      </w:r>
    </w:p>
    <w:p w:rsidR="00C816B5" w:rsidRPr="00C816B5" w:rsidRDefault="0064050D" w:rsidP="00C816B5">
      <w:pPr>
        <w:spacing w:after="20"/>
        <w:rPr>
          <w:szCs w:val="21"/>
        </w:rPr>
      </w:pPr>
      <w:r>
        <w:rPr>
          <w:b/>
        </w:rPr>
        <w:t>When</w:t>
      </w:r>
      <w:r w:rsidRPr="00C816B5">
        <w:rPr>
          <w:b/>
          <w:szCs w:val="21"/>
        </w:rPr>
        <w:t xml:space="preserve">: </w:t>
      </w:r>
      <w:r w:rsidR="00C816B5" w:rsidRPr="00C816B5">
        <w:rPr>
          <w:szCs w:val="21"/>
        </w:rPr>
        <w:t>Hệ thống bắt đầu tìm tài xế nhưng không tìm được tài xế nhận chuyến.</w:t>
      </w:r>
    </w:p>
    <w:p w:rsidR="00C816B5" w:rsidRPr="00C816B5" w:rsidRDefault="0064050D" w:rsidP="00C816B5">
      <w:pPr>
        <w:spacing w:after="20"/>
        <w:rPr>
          <w:szCs w:val="21"/>
        </w:rPr>
      </w:pPr>
      <w:r>
        <w:rPr>
          <w:b/>
        </w:rPr>
        <w:t xml:space="preserve">Then: </w:t>
      </w:r>
      <w:r w:rsidR="00C816B5" w:rsidRPr="00C816B5">
        <w:rPr>
          <w:szCs w:val="21"/>
        </w:rPr>
        <w:t>Hệ thống hủy chuyến và thông báo cho khách  hoàn đủ số tiền đã thanh toán vào ví RikkeiPay</w:t>
      </w:r>
    </w:p>
    <w:p w:rsidR="001B0966" w:rsidRDefault="001B0966"/>
    <w:p w:rsidR="001B0966" w:rsidRPr="00C816B5" w:rsidRDefault="00C816B5">
      <w:pPr>
        <w:pStyle w:val="Heading2"/>
        <w:rPr>
          <w:color w:val="auto"/>
        </w:rPr>
      </w:pPr>
      <w:r>
        <w:rPr>
          <w:color w:val="auto"/>
        </w:rPr>
        <w:t>AC4 :</w:t>
      </w:r>
      <w:r w:rsidR="0064050D" w:rsidRPr="00C816B5">
        <w:rPr>
          <w:color w:val="auto"/>
        </w:rPr>
        <w:t xml:space="preserve"> Không tìm đư</w:t>
      </w:r>
      <w:r w:rsidR="0064050D" w:rsidRPr="00C816B5">
        <w:rPr>
          <w:color w:val="auto"/>
        </w:rPr>
        <w:t>ợ</w:t>
      </w:r>
      <w:r w:rsidR="0064050D" w:rsidRPr="00C816B5">
        <w:rPr>
          <w:color w:val="auto"/>
        </w:rPr>
        <w:t>c tài x</w:t>
      </w:r>
      <w:r w:rsidR="0064050D" w:rsidRPr="00C816B5">
        <w:rPr>
          <w:color w:val="auto"/>
        </w:rPr>
        <w:t>ế</w:t>
      </w:r>
      <w:r w:rsidR="0064050D" w:rsidRPr="00C816B5">
        <w:rPr>
          <w:color w:val="auto"/>
        </w:rPr>
        <w:t>, thanh toán ti</w:t>
      </w:r>
      <w:r w:rsidR="0064050D" w:rsidRPr="00C816B5">
        <w:rPr>
          <w:color w:val="auto"/>
        </w:rPr>
        <w:t>ề</w:t>
      </w:r>
      <w:r w:rsidR="0064050D" w:rsidRPr="00C816B5">
        <w:rPr>
          <w:color w:val="auto"/>
        </w:rPr>
        <w:t>n m</w:t>
      </w:r>
      <w:r w:rsidR="0064050D" w:rsidRPr="00C816B5">
        <w:rPr>
          <w:color w:val="auto"/>
        </w:rPr>
        <w:t>ặ</w:t>
      </w:r>
      <w:r w:rsidR="0064050D" w:rsidRPr="00C816B5">
        <w:rPr>
          <w:color w:val="auto"/>
        </w:rPr>
        <w:t>t</w:t>
      </w:r>
    </w:p>
    <w:p w:rsidR="00C816B5" w:rsidRDefault="0064050D" w:rsidP="00C816B5">
      <w:pPr>
        <w:spacing w:after="20"/>
      </w:pPr>
      <w:r>
        <w:rPr>
          <w:b/>
        </w:rPr>
        <w:t>Given</w:t>
      </w:r>
      <w:r w:rsidRPr="00BE58D3">
        <w:rPr>
          <w:b/>
          <w:szCs w:val="21"/>
        </w:rPr>
        <w:t xml:space="preserve">: </w:t>
      </w:r>
      <w:r w:rsidR="00C816B5" w:rsidRPr="00BE58D3">
        <w:rPr>
          <w:szCs w:val="21"/>
        </w:rPr>
        <w:t>Chuyến hẹn giờ hợp lệ đã tạo; khách chọn thanh toán tiền mặt; còn 15 phút đến giờ đón.</w:t>
      </w:r>
    </w:p>
    <w:p w:rsidR="00BE58D3" w:rsidRPr="00BE58D3" w:rsidRDefault="0064050D" w:rsidP="00BE58D3">
      <w:pPr>
        <w:spacing w:after="20"/>
        <w:rPr>
          <w:szCs w:val="21"/>
        </w:rPr>
      </w:pPr>
      <w:r>
        <w:rPr>
          <w:b/>
        </w:rPr>
        <w:t>When</w:t>
      </w:r>
      <w:r w:rsidRPr="00BE58D3">
        <w:rPr>
          <w:b/>
          <w:szCs w:val="21"/>
        </w:rPr>
        <w:t xml:space="preserve">: </w:t>
      </w:r>
      <w:r w:rsidR="00BE58D3" w:rsidRPr="00BE58D3">
        <w:rPr>
          <w:szCs w:val="21"/>
        </w:rPr>
        <w:t>Hệ thống bắt đầu tìm tài xế nhưng không tìm được tài xế nhận chuyến.</w:t>
      </w:r>
    </w:p>
    <w:p w:rsidR="001B0966" w:rsidRPr="00BE58D3" w:rsidRDefault="0064050D" w:rsidP="00BE58D3">
      <w:pPr>
        <w:rPr>
          <w:szCs w:val="21"/>
        </w:rPr>
      </w:pPr>
      <w:r>
        <w:rPr>
          <w:b/>
        </w:rPr>
        <w:t>Then</w:t>
      </w:r>
      <w:r w:rsidRPr="00BE58D3">
        <w:rPr>
          <w:b/>
          <w:szCs w:val="21"/>
        </w:rPr>
        <w:t xml:space="preserve">: </w:t>
      </w:r>
      <w:r w:rsidR="00BE58D3" w:rsidRPr="00BE58D3">
        <w:rPr>
          <w:szCs w:val="21"/>
        </w:rPr>
        <w:t>Hệ thống hủy ch</w:t>
      </w:r>
      <w:bookmarkStart w:id="0" w:name="_GoBack"/>
      <w:bookmarkEnd w:id="0"/>
      <w:r w:rsidR="00BE58D3" w:rsidRPr="00BE58D3">
        <w:rPr>
          <w:szCs w:val="21"/>
        </w:rPr>
        <w:t>uyến và thông báo cho khách; không tạo giao dịch hoàn tiền</w:t>
      </w:r>
    </w:p>
    <w:sectPr w:rsidR="001B0966" w:rsidRPr="00BE58D3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50D" w:rsidRDefault="0064050D">
      <w:pPr>
        <w:spacing w:after="0" w:line="240" w:lineRule="auto"/>
      </w:pPr>
      <w:r>
        <w:separator/>
      </w:r>
    </w:p>
  </w:endnote>
  <w:endnote w:type="continuationSeparator" w:id="0">
    <w:p w:rsidR="0064050D" w:rsidRDefault="00640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966" w:rsidRDefault="0064050D">
    <w:pPr>
      <w:pStyle w:val="Footer"/>
      <w:jc w:val="center"/>
    </w:pPr>
    <w:r>
      <w:t xml:space="preserve">RikkeiGo – Acceptance Criteria hẹn giờ đặt xe | 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50D" w:rsidRDefault="0064050D">
      <w:pPr>
        <w:spacing w:after="0" w:line="240" w:lineRule="auto"/>
      </w:pPr>
      <w:r>
        <w:separator/>
      </w:r>
    </w:p>
  </w:footnote>
  <w:footnote w:type="continuationSeparator" w:id="0">
    <w:p w:rsidR="0064050D" w:rsidRDefault="00640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44F"/>
    <w:rsid w:val="0015074B"/>
    <w:rsid w:val="001B0966"/>
    <w:rsid w:val="0029639D"/>
    <w:rsid w:val="00326F90"/>
    <w:rsid w:val="0064050D"/>
    <w:rsid w:val="00AA1D8D"/>
    <w:rsid w:val="00B47730"/>
    <w:rsid w:val="00BE58D3"/>
    <w:rsid w:val="00C816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2D386"/>
  <w14:defaultImageDpi w14:val="300"/>
  <w15:docId w15:val="{DD6BC0C1-79D6-4A76-ABD0-524CCDD6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A1B9CC-AE6E-4886-A747-E58CDCBC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THIẾT KẾ ACCEPTANCE CRITERIA &amp; DEFINITION OF DONE</vt:lpstr>
      <vt:lpstr>PHẦN 1. PHÂN TÍCH </vt:lpstr>
      <vt:lpstr>PHẦN 2. Thiết kế</vt:lpstr>
      <vt:lpstr>    AC1 : Tạo chuyến hẹn giờ hợp lệ</vt:lpstr>
      <vt:lpstr>    AC2 : Từ chối giờ hẹn không hợp lệ</vt:lpstr>
      <vt:lpstr>    AC3 : Không tìm được tài xế, đã thanh toán bằng RikkeiPay</vt:lpstr>
      <vt:lpstr>    AC4 : Không tìm được tài xế, thanh toán tiền mặt</vt:lpstr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2026-10-14T13:01:00Z</dcterms:modified>
  <cp:category/>
</cp:coreProperties>
</file>