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Bình luận truyện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Viết bình luận mới</w:t>
      </w:r>
    </w:p>
    <w:p>
      <w:r>
        <w:rPr>
          <w:b/>
        </w:rPr>
        <w:t xml:space="preserve">Tác nhân (Actor): </w:t>
      </w:r>
      <w:r>
        <w:t>Thành viên (User)</w:t>
      </w:r>
    </w:p>
    <w:p>
      <w:r>
        <w:rPr>
          <w:b/>
        </w:rPr>
        <w:t xml:space="preserve">Mục đích: </w:t>
      </w:r>
      <w:r>
        <w:t>Cho phép Thành viên (User) tương tác bằng cách Viết bình luận mới.</w:t>
      </w:r>
    </w:p>
    <w:p>
      <w:r>
        <w:rPr>
          <w:b/>
        </w:rPr>
        <w:t xml:space="preserve">Tiền điều kiện: </w:t>
      </w:r>
      <w:r>
        <w:t>Thành viên (User) đang xem chi tiết nội dung (truyện/chương).</w:t>
      </w:r>
    </w:p>
    <w:p>
      <w:r>
        <w:rPr>
          <w:b/>
        </w:rPr>
        <w:t xml:space="preserve">Hậu điều kiện: </w:t>
      </w:r>
      <w:r>
        <w:t>Nội dung tương tác được ghi nhận và hiển thị công khai.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Thành viên (User) nhập nội dung bình luận vào ô nhập liệu.</w:t>
      </w:r>
    </w:p>
    <w:p>
      <w:pPr>
        <w:pStyle w:val="ListNumber"/>
      </w:pPr>
      <w:r>
        <w:t>2. Thành viên (User) nhấn nút 'Gửi' (hoặc 'Bình luận').</w:t>
      </w:r>
    </w:p>
    <w:p>
      <w:pPr>
        <w:pStyle w:val="ListNumber"/>
      </w:pPr>
      <w:r>
        <w:t>3. Hệ thống kiểm tra nội dung (không được trống, lọc từ ngữ vi phạm).</w:t>
      </w:r>
    </w:p>
    <w:p>
      <w:pPr>
        <w:pStyle w:val="ListNumber"/>
      </w:pPr>
      <w:r>
        <w:t>4. Hệ thống lưu bình luận vào cơ sở dữ liệu.</w:t>
      </w:r>
    </w:p>
    <w:p>
      <w:pPr>
        <w:pStyle w:val="ListNumber"/>
      </w:pPr>
      <w:r>
        <w:t>5. Hệ thống cập nhật hiển thị bình luận mới ngay trên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2. Use Case: Xóa bình luận của chính mình</w:t>
      </w:r>
    </w:p>
    <w:p>
      <w:r>
        <w:rPr>
          <w:b/>
        </w:rPr>
        <w:t xml:space="preserve">Tác nhân (Actor): </w:t>
      </w:r>
      <w:r>
        <w:t>Thành viên (User)</w:t>
      </w:r>
    </w:p>
    <w:p>
      <w:r>
        <w:rPr>
          <w:b/>
        </w:rPr>
        <w:t xml:space="preserve">Mục đích: </w:t>
      </w:r>
      <w:r>
        <w:t>Cho phép Thành viên (User) loại bỏ hoặc hủy bỏ đối tượng khỏi hệ thống.</w:t>
      </w:r>
    </w:p>
    <w:p>
      <w:r>
        <w:rPr>
          <w:b/>
        </w:rPr>
        <w:t xml:space="preserve">Tiền điều kiện: </w:t>
      </w:r>
      <w:r>
        <w:t>Thành viên (User) có quyền xóa và đang xem đối tượng cần xóa.</w:t>
      </w:r>
    </w:p>
    <w:p>
      <w:r>
        <w:rPr>
          <w:b/>
        </w:rPr>
        <w:t xml:space="preserve">Hậu điều kiện: </w:t>
      </w:r>
      <w:r>
        <w:t>Dữ liệu bị xóa khỏi hệ thống (xóa cứng hoặc mềm).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Thành viên (User) chọn đối tượng và nhấn nút 'Xóa'.</w:t>
      </w:r>
    </w:p>
    <w:p>
      <w:pPr>
        <w:pStyle w:val="ListNumber"/>
      </w:pPr>
      <w:r>
        <w:t>2. Hệ thống hiển thị hộp thoại cảnh báo và yêu cầu xác nhận.</w:t>
      </w:r>
    </w:p>
    <w:p>
      <w:pPr>
        <w:pStyle w:val="ListNumber"/>
      </w:pPr>
      <w:r>
        <w:t>3. Thành viên (User) chọn 'Đồng ý' (hoặc 'Xác nhận').</w:t>
      </w:r>
    </w:p>
    <w:p>
      <w:pPr>
        <w:pStyle w:val="ListNumber"/>
      </w:pPr>
      <w:r>
        <w:t>4. Hệ thống thực hiện xóa dữ liệu.</w:t>
      </w:r>
    </w:p>
    <w:p>
      <w:pPr>
        <w:pStyle w:val="ListNumber"/>
      </w:pPr>
      <w:r>
        <w:t>5. Hệ thống thông báo thành công và cập nhật lại danh sách hiển thị.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3. Use Case: Xem bình luận của người khác</w:t>
      </w:r>
    </w:p>
    <w:p>
      <w:r>
        <w:rPr>
          <w:b/>
        </w:rPr>
        <w:t xml:space="preserve">Tác nhân (Actor): </w:t>
      </w:r>
      <w:r>
        <w:t>Thành viên (User)</w:t>
      </w:r>
    </w:p>
    <w:p>
      <w:r>
        <w:rPr>
          <w:b/>
        </w:rPr>
        <w:t xml:space="preserve">Mục đích: </w:t>
      </w:r>
      <w:r>
        <w:t>Cho phép Thành viên (User) tra cứu và theo dõi thông tin liên quan đến bình luận của người khác.</w:t>
      </w:r>
    </w:p>
    <w:p>
      <w:r>
        <w:rPr>
          <w:b/>
        </w:rPr>
        <w:t xml:space="preserve">Tiền điều kiện: </w:t>
      </w:r>
      <w:r>
        <w:t>Thành viên (User) đã đăng nhập thành công.</w:t>
      </w:r>
    </w:p>
    <w:p>
      <w:r>
        <w:rPr>
          <w:b/>
        </w:rPr>
        <w:t xml:space="preserve">Hậu điều kiện: </w:t>
      </w:r>
      <w:r>
        <w:t>Hệ thống hiển thị dữ liệu chính xác và đầy đủ.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Thành viên (User) truy cập vào trang/chức năng 'Xem bình luận của người khác'.</w:t>
      </w:r>
    </w:p>
    <w:p>
      <w:pPr>
        <w:pStyle w:val="ListNumber"/>
      </w:pPr>
      <w:r>
        <w:t>2. Hệ thống gửi yêu cầu tải dữ liệu từ máy chủ.</w:t>
      </w:r>
    </w:p>
    <w:p>
      <w:pPr>
        <w:pStyle w:val="ListNumber"/>
      </w:pPr>
      <w:r>
        <w:t>3. Hệ thống truy xuất cơ sở dữ liệu (áp dụng phân trang, bộ lọc nếu có).</w:t>
      </w:r>
    </w:p>
    <w:p>
      <w:pPr>
        <w:pStyle w:val="ListNumber"/>
      </w:pPr>
      <w:r>
        <w:t>4. Hệ thống hiển thị danh sách dữ liệu lên giao diện.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Không có dữ liệu: Nếu chưa có dữ liệu nào, hệ thống hiển thị thông báo 'Không tìm thấy dữ liệu'.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