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Đăng ký tài khoản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Nhập thông tin (Email, Mật khẩu)</w:t>
      </w:r>
    </w:p>
    <w:p>
      <w:r>
        <w:rPr>
          <w:b/>
        </w:rPr>
        <w:t xml:space="preserve">Tác nhân (Actor): </w:t>
      </w:r>
      <w:r>
        <w:t>Khách (Guest)</w:t>
      </w:r>
    </w:p>
    <w:p>
      <w:r>
        <w:rPr>
          <w:b/>
        </w:rPr>
        <w:t xml:space="preserve">Mục đích: </w:t>
      </w:r>
      <w:r>
        <w:t>Cho phép Khách (Guest) thực hiện chức năng Nhập thông tin (Email, Mật khẩu).</w:t>
      </w:r>
    </w:p>
    <w:p>
      <w:r>
        <w:rPr>
          <w:b/>
        </w:rPr>
        <w:t xml:space="preserve">Tiền điều kiện: </w:t>
      </w:r>
      <w:r>
        <w:t>Khách (Guest)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Nhập thông tin (Email, Mật khẩu).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Khách (Guest) chọn chức năng 'Nhập thông tin (Email, Mật khẩu)'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Khách (Guest)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2. Use Case: Xác nhận gửi Form</w:t>
      </w:r>
    </w:p>
    <w:p>
      <w:r>
        <w:rPr>
          <w:b/>
        </w:rPr>
        <w:t xml:space="preserve">Tác nhân (Actor): </w:t>
      </w:r>
      <w:r>
        <w:t>Khách (Guest)</w:t>
      </w:r>
    </w:p>
    <w:p>
      <w:r>
        <w:rPr>
          <w:b/>
        </w:rPr>
        <w:t xml:space="preserve">Mục đích: </w:t>
      </w:r>
      <w:r>
        <w:t>Cho phép Khách (Guest) thực hiện chức năng Xác nhận gửi Form.</w:t>
      </w:r>
    </w:p>
    <w:p>
      <w:r>
        <w:rPr>
          <w:b/>
        </w:rPr>
        <w:t xml:space="preserve">Tiền điều kiện: </w:t>
      </w:r>
      <w:r>
        <w:t>Khách (Guest)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Xác nhận gửi Form.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Khách (Guest) chọn chức năng 'Xác nhận gửi Form'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Khách (Guest)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