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Thông báo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Tạo nội dung thông báo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tạo mới dữ liệu (nội dung thông báo) vào hệ thống.</w:t>
      </w:r>
    </w:p>
    <w:p>
      <w:r>
        <w:rPr>
          <w:b/>
        </w:rPr>
        <w:t xml:space="preserve">Tiền điều kiện: </w:t>
      </w:r>
      <w:r>
        <w:t>Quản trị viên (Admin) đã đăng nhập và có quyền truy cập chức năng này.</w:t>
      </w:r>
    </w:p>
    <w:p>
      <w:r>
        <w:rPr>
          <w:b/>
        </w:rPr>
        <w:t xml:space="preserve">Hậu điều kiện: </w:t>
      </w:r>
      <w:r>
        <w:t>Dữ liệu mới được lưu thành công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'Tạo nội dung thông báo'.</w:t>
      </w:r>
    </w:p>
    <w:p>
      <w:pPr>
        <w:pStyle w:val="ListNumber"/>
      </w:pPr>
      <w:r>
        <w:t>2. Hệ thống hiển thị biểu mẫu (form) nhập liệu.</w:t>
      </w:r>
    </w:p>
    <w:p>
      <w:pPr>
        <w:pStyle w:val="ListNumber"/>
      </w:pPr>
      <w:r>
        <w:t>3. Quản trị viên (Admin) điền đầy đủ các thông tin yêu cầu và nhấn nút Lưu/Xác nhận.</w:t>
      </w:r>
    </w:p>
    <w:p>
      <w:pPr>
        <w:pStyle w:val="ListNumber"/>
      </w:pPr>
      <w:r>
        <w:t>4. Hệ thống kiểm tra tính hợp lệ của dữ liệu (validation).</w:t>
      </w:r>
    </w:p>
    <w:p>
      <w:pPr>
        <w:pStyle w:val="ListNumber"/>
      </w:pPr>
      <w:r>
        <w:t>5. Hệ thống lưu dữ liệu vào cơ sở dữ liệu.</w:t>
      </w:r>
    </w:p>
    <w:p>
      <w:pPr>
        <w:pStyle w:val="ListNumber"/>
      </w:pPr>
      <w:r>
        <w:t>6. Hệ thống hiển thị thông báo thành công và làm mới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không hợp lệ: Hệ thống bôi đỏ các trường sai, hiển thị thông báo và yêu cầu nhập lại.</w:t>
      </w:r>
    </w:p>
    <w:p>
      <w:r>
        <w:br/>
      </w:r>
    </w:p>
    <w:p>
      <w:pPr>
        <w:pStyle w:val="Heading1"/>
      </w:pPr>
      <w:r>
        <w:t>2. Use Case: Gửi cho toàn hệ thống (Broadcast)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thực hiện chức năng Gửi cho toàn hệ thống (Broadcast).</w:t>
      </w:r>
    </w:p>
    <w:p>
      <w:r>
        <w:rPr>
          <w:b/>
        </w:rPr>
        <w:t xml:space="preserve">Tiền điều kiện: </w:t>
      </w:r>
      <w:r>
        <w:t>Quản trị viên (Admin)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Gửi cho toàn hệ thống (Broadcast).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'Gửi cho toàn hệ thống (Broadcast)'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Quản trị viên (Admin)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Gửi cho cá nhân/nhóm cụ thể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thực hiện chức năng Gửi cho cá nhân/nhóm cụ thể.</w:t>
      </w:r>
    </w:p>
    <w:p>
      <w:r>
        <w:rPr>
          <w:b/>
        </w:rPr>
        <w:t xml:space="preserve">Tiền điều kiện: </w:t>
      </w:r>
      <w:r>
        <w:t>Quản trị viên (Admin)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Gửi cho cá nhân/nhóm cụ thể.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'Gửi cho cá nhân/nhóm cụ thể'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Quản trị viên (Admin)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