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93" w:rsidRPr="009F777A" w:rsidRDefault="006A7EB9">
      <w:pPr>
        <w:rPr>
          <w:rFonts w:asciiTheme="majorHAnsi" w:hAnsiTheme="majorHAnsi" w:cstheme="majorHAnsi"/>
          <w:lang w:val="en-US"/>
        </w:rPr>
      </w:pPr>
      <w:proofErr w:type="spellStart"/>
      <w:r w:rsidRPr="009F777A">
        <w:rPr>
          <w:rFonts w:asciiTheme="majorHAnsi" w:hAnsiTheme="majorHAnsi" w:cstheme="majorHAnsi"/>
          <w:sz w:val="56"/>
          <w:lang w:val="en-US"/>
        </w:rPr>
        <w:t>Các</w:t>
      </w:r>
      <w:proofErr w:type="spellEnd"/>
      <w:r w:rsidRPr="009F777A">
        <w:rPr>
          <w:rFonts w:asciiTheme="majorHAnsi" w:hAnsiTheme="majorHAnsi" w:cstheme="majorHAnsi"/>
          <w:sz w:val="56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56"/>
          <w:lang w:val="en-US"/>
        </w:rPr>
        <w:t>nghiệp</w:t>
      </w:r>
      <w:proofErr w:type="spellEnd"/>
      <w:r w:rsidRPr="009F777A">
        <w:rPr>
          <w:rFonts w:asciiTheme="majorHAnsi" w:hAnsiTheme="majorHAnsi" w:cstheme="majorHAnsi"/>
          <w:sz w:val="56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56"/>
          <w:lang w:val="en-US"/>
        </w:rPr>
        <w:t>vụ</w:t>
      </w:r>
      <w:proofErr w:type="spellEnd"/>
      <w:r w:rsidRPr="009F777A">
        <w:rPr>
          <w:rFonts w:asciiTheme="majorHAnsi" w:hAnsiTheme="majorHAnsi" w:cstheme="majorHAnsi"/>
          <w:sz w:val="56"/>
          <w:lang w:val="en-US"/>
        </w:rPr>
        <w:t xml:space="preserve"> :</w:t>
      </w:r>
      <w:proofErr w:type="gram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cung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nghiệm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thu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luân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chuyển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mượn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chữa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Kiểm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kê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tính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khấu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hao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lập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danh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thiết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thanh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báo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tình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thiết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theo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loại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lập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danh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thiết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95E30" w:rsidRPr="009F777A" w:rsidRDefault="00695E30" w:rsidP="006A7EB9">
      <w:pPr>
        <w:pStyle w:val="ListParagraph"/>
        <w:rPr>
          <w:rFonts w:asciiTheme="majorHAnsi" w:hAnsiTheme="majorHAnsi" w:cstheme="majorHAnsi"/>
          <w:lang w:val="en-US"/>
        </w:rPr>
      </w:pPr>
      <w:r w:rsidRPr="009F777A">
        <w:rPr>
          <w:rFonts w:asciiTheme="majorHAnsi" w:hAnsiTheme="majorHAnsi" w:cstheme="majorHAnsi"/>
          <w:sz w:val="48"/>
          <w:lang w:val="en-US"/>
        </w:rPr>
        <w:t xml:space="preserve">CÁC BẢNG 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(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nv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ten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nv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địa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chỉ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điện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 </w:t>
      </w:r>
      <w:r w:rsidR="00583B33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583B33"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 w:rsidR="00583B33">
        <w:rPr>
          <w:rFonts w:asciiTheme="majorHAnsi" w:hAnsiTheme="majorHAnsi" w:cstheme="majorHAnsi"/>
          <w:sz w:val="28"/>
          <w:lang w:val="en-US"/>
        </w:rPr>
        <w:t xml:space="preserve"> tin </w:t>
      </w:r>
      <w:bookmarkStart w:id="0" w:name="_GoBack"/>
      <w:bookmarkEnd w:id="0"/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ts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ts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năm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sx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ts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r w:rsidR="00D45412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="00D45412">
        <w:rPr>
          <w:rFonts w:asciiTheme="majorHAnsi" w:hAnsiTheme="majorHAnsi" w:cstheme="majorHAnsi"/>
          <w:sz w:val="28"/>
          <w:lang w:val="en-US"/>
        </w:rPr>
        <w:t>nguyên</w:t>
      </w:r>
      <w:proofErr w:type="spellEnd"/>
      <w:r w:rsidR="00D45412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D45412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="00D45412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="00D45412">
        <w:rPr>
          <w:rFonts w:asciiTheme="majorHAnsi" w:hAnsiTheme="majorHAnsi" w:cstheme="majorHAnsi"/>
          <w:sz w:val="28"/>
          <w:lang w:val="en-US"/>
        </w:rPr>
        <w:t>đơn</w:t>
      </w:r>
      <w:proofErr w:type="spellEnd"/>
      <w:r w:rsidR="00D45412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D45412">
        <w:rPr>
          <w:rFonts w:asciiTheme="majorHAnsi" w:hAnsiTheme="majorHAnsi" w:cstheme="majorHAnsi"/>
          <w:sz w:val="28"/>
          <w:lang w:val="en-US"/>
        </w:rPr>
        <w:t>vị</w:t>
      </w:r>
      <w:proofErr w:type="spellEnd"/>
      <w:r w:rsidR="00D45412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D45412">
        <w:rPr>
          <w:rFonts w:asciiTheme="majorHAnsi" w:hAnsiTheme="majorHAnsi" w:cstheme="majorHAnsi"/>
          <w:sz w:val="28"/>
          <w:lang w:val="en-US"/>
        </w:rPr>
        <w:t>tính</w:t>
      </w:r>
      <w:proofErr w:type="spellEnd"/>
      <w:r w:rsidR="00D45412">
        <w:rPr>
          <w:rFonts w:asciiTheme="majorHAnsi" w:hAnsiTheme="majorHAnsi" w:cstheme="majorHAnsi"/>
          <w:sz w:val="28"/>
          <w:lang w:val="en-US"/>
        </w:rPr>
        <w:t xml:space="preserve"> </w:t>
      </w:r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xuất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sổ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mượn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nv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mượn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tiền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phạt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tình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cung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cc,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cc,</w:t>
      </w:r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địa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chỉ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điên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thoại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luân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chuyển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sản,ngày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chuyển,mã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dụng,mã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nhập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thời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gian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ban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đầu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nguyên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khấu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hao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ban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đầu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còn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ban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đầu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nâng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thời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gian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thay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đổi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khấu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hao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còn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nam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phạn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dụng,số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địa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chỉ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điện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lastRenderedPageBreak/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lý,mã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).</w:t>
      </w:r>
    </w:p>
    <w:p w:rsidR="0027430F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nghiêm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(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cung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mâu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F184B" w:rsidRDefault="00EF184B" w:rsidP="00EF184B">
      <w:pPr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F184B">
      <w:p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EF184B" w:rsidRDefault="00EF184B" w:rsidP="00EF184B">
      <w:pPr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70145" cy="232854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proofErr w:type="gramEnd"/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27430F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lang w:val="en-US"/>
        </w:rPr>
        <w:t>.</w:t>
      </w:r>
      <w:r>
        <w:rPr>
          <w:rFonts w:asciiTheme="majorHAnsi" w:hAnsiTheme="majorHAnsi" w:cstheme="majorHAnsi"/>
          <w:sz w:val="28"/>
          <w:lang w:val="en-US"/>
        </w:rPr>
        <w:br w:type="textWrapping" w:clear="all"/>
      </w:r>
    </w:p>
    <w:p w:rsidR="00EF184B" w:rsidRPr="009F777A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lastRenderedPageBreak/>
        <w:drawing>
          <wp:inline distT="0" distB="0" distL="0" distR="0">
            <wp:extent cx="5723255" cy="4055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84B" w:rsidRPr="009F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AE7"/>
    <w:multiLevelType w:val="hybridMultilevel"/>
    <w:tmpl w:val="071E7724"/>
    <w:lvl w:ilvl="0" w:tplc="9BA8F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703A"/>
    <w:multiLevelType w:val="hybridMultilevel"/>
    <w:tmpl w:val="4050CE7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A0A5A"/>
    <w:multiLevelType w:val="hybridMultilevel"/>
    <w:tmpl w:val="B8B479D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B9"/>
    <w:rsid w:val="0027430F"/>
    <w:rsid w:val="00583B33"/>
    <w:rsid w:val="00695E30"/>
    <w:rsid w:val="006A7EB9"/>
    <w:rsid w:val="009F777A"/>
    <w:rsid w:val="00D45412"/>
    <w:rsid w:val="00DE3993"/>
    <w:rsid w:val="00E83A92"/>
    <w:rsid w:val="00E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ANH</dc:creator>
  <cp:lastModifiedBy>NGOC ANH</cp:lastModifiedBy>
  <cp:revision>8</cp:revision>
  <dcterms:created xsi:type="dcterms:W3CDTF">2012-10-23T02:14:00Z</dcterms:created>
  <dcterms:modified xsi:type="dcterms:W3CDTF">2012-10-23T03:12:00Z</dcterms:modified>
</cp:coreProperties>
</file>