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exact" w:before="0" w:after="240"/>
        <w:jc w:val="left"/>
      </w:pPr>
      <w:r>
        <w:rPr>
          <w:rFonts w:ascii="Times New Roman" w:hAnsi="Times New Roman"/>
          <w:b/>
          <w:i w:val="0"/>
          <w:caps/>
          <w:sz w:val="28"/>
        </w:rPr>
        <w:t>METHODOLOGY</w:t>
      </w:r>
    </w:p>
    <w:p>
      <w:pPr>
        <w:pStyle w:val="Heading1"/>
        <w:spacing w:line="360" w:lineRule="exact" w:before="240" w:after="240"/>
        <w:jc w:val="left"/>
      </w:pPr>
      <w:r>
        <w:rPr>
          <w:rFonts w:ascii="Times New Roman" w:hAnsi="Times New Roman"/>
          <w:b/>
          <w:i w:val="0"/>
          <w:sz w:val="26"/>
        </w:rPr>
        <w:t>5.1 System Architecture</w:t>
      </w:r>
    </w:p>
    <w:p>
      <w:pPr>
        <w:spacing w:line="360" w:lineRule="exact" w:before="0" w:after="240"/>
        <w:jc w:val="both"/>
      </w:pPr>
      <w:r>
        <w:rPr>
          <w:rFonts w:ascii="Times New Roman" w:hAnsi="Times New Roman"/>
          <w:b w:val="0"/>
          <w:i w:val="0"/>
          <w:sz w:val="24"/>
        </w:rPr>
        <w:t>The system follows a multi-tier architecture in which the React single-page application (SPA) provides the presentation layer, the Express REST API provides the application layer, and MongoDB together with ChromaDB forms the data layer for metadata and vector storage. This separation supports independent evolution of the user interface, business logic, and data storage concerns while preserving a clear boundary between client and server responsibilities.</w:t>
      </w:r>
    </w:p>
    <w:p>
      <w:pPr>
        <w:spacing w:line="360" w:lineRule="exact" w:before="0" w:after="240"/>
        <w:jc w:val="both"/>
      </w:pPr>
      <w:r>
        <w:rPr>
          <w:rFonts w:ascii="Times New Roman" w:hAnsi="Times New Roman"/>
          <w:b w:val="0"/>
          <w:i w:val="0"/>
          <w:sz w:val="24"/>
        </w:rPr>
        <w:t>Communication between layers occurs through HTTPS requests that carry a JWT (security token) to verify the caller's identity. Within the backend, requests pass through middleware for authentication checks, usage limiting, and organization context before reaching the service layer that coordinates document indexing, search, and external API calls. The application integrates with external APIs for Gemini-based generation and Resend email delivery, while maintaining dedicated internal services for semantic search and document processing.</w:t>
      </w:r>
    </w:p>
    <w:p>
      <w:pPr>
        <w:spacing w:line="360" w:lineRule="exact" w:before="0" w:after="240"/>
        <w:jc w:val="both"/>
      </w:pPr>
      <w:r>
        <w:rPr>
          <w:rFonts w:ascii="Times New Roman" w:hAnsi="Times New Roman"/>
          <w:b w:val="0"/>
          <w:i w:val="0"/>
          <w:sz w:val="24"/>
        </w:rPr>
        <w:t>The deployment topology places the React frontend on Vercel, the Express backend and ChromaDB services on Render, and the document metadata database on MongoDB Atlas. This layout separates application processing from data storage, allowing each component to scale independently while keeping infrastructure management overhead low.</w:t>
      </w:r>
    </w:p>
    <w:p>
      <w:pPr>
        <w:spacing w:line="360" w:lineRule="exact" w:before="0" w:after="240"/>
        <w:jc w:val="left"/>
      </w:pPr>
      <w:r>
        <w:rPr>
          <w:rFonts w:ascii="Times New Roman" w:hAnsi="Times New Roman"/>
          <w:b w:val="0"/>
          <w:i w:val="0"/>
          <w:sz w:val="24"/>
        </w:rPr>
        <w:t>[Figure 3: System Architecture Diagram — see docs/diagrams-chapter-5.md]</w:t>
      </w:r>
    </w:p>
    <w:p>
      <w:pPr>
        <w:pStyle w:val="Heading1"/>
        <w:spacing w:line="360" w:lineRule="exact" w:before="240" w:after="240"/>
        <w:jc w:val="left"/>
      </w:pPr>
      <w:r>
        <w:rPr>
          <w:rFonts w:ascii="Times New Roman" w:hAnsi="Times New Roman"/>
          <w:b/>
          <w:i w:val="0"/>
          <w:sz w:val="26"/>
        </w:rPr>
        <w:t>5.2 Database Design</w:t>
      </w:r>
    </w:p>
    <w:p>
      <w:pPr>
        <w:pStyle w:val="Heading2"/>
        <w:spacing w:line="360" w:lineRule="exact" w:before="240" w:after="240"/>
        <w:jc w:val="left"/>
      </w:pPr>
      <w:r>
        <w:rPr>
          <w:rFonts w:ascii="Times New Roman" w:hAnsi="Times New Roman"/>
          <w:b/>
          <w:i w:val="0"/>
          <w:sz w:val="24"/>
        </w:rPr>
        <w:t>5.2.1 Entity Relationship Diagram</w:t>
      </w:r>
    </w:p>
    <w:p>
      <w:pPr>
        <w:spacing w:line="360" w:lineRule="exact" w:before="0" w:after="240"/>
        <w:jc w:val="both"/>
      </w:pPr>
      <w:r>
        <w:rPr>
          <w:rFonts w:ascii="Times New Roman" w:hAnsi="Times New Roman"/>
          <w:b w:val="0"/>
          <w:i w:val="0"/>
          <w:sz w:val="24"/>
        </w:rPr>
        <w:t>The data model centers on organization-scoped tenancy, where users, documents, and conversations are associated with a single organization identifier. Conversations link to a user and reference multiple documents, while invite codes and join requests connect users to organizations during onboarding workflows. This structure ensures traceable ownership across all collections and supports access control through explicit relationships.</w:t>
      </w:r>
    </w:p>
    <w:p>
      <w:pPr>
        <w:spacing w:line="360" w:lineRule="exact" w:before="0" w:after="240"/>
        <w:jc w:val="left"/>
      </w:pPr>
      <w:r>
        <w:rPr>
          <w:rFonts w:ascii="Times New Roman" w:hAnsi="Times New Roman"/>
          <w:b w:val="0"/>
          <w:i w:val="0"/>
          <w:sz w:val="24"/>
        </w:rPr>
        <w:t>[Figure 4: Entity Relationship Diagram — see docs/diagrams-chapter-5.md]</w:t>
      </w:r>
    </w:p>
    <w:p>
      <w:pPr>
        <w:pStyle w:val="Heading2"/>
        <w:spacing w:line="360" w:lineRule="exact" w:before="240" w:after="240"/>
        <w:jc w:val="left"/>
      </w:pPr>
      <w:r>
        <w:rPr>
          <w:rFonts w:ascii="Times New Roman" w:hAnsi="Times New Roman"/>
          <w:b/>
          <w:i w:val="0"/>
          <w:sz w:val="24"/>
        </w:rPr>
        <w:t>5.2.2 Schema Analysis</w:t>
      </w:r>
    </w:p>
    <w:p>
      <w:pPr>
        <w:pStyle w:val="Heading3"/>
        <w:spacing w:line="360" w:lineRule="exact" w:before="240" w:after="240"/>
        <w:jc w:val="left"/>
      </w:pPr>
      <w:r>
        <w:rPr>
          <w:rFonts w:ascii="Times New Roman" w:hAnsi="Times New Roman"/>
          <w:b/>
          <w:i w:val="0"/>
          <w:sz w:val="24"/>
        </w:rPr>
        <w:t>5.2.2.1 User</w:t>
      </w:r>
    </w:p>
    <w:p>
      <w:pPr>
        <w:spacing w:line="360" w:lineRule="exact" w:before="0" w:after="240"/>
        <w:jc w:val="both"/>
      </w:pPr>
      <w:r>
        <w:rPr>
          <w:rFonts w:ascii="Times New Roman" w:hAnsi="Times New Roman"/>
          <w:b w:val="0"/>
          <w:i w:val="0"/>
          <w:sz w:val="24"/>
        </w:rPr>
        <w:t>The User collection stores account credentials, roles, organization affiliation, and recovery metadata.</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name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User display name</w:t>
            </w:r>
          </w:p>
        </w:tc>
        <w:tc>
          <w:tcPr>
            <w:tcW w:type="dxa" w:w="2197"/>
          </w:tcPr>
          <w:p>
            <w:pPr>
              <w:spacing w:line="360" w:lineRule="exact" w:before="0" w:after="0"/>
              <w:jc w:val="left"/>
            </w:pPr>
            <w:r>
              <w:rPr>
                <w:rFonts w:ascii="Times New Roman" w:hAnsi="Times New Roman"/>
                <w:b w:val="0"/>
                <w:i w:val="0"/>
                <w:sz w:val="24"/>
              </w:rPr>
              <w:t>Required, Trim</w:t>
            </w:r>
          </w:p>
        </w:tc>
      </w:tr>
      <w:tr>
        <w:tc>
          <w:tcPr>
            <w:tcW w:type="dxa" w:w="2197"/>
          </w:tcPr>
          <w:p>
            <w:pPr>
              <w:spacing w:line="360" w:lineRule="exact" w:before="0" w:after="0"/>
              <w:jc w:val="left"/>
            </w:pPr>
            <w:r>
              <w:rPr>
                <w:rFonts w:ascii="Times New Roman" w:hAnsi="Times New Roman"/>
                <w:b w:val="0"/>
                <w:i w:val="0"/>
                <w:sz w:val="24"/>
              </w:rPr>
              <w:t>email</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Unique login email</w:t>
            </w:r>
          </w:p>
        </w:tc>
        <w:tc>
          <w:tcPr>
            <w:tcW w:type="dxa" w:w="2197"/>
          </w:tcPr>
          <w:p>
            <w:pPr>
              <w:spacing w:line="360" w:lineRule="exact" w:before="0" w:after="0"/>
              <w:jc w:val="left"/>
            </w:pPr>
            <w:r>
              <w:rPr>
                <w:rFonts w:ascii="Times New Roman" w:hAnsi="Times New Roman"/>
                <w:b w:val="0"/>
                <w:i w:val="0"/>
                <w:sz w:val="24"/>
              </w:rPr>
              <w:t>Required, Unique, Lowercase, whitespace stripped</w:t>
            </w:r>
          </w:p>
        </w:tc>
      </w:tr>
      <w:tr>
        <w:tc>
          <w:tcPr>
            <w:tcW w:type="dxa" w:w="2197"/>
          </w:tcPr>
          <w:p>
            <w:pPr>
              <w:spacing w:line="360" w:lineRule="exact" w:before="0" w:after="0"/>
              <w:jc w:val="left"/>
            </w:pPr>
            <w:r>
              <w:rPr>
                <w:rFonts w:ascii="Times New Roman" w:hAnsi="Times New Roman"/>
                <w:b w:val="0"/>
                <w:i w:val="0"/>
                <w:sz w:val="24"/>
              </w:rPr>
              <w:t>password</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Hashed password</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role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Access role</w:t>
            </w:r>
          </w:p>
        </w:tc>
        <w:tc>
          <w:tcPr>
            <w:tcW w:type="dxa" w:w="2197"/>
          </w:tcPr>
          <w:p>
            <w:pPr>
              <w:spacing w:line="360" w:lineRule="exact" w:before="0" w:after="0"/>
              <w:jc w:val="left"/>
            </w:pPr>
            <w:r>
              <w:rPr>
                <w:rFonts w:ascii="Times New Roman" w:hAnsi="Times New Roman"/>
                <w:b w:val="0"/>
                <w:i w:val="0"/>
                <w:sz w:val="24"/>
              </w:rPr>
              <w:t>Enum: admin|user, Default: user</w:t>
            </w:r>
          </w:p>
        </w:tc>
      </w:tr>
      <w:tr>
        <w:tc>
          <w:tcPr>
            <w:tcW w:type="dxa" w:w="2197"/>
          </w:tcPr>
          <w:p>
            <w:pPr>
              <w:spacing w:line="360" w:lineRule="exact" w:before="0" w:after="0"/>
              <w:jc w:val="left"/>
            </w:pPr>
            <w:r>
              <w:rPr>
                <w:rFonts w:ascii="Times New Roman" w:hAnsi="Times New Roman"/>
                <w:b w:val="0"/>
                <w:i w:val="0"/>
                <w:sz w:val="24"/>
              </w:rPr>
              <w:t>organizationId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Linked organization</w:t>
            </w:r>
          </w:p>
        </w:tc>
        <w:tc>
          <w:tcPr>
            <w:tcW w:type="dxa" w:w="2197"/>
          </w:tcPr>
          <w:p>
            <w:pPr>
              <w:spacing w:line="360" w:lineRule="exact" w:before="0" w:after="0"/>
              <w:jc w:val="left"/>
            </w:pPr>
            <w:r>
              <w:rPr>
                <w:rFonts w:ascii="Times New Roman" w:hAnsi="Times New Roman"/>
                <w:b w:val="0"/>
                <w:i w:val="0"/>
                <w:sz w:val="24"/>
              </w:rPr>
              <w:t>Ref: Organization, Default: null</w:t>
            </w:r>
          </w:p>
        </w:tc>
      </w:tr>
      <w:tr>
        <w:tc>
          <w:tcPr>
            <w:tcW w:type="dxa" w:w="2197"/>
          </w:tcPr>
          <w:p>
            <w:pPr>
              <w:spacing w:line="360" w:lineRule="exact" w:before="0" w:after="0"/>
              <w:jc w:val="left"/>
            </w:pPr>
            <w:r>
              <w:rPr>
                <w:rFonts w:ascii="Times New Roman" w:hAnsi="Times New Roman"/>
                <w:b w:val="0"/>
                <w:i w:val="0"/>
                <w:sz w:val="24"/>
              </w:rPr>
              <w:t>avatar</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Avatar image stored as a base64-encoded string</w:t>
            </w:r>
          </w:p>
        </w:tc>
        <w:tc>
          <w:tcPr>
            <w:tcW w:type="dxa" w:w="2197"/>
          </w:tcPr>
          <w:p>
            <w:pPr>
              <w:spacing w:line="360" w:lineRule="exact" w:before="0" w:after="0"/>
              <w:jc w:val="left"/>
            </w:pPr>
            <w:r>
              <w:rPr>
                <w:rFonts w:ascii="Times New Roman" w:hAnsi="Times New Roman"/>
                <w:b w:val="0"/>
                <w:i w:val="0"/>
                <w:sz w:val="24"/>
              </w:rPr>
              <w:t>Default: null</w:t>
            </w:r>
          </w:p>
        </w:tc>
      </w:tr>
      <w:tr>
        <w:tc>
          <w:tcPr>
            <w:tcW w:type="dxa" w:w="2197"/>
          </w:tcPr>
          <w:p>
            <w:pPr>
              <w:spacing w:line="360" w:lineRule="exact" w:before="0" w:after="0"/>
              <w:jc w:val="left"/>
            </w:pPr>
            <w:r>
              <w:rPr>
                <w:rFonts w:ascii="Times New Roman" w:hAnsi="Times New Roman"/>
                <w:b w:val="0"/>
                <w:i w:val="0"/>
                <w:sz w:val="24"/>
              </w:rPr>
              <w:t>resetToken</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Password reset token</w:t>
            </w:r>
          </w:p>
        </w:tc>
        <w:tc>
          <w:tcPr>
            <w:tcW w:type="dxa" w:w="2197"/>
          </w:tcPr>
          <w:p>
            <w:pPr>
              <w:spacing w:line="360" w:lineRule="exact" w:before="0" w:after="0"/>
              <w:jc w:val="left"/>
            </w:pPr>
            <w:r>
              <w:rPr>
                <w:rFonts w:ascii="Times New Roman" w:hAnsi="Times New Roman"/>
                <w:b w:val="0"/>
                <w:i w:val="0"/>
                <w:sz w:val="24"/>
              </w:rPr>
              <w:t>Default: null</w:t>
            </w:r>
          </w:p>
        </w:tc>
      </w:tr>
      <w:tr>
        <w:tc>
          <w:tcPr>
            <w:tcW w:type="dxa" w:w="2197"/>
          </w:tcPr>
          <w:p>
            <w:pPr>
              <w:spacing w:line="360" w:lineRule="exact" w:before="0" w:after="0"/>
              <w:jc w:val="left"/>
            </w:pPr>
            <w:r>
              <w:rPr>
                <w:rFonts w:ascii="Times New Roman" w:hAnsi="Times New Roman"/>
                <w:b w:val="0"/>
                <w:i w:val="0"/>
                <w:sz w:val="24"/>
              </w:rPr>
              <w:t>resetTokenExpiry</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Reset token expiration</w:t>
            </w:r>
          </w:p>
        </w:tc>
        <w:tc>
          <w:tcPr>
            <w:tcW w:type="dxa" w:w="2197"/>
          </w:tcPr>
          <w:p>
            <w:pPr>
              <w:spacing w:line="360" w:lineRule="exact" w:before="0" w:after="0"/>
              <w:jc w:val="left"/>
            </w:pPr>
            <w:r>
              <w:rPr>
                <w:rFonts w:ascii="Times New Roman" w:hAnsi="Times New Roman"/>
                <w:b w:val="0"/>
                <w:i w:val="0"/>
                <w:sz w:val="24"/>
              </w:rPr>
              <w:t>Default: null</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creation timestamp</w:t>
            </w:r>
          </w:p>
        </w:tc>
        <w:tc>
          <w:tcPr>
            <w:tcW w:type="dxa" w:w="2197"/>
          </w:tcPr>
          <w:p>
            <w:pPr>
              <w:spacing w:line="360" w:lineRule="exact" w:before="0" w:after="0"/>
              <w:jc w:val="left"/>
            </w:pPr>
            <w:r>
              <w:rPr>
                <w:rFonts w:ascii="Times New Roman" w:hAnsi="Times New Roman"/>
                <w:b w:val="0"/>
                <w:i w:val="0"/>
                <w:sz w:val="24"/>
              </w:rPr>
              <w:t>Auto (timestamps)</w:t>
            </w:r>
          </w:p>
        </w:tc>
      </w:tr>
      <w:tr>
        <w:tc>
          <w:tcPr>
            <w:tcW w:type="dxa" w:w="2197"/>
          </w:tcPr>
          <w:p>
            <w:pPr>
              <w:spacing w:line="360" w:lineRule="exact" w:before="0" w:after="0"/>
              <w:jc w:val="left"/>
            </w:pPr>
            <w:r>
              <w:rPr>
                <w:rFonts w:ascii="Times New Roman" w:hAnsi="Times New Roman"/>
                <w:b w:val="0"/>
                <w:i w:val="0"/>
                <w:sz w:val="24"/>
              </w:rPr>
              <w:t>updatedAt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update timestamp</w:t>
            </w:r>
          </w:p>
        </w:tc>
        <w:tc>
          <w:tcPr>
            <w:tcW w:type="dxa" w:w="2197"/>
          </w:tcPr>
          <w:p>
            <w:pPr>
              <w:spacing w:line="360" w:lineRule="exact" w:before="0" w:after="0"/>
              <w:jc w:val="left"/>
            </w:pPr>
            <w:r>
              <w:rPr>
                <w:rFonts w:ascii="Times New Roman" w:hAnsi="Times New Roman"/>
                <w:b w:val="0"/>
                <w:i w:val="0"/>
                <w:sz w:val="24"/>
              </w:rPr>
              <w:t>Auto (timestamps)</w:t>
            </w:r>
          </w:p>
        </w:tc>
      </w:tr>
    </w:tbl>
    <w:p>
      <w:pPr>
        <w:pStyle w:val="Heading3"/>
        <w:spacing w:line="360" w:lineRule="exact" w:before="240" w:after="240"/>
        <w:jc w:val="left"/>
      </w:pPr>
      <w:r>
        <w:rPr>
          <w:rFonts w:ascii="Times New Roman" w:hAnsi="Times New Roman"/>
          <w:b/>
          <w:i w:val="0"/>
          <w:sz w:val="24"/>
        </w:rPr>
        <w:t>5.2.2.2 Document</w:t>
      </w:r>
    </w:p>
    <w:p>
      <w:pPr>
        <w:spacing w:line="360" w:lineRule="exact" w:before="0" w:after="240"/>
        <w:jc w:val="both"/>
      </w:pPr>
      <w:r>
        <w:rPr>
          <w:rFonts w:ascii="Times New Roman" w:hAnsi="Times New Roman"/>
          <w:b w:val="0"/>
          <w:i w:val="0"/>
          <w:sz w:val="24"/>
        </w:rPr>
        <w:t>The Document collection stores uploaded file metadata, processing status, and ownership context.</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originalName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Original file name</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fileName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Stored file name on disk</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mimeType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Detected file format (MIME type)</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size</w:t>
            </w:r>
          </w:p>
        </w:tc>
        <w:tc>
          <w:tcPr>
            <w:tcW w:type="dxa" w:w="2197"/>
          </w:tcPr>
          <w:p>
            <w:pPr>
              <w:spacing w:line="360" w:lineRule="exact" w:before="0" w:after="0"/>
              <w:jc w:val="left"/>
            </w:pPr>
            <w:r>
              <w:rPr>
                <w:rFonts w:ascii="Times New Roman" w:hAnsi="Times New Roman"/>
                <w:b w:val="0"/>
                <w:i w:val="0"/>
                <w:sz w:val="24"/>
              </w:rPr>
              <w:t>Number</w:t>
            </w:r>
          </w:p>
        </w:tc>
        <w:tc>
          <w:tcPr>
            <w:tcW w:type="dxa" w:w="2197"/>
          </w:tcPr>
          <w:p>
            <w:pPr>
              <w:spacing w:line="360" w:lineRule="exact" w:before="0" w:after="0"/>
              <w:jc w:val="left"/>
            </w:pPr>
            <w:r>
              <w:rPr>
                <w:rFonts w:ascii="Times New Roman" w:hAnsi="Times New Roman"/>
                <w:b w:val="0"/>
                <w:i w:val="0"/>
                <w:sz w:val="24"/>
              </w:rPr>
              <w:t>File size in bytes</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status</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Processing status</w:t>
            </w:r>
          </w:p>
        </w:tc>
        <w:tc>
          <w:tcPr>
            <w:tcW w:type="dxa" w:w="2197"/>
          </w:tcPr>
          <w:p>
            <w:pPr>
              <w:spacing w:line="360" w:lineRule="exact" w:before="0" w:after="0"/>
              <w:jc w:val="left"/>
            </w:pPr>
            <w:r>
              <w:rPr>
                <w:rFonts w:ascii="Times New Roman" w:hAnsi="Times New Roman"/>
                <w:b w:val="0"/>
                <w:i w:val="0"/>
                <w:sz w:val="24"/>
              </w:rPr>
              <w:t>Enum: processing|ready|failed, Default: processing</w:t>
            </w:r>
          </w:p>
        </w:tc>
      </w:tr>
      <w:tr>
        <w:tc>
          <w:tcPr>
            <w:tcW w:type="dxa" w:w="2197"/>
          </w:tcPr>
          <w:p>
            <w:pPr>
              <w:spacing w:line="360" w:lineRule="exact" w:before="0" w:after="0"/>
              <w:jc w:val="left"/>
            </w:pPr>
            <w:r>
              <w:rPr>
                <w:rFonts w:ascii="Times New Roman" w:hAnsi="Times New Roman"/>
                <w:b w:val="0"/>
                <w:i w:val="0"/>
                <w:sz w:val="24"/>
              </w:rPr>
              <w:t>chunkCount</w:t>
            </w:r>
          </w:p>
        </w:tc>
        <w:tc>
          <w:tcPr>
            <w:tcW w:type="dxa" w:w="2197"/>
          </w:tcPr>
          <w:p>
            <w:pPr>
              <w:spacing w:line="360" w:lineRule="exact" w:before="0" w:after="0"/>
              <w:jc w:val="left"/>
            </w:pPr>
            <w:r>
              <w:rPr>
                <w:rFonts w:ascii="Times New Roman" w:hAnsi="Times New Roman"/>
                <w:b w:val="0"/>
                <w:i w:val="0"/>
                <w:sz w:val="24"/>
              </w:rPr>
              <w:t>Number</w:t>
            </w:r>
          </w:p>
        </w:tc>
        <w:tc>
          <w:tcPr>
            <w:tcW w:type="dxa" w:w="2197"/>
          </w:tcPr>
          <w:p>
            <w:pPr>
              <w:spacing w:line="360" w:lineRule="exact" w:before="0" w:after="0"/>
              <w:jc w:val="left"/>
            </w:pPr>
            <w:r>
              <w:rPr>
                <w:rFonts w:ascii="Times New Roman" w:hAnsi="Times New Roman"/>
                <w:b w:val="0"/>
                <w:i w:val="0"/>
                <w:sz w:val="24"/>
              </w:rPr>
              <w:t>Number of embedded chunks</w:t>
            </w:r>
          </w:p>
        </w:tc>
        <w:tc>
          <w:tcPr>
            <w:tcW w:type="dxa" w:w="2197"/>
          </w:tcPr>
          <w:p>
            <w:pPr>
              <w:spacing w:line="360" w:lineRule="exact" w:before="0" w:after="0"/>
              <w:jc w:val="left"/>
            </w:pPr>
            <w:r>
              <w:rPr>
                <w:rFonts w:ascii="Times New Roman" w:hAnsi="Times New Roman"/>
                <w:b w:val="0"/>
                <w:i w:val="0"/>
                <w:sz w:val="24"/>
              </w:rPr>
              <w:t>Default: 0</w:t>
            </w:r>
          </w:p>
        </w:tc>
      </w:tr>
      <w:tr>
        <w:tc>
          <w:tcPr>
            <w:tcW w:type="dxa" w:w="2197"/>
          </w:tcPr>
          <w:p>
            <w:pPr>
              <w:spacing w:line="360" w:lineRule="exact" w:before="0" w:after="0"/>
              <w:jc w:val="left"/>
            </w:pPr>
            <w:r>
              <w:rPr>
                <w:rFonts w:ascii="Times New Roman" w:hAnsi="Times New Roman"/>
                <w:b w:val="0"/>
                <w:i w:val="0"/>
                <w:sz w:val="24"/>
              </w:rPr>
              <w:t>organizationId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Owning organization</w:t>
            </w:r>
          </w:p>
        </w:tc>
        <w:tc>
          <w:tcPr>
            <w:tcW w:type="dxa" w:w="2197"/>
          </w:tcPr>
          <w:p>
            <w:pPr>
              <w:spacing w:line="360" w:lineRule="exact" w:before="0" w:after="0"/>
              <w:jc w:val="left"/>
            </w:pPr>
            <w:r>
              <w:rPr>
                <w:rFonts w:ascii="Times New Roman" w:hAnsi="Times New Roman"/>
                <w:b w:val="0"/>
                <w:i w:val="0"/>
                <w:sz w:val="24"/>
              </w:rPr>
              <w:t>Ref: Organization, Required</w:t>
            </w:r>
          </w:p>
        </w:tc>
      </w:tr>
      <w:tr>
        <w:tc>
          <w:tcPr>
            <w:tcW w:type="dxa" w:w="2197"/>
          </w:tcPr>
          <w:p>
            <w:pPr>
              <w:spacing w:line="360" w:lineRule="exact" w:before="0" w:after="0"/>
              <w:jc w:val="left"/>
            </w:pPr>
            <w:r>
              <w:rPr>
                <w:rFonts w:ascii="Times New Roman" w:hAnsi="Times New Roman"/>
                <w:b w:val="0"/>
                <w:i w:val="0"/>
                <w:sz w:val="24"/>
              </w:rPr>
              <w:t>uploadedBy</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Uploader user reference</w:t>
            </w:r>
          </w:p>
        </w:tc>
        <w:tc>
          <w:tcPr>
            <w:tcW w:type="dxa" w:w="2197"/>
          </w:tcPr>
          <w:p>
            <w:pPr>
              <w:spacing w:line="360" w:lineRule="exact" w:before="0" w:after="0"/>
              <w:jc w:val="left"/>
            </w:pPr>
            <w:r>
              <w:rPr>
                <w:rFonts w:ascii="Times New Roman" w:hAnsi="Times New Roman"/>
                <w:b w:val="0"/>
                <w:i w:val="0"/>
                <w:sz w:val="24"/>
              </w:rPr>
              <w:t>Ref: User, Required</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creation timestamp</w:t>
            </w:r>
          </w:p>
        </w:tc>
        <w:tc>
          <w:tcPr>
            <w:tcW w:type="dxa" w:w="2197"/>
          </w:tcPr>
          <w:p>
            <w:pPr>
              <w:spacing w:line="360" w:lineRule="exact" w:before="0" w:after="0"/>
              <w:jc w:val="left"/>
            </w:pPr>
            <w:r>
              <w:rPr>
                <w:rFonts w:ascii="Times New Roman" w:hAnsi="Times New Roman"/>
                <w:b w:val="0"/>
                <w:i w:val="0"/>
                <w:sz w:val="24"/>
              </w:rPr>
              <w:t>Auto (timestamps)</w:t>
            </w:r>
          </w:p>
        </w:tc>
      </w:tr>
      <w:tr>
        <w:tc>
          <w:tcPr>
            <w:tcW w:type="dxa" w:w="2197"/>
          </w:tcPr>
          <w:p>
            <w:pPr>
              <w:spacing w:line="360" w:lineRule="exact" w:before="0" w:after="0"/>
              <w:jc w:val="left"/>
            </w:pPr>
            <w:r>
              <w:rPr>
                <w:rFonts w:ascii="Times New Roman" w:hAnsi="Times New Roman"/>
                <w:b w:val="0"/>
                <w:i w:val="0"/>
                <w:sz w:val="24"/>
              </w:rPr>
              <w:t>updatedAt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update timestamp</w:t>
            </w:r>
          </w:p>
        </w:tc>
        <w:tc>
          <w:tcPr>
            <w:tcW w:type="dxa" w:w="2197"/>
          </w:tcPr>
          <w:p>
            <w:pPr>
              <w:spacing w:line="360" w:lineRule="exact" w:before="0" w:after="0"/>
              <w:jc w:val="left"/>
            </w:pPr>
            <w:r>
              <w:rPr>
                <w:rFonts w:ascii="Times New Roman" w:hAnsi="Times New Roman"/>
                <w:b w:val="0"/>
                <w:i w:val="0"/>
                <w:sz w:val="24"/>
              </w:rPr>
              <w:t>Auto (timestamps)</w:t>
            </w:r>
          </w:p>
        </w:tc>
      </w:tr>
    </w:tbl>
    <w:p>
      <w:pPr>
        <w:pStyle w:val="Heading3"/>
        <w:spacing w:line="360" w:lineRule="exact" w:before="240" w:after="240"/>
        <w:jc w:val="left"/>
      </w:pPr>
      <w:r>
        <w:rPr>
          <w:rFonts w:ascii="Times New Roman" w:hAnsi="Times New Roman"/>
          <w:b/>
          <w:i w:val="0"/>
          <w:sz w:val="24"/>
        </w:rPr>
        <w:t>5.2.2.3 Conversation</w:t>
      </w:r>
    </w:p>
    <w:p>
      <w:pPr>
        <w:spacing w:line="360" w:lineRule="exact" w:before="0" w:after="240"/>
        <w:jc w:val="both"/>
      </w:pPr>
      <w:r>
        <w:rPr>
          <w:rFonts w:ascii="Times New Roman" w:hAnsi="Times New Roman"/>
          <w:b w:val="0"/>
          <w:i w:val="0"/>
          <w:sz w:val="24"/>
        </w:rPr>
        <w:t>The Conversation collection stores chat sessions, linked documents, and message history for RAG queries.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title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Conversation title</w:t>
            </w:r>
          </w:p>
        </w:tc>
        <w:tc>
          <w:tcPr>
            <w:tcW w:type="dxa" w:w="2197"/>
          </w:tcPr>
          <w:p>
            <w:pPr>
              <w:spacing w:line="360" w:lineRule="exact" w:before="0" w:after="0"/>
              <w:jc w:val="left"/>
            </w:pPr>
            <w:r>
              <w:rPr>
                <w:rFonts w:ascii="Times New Roman" w:hAnsi="Times New Roman"/>
                <w:b w:val="0"/>
                <w:i w:val="0"/>
                <w:sz w:val="24"/>
              </w:rPr>
              <w:t>Required, Default: New Conversation, Max length: 100, Trim</w:t>
            </w:r>
          </w:p>
        </w:tc>
      </w:tr>
      <w:tr>
        <w:tc>
          <w:tcPr>
            <w:tcW w:type="dxa" w:w="2197"/>
          </w:tcPr>
          <w:p>
            <w:pPr>
              <w:spacing w:line="360" w:lineRule="exact" w:before="0" w:after="0"/>
              <w:jc w:val="left"/>
            </w:pPr>
            <w:r>
              <w:rPr>
                <w:rFonts w:ascii="Times New Roman" w:hAnsi="Times New Roman"/>
                <w:b w:val="0"/>
                <w:i w:val="0"/>
                <w:sz w:val="24"/>
              </w:rPr>
              <w:t>userId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Conversation owner</w:t>
            </w:r>
          </w:p>
        </w:tc>
        <w:tc>
          <w:tcPr>
            <w:tcW w:type="dxa" w:w="2197"/>
          </w:tcPr>
          <w:p>
            <w:pPr>
              <w:spacing w:line="360" w:lineRule="exact" w:before="0" w:after="0"/>
              <w:jc w:val="left"/>
            </w:pPr>
            <w:r>
              <w:rPr>
                <w:rFonts w:ascii="Times New Roman" w:hAnsi="Times New Roman"/>
                <w:b w:val="0"/>
                <w:i w:val="0"/>
                <w:sz w:val="24"/>
              </w:rPr>
              <w:t>Ref: User, Required</w:t>
            </w:r>
          </w:p>
        </w:tc>
      </w:tr>
      <w:tr>
        <w:tc>
          <w:tcPr>
            <w:tcW w:type="dxa" w:w="2197"/>
          </w:tcPr>
          <w:p>
            <w:pPr>
              <w:spacing w:line="360" w:lineRule="exact" w:before="0" w:after="0"/>
              <w:jc w:val="left"/>
            </w:pPr>
            <w:r>
              <w:rPr>
                <w:rFonts w:ascii="Times New Roman" w:hAnsi="Times New Roman"/>
                <w:b w:val="0"/>
                <w:i w:val="0"/>
                <w:sz w:val="24"/>
              </w:rPr>
              <w:t>organizationId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Owning organization</w:t>
            </w:r>
          </w:p>
        </w:tc>
        <w:tc>
          <w:tcPr>
            <w:tcW w:type="dxa" w:w="2197"/>
          </w:tcPr>
          <w:p>
            <w:pPr>
              <w:spacing w:line="360" w:lineRule="exact" w:before="0" w:after="0"/>
              <w:jc w:val="left"/>
            </w:pPr>
            <w:r>
              <w:rPr>
                <w:rFonts w:ascii="Times New Roman" w:hAnsi="Times New Roman"/>
                <w:b w:val="0"/>
                <w:i w:val="0"/>
                <w:sz w:val="24"/>
              </w:rPr>
              <w:t>Ref: Organization, Required</w:t>
            </w:r>
          </w:p>
        </w:tc>
      </w:tr>
      <w:tr>
        <w:tc>
          <w:tcPr>
            <w:tcW w:type="dxa" w:w="2197"/>
          </w:tcPr>
          <w:p>
            <w:pPr>
              <w:spacing w:line="360" w:lineRule="exact" w:before="0" w:after="0"/>
              <w:jc w:val="left"/>
            </w:pPr>
            <w:r>
              <w:rPr>
                <w:rFonts w:ascii="Times New Roman" w:hAnsi="Times New Roman"/>
                <w:b w:val="0"/>
                <w:i w:val="0"/>
                <w:sz w:val="24"/>
              </w:rPr>
              <w:t>documentIds</w:t>
            </w:r>
          </w:p>
        </w:tc>
        <w:tc>
          <w:tcPr>
            <w:tcW w:type="dxa" w:w="2197"/>
          </w:tcPr>
          <w:p>
            <w:pPr>
              <w:spacing w:line="360" w:lineRule="exact" w:before="0" w:after="0"/>
              <w:jc w:val="left"/>
            </w:pPr>
            <w:r>
              <w:rPr>
                <w:rFonts w:ascii="Times New Roman" w:hAnsi="Times New Roman"/>
                <w:b w:val="0"/>
                <w:i w:val="0"/>
                <w:sz w:val="24"/>
              </w:rPr>
              <w:t>Array&lt;ObjectId&gt;</w:t>
            </w:r>
          </w:p>
        </w:tc>
        <w:tc>
          <w:tcPr>
            <w:tcW w:type="dxa" w:w="2197"/>
          </w:tcPr>
          <w:p>
            <w:pPr>
              <w:spacing w:line="360" w:lineRule="exact" w:before="0" w:after="0"/>
              <w:jc w:val="left"/>
            </w:pPr>
            <w:r>
              <w:rPr>
                <w:rFonts w:ascii="Times New Roman" w:hAnsi="Times New Roman"/>
                <w:b w:val="0"/>
                <w:i w:val="0"/>
                <w:sz w:val="24"/>
              </w:rPr>
              <w:t>Linked documents for retrieval scope</w:t>
            </w:r>
          </w:p>
        </w:tc>
        <w:tc>
          <w:tcPr>
            <w:tcW w:type="dxa" w:w="2197"/>
          </w:tcPr>
          <w:p>
            <w:pPr>
              <w:spacing w:line="360" w:lineRule="exact" w:before="0" w:after="0"/>
              <w:jc w:val="left"/>
            </w:pPr>
            <w:r>
              <w:rPr>
                <w:rFonts w:ascii="Times New Roman" w:hAnsi="Times New Roman"/>
                <w:b w:val="0"/>
                <w:i w:val="0"/>
                <w:sz w:val="24"/>
              </w:rPr>
              <w:t>Ref: Document, Max 10</w:t>
            </w:r>
          </w:p>
        </w:tc>
      </w:tr>
      <w:tr>
        <w:tc>
          <w:tcPr>
            <w:tcW w:type="dxa" w:w="2197"/>
          </w:tcPr>
          <w:p>
            <w:pPr>
              <w:spacing w:line="360" w:lineRule="exact" w:before="0" w:after="0"/>
              <w:jc w:val="left"/>
            </w:pPr>
            <w:r>
              <w:rPr>
                <w:rFonts w:ascii="Times New Roman" w:hAnsi="Times New Roman"/>
                <w:b w:val="0"/>
                <w:i w:val="0"/>
                <w:sz w:val="24"/>
              </w:rPr>
              <w:t>messages</w:t>
            </w:r>
          </w:p>
        </w:tc>
        <w:tc>
          <w:tcPr>
            <w:tcW w:type="dxa" w:w="2197"/>
          </w:tcPr>
          <w:p>
            <w:pPr>
              <w:spacing w:line="360" w:lineRule="exact" w:before="0" w:after="0"/>
              <w:jc w:val="left"/>
            </w:pPr>
            <w:r>
              <w:rPr>
                <w:rFonts w:ascii="Times New Roman" w:hAnsi="Times New Roman"/>
                <w:b w:val="0"/>
                <w:i w:val="0"/>
                <w:sz w:val="24"/>
              </w:rPr>
              <w:t>Array&lt;Object&gt;</w:t>
            </w:r>
          </w:p>
        </w:tc>
        <w:tc>
          <w:tcPr>
            <w:tcW w:type="dxa" w:w="2197"/>
          </w:tcPr>
          <w:p>
            <w:pPr>
              <w:spacing w:line="360" w:lineRule="exact" w:before="0" w:after="0"/>
              <w:jc w:val="left"/>
            </w:pPr>
            <w:r>
              <w:rPr>
                <w:rFonts w:ascii="Times New Roman" w:hAnsi="Times New Roman"/>
                <w:b w:val="0"/>
                <w:i w:val="0"/>
                <w:sz w:val="24"/>
              </w:rPr>
              <w:t>Message history with role, content, sources, createdAt</w:t>
            </w:r>
          </w:p>
        </w:tc>
        <w:tc>
          <w:tcPr>
            <w:tcW w:type="dxa" w:w="2197"/>
          </w:tcPr>
          <w:p>
            <w:pPr>
              <w:spacing w:line="360" w:lineRule="exact" w:before="0" w:after="0"/>
              <w:jc w:val="left"/>
            </w:pPr>
            <w:r>
              <w:rPr>
                <w:rFonts w:ascii="Times New Roman" w:hAnsi="Times New Roman"/>
                <w:b w:val="0"/>
                <w:i w:val="0"/>
                <w:sz w:val="24"/>
              </w:rPr>
              <w:t>Nested object array; role must be user or assistant, content required</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creation timestamp</w:t>
            </w:r>
          </w:p>
        </w:tc>
        <w:tc>
          <w:tcPr>
            <w:tcW w:type="dxa" w:w="2197"/>
          </w:tcPr>
          <w:p>
            <w:pPr>
              <w:spacing w:line="360" w:lineRule="exact" w:before="0" w:after="0"/>
              <w:jc w:val="left"/>
            </w:pPr>
            <w:r>
              <w:rPr>
                <w:rFonts w:ascii="Times New Roman" w:hAnsi="Times New Roman"/>
                <w:b w:val="0"/>
                <w:i w:val="0"/>
                <w:sz w:val="24"/>
              </w:rPr>
              <w:t>Auto (timestamps)</w:t>
            </w:r>
          </w:p>
        </w:tc>
      </w:tr>
      <w:tr>
        <w:tc>
          <w:tcPr>
            <w:tcW w:type="dxa" w:w="2197"/>
          </w:tcPr>
          <w:p>
            <w:pPr>
              <w:spacing w:line="360" w:lineRule="exact" w:before="0" w:after="0"/>
              <w:jc w:val="left"/>
            </w:pPr>
            <w:r>
              <w:rPr>
                <w:rFonts w:ascii="Times New Roman" w:hAnsi="Times New Roman"/>
                <w:b w:val="0"/>
                <w:i w:val="0"/>
                <w:sz w:val="24"/>
              </w:rPr>
              <w:t>updatedAt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Record update timestamp</w:t>
            </w:r>
          </w:p>
        </w:tc>
        <w:tc>
          <w:tcPr>
            <w:tcW w:type="dxa" w:w="2197"/>
          </w:tcPr>
          <w:p>
            <w:pPr>
              <w:spacing w:line="360" w:lineRule="exact" w:before="0" w:after="0"/>
              <w:jc w:val="left"/>
            </w:pPr>
            <w:r>
              <w:rPr>
                <w:rFonts w:ascii="Times New Roman" w:hAnsi="Times New Roman"/>
                <w:b w:val="0"/>
                <w:i w:val="0"/>
                <w:sz w:val="24"/>
              </w:rPr>
              <w:t>Auto (timestamps)</w:t>
            </w:r>
          </w:p>
        </w:tc>
      </w:tr>
    </w:tbl>
    <w:p>
      <w:pPr>
        <w:pStyle w:val="Heading3"/>
        <w:spacing w:line="360" w:lineRule="exact" w:before="240" w:after="240"/>
        <w:jc w:val="left"/>
      </w:pPr>
      <w:r>
        <w:rPr>
          <w:rFonts w:ascii="Times New Roman" w:hAnsi="Times New Roman"/>
          <w:b/>
          <w:i w:val="0"/>
          <w:sz w:val="24"/>
        </w:rPr>
        <w:t>5.2.2.4 Organization</w:t>
      </w:r>
    </w:p>
    <w:p>
      <w:pPr>
        <w:spacing w:line="360" w:lineRule="exact" w:before="0" w:after="240"/>
        <w:jc w:val="both"/>
      </w:pPr>
      <w:r>
        <w:rPr>
          <w:rFonts w:ascii="Times New Roman" w:hAnsi="Times New Roman"/>
          <w:b w:val="0"/>
          <w:i w:val="0"/>
          <w:sz w:val="24"/>
        </w:rPr>
        <w:t>The Organization collection defines tenant identity and the unique code used for onboarding workflows.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name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Organization name</w:t>
            </w:r>
          </w:p>
        </w:tc>
        <w:tc>
          <w:tcPr>
            <w:tcW w:type="dxa" w:w="2197"/>
          </w:tcPr>
          <w:p>
            <w:pPr>
              <w:spacing w:line="360" w:lineRule="exact" w:before="0" w:after="0"/>
              <w:jc w:val="left"/>
            </w:pPr>
            <w:r>
              <w:rPr>
                <w:rFonts w:ascii="Times New Roman" w:hAnsi="Times New Roman"/>
                <w:b w:val="0"/>
                <w:i w:val="0"/>
                <w:sz w:val="24"/>
              </w:rPr>
              <w:t>Required, Trim</w:t>
            </w:r>
          </w:p>
        </w:tc>
      </w:tr>
      <w:tr>
        <w:tc>
          <w:tcPr>
            <w:tcW w:type="dxa" w:w="2197"/>
          </w:tcPr>
          <w:p>
            <w:pPr>
              <w:spacing w:line="360" w:lineRule="exact" w:before="0" w:after="0"/>
              <w:jc w:val="left"/>
            </w:pPr>
            <w:r>
              <w:rPr>
                <w:rFonts w:ascii="Times New Roman" w:hAnsi="Times New Roman"/>
                <w:b w:val="0"/>
                <w:i w:val="0"/>
                <w:sz w:val="24"/>
              </w:rPr>
              <w:t>code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Unique organization code</w:t>
            </w:r>
          </w:p>
        </w:tc>
        <w:tc>
          <w:tcPr>
            <w:tcW w:type="dxa" w:w="2197"/>
          </w:tcPr>
          <w:p>
            <w:pPr>
              <w:spacing w:line="360" w:lineRule="exact" w:before="0" w:after="0"/>
              <w:jc w:val="left"/>
            </w:pPr>
            <w:r>
              <w:rPr>
                <w:rFonts w:ascii="Times New Roman" w:hAnsi="Times New Roman"/>
                <w:b w:val="0"/>
                <w:i w:val="0"/>
                <w:sz w:val="24"/>
              </w:rPr>
              <w:t>Required, Unique, Uppercase, Min: 6, Max: 6</w:t>
            </w:r>
          </w:p>
        </w:tc>
      </w:tr>
      <w:tr>
        <w:tc>
          <w:tcPr>
            <w:tcW w:type="dxa" w:w="2197"/>
          </w:tcPr>
          <w:p>
            <w:pPr>
              <w:spacing w:line="360" w:lineRule="exact" w:before="0" w:after="0"/>
              <w:jc w:val="left"/>
            </w:pPr>
            <w:r>
              <w:rPr>
                <w:rFonts w:ascii="Times New Roman" w:hAnsi="Times New Roman"/>
                <w:b w:val="0"/>
                <w:i w:val="0"/>
                <w:sz w:val="24"/>
              </w:rPr>
              <w:t>createdBy</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Creator user reference</w:t>
            </w:r>
          </w:p>
        </w:tc>
        <w:tc>
          <w:tcPr>
            <w:tcW w:type="dxa" w:w="2197"/>
          </w:tcPr>
          <w:p>
            <w:pPr>
              <w:spacing w:line="360" w:lineRule="exact" w:before="0" w:after="0"/>
              <w:jc w:val="left"/>
            </w:pPr>
            <w:r>
              <w:rPr>
                <w:rFonts w:ascii="Times New Roman" w:hAnsi="Times New Roman"/>
                <w:b w:val="0"/>
                <w:i w:val="0"/>
                <w:sz w:val="24"/>
              </w:rPr>
              <w:t>Ref: User, Required</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Creation timestamp</w:t>
            </w:r>
          </w:p>
        </w:tc>
        <w:tc>
          <w:tcPr>
            <w:tcW w:type="dxa" w:w="2197"/>
          </w:tcPr>
          <w:p>
            <w:pPr>
              <w:spacing w:line="360" w:lineRule="exact" w:before="0" w:after="0"/>
              <w:jc w:val="left"/>
            </w:pPr>
            <w:r>
              <w:rPr>
                <w:rFonts w:ascii="Times New Roman" w:hAnsi="Times New Roman"/>
                <w:b w:val="0"/>
                <w:i w:val="0"/>
                <w:sz w:val="24"/>
              </w:rPr>
              <w:t>Default: Date.now</w:t>
            </w:r>
          </w:p>
        </w:tc>
      </w:tr>
      <w:tr>
        <w:tc>
          <w:tcPr>
            <w:tcW w:type="dxa" w:w="2197"/>
          </w:tcPr>
          <w:p>
            <w:pPr>
              <w:spacing w:line="360" w:lineRule="exact" w:before="0" w:after="0"/>
              <w:jc w:val="left"/>
            </w:pPr>
            <w:r>
              <w:rPr>
                <w:rFonts w:ascii="Times New Roman" w:hAnsi="Times New Roman"/>
                <w:b w:val="0"/>
                <w:i w:val="0"/>
                <w:sz w:val="24"/>
              </w:rPr>
              <w:t>updatedAt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Update timestamp</w:t>
            </w:r>
          </w:p>
        </w:tc>
        <w:tc>
          <w:tcPr>
            <w:tcW w:type="dxa" w:w="2197"/>
          </w:tcPr>
          <w:p>
            <w:pPr>
              <w:spacing w:line="360" w:lineRule="exact" w:before="0" w:after="0"/>
              <w:jc w:val="left"/>
            </w:pPr>
            <w:r>
              <w:rPr>
                <w:rFonts w:ascii="Times New Roman" w:hAnsi="Times New Roman"/>
                <w:b w:val="0"/>
                <w:i w:val="0"/>
                <w:sz w:val="24"/>
              </w:rPr>
              <w:t>Not stored (timestamps disabled)</w:t>
            </w:r>
          </w:p>
        </w:tc>
      </w:tr>
    </w:tbl>
    <w:p>
      <w:pPr>
        <w:pStyle w:val="Heading3"/>
        <w:spacing w:line="360" w:lineRule="exact" w:before="240" w:after="240"/>
        <w:jc w:val="left"/>
      </w:pPr>
      <w:r>
        <w:rPr>
          <w:rFonts w:ascii="Times New Roman" w:hAnsi="Times New Roman"/>
          <w:b/>
          <w:i w:val="0"/>
          <w:sz w:val="24"/>
        </w:rPr>
        <w:t>5.2.2.5 InviteCode</w:t>
      </w:r>
    </w:p>
    <w:p>
      <w:pPr>
        <w:spacing w:line="360" w:lineRule="exact" w:before="0" w:after="240"/>
        <w:jc w:val="both"/>
      </w:pPr>
      <w:r>
        <w:rPr>
          <w:rFonts w:ascii="Times New Roman" w:hAnsi="Times New Roman"/>
          <w:b w:val="0"/>
          <w:i w:val="0"/>
          <w:sz w:val="24"/>
        </w:rPr>
        <w:t>The InviteCode collection stores invitation tokens with usage limits and expiration controls.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code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Invite code string</w:t>
            </w:r>
          </w:p>
        </w:tc>
        <w:tc>
          <w:tcPr>
            <w:tcW w:type="dxa" w:w="2197"/>
          </w:tcPr>
          <w:p>
            <w:pPr>
              <w:spacing w:line="360" w:lineRule="exact" w:before="0" w:after="0"/>
              <w:jc w:val="left"/>
            </w:pPr>
            <w:r>
              <w:rPr>
                <w:rFonts w:ascii="Times New Roman" w:hAnsi="Times New Roman"/>
                <w:b w:val="0"/>
                <w:i w:val="0"/>
                <w:sz w:val="24"/>
              </w:rPr>
              <w:t>Required, Unique, Uppercase</w:t>
            </w:r>
          </w:p>
        </w:tc>
      </w:tr>
      <w:tr>
        <w:tc>
          <w:tcPr>
            <w:tcW w:type="dxa" w:w="2197"/>
          </w:tcPr>
          <w:p>
            <w:pPr>
              <w:spacing w:line="360" w:lineRule="exact" w:before="0" w:after="0"/>
              <w:jc w:val="left"/>
            </w:pPr>
            <w:r>
              <w:rPr>
                <w:rFonts w:ascii="Times New Roman" w:hAnsi="Times New Roman"/>
                <w:b w:val="0"/>
                <w:i w:val="0"/>
                <w:sz w:val="24"/>
              </w:rPr>
              <w:t>organizationId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Owning organization</w:t>
            </w:r>
          </w:p>
        </w:tc>
        <w:tc>
          <w:tcPr>
            <w:tcW w:type="dxa" w:w="2197"/>
          </w:tcPr>
          <w:p>
            <w:pPr>
              <w:spacing w:line="360" w:lineRule="exact" w:before="0" w:after="0"/>
              <w:jc w:val="left"/>
            </w:pPr>
            <w:r>
              <w:rPr>
                <w:rFonts w:ascii="Times New Roman" w:hAnsi="Times New Roman"/>
                <w:b w:val="0"/>
                <w:i w:val="0"/>
                <w:sz w:val="24"/>
              </w:rPr>
              <w:t>Ref: Organization, Required</w:t>
            </w:r>
          </w:p>
        </w:tc>
      </w:tr>
      <w:tr>
        <w:tc>
          <w:tcPr>
            <w:tcW w:type="dxa" w:w="2197"/>
          </w:tcPr>
          <w:p>
            <w:pPr>
              <w:spacing w:line="360" w:lineRule="exact" w:before="0" w:after="0"/>
              <w:jc w:val="left"/>
            </w:pPr>
            <w:r>
              <w:rPr>
                <w:rFonts w:ascii="Times New Roman" w:hAnsi="Times New Roman"/>
                <w:b w:val="0"/>
                <w:i w:val="0"/>
                <w:sz w:val="24"/>
              </w:rPr>
              <w:t>createdBy</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Creator user reference</w:t>
            </w:r>
          </w:p>
        </w:tc>
        <w:tc>
          <w:tcPr>
            <w:tcW w:type="dxa" w:w="2197"/>
          </w:tcPr>
          <w:p>
            <w:pPr>
              <w:spacing w:line="360" w:lineRule="exact" w:before="0" w:after="0"/>
              <w:jc w:val="left"/>
            </w:pPr>
            <w:r>
              <w:rPr>
                <w:rFonts w:ascii="Times New Roman" w:hAnsi="Times New Roman"/>
                <w:b w:val="0"/>
                <w:i w:val="0"/>
                <w:sz w:val="24"/>
              </w:rPr>
              <w:t>Ref: User, Required</w:t>
            </w:r>
          </w:p>
        </w:tc>
      </w:tr>
      <w:tr>
        <w:tc>
          <w:tcPr>
            <w:tcW w:type="dxa" w:w="2197"/>
          </w:tcPr>
          <w:p>
            <w:pPr>
              <w:spacing w:line="360" w:lineRule="exact" w:before="0" w:after="0"/>
              <w:jc w:val="left"/>
            </w:pPr>
            <w:r>
              <w:rPr>
                <w:rFonts w:ascii="Times New Roman" w:hAnsi="Times New Roman"/>
                <w:b w:val="0"/>
                <w:i w:val="0"/>
                <w:sz w:val="24"/>
              </w:rPr>
              <w:t>isActive</w:t>
            </w:r>
          </w:p>
        </w:tc>
        <w:tc>
          <w:tcPr>
            <w:tcW w:type="dxa" w:w="2197"/>
          </w:tcPr>
          <w:p>
            <w:pPr>
              <w:spacing w:line="360" w:lineRule="exact" w:before="0" w:after="0"/>
              <w:jc w:val="left"/>
            </w:pPr>
            <w:r>
              <w:rPr>
                <w:rFonts w:ascii="Times New Roman" w:hAnsi="Times New Roman"/>
                <w:b w:val="0"/>
                <w:i w:val="0"/>
                <w:sz w:val="24"/>
              </w:rPr>
              <w:t>Boolean</w:t>
            </w:r>
          </w:p>
        </w:tc>
        <w:tc>
          <w:tcPr>
            <w:tcW w:type="dxa" w:w="2197"/>
          </w:tcPr>
          <w:p>
            <w:pPr>
              <w:spacing w:line="360" w:lineRule="exact" w:before="0" w:after="0"/>
              <w:jc w:val="left"/>
            </w:pPr>
            <w:r>
              <w:rPr>
                <w:rFonts w:ascii="Times New Roman" w:hAnsi="Times New Roman"/>
                <w:b w:val="0"/>
                <w:i w:val="0"/>
                <w:sz w:val="24"/>
              </w:rPr>
              <w:t>Activation flag</w:t>
            </w:r>
          </w:p>
        </w:tc>
        <w:tc>
          <w:tcPr>
            <w:tcW w:type="dxa" w:w="2197"/>
          </w:tcPr>
          <w:p>
            <w:pPr>
              <w:spacing w:line="360" w:lineRule="exact" w:before="0" w:after="0"/>
              <w:jc w:val="left"/>
            </w:pPr>
            <w:r>
              <w:rPr>
                <w:rFonts w:ascii="Times New Roman" w:hAnsi="Times New Roman"/>
                <w:b w:val="0"/>
                <w:i w:val="0"/>
                <w:sz w:val="24"/>
              </w:rPr>
              <w:t>Default: true</w:t>
            </w:r>
          </w:p>
        </w:tc>
      </w:tr>
      <w:tr>
        <w:tc>
          <w:tcPr>
            <w:tcW w:type="dxa" w:w="2197"/>
          </w:tcPr>
          <w:p>
            <w:pPr>
              <w:spacing w:line="360" w:lineRule="exact" w:before="0" w:after="0"/>
              <w:jc w:val="left"/>
            </w:pPr>
            <w:r>
              <w:rPr>
                <w:rFonts w:ascii="Times New Roman" w:hAnsi="Times New Roman"/>
                <w:b w:val="0"/>
                <w:i w:val="0"/>
                <w:sz w:val="24"/>
              </w:rPr>
              <w:t>usageCount</w:t>
            </w:r>
          </w:p>
        </w:tc>
        <w:tc>
          <w:tcPr>
            <w:tcW w:type="dxa" w:w="2197"/>
          </w:tcPr>
          <w:p>
            <w:pPr>
              <w:spacing w:line="360" w:lineRule="exact" w:before="0" w:after="0"/>
              <w:jc w:val="left"/>
            </w:pPr>
            <w:r>
              <w:rPr>
                <w:rFonts w:ascii="Times New Roman" w:hAnsi="Times New Roman"/>
                <w:b w:val="0"/>
                <w:i w:val="0"/>
                <w:sz w:val="24"/>
              </w:rPr>
              <w:t>Number</w:t>
            </w:r>
          </w:p>
        </w:tc>
        <w:tc>
          <w:tcPr>
            <w:tcW w:type="dxa" w:w="2197"/>
          </w:tcPr>
          <w:p>
            <w:pPr>
              <w:spacing w:line="360" w:lineRule="exact" w:before="0" w:after="0"/>
              <w:jc w:val="left"/>
            </w:pPr>
            <w:r>
              <w:rPr>
                <w:rFonts w:ascii="Times New Roman" w:hAnsi="Times New Roman"/>
                <w:b w:val="0"/>
                <w:i w:val="0"/>
                <w:sz w:val="24"/>
              </w:rPr>
              <w:t>Times the code has been used</w:t>
            </w:r>
          </w:p>
        </w:tc>
        <w:tc>
          <w:tcPr>
            <w:tcW w:type="dxa" w:w="2197"/>
          </w:tcPr>
          <w:p>
            <w:pPr>
              <w:spacing w:line="360" w:lineRule="exact" w:before="0" w:after="0"/>
              <w:jc w:val="left"/>
            </w:pPr>
            <w:r>
              <w:rPr>
                <w:rFonts w:ascii="Times New Roman" w:hAnsi="Times New Roman"/>
                <w:b w:val="0"/>
                <w:i w:val="0"/>
                <w:sz w:val="24"/>
              </w:rPr>
              <w:t>Default: 0</w:t>
            </w:r>
          </w:p>
        </w:tc>
      </w:tr>
      <w:tr>
        <w:tc>
          <w:tcPr>
            <w:tcW w:type="dxa" w:w="2197"/>
          </w:tcPr>
          <w:p>
            <w:pPr>
              <w:spacing w:line="360" w:lineRule="exact" w:before="0" w:after="0"/>
              <w:jc w:val="left"/>
            </w:pPr>
            <w:r>
              <w:rPr>
                <w:rFonts w:ascii="Times New Roman" w:hAnsi="Times New Roman"/>
                <w:b w:val="0"/>
                <w:i w:val="0"/>
                <w:sz w:val="24"/>
              </w:rPr>
              <w:t>maxUsage</w:t>
            </w:r>
          </w:p>
        </w:tc>
        <w:tc>
          <w:tcPr>
            <w:tcW w:type="dxa" w:w="2197"/>
          </w:tcPr>
          <w:p>
            <w:pPr>
              <w:spacing w:line="360" w:lineRule="exact" w:before="0" w:after="0"/>
              <w:jc w:val="left"/>
            </w:pPr>
            <w:r>
              <w:rPr>
                <w:rFonts w:ascii="Times New Roman" w:hAnsi="Times New Roman"/>
                <w:b w:val="0"/>
                <w:i w:val="0"/>
                <w:sz w:val="24"/>
              </w:rPr>
              <w:t>Number</w:t>
            </w:r>
          </w:p>
        </w:tc>
        <w:tc>
          <w:tcPr>
            <w:tcW w:type="dxa" w:w="2197"/>
          </w:tcPr>
          <w:p>
            <w:pPr>
              <w:spacing w:line="360" w:lineRule="exact" w:before="0" w:after="0"/>
              <w:jc w:val="left"/>
            </w:pPr>
            <w:r>
              <w:rPr>
                <w:rFonts w:ascii="Times New Roman" w:hAnsi="Times New Roman"/>
                <w:b w:val="0"/>
                <w:i w:val="0"/>
                <w:sz w:val="24"/>
              </w:rPr>
              <w:t>Maximum allowed uses</w:t>
            </w:r>
          </w:p>
        </w:tc>
        <w:tc>
          <w:tcPr>
            <w:tcW w:type="dxa" w:w="2197"/>
          </w:tcPr>
          <w:p>
            <w:pPr>
              <w:spacing w:line="360" w:lineRule="exact" w:before="0" w:after="0"/>
              <w:jc w:val="left"/>
            </w:pPr>
            <w:r>
              <w:rPr>
                <w:rFonts w:ascii="Times New Roman" w:hAnsi="Times New Roman"/>
                <w:b w:val="0"/>
                <w:i w:val="0"/>
                <w:sz w:val="24"/>
              </w:rPr>
              <w:t>Required, Min: 1, Max: 100, Default: 10</w:t>
            </w:r>
          </w:p>
        </w:tc>
      </w:tr>
      <w:tr>
        <w:tc>
          <w:tcPr>
            <w:tcW w:type="dxa" w:w="2197"/>
          </w:tcPr>
          <w:p>
            <w:pPr>
              <w:spacing w:line="360" w:lineRule="exact" w:before="0" w:after="0"/>
              <w:jc w:val="left"/>
            </w:pPr>
            <w:r>
              <w:rPr>
                <w:rFonts w:ascii="Times New Roman" w:hAnsi="Times New Roman"/>
                <w:b w:val="0"/>
                <w:i w:val="0"/>
                <w:sz w:val="24"/>
              </w:rPr>
              <w:t>expiresAt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Expiration timestamp</w:t>
            </w:r>
          </w:p>
        </w:tc>
        <w:tc>
          <w:tcPr>
            <w:tcW w:type="dxa" w:w="2197"/>
          </w:tcPr>
          <w:p>
            <w:pPr>
              <w:spacing w:line="360" w:lineRule="exact" w:before="0" w:after="0"/>
              <w:jc w:val="left"/>
            </w:pPr>
            <w:r>
              <w:rPr>
                <w:rFonts w:ascii="Times New Roman" w:hAnsi="Times New Roman"/>
                <w:b w:val="0"/>
                <w:i w:val="0"/>
                <w:sz w:val="24"/>
              </w:rPr>
              <w:t>Required</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Creation timestamp</w:t>
            </w:r>
          </w:p>
        </w:tc>
        <w:tc>
          <w:tcPr>
            <w:tcW w:type="dxa" w:w="2197"/>
          </w:tcPr>
          <w:p>
            <w:pPr>
              <w:spacing w:line="360" w:lineRule="exact" w:before="0" w:after="0"/>
              <w:jc w:val="left"/>
            </w:pPr>
            <w:r>
              <w:rPr>
                <w:rFonts w:ascii="Times New Roman" w:hAnsi="Times New Roman"/>
                <w:b w:val="0"/>
                <w:i w:val="0"/>
                <w:sz w:val="24"/>
              </w:rPr>
              <w:t>Default: Date.now</w:t>
            </w:r>
          </w:p>
        </w:tc>
      </w:tr>
    </w:tbl>
    <w:p>
      <w:pPr>
        <w:pStyle w:val="Heading3"/>
        <w:spacing w:line="360" w:lineRule="exact" w:before="240" w:after="240"/>
        <w:jc w:val="left"/>
      </w:pPr>
      <w:r>
        <w:rPr>
          <w:rFonts w:ascii="Times New Roman" w:hAnsi="Times New Roman"/>
          <w:b/>
          <w:i w:val="0"/>
          <w:sz w:val="24"/>
        </w:rPr>
        <w:t>5.2.2.6 JoinRequest</w:t>
      </w:r>
    </w:p>
    <w:p>
      <w:pPr>
        <w:spacing w:line="360" w:lineRule="exact" w:before="0" w:after="240"/>
        <w:jc w:val="both"/>
      </w:pPr>
      <w:r>
        <w:rPr>
          <w:rFonts w:ascii="Times New Roman" w:hAnsi="Times New Roman"/>
          <w:b w:val="0"/>
          <w:i w:val="0"/>
          <w:sz w:val="24"/>
        </w:rPr>
        <w:t>The JoinRequest collection tracks membership requests and their review status within organizations.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Field</w:t>
            </w:r>
          </w:p>
        </w:tc>
        <w:tc>
          <w:tcPr>
            <w:tcW w:type="dxa" w:w="2197"/>
          </w:tcPr>
          <w:p>
            <w:pPr>
              <w:spacing w:line="360" w:lineRule="exact" w:before="0" w:after="0"/>
              <w:jc w:val="left"/>
            </w:pPr>
            <w:r>
              <w:rPr>
                <w:rFonts w:ascii="Times New Roman" w:hAnsi="Times New Roman"/>
                <w:b/>
                <w:i w:val="0"/>
                <w:sz w:val="24"/>
              </w:rPr>
              <w:t>Type</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Constraints</w:t>
            </w:r>
          </w:p>
        </w:tc>
      </w:tr>
      <w:tr>
        <w:tc>
          <w:tcPr>
            <w:tcW w:type="dxa" w:w="2197"/>
          </w:tcPr>
          <w:p>
            <w:pPr>
              <w:spacing w:line="360" w:lineRule="exact" w:before="0" w:after="0"/>
              <w:jc w:val="left"/>
            </w:pPr>
            <w:r>
              <w:rPr>
                <w:rFonts w:ascii="Times New Roman" w:hAnsi="Times New Roman"/>
                <w:b w:val="0"/>
                <w:i w:val="0"/>
                <w:sz w:val="24"/>
              </w:rPr>
              <w:t>_id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Auto-generated document identifier</w:t>
            </w:r>
          </w:p>
        </w:tc>
        <w:tc>
          <w:tcPr>
            <w:tcW w:type="dxa" w:w="2197"/>
          </w:tcPr>
          <w:p>
            <w:pPr>
              <w:spacing w:line="360" w:lineRule="exact" w:before="0" w:after="0"/>
              <w:jc w:val="left"/>
            </w:pPr>
            <w:r>
              <w:rPr>
                <w:rFonts w:ascii="Times New Roman" w:hAnsi="Times New Roman"/>
                <w:b w:val="0"/>
                <w:i w:val="0"/>
                <w:sz w:val="24"/>
              </w:rPr>
              <w:t>Primary key</w:t>
            </w:r>
          </w:p>
        </w:tc>
      </w:tr>
      <w:tr>
        <w:tc>
          <w:tcPr>
            <w:tcW w:type="dxa" w:w="2197"/>
          </w:tcPr>
          <w:p>
            <w:pPr>
              <w:spacing w:line="360" w:lineRule="exact" w:before="0" w:after="0"/>
              <w:jc w:val="left"/>
            </w:pPr>
            <w:r>
              <w:rPr>
                <w:rFonts w:ascii="Times New Roman" w:hAnsi="Times New Roman"/>
                <w:b w:val="0"/>
                <w:i w:val="0"/>
                <w:sz w:val="24"/>
              </w:rPr>
              <w:t>userId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Requesting user</w:t>
            </w:r>
          </w:p>
        </w:tc>
        <w:tc>
          <w:tcPr>
            <w:tcW w:type="dxa" w:w="2197"/>
          </w:tcPr>
          <w:p>
            <w:pPr>
              <w:spacing w:line="360" w:lineRule="exact" w:before="0" w:after="0"/>
              <w:jc w:val="left"/>
            </w:pPr>
            <w:r>
              <w:rPr>
                <w:rFonts w:ascii="Times New Roman" w:hAnsi="Times New Roman"/>
                <w:b w:val="0"/>
                <w:i w:val="0"/>
                <w:sz w:val="24"/>
              </w:rPr>
              <w:t>Ref: User, Required</w:t>
            </w:r>
          </w:p>
        </w:tc>
      </w:tr>
      <w:tr>
        <w:tc>
          <w:tcPr>
            <w:tcW w:type="dxa" w:w="2197"/>
          </w:tcPr>
          <w:p>
            <w:pPr>
              <w:spacing w:line="360" w:lineRule="exact" w:before="0" w:after="0"/>
              <w:jc w:val="left"/>
            </w:pPr>
            <w:r>
              <w:rPr>
                <w:rFonts w:ascii="Times New Roman" w:hAnsi="Times New Roman"/>
                <w:b w:val="0"/>
                <w:i w:val="0"/>
                <w:sz w:val="24"/>
              </w:rPr>
              <w:t>organizationId</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Target organization</w:t>
            </w:r>
          </w:p>
        </w:tc>
        <w:tc>
          <w:tcPr>
            <w:tcW w:type="dxa" w:w="2197"/>
          </w:tcPr>
          <w:p>
            <w:pPr>
              <w:spacing w:line="360" w:lineRule="exact" w:before="0" w:after="0"/>
              <w:jc w:val="left"/>
            </w:pPr>
            <w:r>
              <w:rPr>
                <w:rFonts w:ascii="Times New Roman" w:hAnsi="Times New Roman"/>
                <w:b w:val="0"/>
                <w:i w:val="0"/>
                <w:sz w:val="24"/>
              </w:rPr>
              <w:t>Ref: Organization, Required</w:t>
            </w:r>
          </w:p>
        </w:tc>
      </w:tr>
      <w:tr>
        <w:tc>
          <w:tcPr>
            <w:tcW w:type="dxa" w:w="2197"/>
          </w:tcPr>
          <w:p>
            <w:pPr>
              <w:spacing w:line="360" w:lineRule="exact" w:before="0" w:after="0"/>
              <w:jc w:val="left"/>
            </w:pPr>
            <w:r>
              <w:rPr>
                <w:rFonts w:ascii="Times New Roman" w:hAnsi="Times New Roman"/>
                <w:b w:val="0"/>
                <w:i w:val="0"/>
                <w:sz w:val="24"/>
              </w:rPr>
              <w:t>inviteCode</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Invite code submitted at request time</w:t>
            </w:r>
          </w:p>
        </w:tc>
        <w:tc>
          <w:tcPr>
            <w:tcW w:type="dxa" w:w="2197"/>
          </w:tcPr>
          <w:p>
            <w:pPr>
              <w:spacing w:line="360" w:lineRule="exact" w:before="0" w:after="0"/>
              <w:jc w:val="left"/>
            </w:pPr>
            <w:r>
              <w:rPr>
                <w:rFonts w:ascii="Times New Roman" w:hAnsi="Times New Roman"/>
                <w:b w:val="0"/>
                <w:i w:val="0"/>
                <w:sz w:val="24"/>
              </w:rPr>
              <w:t>Not stored (validated during submission)</w:t>
            </w:r>
          </w:p>
        </w:tc>
      </w:tr>
      <w:tr>
        <w:tc>
          <w:tcPr>
            <w:tcW w:type="dxa" w:w="2197"/>
          </w:tcPr>
          <w:p>
            <w:pPr>
              <w:spacing w:line="360" w:lineRule="exact" w:before="0" w:after="0"/>
              <w:jc w:val="left"/>
            </w:pPr>
            <w:r>
              <w:rPr>
                <w:rFonts w:ascii="Times New Roman" w:hAnsi="Times New Roman"/>
                <w:b w:val="0"/>
                <w:i w:val="0"/>
                <w:sz w:val="24"/>
              </w:rPr>
              <w:t>status</w:t>
            </w:r>
          </w:p>
        </w:tc>
        <w:tc>
          <w:tcPr>
            <w:tcW w:type="dxa" w:w="2197"/>
          </w:tcPr>
          <w:p>
            <w:pPr>
              <w:spacing w:line="360" w:lineRule="exact" w:before="0" w:after="0"/>
              <w:jc w:val="left"/>
            </w:pPr>
            <w:r>
              <w:rPr>
                <w:rFonts w:ascii="Times New Roman" w:hAnsi="Times New Roman"/>
                <w:b w:val="0"/>
                <w:i w:val="0"/>
                <w:sz w:val="24"/>
              </w:rPr>
              <w:t>String</w:t>
            </w:r>
          </w:p>
        </w:tc>
        <w:tc>
          <w:tcPr>
            <w:tcW w:type="dxa" w:w="2197"/>
          </w:tcPr>
          <w:p>
            <w:pPr>
              <w:spacing w:line="360" w:lineRule="exact" w:before="0" w:after="0"/>
              <w:jc w:val="left"/>
            </w:pPr>
            <w:r>
              <w:rPr>
                <w:rFonts w:ascii="Times New Roman" w:hAnsi="Times New Roman"/>
                <w:b w:val="0"/>
                <w:i w:val="0"/>
                <w:sz w:val="24"/>
              </w:rPr>
              <w:t>Request status</w:t>
            </w:r>
          </w:p>
        </w:tc>
        <w:tc>
          <w:tcPr>
            <w:tcW w:type="dxa" w:w="2197"/>
          </w:tcPr>
          <w:p>
            <w:pPr>
              <w:spacing w:line="360" w:lineRule="exact" w:before="0" w:after="0"/>
              <w:jc w:val="left"/>
            </w:pPr>
            <w:r>
              <w:rPr>
                <w:rFonts w:ascii="Times New Roman" w:hAnsi="Times New Roman"/>
                <w:b w:val="0"/>
                <w:i w:val="0"/>
                <w:sz w:val="24"/>
              </w:rPr>
              <w:t>Enum: pending|approved|rejected, Default: pending</w:t>
            </w:r>
          </w:p>
        </w:tc>
      </w:tr>
      <w:tr>
        <w:tc>
          <w:tcPr>
            <w:tcW w:type="dxa" w:w="2197"/>
          </w:tcPr>
          <w:p>
            <w:pPr>
              <w:spacing w:line="360" w:lineRule="exact" w:before="0" w:after="0"/>
              <w:jc w:val="left"/>
            </w:pPr>
            <w:r>
              <w:rPr>
                <w:rFonts w:ascii="Times New Roman" w:hAnsi="Times New Roman"/>
                <w:b w:val="0"/>
                <w:i w:val="0"/>
                <w:sz w:val="24"/>
              </w:rPr>
              <w:t>createdAt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Creation timestamp</w:t>
            </w:r>
          </w:p>
        </w:tc>
        <w:tc>
          <w:tcPr>
            <w:tcW w:type="dxa" w:w="2197"/>
          </w:tcPr>
          <w:p>
            <w:pPr>
              <w:spacing w:line="360" w:lineRule="exact" w:before="0" w:after="0"/>
              <w:jc w:val="left"/>
            </w:pPr>
            <w:r>
              <w:rPr>
                <w:rFonts w:ascii="Times New Roman" w:hAnsi="Times New Roman"/>
                <w:b w:val="0"/>
                <w:i w:val="0"/>
                <w:sz w:val="24"/>
              </w:rPr>
              <w:t>Default: Date.now</w:t>
            </w:r>
          </w:p>
        </w:tc>
      </w:tr>
      <w:tr>
        <w:tc>
          <w:tcPr>
            <w:tcW w:type="dxa" w:w="2197"/>
          </w:tcPr>
          <w:p>
            <w:pPr>
              <w:spacing w:line="360" w:lineRule="exact" w:before="0" w:after="0"/>
              <w:jc w:val="left"/>
            </w:pPr>
            <w:r>
              <w:rPr>
                <w:rFonts w:ascii="Times New Roman" w:hAnsi="Times New Roman"/>
                <w:b w:val="0"/>
                <w:i w:val="0"/>
                <w:sz w:val="24"/>
              </w:rPr>
              <w:t>reviewedAt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Review timestamp</w:t>
            </w:r>
          </w:p>
        </w:tc>
        <w:tc>
          <w:tcPr>
            <w:tcW w:type="dxa" w:w="2197"/>
          </w:tcPr>
          <w:p>
            <w:pPr>
              <w:spacing w:line="360" w:lineRule="exact" w:before="0" w:after="0"/>
              <w:jc w:val="left"/>
            </w:pPr>
            <w:r>
              <w:rPr>
                <w:rFonts w:ascii="Times New Roman" w:hAnsi="Times New Roman"/>
                <w:b w:val="0"/>
                <w:i w:val="0"/>
                <w:sz w:val="24"/>
              </w:rPr>
              <w:t>Default: null</w:t>
            </w:r>
          </w:p>
        </w:tc>
      </w:tr>
      <w:tr>
        <w:tc>
          <w:tcPr>
            <w:tcW w:type="dxa" w:w="2197"/>
          </w:tcPr>
          <w:p>
            <w:pPr>
              <w:spacing w:line="360" w:lineRule="exact" w:before="0" w:after="0"/>
              <w:jc w:val="left"/>
            </w:pPr>
            <w:r>
              <w:rPr>
                <w:rFonts w:ascii="Times New Roman" w:hAnsi="Times New Roman"/>
                <w:b w:val="0"/>
                <w:i w:val="0"/>
                <w:sz w:val="24"/>
              </w:rPr>
              <w:t>reviewedBy</w:t>
            </w:r>
          </w:p>
        </w:tc>
        <w:tc>
          <w:tcPr>
            <w:tcW w:type="dxa" w:w="2197"/>
          </w:tcPr>
          <w:p>
            <w:pPr>
              <w:spacing w:line="360" w:lineRule="exact" w:before="0" w:after="0"/>
              <w:jc w:val="left"/>
            </w:pPr>
            <w:r>
              <w:rPr>
                <w:rFonts w:ascii="Times New Roman" w:hAnsi="Times New Roman"/>
                <w:b w:val="0"/>
                <w:i w:val="0"/>
                <w:sz w:val="24"/>
              </w:rPr>
              <w:t>ObjectId</w:t>
            </w:r>
          </w:p>
        </w:tc>
        <w:tc>
          <w:tcPr>
            <w:tcW w:type="dxa" w:w="2197"/>
          </w:tcPr>
          <w:p>
            <w:pPr>
              <w:spacing w:line="360" w:lineRule="exact" w:before="0" w:after="0"/>
              <w:jc w:val="left"/>
            </w:pPr>
            <w:r>
              <w:rPr>
                <w:rFonts w:ascii="Times New Roman" w:hAnsi="Times New Roman"/>
                <w:b w:val="0"/>
                <w:i w:val="0"/>
                <w:sz w:val="24"/>
              </w:rPr>
              <w:t>Reviewer user reference</w:t>
            </w:r>
          </w:p>
        </w:tc>
        <w:tc>
          <w:tcPr>
            <w:tcW w:type="dxa" w:w="2197"/>
          </w:tcPr>
          <w:p>
            <w:pPr>
              <w:spacing w:line="360" w:lineRule="exact" w:before="0" w:after="0"/>
              <w:jc w:val="left"/>
            </w:pPr>
            <w:r>
              <w:rPr>
                <w:rFonts w:ascii="Times New Roman" w:hAnsi="Times New Roman"/>
                <w:b w:val="0"/>
                <w:i w:val="0"/>
                <w:sz w:val="24"/>
              </w:rPr>
              <w:t>Ref: User, Default: null</w:t>
            </w:r>
          </w:p>
        </w:tc>
      </w:tr>
      <w:tr>
        <w:tc>
          <w:tcPr>
            <w:tcW w:type="dxa" w:w="2197"/>
          </w:tcPr>
          <w:p>
            <w:pPr>
              <w:spacing w:line="360" w:lineRule="exact" w:before="0" w:after="0"/>
              <w:jc w:val="left"/>
            </w:pPr>
            <w:r>
              <w:rPr>
                <w:rFonts w:ascii="Times New Roman" w:hAnsi="Times New Roman"/>
                <w:b w:val="0"/>
                <w:i w:val="0"/>
                <w:sz w:val="24"/>
              </w:rPr>
              <w:t>updatedAt</w:t>
            </w:r>
          </w:p>
        </w:tc>
        <w:tc>
          <w:tcPr>
            <w:tcW w:type="dxa" w:w="2197"/>
          </w:tcPr>
          <w:p>
            <w:pPr>
              <w:spacing w:line="360" w:lineRule="exact" w:before="0" w:after="0"/>
              <w:jc w:val="left"/>
            </w:pPr>
            <w:r>
              <w:rPr>
                <w:rFonts w:ascii="Times New Roman" w:hAnsi="Times New Roman"/>
                <w:b w:val="0"/>
                <w:i w:val="0"/>
                <w:sz w:val="24"/>
              </w:rPr>
              <w:t>Date</w:t>
            </w:r>
          </w:p>
        </w:tc>
        <w:tc>
          <w:tcPr>
            <w:tcW w:type="dxa" w:w="2197"/>
          </w:tcPr>
          <w:p>
            <w:pPr>
              <w:spacing w:line="360" w:lineRule="exact" w:before="0" w:after="0"/>
              <w:jc w:val="left"/>
            </w:pPr>
            <w:r>
              <w:rPr>
                <w:rFonts w:ascii="Times New Roman" w:hAnsi="Times New Roman"/>
                <w:b w:val="0"/>
                <w:i w:val="0"/>
                <w:sz w:val="24"/>
              </w:rPr>
              <w:t>Update timestamp</w:t>
            </w:r>
          </w:p>
        </w:tc>
        <w:tc>
          <w:tcPr>
            <w:tcW w:type="dxa" w:w="2197"/>
          </w:tcPr>
          <w:p>
            <w:pPr>
              <w:spacing w:line="360" w:lineRule="exact" w:before="0" w:after="0"/>
              <w:jc w:val="left"/>
            </w:pPr>
            <w:r>
              <w:rPr>
                <w:rFonts w:ascii="Times New Roman" w:hAnsi="Times New Roman"/>
                <w:b w:val="0"/>
                <w:i w:val="0"/>
                <w:sz w:val="24"/>
              </w:rPr>
              <w:t>Not stored (timestamps disabled)</w:t>
            </w:r>
          </w:p>
        </w:tc>
      </w:tr>
    </w:tbl>
    <w:p>
      <w:pPr>
        <w:pStyle w:val="Heading1"/>
        <w:spacing w:line="360" w:lineRule="exact" w:before="240" w:after="240"/>
        <w:jc w:val="left"/>
      </w:pPr>
      <w:r>
        <w:rPr>
          <w:rFonts w:ascii="Times New Roman" w:hAnsi="Times New Roman"/>
          <w:b/>
          <w:i w:val="0"/>
          <w:sz w:val="26"/>
        </w:rPr>
        <w:t>5.3 Backend Implementation</w:t>
      </w:r>
    </w:p>
    <w:p>
      <w:pPr>
        <w:pStyle w:val="Heading2"/>
        <w:spacing w:line="360" w:lineRule="exact" w:before="240" w:after="240"/>
        <w:jc w:val="left"/>
      </w:pPr>
      <w:r>
        <w:rPr>
          <w:rFonts w:ascii="Times New Roman" w:hAnsi="Times New Roman"/>
          <w:b/>
          <w:i w:val="0"/>
          <w:sz w:val="24"/>
        </w:rPr>
        <w:t>5.3.1 Authentication Flow</w:t>
      </w:r>
    </w:p>
    <w:p>
      <w:pPr>
        <w:spacing w:line="360" w:lineRule="exact" w:before="0" w:after="240"/>
        <w:jc w:val="both"/>
      </w:pPr>
      <w:r>
        <w:rPr>
          <w:rFonts w:ascii="Times New Roman" w:hAnsi="Times New Roman"/>
          <w:b w:val="0"/>
          <w:i w:val="0"/>
          <w:sz w:val="24"/>
        </w:rPr>
        <w:t>User registration begins when credentials are submitted to the authentication endpoint, where the password is hashed and a new user record is stored before a JSON Web Token (JWT) is signed and returned. Login validates credentials against stored hashes, issues a fresh JWT, and returns the token for subsequent authenticated requests. After login, protected requests pass through a series of checks in sequence — token verification, organization context resolution, and role validation — before reaching the relevant handler.</w:t>
      </w:r>
    </w:p>
    <w:p>
      <w:pPr>
        <w:spacing w:line="360" w:lineRule="exact" w:before="0" w:after="240"/>
        <w:jc w:val="left"/>
      </w:pPr>
      <w:r>
        <w:rPr>
          <w:rFonts w:ascii="Times New Roman" w:hAnsi="Times New Roman"/>
          <w:b w:val="0"/>
          <w:i w:val="0"/>
          <w:sz w:val="24"/>
        </w:rPr>
        <w:t>[Figure 5: Authentication Sequence Diagram — see docs/diagrams-chapter-5.md]</w:t>
      </w:r>
    </w:p>
    <w:p>
      <w:pPr>
        <w:pStyle w:val="Heading2"/>
        <w:spacing w:line="360" w:lineRule="exact" w:before="240" w:after="240"/>
        <w:jc w:val="left"/>
      </w:pPr>
      <w:r>
        <w:rPr>
          <w:rFonts w:ascii="Times New Roman" w:hAnsi="Times New Roman"/>
          <w:b/>
          <w:i w:val="0"/>
          <w:sz w:val="24"/>
        </w:rPr>
        <w:t>5.3.2 Document Embedding Pipeline</w:t>
      </w:r>
    </w:p>
    <w:p>
      <w:pPr>
        <w:spacing w:line="360" w:lineRule="exact" w:before="0" w:after="240"/>
        <w:jc w:val="both"/>
      </w:pPr>
      <w:r>
        <w:rPr>
          <w:rFonts w:ascii="Times New Roman" w:hAnsi="Times New Roman"/>
          <w:b w:val="0"/>
          <w:i w:val="0"/>
          <w:sz w:val="24"/>
        </w:rPr>
        <w:t>When an administrator uploads a file, the file upload handler receives and stores the file before a MongoDB document record is created with status set to processing. The embedding process runs asynchronously: text is extracted from the file, cleaned, and split into 1500-character segments with 200-character overlap, then filtered to remove low-quality sections. Sections are processed in batches of two via the Gemini API with automatic retries and adaptive delays, stored in the search database, and the document status is updated to ready upon completion.</w:t>
      </w:r>
    </w:p>
    <w:p>
      <w:pPr>
        <w:spacing w:line="360" w:lineRule="exact" w:before="0" w:after="240"/>
        <w:jc w:val="left"/>
      </w:pPr>
      <w:r>
        <w:rPr>
          <w:rFonts w:ascii="Times New Roman" w:hAnsi="Times New Roman"/>
          <w:b w:val="0"/>
          <w:i w:val="0"/>
          <w:sz w:val="24"/>
        </w:rPr>
        <w:t>[Figure 6: Document Embedding Pipeline Sequence Diagram — see docs/diagrams-chapter-5.md]</w:t>
      </w:r>
    </w:p>
    <w:p>
      <w:pPr>
        <w:pStyle w:val="Heading2"/>
        <w:spacing w:line="360" w:lineRule="exact" w:before="240" w:after="240"/>
        <w:jc w:val="left"/>
      </w:pPr>
      <w:r>
        <w:rPr>
          <w:rFonts w:ascii="Times New Roman" w:hAnsi="Times New Roman"/>
          <w:b/>
          <w:i w:val="0"/>
          <w:sz w:val="24"/>
        </w:rPr>
        <w:t>5.3.3 RAG Query Pipeline</w:t>
      </w:r>
    </w:p>
    <w:p>
      <w:pPr>
        <w:spacing w:line="360" w:lineRule="exact" w:before="0" w:after="240"/>
        <w:jc w:val="both"/>
      </w:pPr>
      <w:r>
        <w:rPr>
          <w:rFonts w:ascii="Times New Roman" w:hAnsi="Times New Roman"/>
          <w:b w:val="0"/>
          <w:i w:val="0"/>
          <w:sz w:val="24"/>
        </w:rPr>
        <w:t>A query request first checks the an in-memory cache with a five-minute expiry; on a miss, the query is expanded into two alternative phrasings. All three queries are converted to numerical representations and used to retrieve the top five sections per phrasing from ChromaDB, then deduplicated to select the top eight unique sections. The system injects the last four conversation messages into the prompt context, calls Gemini 2.5 Flash to generate the answer, and returns the response with source citations for traceability.</w:t>
      </w:r>
    </w:p>
    <w:p>
      <w:pPr>
        <w:spacing w:line="360" w:lineRule="exact" w:before="0" w:after="240"/>
        <w:jc w:val="left"/>
      </w:pPr>
      <w:r>
        <w:rPr>
          <w:rFonts w:ascii="Times New Roman" w:hAnsi="Times New Roman"/>
          <w:b w:val="0"/>
          <w:i w:val="0"/>
          <w:sz w:val="24"/>
        </w:rPr>
        <w:t>[Figure 7: RAG Query Pipeline Sequence Diagram — see docs/diagrams-chapter-5.md]</w:t>
      </w:r>
    </w:p>
    <w:p>
      <w:pPr>
        <w:pStyle w:val="Heading1"/>
        <w:spacing w:line="360" w:lineRule="exact" w:before="240" w:after="240"/>
        <w:jc w:val="left"/>
      </w:pPr>
      <w:r>
        <w:rPr>
          <w:rFonts w:ascii="Times New Roman" w:hAnsi="Times New Roman"/>
          <w:b/>
          <w:i w:val="0"/>
          <w:sz w:val="26"/>
        </w:rPr>
        <w:t>5.4 Frontend Implementation</w:t>
      </w:r>
    </w:p>
    <w:p>
      <w:pPr>
        <w:pStyle w:val="Heading2"/>
        <w:spacing w:line="360" w:lineRule="exact" w:before="240" w:after="240"/>
        <w:jc w:val="left"/>
      </w:pPr>
      <w:r>
        <w:rPr>
          <w:rFonts w:ascii="Times New Roman" w:hAnsi="Times New Roman"/>
          <w:b/>
          <w:i w:val="0"/>
          <w:sz w:val="24"/>
        </w:rPr>
        <w:t>5.4.1 Technology Stack &amp; Libraries</w:t>
      </w:r>
    </w:p>
    <w:p>
      <w:pPr>
        <w:spacing w:line="360" w:lineRule="exact" w:before="0" w:after="240"/>
        <w:jc w:val="both"/>
      </w:pPr>
      <w:r>
        <w:rPr>
          <w:rFonts w:ascii="Times New Roman" w:hAnsi="Times New Roman"/>
          <w:b w:val="0"/>
          <w:i w:val="0"/>
          <w:sz w:val="24"/>
        </w:rPr>
        <w:t>The frontend is built with React 19, which provides a component-based architecture suited for modular UI composition, and Vite as the build tool for fast development and optimized production bundles. Tailwind CSS v4 is used for utility-first styling with design tokens, enabling a consistent visual language across the interface. React Router v7 manages page navigation with access control based on login status, while Axios provides a centralized HTTP client that automatically attaches security tokens to requests and handles session expiry. In the chat interface, a markdown rendering library is used to display assistant responses with support for lists, tables, and code formatting.</w:t>
      </w:r>
    </w:p>
    <w:p>
      <w:pPr>
        <w:pStyle w:val="Heading2"/>
        <w:spacing w:line="360" w:lineRule="exact" w:before="240" w:after="240"/>
        <w:jc w:val="left"/>
      </w:pPr>
      <w:r>
        <w:rPr>
          <w:rFonts w:ascii="Times New Roman" w:hAnsi="Times New Roman"/>
          <w:b/>
          <w:i w:val="0"/>
          <w:sz w:val="24"/>
        </w:rPr>
        <w:t>5.4.2 Key Screens &amp; UI Components</w:t>
      </w:r>
    </w:p>
    <w:p>
      <w:pPr>
        <w:spacing w:line="360" w:lineRule="exact" w:before="0" w:after="240"/>
        <w:jc w:val="both"/>
      </w:pPr>
      <w:r>
        <w:rPr>
          <w:rFonts w:ascii="Times New Roman" w:hAnsi="Times New Roman"/>
          <w:b w:val="0"/>
          <w:i w:val="0"/>
          <w:sz w:val="24"/>
        </w:rPr>
        <w:t>The Login, Register, and Forgot Password pages present a glass card aesthetic with a starfield background and form validation feedback to guide authentication tasks and error recovery. The visual style is consistent across these entry points, using layered radial glows and translucent surfaces to emphasize focus on credential input.</w:t>
      </w:r>
    </w:p>
    <w:p>
      <w:pPr>
        <w:spacing w:line="360" w:lineRule="exact" w:before="0" w:after="240"/>
        <w:jc w:val="both"/>
      </w:pPr>
      <w:r>
        <w:rPr>
          <w:rFonts w:ascii="Times New Roman" w:hAnsi="Times New Roman"/>
          <w:b w:val="0"/>
          <w:i w:val="0"/>
          <w:sz w:val="24"/>
        </w:rPr>
        <w:t>The Onboarding page supports organization creation or joining flows, providing the primary entry point for workspace setup before access to core features. It routes users to organization context once an organization is created or an invite code is accepted.</w:t>
      </w:r>
    </w:p>
    <w:p>
      <w:pPr>
        <w:spacing w:line="360" w:lineRule="exact" w:before="0" w:after="240"/>
        <w:jc w:val="both"/>
      </w:pPr>
      <w:r>
        <w:rPr>
          <w:rFonts w:ascii="Times New Roman" w:hAnsi="Times New Roman"/>
          <w:b w:val="0"/>
          <w:i w:val="0"/>
          <w:sz w:val="24"/>
        </w:rPr>
        <w:t>The Chat page combines a conversation sidebar, a message thread with markdown rendering, a source citation accordion, and a typing indicator to communicate response status. It also exposes conversation headers with document tags to indicate which documents are currently being searched during question answering.</w:t>
      </w:r>
    </w:p>
    <w:p>
      <w:pPr>
        <w:spacing w:line="360" w:lineRule="exact" w:before="0" w:after="240"/>
        <w:jc w:val="both"/>
      </w:pPr>
      <w:r>
        <w:rPr>
          <w:rFonts w:ascii="Times New Roman" w:hAnsi="Times New Roman"/>
          <w:b w:val="0"/>
          <w:i w:val="0"/>
          <w:sz w:val="24"/>
        </w:rPr>
        <w:t>The Dashboard page presents administrative controls through stat cards, a document upload zone, and a document list with status badges plus rename, preview, and delete actions. It also surfaces member requests and invite code management tabs for organization administration.</w:t>
      </w:r>
    </w:p>
    <w:p>
      <w:pPr>
        <w:spacing w:line="360" w:lineRule="exact" w:before="0" w:after="240"/>
        <w:jc w:val="both"/>
      </w:pPr>
      <w:r>
        <w:rPr>
          <w:rFonts w:ascii="Times New Roman" w:hAnsi="Times New Roman"/>
          <w:b w:val="0"/>
          <w:i w:val="0"/>
          <w:sz w:val="24"/>
        </w:rPr>
        <w:t>The Profile page provides avatar upload, display name editing, and read-only account fields for email, role, and organization context. The layout emphasizes account identity and uses a consistent glass card container to align with the rest of the interface.</w:t>
      </w:r>
    </w:p>
    <w:p>
      <w:pPr>
        <w:pStyle w:val="Heading2"/>
        <w:spacing w:line="360" w:lineRule="exact" w:before="240" w:after="240"/>
        <w:jc w:val="left"/>
      </w:pPr>
      <w:r>
        <w:rPr>
          <w:rFonts w:ascii="Times New Roman" w:hAnsi="Times New Roman"/>
          <w:b/>
          <w:i w:val="0"/>
          <w:sz w:val="24"/>
        </w:rPr>
        <w:t>5.4.3 UI/UX &amp; Interactive Logic</w:t>
      </w:r>
    </w:p>
    <w:p>
      <w:pPr>
        <w:spacing w:line="360" w:lineRule="exact" w:before="0" w:after="240"/>
        <w:jc w:val="both"/>
      </w:pPr>
      <w:r>
        <w:rPr>
          <w:rFonts w:ascii="Times New Roman" w:hAnsi="Times New Roman"/>
          <w:b w:val="0"/>
          <w:i w:val="0"/>
          <w:sz w:val="24"/>
        </w:rPr>
        <w:t>The interface uses a glass card design system with a dark aesthetic, backdrop blur, radial gradient orbs, and starfield backgrounds to maintain visual coherence across screens. Authentication tokens are stored in the browser and verified on each page load. If a token is expired or missing, the user is redirected to the login page automatically. Avatar and display name updates are reflected immediately across all interface components without requiring a page reload. Document processing status is checked every three seconds while a document is being indexed, and a toast notification system provides immediate feedback for success and error conditions. </w:t>
      </w:r>
    </w:p>
    <w:p>
      <w:pPr>
        <w:pStyle w:val="Heading1"/>
        <w:spacing w:line="360" w:lineRule="exact" w:before="240" w:after="240"/>
        <w:jc w:val="left"/>
      </w:pPr>
      <w:r>
        <w:rPr>
          <w:rFonts w:ascii="Times New Roman" w:hAnsi="Times New Roman"/>
          <w:b/>
          <w:i w:val="0"/>
          <w:sz w:val="26"/>
        </w:rPr>
        <w:t>5.5 API Documentation</w:t>
      </w:r>
    </w:p>
    <w:p>
      <w:pPr>
        <w:spacing w:line="360" w:lineRule="exact" w:before="0" w:after="240"/>
        <w:jc w:val="both"/>
      </w:pPr>
      <w:r>
        <w:rPr>
          <w:rFonts w:ascii="Times New Roman" w:hAnsi="Times New Roman"/>
          <w:b w:val="0"/>
          <w:i w:val="0"/>
          <w:sz w:val="24"/>
        </w:rPr>
        <w:t>The table below summarizes authentication endpoints exposed under the auth module.</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/api/auth/register</w:t>
            </w:r>
          </w:p>
        </w:tc>
        <w:tc>
          <w:tcPr>
            <w:tcW w:type="dxa" w:w="2197"/>
          </w:tcPr>
          <w:p>
            <w:pPr>
              <w:spacing w:line="360" w:lineRule="exact" w:before="0" w:after="0"/>
              <w:jc w:val="left"/>
            </w:pPr>
            <w:r>
              <w:rPr>
                <w:rFonts w:ascii="Times New Roman" w:hAnsi="Times New Roman"/>
                <w:b w:val="0"/>
                <w:i w:val="0"/>
                <w:sz w:val="24"/>
              </w:rPr>
              <w:t>Register a new user account.</w:t>
            </w:r>
          </w:p>
        </w:tc>
        <w:tc>
          <w:tcPr>
            <w:tcW w:type="dxa" w:w="2197"/>
          </w:tcPr>
          <w:p>
            <w:pPr>
              <w:spacing w:line="360" w:lineRule="exact" w:before="0" w:after="0"/>
              <w:jc w:val="left"/>
            </w:pPr>
            <w:r>
              <w:rPr>
                <w:rFonts w:ascii="Times New Roman" w:hAnsi="Times New Roman"/>
                <w:b w:val="0"/>
                <w:i w:val="0"/>
                <w:sz w:val="24"/>
              </w:rPr>
              <w:t>No</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/api/auth/login</w:t>
            </w:r>
          </w:p>
        </w:tc>
        <w:tc>
          <w:tcPr>
            <w:tcW w:type="dxa" w:w="2197"/>
          </w:tcPr>
          <w:p>
            <w:pPr>
              <w:spacing w:line="360" w:lineRule="exact" w:before="0" w:after="0"/>
              <w:jc w:val="left"/>
            </w:pPr>
            <w:r>
              <w:rPr>
                <w:rFonts w:ascii="Times New Roman" w:hAnsi="Times New Roman"/>
                <w:b w:val="0"/>
                <w:i w:val="0"/>
                <w:sz w:val="24"/>
              </w:rPr>
              <w:t>Authenticate credentials and issue a JWT.</w:t>
            </w:r>
          </w:p>
        </w:tc>
        <w:tc>
          <w:tcPr>
            <w:tcW w:type="dxa" w:w="2197"/>
          </w:tcPr>
          <w:p>
            <w:pPr>
              <w:spacing w:line="360" w:lineRule="exact" w:before="0" w:after="0"/>
              <w:jc w:val="left"/>
            </w:pPr>
            <w:r>
              <w:rPr>
                <w:rFonts w:ascii="Times New Roman" w:hAnsi="Times New Roman"/>
                <w:b w:val="0"/>
                <w:i w:val="0"/>
                <w:sz w:val="24"/>
              </w:rPr>
              <w:t>No</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/api/auth/refresh-token</w:t>
            </w:r>
          </w:p>
        </w:tc>
        <w:tc>
          <w:tcPr>
            <w:tcW w:type="dxa" w:w="2197"/>
          </w:tcPr>
          <w:p>
            <w:pPr>
              <w:spacing w:line="360" w:lineRule="exact" w:before="0" w:after="0"/>
              <w:jc w:val="left"/>
            </w:pPr>
            <w:r>
              <w:rPr>
                <w:rFonts w:ascii="Times New Roman" w:hAnsi="Times New Roman"/>
                <w:b w:val="0"/>
                <w:i w:val="0"/>
                <w:sz w:val="24"/>
              </w:rPr>
              <w:t>Refresh token for an authenticated user.</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/api/auth/forgot-password</w:t>
            </w:r>
          </w:p>
        </w:tc>
        <w:tc>
          <w:tcPr>
            <w:tcW w:type="dxa" w:w="2197"/>
          </w:tcPr>
          <w:p>
            <w:pPr>
              <w:spacing w:line="360" w:lineRule="exact" w:before="0" w:after="0"/>
              <w:jc w:val="left"/>
            </w:pPr>
            <w:r>
              <w:rPr>
                <w:rFonts w:ascii="Times New Roman" w:hAnsi="Times New Roman"/>
                <w:b w:val="0"/>
                <w:i w:val="0"/>
                <w:sz w:val="24"/>
              </w:rPr>
              <w:t>Request a password reset link.</w:t>
            </w:r>
          </w:p>
        </w:tc>
        <w:tc>
          <w:tcPr>
            <w:tcW w:type="dxa" w:w="2197"/>
          </w:tcPr>
          <w:p>
            <w:pPr>
              <w:spacing w:line="360" w:lineRule="exact" w:before="0" w:after="0"/>
              <w:jc w:val="left"/>
            </w:pPr>
            <w:r>
              <w:rPr>
                <w:rFonts w:ascii="Times New Roman" w:hAnsi="Times New Roman"/>
                <w:b w:val="0"/>
                <w:i w:val="0"/>
                <w:sz w:val="24"/>
              </w:rPr>
              <w:t>No</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/api/auth/reset-password</w:t>
            </w:r>
          </w:p>
        </w:tc>
        <w:tc>
          <w:tcPr>
            <w:tcW w:type="dxa" w:w="2197"/>
          </w:tcPr>
          <w:p>
            <w:pPr>
              <w:spacing w:line="360" w:lineRule="exact" w:before="0" w:after="0"/>
              <w:jc w:val="left"/>
            </w:pPr>
            <w:r>
              <w:rPr>
                <w:rFonts w:ascii="Times New Roman" w:hAnsi="Times New Roman"/>
                <w:b w:val="0"/>
                <w:i w:val="0"/>
                <w:sz w:val="24"/>
              </w:rPr>
              <w:t>Reset password using a valid token.</w:t>
            </w:r>
          </w:p>
        </w:tc>
        <w:tc>
          <w:tcPr>
            <w:tcW w:type="dxa" w:w="2197"/>
          </w:tcPr>
          <w:p>
            <w:pPr>
              <w:spacing w:line="360" w:lineRule="exact" w:before="0" w:after="0"/>
              <w:jc w:val="left"/>
            </w:pPr>
            <w:r>
              <w:rPr>
                <w:rFonts w:ascii="Times New Roman" w:hAnsi="Times New Roman"/>
                <w:b w:val="0"/>
                <w:i w:val="0"/>
                <w:sz w:val="24"/>
              </w:rPr>
              <w:t>No</w:t>
            </w:r>
          </w:p>
        </w:tc>
      </w:tr>
    </w:tbl>
    <w:p>
      <w:pPr>
        <w:spacing w:line="360" w:lineRule="exact" w:before="120" w:after="240"/>
        <w:jc w:val="center"/>
      </w:pPr>
      <w:r>
        <w:rPr>
          <w:rFonts w:ascii="Times New Roman" w:hAnsi="Times New Roman"/>
          <w:b w:val="0"/>
          <w:i/>
          <w:sz w:val="24"/>
        </w:rPr>
        <w:t>Table 3: Authentication endpoints</w:t>
      </w:r>
    </w:p>
    <w:p>
      <w:pPr>
        <w:spacing w:line="360" w:lineRule="exact" w:before="0" w:after="240"/>
        <w:jc w:val="both"/>
      </w:pPr>
      <w:r>
        <w:rPr>
          <w:rFonts w:ascii="Times New Roman" w:hAnsi="Times New Roman"/>
          <w:b w:val="0"/>
          <w:i w:val="0"/>
          <w:sz w:val="24"/>
        </w:rPr>
        <w:t>The table below lists document management endpoints for upload, preview, and lifecycle operations.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/api/documents</w:t>
            </w:r>
          </w:p>
        </w:tc>
        <w:tc>
          <w:tcPr>
            <w:tcW w:type="dxa" w:w="2197"/>
          </w:tcPr>
          <w:p>
            <w:pPr>
              <w:spacing w:line="360" w:lineRule="exact" w:before="0" w:after="0"/>
              <w:jc w:val="left"/>
            </w:pPr>
            <w:r>
              <w:rPr>
                <w:rFonts w:ascii="Times New Roman" w:hAnsi="Times New Roman"/>
                <w:b w:val="0"/>
                <w:i w:val="0"/>
                <w:sz w:val="24"/>
              </w:rPr>
              <w:t>List documents for the organization.</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/api/documents/:id/preview</w:t>
            </w:r>
          </w:p>
        </w:tc>
        <w:tc>
          <w:tcPr>
            <w:tcW w:type="dxa" w:w="2197"/>
          </w:tcPr>
          <w:p>
            <w:pPr>
              <w:spacing w:line="360" w:lineRule="exact" w:before="0" w:after="0"/>
              <w:jc w:val="left"/>
            </w:pPr>
            <w:r>
              <w:rPr>
                <w:rFonts w:ascii="Times New Roman" w:hAnsi="Times New Roman"/>
                <w:b w:val="0"/>
                <w:i w:val="0"/>
                <w:sz w:val="24"/>
              </w:rPr>
              <w:t>Preview a document file.</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/api/documents/upload</w:t>
            </w:r>
          </w:p>
        </w:tc>
        <w:tc>
          <w:tcPr>
            <w:tcW w:type="dxa" w:w="2197"/>
          </w:tcPr>
          <w:p>
            <w:pPr>
              <w:spacing w:line="360" w:lineRule="exact" w:before="0" w:after="0"/>
              <w:jc w:val="left"/>
            </w:pPr>
            <w:r>
              <w:rPr>
                <w:rFonts w:ascii="Times New Roman" w:hAnsi="Times New Roman"/>
                <w:b w:val="0"/>
                <w:i w:val="0"/>
                <w:sz w:val="24"/>
              </w:rPr>
              <w:t>Upload a document file.</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DELETE</w:t>
            </w:r>
          </w:p>
        </w:tc>
        <w:tc>
          <w:tcPr>
            <w:tcW w:type="dxa" w:w="2197"/>
          </w:tcPr>
          <w:p>
            <w:pPr>
              <w:spacing w:line="360" w:lineRule="exact" w:before="0" w:after="0"/>
              <w:jc w:val="left"/>
            </w:pPr>
            <w:r>
              <w:rPr>
                <w:rFonts w:ascii="Times New Roman" w:hAnsi="Times New Roman"/>
                <w:b w:val="0"/>
                <w:i w:val="0"/>
                <w:sz w:val="24"/>
              </w:rPr>
              <w:t>/api/documents/:id</w:t>
            </w:r>
          </w:p>
        </w:tc>
        <w:tc>
          <w:tcPr>
            <w:tcW w:type="dxa" w:w="2197"/>
          </w:tcPr>
          <w:p>
            <w:pPr>
              <w:spacing w:line="360" w:lineRule="exact" w:before="0" w:after="0"/>
              <w:jc w:val="left"/>
            </w:pPr>
            <w:r>
              <w:rPr>
                <w:rFonts w:ascii="Times New Roman" w:hAnsi="Times New Roman"/>
                <w:b w:val="0"/>
                <w:i w:val="0"/>
                <w:sz w:val="24"/>
              </w:rPr>
              <w:t>Delete a document.</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/api/documents/:id/rename</w:t>
            </w:r>
          </w:p>
        </w:tc>
        <w:tc>
          <w:tcPr>
            <w:tcW w:type="dxa" w:w="2197"/>
          </w:tcPr>
          <w:p>
            <w:pPr>
              <w:spacing w:line="360" w:lineRule="exact" w:before="0" w:after="0"/>
              <w:jc w:val="left"/>
            </w:pPr>
            <w:r>
              <w:rPr>
                <w:rFonts w:ascii="Times New Roman" w:hAnsi="Times New Roman"/>
                <w:b w:val="0"/>
                <w:i w:val="0"/>
                <w:sz w:val="24"/>
              </w:rPr>
              <w:t>Rename a document.</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/api/documents/:id/reprocess</w:t>
            </w:r>
          </w:p>
        </w:tc>
        <w:tc>
          <w:tcPr>
            <w:tcW w:type="dxa" w:w="2197"/>
          </w:tcPr>
          <w:p>
            <w:pPr>
              <w:spacing w:line="360" w:lineRule="exact" w:before="0" w:after="0"/>
              <w:jc w:val="left"/>
            </w:pPr>
            <w:r>
              <w:rPr>
                <w:rFonts w:ascii="Times New Roman" w:hAnsi="Times New Roman"/>
                <w:b w:val="0"/>
                <w:i w:val="0"/>
                <w:sz w:val="24"/>
              </w:rPr>
              <w:t>Reprocess document embeddings.</w:t>
            </w:r>
          </w:p>
        </w:tc>
        <w:tc>
          <w:tcPr>
            <w:tcW w:type="dxa" w:w="2197"/>
          </w:tcPr>
          <w:p>
            <w:pPr>
              <w:spacing w:line="360" w:lineRule="exact" w:before="0" w:after="0"/>
              <w:jc w:val="left"/>
            </w:pPr>
            <w:r>
              <w:rPr>
                <w:rFonts w:ascii="Times New Roman" w:hAnsi="Times New Roman"/>
                <w:b w:val="0"/>
                <w:i w:val="0"/>
                <w:sz w:val="24"/>
              </w:rPr>
              <w:t>Yes (Admin)</w:t>
            </w:r>
          </w:p>
        </w:tc>
      </w:tr>
    </w:tbl>
    <w:p>
      <w:pPr>
        <w:spacing w:line="360" w:lineRule="exact" w:before="120" w:after="240"/>
        <w:jc w:val="center"/>
      </w:pPr>
      <w:r>
        <w:rPr>
          <w:rFonts w:ascii="Times New Roman" w:hAnsi="Times New Roman"/>
          <w:b w:val="0"/>
          <w:i/>
          <w:sz w:val="24"/>
        </w:rPr>
        <w:t>Table 4: Document endpoints</w:t>
      </w:r>
    </w:p>
    <w:p>
      <w:pPr>
        <w:spacing w:line="360" w:lineRule="exact" w:before="0" w:after="240"/>
        <w:jc w:val="both"/>
      </w:pPr>
      <w:r>
        <w:rPr>
          <w:rFonts w:ascii="Times New Roman" w:hAnsi="Times New Roman"/>
          <w:b w:val="0"/>
          <w:i w:val="0"/>
          <w:sz w:val="24"/>
        </w:rPr>
        <w:t>The table below summarizes conversation endpoints for conversation lifecycle and querying.</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/api/conversations</w:t>
            </w:r>
          </w:p>
        </w:tc>
        <w:tc>
          <w:tcPr>
            <w:tcW w:type="dxa" w:w="2197"/>
          </w:tcPr>
          <w:p>
            <w:pPr>
              <w:spacing w:line="360" w:lineRule="exact" w:before="0" w:after="0"/>
              <w:jc w:val="left"/>
            </w:pPr>
            <w:r>
              <w:rPr>
                <w:rFonts w:ascii="Times New Roman" w:hAnsi="Times New Roman"/>
                <w:b w:val="0"/>
                <w:i w:val="0"/>
                <w:sz w:val="24"/>
              </w:rPr>
              <w:t>Create a new conversation.</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/api/conversations</w:t>
            </w:r>
          </w:p>
        </w:tc>
        <w:tc>
          <w:tcPr>
            <w:tcW w:type="dxa" w:w="2197"/>
          </w:tcPr>
          <w:p>
            <w:pPr>
              <w:spacing w:line="360" w:lineRule="exact" w:before="0" w:after="0"/>
              <w:jc w:val="left"/>
            </w:pPr>
            <w:r>
              <w:rPr>
                <w:rFonts w:ascii="Times New Roman" w:hAnsi="Times New Roman"/>
                <w:b w:val="0"/>
                <w:i w:val="0"/>
                <w:sz w:val="24"/>
              </w:rPr>
              <w:t>List conversations for the user.</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/api/conversations/:id</w:t>
            </w:r>
          </w:p>
        </w:tc>
        <w:tc>
          <w:tcPr>
            <w:tcW w:type="dxa" w:w="2197"/>
          </w:tcPr>
          <w:p>
            <w:pPr>
              <w:spacing w:line="360" w:lineRule="exact" w:before="0" w:after="0"/>
              <w:jc w:val="left"/>
            </w:pPr>
            <w:r>
              <w:rPr>
                <w:rFonts w:ascii="Times New Roman" w:hAnsi="Times New Roman"/>
                <w:b w:val="0"/>
                <w:i w:val="0"/>
                <w:sz w:val="24"/>
              </w:rPr>
              <w:t>Retrieve a conversation by ID.</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/api/conversations/:id/title</w:t>
            </w:r>
          </w:p>
        </w:tc>
        <w:tc>
          <w:tcPr>
            <w:tcW w:type="dxa" w:w="2197"/>
          </w:tcPr>
          <w:p>
            <w:pPr>
              <w:spacing w:line="360" w:lineRule="exact" w:before="0" w:after="0"/>
              <w:jc w:val="left"/>
            </w:pPr>
            <w:r>
              <w:rPr>
                <w:rFonts w:ascii="Times New Roman" w:hAnsi="Times New Roman"/>
                <w:b w:val="0"/>
                <w:i w:val="0"/>
                <w:sz w:val="24"/>
              </w:rPr>
              <w:t>Rename a conversation.</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/api/conversations/:id/documents</w:t>
            </w:r>
          </w:p>
        </w:tc>
        <w:tc>
          <w:tcPr>
            <w:tcW w:type="dxa" w:w="2197"/>
          </w:tcPr>
          <w:p>
            <w:pPr>
              <w:spacing w:line="360" w:lineRule="exact" w:before="0" w:after="0"/>
              <w:jc w:val="left"/>
            </w:pPr>
            <w:r>
              <w:rPr>
                <w:rFonts w:ascii="Times New Roman" w:hAnsi="Times New Roman"/>
                <w:b w:val="0"/>
                <w:i w:val="0"/>
                <w:sz w:val="24"/>
              </w:rPr>
              <w:t>Update conversation document scope.</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DELETE</w:t>
            </w:r>
          </w:p>
        </w:tc>
        <w:tc>
          <w:tcPr>
            <w:tcW w:type="dxa" w:w="2197"/>
          </w:tcPr>
          <w:p>
            <w:pPr>
              <w:spacing w:line="360" w:lineRule="exact" w:before="0" w:after="0"/>
              <w:jc w:val="left"/>
            </w:pPr>
            <w:r>
              <w:rPr>
                <w:rFonts w:ascii="Times New Roman" w:hAnsi="Times New Roman"/>
                <w:b w:val="0"/>
                <w:i w:val="0"/>
                <w:sz w:val="24"/>
              </w:rPr>
              <w:t>/api/conversations/:id</w:t>
            </w:r>
          </w:p>
        </w:tc>
        <w:tc>
          <w:tcPr>
            <w:tcW w:type="dxa" w:w="2197"/>
          </w:tcPr>
          <w:p>
            <w:pPr>
              <w:spacing w:line="360" w:lineRule="exact" w:before="0" w:after="0"/>
              <w:jc w:val="left"/>
            </w:pPr>
            <w:r>
              <w:rPr>
                <w:rFonts w:ascii="Times New Roman" w:hAnsi="Times New Roman"/>
                <w:b w:val="0"/>
                <w:i w:val="0"/>
                <w:sz w:val="24"/>
              </w:rPr>
              <w:t>Delete a conversation.</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/api/conversations/:id/query</w:t>
            </w:r>
          </w:p>
        </w:tc>
        <w:tc>
          <w:tcPr>
            <w:tcW w:type="dxa" w:w="2197"/>
          </w:tcPr>
          <w:p>
            <w:pPr>
              <w:spacing w:line="360" w:lineRule="exact" w:before="0" w:after="0"/>
              <w:jc w:val="left"/>
            </w:pPr>
            <w:r>
              <w:rPr>
                <w:rFonts w:ascii="Times New Roman" w:hAnsi="Times New Roman"/>
                <w:b w:val="0"/>
                <w:i w:val="0"/>
                <w:sz w:val="24"/>
              </w:rPr>
              <w:t>Submit a query within a conversation.</w:t>
            </w:r>
          </w:p>
        </w:tc>
        <w:tc>
          <w:tcPr>
            <w:tcW w:type="dxa" w:w="2197"/>
          </w:tcPr>
          <w:p>
            <w:pPr>
              <w:spacing w:line="360" w:lineRule="exact" w:before="0" w:after="0"/>
              <w:jc w:val="left"/>
            </w:pPr>
            <w:r>
              <w:rPr>
                <w:rFonts w:ascii="Times New Roman" w:hAnsi="Times New Roman"/>
                <w:b w:val="0"/>
                <w:i w:val="0"/>
                <w:sz w:val="24"/>
              </w:rPr>
              <w:t>Yes</w:t>
            </w:r>
          </w:p>
        </w:tc>
      </w:tr>
    </w:tbl>
    <w:p>
      <w:pPr>
        <w:spacing w:line="360" w:lineRule="exact" w:before="120" w:after="240"/>
        <w:jc w:val="center"/>
      </w:pPr>
      <w:r>
        <w:rPr>
          <w:rFonts w:ascii="Times New Roman" w:hAnsi="Times New Roman"/>
          <w:b w:val="0"/>
          <w:i/>
          <w:sz w:val="24"/>
        </w:rPr>
        <w:t>Table 5: Conversation endpoints</w:t>
      </w:r>
    </w:p>
    <w:p>
      <w:pPr>
        <w:spacing w:line="360" w:lineRule="exact" w:before="0" w:after="240"/>
        <w:jc w:val="both"/>
      </w:pPr>
      <w:r>
        <w:rPr>
          <w:rFonts w:ascii="Times New Roman" w:hAnsi="Times New Roman"/>
          <w:b w:val="0"/>
          <w:i w:val="0"/>
          <w:sz w:val="24"/>
        </w:rPr>
        <w:t>The table below lists organization endpoints for creation and member management.</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/api/organizations</w:t>
            </w:r>
          </w:p>
        </w:tc>
        <w:tc>
          <w:tcPr>
            <w:tcW w:type="dxa" w:w="2197"/>
          </w:tcPr>
          <w:p>
            <w:pPr>
              <w:spacing w:line="360" w:lineRule="exact" w:before="0" w:after="0"/>
              <w:jc w:val="left"/>
            </w:pPr>
            <w:r>
              <w:rPr>
                <w:rFonts w:ascii="Times New Roman" w:hAnsi="Times New Roman"/>
                <w:b w:val="0"/>
                <w:i w:val="0"/>
                <w:sz w:val="24"/>
              </w:rPr>
              <w:t>Create an organization.</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/api/organizations/me</w:t>
            </w:r>
          </w:p>
        </w:tc>
        <w:tc>
          <w:tcPr>
            <w:tcW w:type="dxa" w:w="2197"/>
          </w:tcPr>
          <w:p>
            <w:pPr>
              <w:spacing w:line="360" w:lineRule="exact" w:before="0" w:after="0"/>
              <w:jc w:val="left"/>
            </w:pPr>
            <w:r>
              <w:rPr>
                <w:rFonts w:ascii="Times New Roman" w:hAnsi="Times New Roman"/>
                <w:b w:val="0"/>
                <w:i w:val="0"/>
                <w:sz w:val="24"/>
              </w:rPr>
              <w:t>Get current organization profile.</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/api/organizations/members</w:t>
            </w:r>
          </w:p>
        </w:tc>
        <w:tc>
          <w:tcPr>
            <w:tcW w:type="dxa" w:w="2197"/>
          </w:tcPr>
          <w:p>
            <w:pPr>
              <w:spacing w:line="360" w:lineRule="exact" w:before="0" w:after="0"/>
              <w:jc w:val="left"/>
            </w:pPr>
            <w:r>
              <w:rPr>
                <w:rFonts w:ascii="Times New Roman" w:hAnsi="Times New Roman"/>
                <w:b w:val="0"/>
                <w:i w:val="0"/>
                <w:sz w:val="24"/>
              </w:rPr>
              <w:t>List organization members.</w:t>
            </w:r>
          </w:p>
        </w:tc>
        <w:tc>
          <w:tcPr>
            <w:tcW w:type="dxa" w:w="2197"/>
          </w:tcPr>
          <w:p>
            <w:pPr>
              <w:spacing w:line="360" w:lineRule="exact" w:before="0" w:after="0"/>
              <w:jc w:val="left"/>
            </w:pPr>
            <w:r>
              <w:rPr>
                <w:rFonts w:ascii="Times New Roman" w:hAnsi="Times New Roman"/>
                <w:b w:val="0"/>
                <w:i w:val="0"/>
                <w:sz w:val="24"/>
              </w:rPr>
              <w:t>Yes (Admin)</w:t>
            </w:r>
          </w:p>
        </w:tc>
      </w:tr>
    </w:tbl>
    <w:p>
      <w:pPr>
        <w:spacing w:line="360" w:lineRule="exact" w:before="120" w:after="240"/>
        <w:jc w:val="center"/>
      </w:pPr>
      <w:r>
        <w:rPr>
          <w:rFonts w:ascii="Times New Roman" w:hAnsi="Times New Roman"/>
          <w:b w:val="0"/>
          <w:i/>
          <w:sz w:val="24"/>
        </w:rPr>
        <w:t>Table 6: Organization endpoints</w:t>
      </w:r>
    </w:p>
    <w:p>
      <w:pPr>
        <w:spacing w:line="360" w:lineRule="exact" w:before="0" w:after="240"/>
        <w:jc w:val="both"/>
      </w:pPr>
      <w:r>
        <w:rPr>
          <w:rFonts w:ascii="Times New Roman" w:hAnsi="Times New Roman"/>
          <w:b w:val="0"/>
          <w:i w:val="0"/>
          <w:sz w:val="24"/>
        </w:rPr>
        <w:t>The table below summarizes invite code endpoints for organization onboarding control.</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/api/invite-codes</w:t>
            </w:r>
          </w:p>
        </w:tc>
        <w:tc>
          <w:tcPr>
            <w:tcW w:type="dxa" w:w="2197"/>
          </w:tcPr>
          <w:p>
            <w:pPr>
              <w:spacing w:line="360" w:lineRule="exact" w:before="0" w:after="0"/>
              <w:jc w:val="left"/>
            </w:pPr>
            <w:r>
              <w:rPr>
                <w:rFonts w:ascii="Times New Roman" w:hAnsi="Times New Roman"/>
                <w:b w:val="0"/>
                <w:i w:val="0"/>
                <w:sz w:val="24"/>
              </w:rPr>
              <w:t>Generate a new invite code.</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/api/invite-codes</w:t>
            </w:r>
          </w:p>
        </w:tc>
        <w:tc>
          <w:tcPr>
            <w:tcW w:type="dxa" w:w="2197"/>
          </w:tcPr>
          <w:p>
            <w:pPr>
              <w:spacing w:line="360" w:lineRule="exact" w:before="0" w:after="0"/>
              <w:jc w:val="left"/>
            </w:pPr>
            <w:r>
              <w:rPr>
                <w:rFonts w:ascii="Times New Roman" w:hAnsi="Times New Roman"/>
                <w:b w:val="0"/>
                <w:i w:val="0"/>
                <w:sz w:val="24"/>
              </w:rPr>
              <w:t>List invite codes.</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/api/invite-codes/:id/deactivate</w:t>
            </w:r>
          </w:p>
        </w:tc>
        <w:tc>
          <w:tcPr>
            <w:tcW w:type="dxa" w:w="2197"/>
          </w:tcPr>
          <w:p>
            <w:pPr>
              <w:spacing w:line="360" w:lineRule="exact" w:before="0" w:after="0"/>
              <w:jc w:val="left"/>
            </w:pPr>
            <w:r>
              <w:rPr>
                <w:rFonts w:ascii="Times New Roman" w:hAnsi="Times New Roman"/>
                <w:b w:val="0"/>
                <w:i w:val="0"/>
                <w:sz w:val="24"/>
              </w:rPr>
              <w:t>Deactivate an invite code.</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DELETE</w:t>
            </w:r>
          </w:p>
        </w:tc>
        <w:tc>
          <w:tcPr>
            <w:tcW w:type="dxa" w:w="2197"/>
          </w:tcPr>
          <w:p>
            <w:pPr>
              <w:spacing w:line="360" w:lineRule="exact" w:before="0" w:after="0"/>
              <w:jc w:val="left"/>
            </w:pPr>
            <w:r>
              <w:rPr>
                <w:rFonts w:ascii="Times New Roman" w:hAnsi="Times New Roman"/>
                <w:b w:val="0"/>
                <w:i w:val="0"/>
                <w:sz w:val="24"/>
              </w:rPr>
              <w:t>/api/invite-codes/:id</w:t>
            </w:r>
          </w:p>
        </w:tc>
        <w:tc>
          <w:tcPr>
            <w:tcW w:type="dxa" w:w="2197"/>
          </w:tcPr>
          <w:p>
            <w:pPr>
              <w:spacing w:line="360" w:lineRule="exact" w:before="0" w:after="0"/>
              <w:jc w:val="left"/>
            </w:pPr>
            <w:r>
              <w:rPr>
                <w:rFonts w:ascii="Times New Roman" w:hAnsi="Times New Roman"/>
                <w:b w:val="0"/>
                <w:i w:val="0"/>
                <w:sz w:val="24"/>
              </w:rPr>
              <w:t>Delete an invite code.</w:t>
            </w:r>
          </w:p>
        </w:tc>
        <w:tc>
          <w:tcPr>
            <w:tcW w:type="dxa" w:w="2197"/>
          </w:tcPr>
          <w:p>
            <w:pPr>
              <w:spacing w:line="360" w:lineRule="exact" w:before="0" w:after="0"/>
              <w:jc w:val="left"/>
            </w:pPr>
            <w:r>
              <w:rPr>
                <w:rFonts w:ascii="Times New Roman" w:hAnsi="Times New Roman"/>
                <w:b w:val="0"/>
                <w:i w:val="0"/>
                <w:sz w:val="24"/>
              </w:rPr>
              <w:t>Yes (Admin)</w:t>
            </w:r>
          </w:p>
        </w:tc>
      </w:tr>
    </w:tbl>
    <w:p>
      <w:pPr>
        <w:spacing w:line="360" w:lineRule="exact" w:before="120" w:after="240"/>
        <w:jc w:val="center"/>
      </w:pPr>
      <w:r>
        <w:rPr>
          <w:rFonts w:ascii="Times New Roman" w:hAnsi="Times New Roman"/>
          <w:b w:val="0"/>
          <w:i/>
          <w:sz w:val="24"/>
        </w:rPr>
        <w:t>Table 7: Invite code endpoints</w:t>
      </w:r>
    </w:p>
    <w:p>
      <w:pPr>
        <w:spacing w:line="360" w:lineRule="exact" w:before="0" w:after="240"/>
        <w:jc w:val="both"/>
      </w:pPr>
      <w:r>
        <w:rPr>
          <w:rFonts w:ascii="Times New Roman" w:hAnsi="Times New Roman"/>
          <w:b w:val="0"/>
          <w:i w:val="0"/>
          <w:sz w:val="24"/>
        </w:rPr>
        <w:t>The table below details join request endpoints for membership workflows.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POST</w:t>
            </w:r>
          </w:p>
        </w:tc>
        <w:tc>
          <w:tcPr>
            <w:tcW w:type="dxa" w:w="2197"/>
          </w:tcPr>
          <w:p>
            <w:pPr>
              <w:spacing w:line="360" w:lineRule="exact" w:before="0" w:after="0"/>
              <w:jc w:val="left"/>
            </w:pPr>
            <w:r>
              <w:rPr>
                <w:rFonts w:ascii="Times New Roman" w:hAnsi="Times New Roman"/>
                <w:b w:val="0"/>
                <w:i w:val="0"/>
                <w:sz w:val="24"/>
              </w:rPr>
              <w:t>/api/join-requests</w:t>
            </w:r>
          </w:p>
        </w:tc>
        <w:tc>
          <w:tcPr>
            <w:tcW w:type="dxa" w:w="2197"/>
          </w:tcPr>
          <w:p>
            <w:pPr>
              <w:spacing w:line="360" w:lineRule="exact" w:before="0" w:after="0"/>
              <w:jc w:val="left"/>
            </w:pPr>
            <w:r>
              <w:rPr>
                <w:rFonts w:ascii="Times New Roman" w:hAnsi="Times New Roman"/>
                <w:b w:val="0"/>
                <w:i w:val="0"/>
                <w:sz w:val="24"/>
              </w:rPr>
              <w:t>Submit a join request using an invite code.</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/api/join-requests/me</w:t>
            </w:r>
          </w:p>
        </w:tc>
        <w:tc>
          <w:tcPr>
            <w:tcW w:type="dxa" w:w="2197"/>
          </w:tcPr>
          <w:p>
            <w:pPr>
              <w:spacing w:line="360" w:lineRule="exact" w:before="0" w:after="0"/>
              <w:jc w:val="left"/>
            </w:pPr>
            <w:r>
              <w:rPr>
                <w:rFonts w:ascii="Times New Roman" w:hAnsi="Times New Roman"/>
                <w:b w:val="0"/>
                <w:i w:val="0"/>
                <w:sz w:val="24"/>
              </w:rPr>
              <w:t>Get the current user's join request.</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/api/join-requests</w:t>
            </w:r>
          </w:p>
        </w:tc>
        <w:tc>
          <w:tcPr>
            <w:tcW w:type="dxa" w:w="2197"/>
          </w:tcPr>
          <w:p>
            <w:pPr>
              <w:spacing w:line="360" w:lineRule="exact" w:before="0" w:after="0"/>
              <w:jc w:val="left"/>
            </w:pPr>
            <w:r>
              <w:rPr>
                <w:rFonts w:ascii="Times New Roman" w:hAnsi="Times New Roman"/>
                <w:b w:val="0"/>
                <w:i w:val="0"/>
                <w:sz w:val="24"/>
              </w:rPr>
              <w:t>List pending join requests.</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/api/join-requests/:id/approve</w:t>
            </w:r>
          </w:p>
        </w:tc>
        <w:tc>
          <w:tcPr>
            <w:tcW w:type="dxa" w:w="2197"/>
          </w:tcPr>
          <w:p>
            <w:pPr>
              <w:spacing w:line="360" w:lineRule="exact" w:before="0" w:after="0"/>
              <w:jc w:val="left"/>
            </w:pPr>
            <w:r>
              <w:rPr>
                <w:rFonts w:ascii="Times New Roman" w:hAnsi="Times New Roman"/>
                <w:b w:val="0"/>
                <w:i w:val="0"/>
                <w:sz w:val="24"/>
              </w:rPr>
              <w:t>Approve a join request.</w:t>
            </w:r>
          </w:p>
        </w:tc>
        <w:tc>
          <w:tcPr>
            <w:tcW w:type="dxa" w:w="2197"/>
          </w:tcPr>
          <w:p>
            <w:pPr>
              <w:spacing w:line="360" w:lineRule="exact" w:before="0" w:after="0"/>
              <w:jc w:val="left"/>
            </w:pPr>
            <w:r>
              <w:rPr>
                <w:rFonts w:ascii="Times New Roman" w:hAnsi="Times New Roman"/>
                <w:b w:val="0"/>
                <w:i w:val="0"/>
                <w:sz w:val="24"/>
              </w:rPr>
              <w:t>Yes (Admin)</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/api/join-requests/:id/reject</w:t>
            </w:r>
          </w:p>
        </w:tc>
        <w:tc>
          <w:tcPr>
            <w:tcW w:type="dxa" w:w="2197"/>
          </w:tcPr>
          <w:p>
            <w:pPr>
              <w:spacing w:line="360" w:lineRule="exact" w:before="0" w:after="0"/>
              <w:jc w:val="left"/>
            </w:pPr>
            <w:r>
              <w:rPr>
                <w:rFonts w:ascii="Times New Roman" w:hAnsi="Times New Roman"/>
                <w:b w:val="0"/>
                <w:i w:val="0"/>
                <w:sz w:val="24"/>
              </w:rPr>
              <w:t>Reject a join request.</w:t>
            </w:r>
          </w:p>
        </w:tc>
        <w:tc>
          <w:tcPr>
            <w:tcW w:type="dxa" w:w="2197"/>
          </w:tcPr>
          <w:p>
            <w:pPr>
              <w:spacing w:line="360" w:lineRule="exact" w:before="0" w:after="0"/>
              <w:jc w:val="left"/>
            </w:pPr>
            <w:r>
              <w:rPr>
                <w:rFonts w:ascii="Times New Roman" w:hAnsi="Times New Roman"/>
                <w:b w:val="0"/>
                <w:i w:val="0"/>
                <w:sz w:val="24"/>
              </w:rPr>
              <w:t>Yes (Admin)</w:t>
            </w:r>
          </w:p>
        </w:tc>
      </w:tr>
    </w:tbl>
    <w:p>
      <w:pPr>
        <w:spacing w:line="360" w:lineRule="exact" w:before="120" w:after="240"/>
        <w:jc w:val="center"/>
      </w:pPr>
      <w:r>
        <w:rPr>
          <w:rFonts w:ascii="Times New Roman" w:hAnsi="Times New Roman"/>
          <w:b w:val="0"/>
          <w:i/>
          <w:sz w:val="24"/>
        </w:rPr>
        <w:t>Table 8: Join request endpoints</w:t>
      </w:r>
    </w:p>
    <w:p>
      <w:pPr>
        <w:spacing w:line="360" w:lineRule="exact" w:before="0" w:after="240"/>
        <w:jc w:val="both"/>
      </w:pPr>
      <w:r>
        <w:rPr>
          <w:rFonts w:ascii="Times New Roman" w:hAnsi="Times New Roman"/>
          <w:b w:val="0"/>
          <w:i w:val="0"/>
          <w:sz w:val="24"/>
        </w:rPr>
        <w:t>The table below lists user profile endpoints for retrieving and updating account data.</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360" w:lineRule="exact" w:before="0" w:after="0"/>
              <w:jc w:val="left"/>
            </w:pPr>
            <w:r>
              <w:rPr>
                <w:rFonts w:ascii="Times New Roman" w:hAnsi="Times New Roman"/>
                <w:b/>
                <w:i w:val="0"/>
                <w:sz w:val="24"/>
              </w:rPr>
              <w:t>Method</w:t>
            </w:r>
          </w:p>
        </w:tc>
        <w:tc>
          <w:tcPr>
            <w:tcW w:type="dxa" w:w="2197"/>
          </w:tcPr>
          <w:p>
            <w:pPr>
              <w:spacing w:line="360" w:lineRule="exact" w:before="0" w:after="0"/>
              <w:jc w:val="left"/>
            </w:pPr>
            <w:r>
              <w:rPr>
                <w:rFonts w:ascii="Times New Roman" w:hAnsi="Times New Roman"/>
                <w:b/>
                <w:i w:val="0"/>
                <w:sz w:val="24"/>
              </w:rPr>
              <w:t>Endpoint</w:t>
            </w:r>
          </w:p>
        </w:tc>
        <w:tc>
          <w:tcPr>
            <w:tcW w:type="dxa" w:w="2197"/>
          </w:tcPr>
          <w:p>
            <w:pPr>
              <w:spacing w:line="360" w:lineRule="exact" w:before="0" w:after="0"/>
              <w:jc w:val="left"/>
            </w:pPr>
            <w:r>
              <w:rPr>
                <w:rFonts w:ascii="Times New Roman" w:hAnsi="Times New Roman"/>
                <w:b/>
                <w:i w:val="0"/>
                <w:sz w:val="24"/>
              </w:rPr>
              <w:t>Description</w:t>
            </w:r>
          </w:p>
        </w:tc>
        <w:tc>
          <w:tcPr>
            <w:tcW w:type="dxa" w:w="2197"/>
          </w:tcPr>
          <w:p>
            <w:pPr>
              <w:spacing w:line="360" w:lineRule="exact" w:before="0" w:after="0"/>
              <w:jc w:val="left"/>
            </w:pPr>
            <w:r>
              <w:rPr>
                <w:rFonts w:ascii="Times New Roman" w:hAnsi="Times New Roman"/>
                <w:b/>
                <w:i w:val="0"/>
                <w:sz w:val="24"/>
              </w:rPr>
              <w:t>Auth Required</w:t>
            </w:r>
          </w:p>
        </w:tc>
      </w:tr>
      <w:tr>
        <w:tc>
          <w:tcPr>
            <w:tcW w:type="dxa" w:w="2197"/>
          </w:tcPr>
          <w:p>
            <w:pPr>
              <w:spacing w:line="360" w:lineRule="exact" w:before="0" w:after="0"/>
              <w:jc w:val="left"/>
            </w:pPr>
            <w:r>
              <w:rPr>
                <w:rFonts w:ascii="Times New Roman" w:hAnsi="Times New Roman"/>
                <w:b w:val="0"/>
                <w:i w:val="0"/>
                <w:sz w:val="24"/>
              </w:rPr>
              <w:t>GET</w:t>
            </w:r>
          </w:p>
        </w:tc>
        <w:tc>
          <w:tcPr>
            <w:tcW w:type="dxa" w:w="2197"/>
          </w:tcPr>
          <w:p>
            <w:pPr>
              <w:spacing w:line="360" w:lineRule="exact" w:before="0" w:after="0"/>
              <w:jc w:val="left"/>
            </w:pPr>
            <w:r>
              <w:rPr>
                <w:rFonts w:ascii="Times New Roman" w:hAnsi="Times New Roman"/>
                <w:b w:val="0"/>
                <w:i w:val="0"/>
                <w:sz w:val="24"/>
              </w:rPr>
              <w:t>/api/users/me</w:t>
            </w:r>
          </w:p>
        </w:tc>
        <w:tc>
          <w:tcPr>
            <w:tcW w:type="dxa" w:w="2197"/>
          </w:tcPr>
          <w:p>
            <w:pPr>
              <w:spacing w:line="360" w:lineRule="exact" w:before="0" w:after="0"/>
              <w:jc w:val="left"/>
            </w:pPr>
            <w:r>
              <w:rPr>
                <w:rFonts w:ascii="Times New Roman" w:hAnsi="Times New Roman"/>
                <w:b w:val="0"/>
                <w:i w:val="0"/>
                <w:sz w:val="24"/>
              </w:rPr>
              <w:t>Retrieve the current user profile.</w:t>
            </w:r>
          </w:p>
        </w:tc>
        <w:tc>
          <w:tcPr>
            <w:tcW w:type="dxa" w:w="2197"/>
          </w:tcPr>
          <w:p>
            <w:pPr>
              <w:spacing w:line="360" w:lineRule="exact" w:before="0" w:after="0"/>
              <w:jc w:val="left"/>
            </w:pPr>
            <w:r>
              <w:rPr>
                <w:rFonts w:ascii="Times New Roman" w:hAnsi="Times New Roman"/>
                <w:b w:val="0"/>
                <w:i w:val="0"/>
                <w:sz w:val="24"/>
              </w:rPr>
              <w:t>Yes</w:t>
            </w:r>
          </w:p>
        </w:tc>
      </w:tr>
      <w:tr>
        <w:tc>
          <w:tcPr>
            <w:tcW w:type="dxa" w:w="2197"/>
          </w:tcPr>
          <w:p>
            <w:pPr>
              <w:spacing w:line="360" w:lineRule="exact" w:before="0" w:after="0"/>
              <w:jc w:val="left"/>
            </w:pPr>
            <w:r>
              <w:rPr>
                <w:rFonts w:ascii="Times New Roman" w:hAnsi="Times New Roman"/>
                <w:b w:val="0"/>
                <w:i w:val="0"/>
                <w:sz w:val="24"/>
              </w:rPr>
              <w:t>PATCH</w:t>
            </w:r>
          </w:p>
        </w:tc>
        <w:tc>
          <w:tcPr>
            <w:tcW w:type="dxa" w:w="2197"/>
          </w:tcPr>
          <w:p>
            <w:pPr>
              <w:spacing w:line="360" w:lineRule="exact" w:before="0" w:after="0"/>
              <w:jc w:val="left"/>
            </w:pPr>
            <w:r>
              <w:rPr>
                <w:rFonts w:ascii="Times New Roman" w:hAnsi="Times New Roman"/>
                <w:b w:val="0"/>
                <w:i w:val="0"/>
                <w:sz w:val="24"/>
              </w:rPr>
              <w:t>/api/users/me</w:t>
            </w:r>
          </w:p>
        </w:tc>
        <w:tc>
          <w:tcPr>
            <w:tcW w:type="dxa" w:w="2197"/>
          </w:tcPr>
          <w:p>
            <w:pPr>
              <w:spacing w:line="360" w:lineRule="exact" w:before="0" w:after="0"/>
              <w:jc w:val="left"/>
            </w:pPr>
            <w:r>
              <w:rPr>
                <w:rFonts w:ascii="Times New Roman" w:hAnsi="Times New Roman"/>
                <w:b w:val="0"/>
                <w:i w:val="0"/>
                <w:sz w:val="24"/>
              </w:rPr>
              <w:t>Update the current user profile.</w:t>
            </w:r>
          </w:p>
        </w:tc>
        <w:tc>
          <w:tcPr>
            <w:tcW w:type="dxa" w:w="2197"/>
          </w:tcPr>
          <w:p>
            <w:pPr>
              <w:spacing w:line="360" w:lineRule="exact" w:before="0" w:after="0"/>
              <w:jc w:val="left"/>
            </w:pPr>
            <w:r>
              <w:rPr>
                <w:rFonts w:ascii="Times New Roman" w:hAnsi="Times New Roman"/>
                <w:b w:val="0"/>
                <w:i w:val="0"/>
                <w:sz w:val="24"/>
              </w:rPr>
              <w:t>Yes</w:t>
            </w:r>
          </w:p>
        </w:tc>
      </w:tr>
    </w:tbl>
    <w:p>
      <w:pPr>
        <w:spacing w:line="360" w:lineRule="exact" w:before="120" w:after="240"/>
        <w:jc w:val="center"/>
      </w:pPr>
      <w:r>
        <w:rPr>
          <w:rFonts w:ascii="Times New Roman" w:hAnsi="Times New Roman"/>
          <w:b w:val="0"/>
          <w:i/>
          <w:sz w:val="24"/>
        </w:rPr>
        <w:t>Table 9: User endpoints</w:t>
      </w:r>
    </w:p>
    <w:p>
      <w:pPr>
        <w:spacing w:line="360" w:lineRule="exact" w:before="0" w:after="240"/>
        <w:jc w:val="both"/>
      </w:pPr>
      <w:r>
        <w:rPr>
          <w:rFonts w:ascii="Times New Roman" w:hAnsi="Times New Roman"/>
          <w:b w:val="0"/>
          <w:i w:val="0"/>
          <w:sz w:val="24"/>
        </w:rPr>
        <w:t>These module-level API definitions provide a consistent contract for authentication, document processing, conversation management, organization governance, and profile updates, aligning the backend interface with the system's functional requirements.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