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7D29" w14:textId="0B7B3F50" w:rsidR="00156182" w:rsidRPr="00167D72" w:rsidRDefault="00167D72" w:rsidP="00167D72">
      <w:pPr>
        <w:pStyle w:val="Heading1"/>
        <w:rPr>
          <w:b/>
          <w:bCs/>
        </w:rPr>
      </w:pPr>
      <w:r w:rsidRPr="00167D72">
        <w:rPr>
          <w:b/>
          <w:bCs/>
          <w:lang w:val="en-US"/>
        </w:rPr>
        <w:t xml:space="preserve">Chuyển đổi từ 2 số phức </w:t>
      </w:r>
      <m:oMath>
        <m:r>
          <m:rPr>
            <m:sty m:val="bi"/>
          </m:rPr>
          <w:rPr>
            <w:rFonts w:ascii="Cambria Math" w:hAnsi="Cambria Math"/>
          </w:rPr>
          <m:t>α, β</m:t>
        </m:r>
      </m:oMath>
      <w:r w:rsidRPr="00167D72">
        <w:rPr>
          <w:b/>
          <w:bCs/>
          <w:lang w:val="en-US"/>
        </w:rPr>
        <w:t xml:space="preserve"> sang tọa độ góc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167D72">
        <w:rPr>
          <w:b/>
          <w:bCs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φ</m:t>
        </m:r>
      </m:oMath>
      <w:r w:rsidRPr="00167D72">
        <w:rPr>
          <w:b/>
          <w:bCs/>
          <w:lang w:val="en-US"/>
        </w:rPr>
        <w:t xml:space="preserve"> và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</w:p>
    <w:p w14:paraId="415E4BED" w14:textId="77777777" w:rsidR="00167D72" w:rsidRPr="00167D72" w:rsidRDefault="00167D72" w:rsidP="00167D72">
      <w:pPr>
        <w:rPr>
          <w:b/>
          <w:bCs/>
        </w:rPr>
      </w:pPr>
    </w:p>
    <w:p w14:paraId="00C6EEBA" w14:textId="19A671D6" w:rsidR="00167D72" w:rsidRPr="00167D72" w:rsidRDefault="00167D72" w:rsidP="00167D72">
      <w:pPr>
        <w:pStyle w:val="Heading2"/>
        <w:rPr>
          <w:b/>
          <w:bCs/>
          <w:lang w:val="en-US"/>
        </w:rPr>
      </w:pPr>
      <w:r w:rsidRPr="00167D72">
        <w:rPr>
          <w:b/>
          <w:bCs/>
          <w:lang w:val="en-US"/>
        </w:rPr>
        <w:t>Biểu diễn trạng thái lượng tử</w:t>
      </w:r>
    </w:p>
    <w:p w14:paraId="158E8A2D" w14:textId="484842BE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α|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+ β|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</m:oMath>
      </m:oMathPara>
    </w:p>
    <w:p w14:paraId="17355F39" w14:textId="15BC400B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631455D" w14:textId="198E7A66" w:rsidR="000D5CD8" w:rsidRPr="000D5CD8" w:rsidRDefault="000D5CD8" w:rsidP="000D5C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"https://upload.wikimedia.org/wikipedia/commons/thumb/6/6b/Bloch_sphere.svg/220px-Bloch_sphere.svg.png"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785A68" wp14:editId="25ACC0D2">
            <wp:extent cx="2189480" cy="23183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27" cy="23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D5CD8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"https://upload.wikimedia.org/wikipedia/commons/thumb/c/cc/Euler%27s_formula%28vi%29.svg/250px-Euler%27s_formula%28vi%29.svg.png" \* MERGEFORMATINET </w:instrText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0D5C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A652A" wp14:editId="6DF62141">
            <wp:extent cx="2781387" cy="2726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2" cy="27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CD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1F196D9" w14:textId="2169DB83" w:rsidR="000D5CD8" w:rsidRDefault="000D5CD8" w:rsidP="00156182">
      <w:pPr>
        <w:jc w:val="both"/>
        <w:rPr>
          <w:rFonts w:eastAsiaTheme="minorEastAsia"/>
          <w:sz w:val="28"/>
          <w:szCs w:val="28"/>
        </w:rPr>
      </w:pPr>
    </w:p>
    <w:p w14:paraId="7516EFFA" w14:textId="5D9E78CA" w:rsidR="00167D72" w:rsidRPr="00167D72" w:rsidRDefault="00167D72" w:rsidP="00167D72">
      <w:pPr>
        <w:jc w:val="center"/>
        <w:rPr>
          <w:rFonts w:eastAsiaTheme="minorEastAsia"/>
          <w:i/>
          <w:iCs/>
          <w:sz w:val="28"/>
          <w:szCs w:val="28"/>
          <w:lang w:val="en-US"/>
        </w:rPr>
      </w:pPr>
      <w:r>
        <w:rPr>
          <w:rFonts w:eastAsiaTheme="minorEastAsia"/>
          <w:i/>
          <w:iCs/>
          <w:sz w:val="28"/>
          <w:szCs w:val="28"/>
          <w:lang w:val="en-US"/>
        </w:rPr>
        <w:t>Mô tả trạng thái trên quả cầu Bloch</w:t>
      </w:r>
    </w:p>
    <w:p w14:paraId="2698EFEA" w14:textId="238CB9B2" w:rsidR="00167D72" w:rsidRDefault="00167D72" w:rsidP="00156182">
      <w:pPr>
        <w:jc w:val="both"/>
        <w:rPr>
          <w:rFonts w:eastAsiaTheme="minorEastAsia"/>
          <w:sz w:val="28"/>
          <w:szCs w:val="28"/>
        </w:rPr>
      </w:pPr>
    </w:p>
    <w:p w14:paraId="68BCB31C" w14:textId="5986B72C" w:rsidR="00167D72" w:rsidRPr="00167D72" w:rsidRDefault="00167D72" w:rsidP="00167D72">
      <w:pPr>
        <w:pStyle w:val="Heading2"/>
        <w:rPr>
          <w:rFonts w:eastAsiaTheme="minorEastAsia"/>
          <w:b/>
          <w:bCs/>
          <w:lang w:val="en-US"/>
        </w:rPr>
      </w:pPr>
      <w:r w:rsidRPr="00167D72">
        <w:rPr>
          <w:rFonts w:eastAsiaTheme="minorEastAsia"/>
          <w:b/>
          <w:bCs/>
          <w:lang w:val="en-US"/>
        </w:rPr>
        <w:t>Chuyển đổi</w:t>
      </w:r>
    </w:p>
    <w:p w14:paraId="296712DD" w14:textId="2A4D66C8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766CCD63" w14:textId="77777777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2D31A746" w14:textId="7592CC45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β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iφ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1BB3669C" w14:textId="202DF07F" w:rsidR="00156182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1D7005FD" w14:textId="25103122" w:rsidR="00167D72" w:rsidRPr="00167D72" w:rsidRDefault="00167D72" w:rsidP="00167D72">
      <w:pPr>
        <w:pStyle w:val="Heading2"/>
        <w:rPr>
          <w:rFonts w:eastAsiaTheme="minorEastAsia"/>
          <w:b/>
          <w:bCs/>
          <w:lang w:val="en-US"/>
        </w:rPr>
      </w:pPr>
      <w:r w:rsidRPr="00167D72">
        <w:rPr>
          <w:rFonts w:eastAsiaTheme="minorEastAsia"/>
          <w:b/>
          <w:bCs/>
          <w:lang w:val="en-US"/>
        </w:rPr>
        <w:t>Công thức suy ra</w:t>
      </w:r>
    </w:p>
    <w:p w14:paraId="7939ABB5" w14:textId="77777777" w:rsidR="00167D72" w:rsidRPr="00167D72" w:rsidRDefault="00167D72" w:rsidP="00167D72">
      <w:pPr>
        <w:rPr>
          <w:lang w:val="en-US"/>
        </w:rPr>
      </w:pPr>
    </w:p>
    <w:p w14:paraId="1ED8D745" w14:textId="1380CE60" w:rsidR="00156182" w:rsidRPr="00167D72" w:rsidRDefault="00156182" w:rsidP="00156182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θ 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 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</m:func>
      </m:oMath>
      <w:r w:rsidR="00167D72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167D72" w:rsidRPr="00167D72">
        <w:rPr>
          <w:rFonts w:eastAsiaTheme="minorEastAsia"/>
          <w:sz w:val="28"/>
          <w:szCs w:val="28"/>
        </w:rPr>
        <w:t>(Do QC.Bloch là QC.đơn vị,độ dài vector đơn vị=1)</w:t>
      </w:r>
    </w:p>
    <w:p w14:paraId="4C2C4561" w14:textId="596E71C1" w:rsidR="00156182" w:rsidRPr="000D5CD8" w:rsidRDefault="00156182" w:rsidP="00156182">
      <w:pPr>
        <w:jc w:val="both"/>
        <w:rPr>
          <w:rFonts w:eastAsiaTheme="minorEastAsia"/>
          <w:sz w:val="28"/>
          <w:szCs w:val="28"/>
        </w:rPr>
      </w:pPr>
    </w:p>
    <w:p w14:paraId="7D0ED8F1" w14:textId="6536E135" w:rsidR="00156182" w:rsidRPr="000D5CD8" w:rsidRDefault="009735FF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β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 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Công thức Euler</m:t>
              </m:r>
            </m:e>
          </m:d>
        </m:oMath>
      </m:oMathPara>
    </w:p>
    <w:p w14:paraId="056AA518" w14:textId="674C4057" w:rsidR="00156182" w:rsidRPr="000D5CD8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</w:p>
    <w:p w14:paraId="734D3367" w14:textId="6B19D4C9" w:rsidR="00167D72" w:rsidRPr="00167D72" w:rsidRDefault="00156182" w:rsidP="00156182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 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(Pha của số phức 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14D10762" w14:textId="355466D8" w:rsidR="00167D72" w:rsidRDefault="00167D72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01FA4E7B" w14:textId="5180F8F1" w:rsidR="00156182" w:rsidRDefault="00163D76" w:rsidP="00163D76">
      <w:pPr>
        <w:pStyle w:val="Heading1"/>
        <w:rPr>
          <w:rFonts w:eastAsiaTheme="minorEastAsia"/>
          <w:b/>
          <w:bCs/>
          <w:lang w:val="en-US"/>
        </w:rPr>
      </w:pPr>
      <w:r w:rsidRPr="00163D76">
        <w:rPr>
          <w:rFonts w:eastAsiaTheme="minorEastAsia"/>
          <w:b/>
          <w:bCs/>
          <w:lang w:val="en-US"/>
        </w:rPr>
        <w:lastRenderedPageBreak/>
        <w:t>Tính góc xoay giữa 2 trạng thái</w:t>
      </w:r>
    </w:p>
    <w:p w14:paraId="5BDB1A8E" w14:textId="23200330" w:rsidR="00163D76" w:rsidRPr="009735FF" w:rsidRDefault="00163D76" w:rsidP="00163D76">
      <w:pPr>
        <w:pStyle w:val="Heading2"/>
        <w:rPr>
          <w:b/>
          <w:bCs/>
          <w:lang w:val="en-US"/>
        </w:rPr>
      </w:pPr>
      <w:r w:rsidRPr="009735FF">
        <w:rPr>
          <w:b/>
          <w:bCs/>
          <w:lang w:val="en-US"/>
        </w:rPr>
        <w:t>Tính theta, phi</w:t>
      </w:r>
      <w:r w:rsidR="009735FF" w:rsidRPr="009735FF">
        <w:rPr>
          <w:b/>
          <w:bCs/>
          <w:lang w:val="en-US"/>
        </w:rPr>
        <w:t xml:space="preserve"> từ 2 số phức alpha và beta</w:t>
      </w:r>
    </w:p>
    <w:p w14:paraId="56DB67EA" w14:textId="69F21A5D" w:rsidR="00163D76" w:rsidRPr="00163D76" w:rsidRDefault="00163D76" w:rsidP="00163D7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θ 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14:paraId="07EA5F4B" w14:textId="220F6175" w:rsidR="00163D76" w:rsidRPr="00163D76" w:rsidRDefault="00163D76" w:rsidP="00163D7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 = arg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(Pha của số phức 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31A863E" w14:textId="0D2ED104" w:rsidR="00163D76" w:rsidRPr="009735FF" w:rsidRDefault="00163D76" w:rsidP="00163D76">
      <w:pPr>
        <w:pStyle w:val="Heading2"/>
        <w:rPr>
          <w:b/>
          <w:bCs/>
          <w:lang w:val="en-US"/>
        </w:rPr>
      </w:pPr>
      <w:r w:rsidRPr="009735FF">
        <w:rPr>
          <w:b/>
          <w:bCs/>
          <w:lang w:val="en-US"/>
        </w:rPr>
        <w:t>Tọa độ góc</w:t>
      </w:r>
    </w:p>
    <w:p w14:paraId="581548D7" w14:textId="4343E549" w:rsidR="00163D76" w:rsidRDefault="00163D76" w:rsidP="00163D76">
      <w:pPr>
        <w:rPr>
          <w:rFonts w:eastAsiaTheme="minorEastAsia"/>
          <w:lang w:val="en-US"/>
        </w:rPr>
      </w:pPr>
      <w:r>
        <w:rPr>
          <w:lang w:val="en-US"/>
        </w:rPr>
        <w:t xml:space="preserve">Biểu diễn vector </w:t>
      </w:r>
      <w:r w:rsidR="00082F42">
        <w:rPr>
          <w:lang w:val="en-US"/>
        </w:rPr>
        <w:t>theo</w:t>
      </w:r>
      <w:r>
        <w:rPr>
          <w:lang w:val="en-US"/>
        </w:rPr>
        <w:t xml:space="preserve"> tọa độ góc, với lần lượt các tham số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Pr="00163D76">
        <w:rPr>
          <w:rFonts w:eastAsiaTheme="minorEastAsia"/>
          <w:lang w:val="en-US"/>
        </w:rPr>
        <w:t xml:space="preserve">(Trong đó tham số </w:t>
      </w:r>
      <m:oMath>
        <m:r>
          <w:rPr>
            <w:rFonts w:ascii="Cambria Math" w:hAnsi="Cambria Math"/>
          </w:rPr>
          <m:t>ψ</m:t>
        </m:r>
      </m:oMath>
      <w:r w:rsidRPr="00163D76">
        <w:rPr>
          <w:rFonts w:eastAsiaTheme="minorEastAsia"/>
          <w:lang w:val="en-US"/>
        </w:rPr>
        <w:t xml:space="preserve"> có giá trị = 1).</w:t>
      </w:r>
    </w:p>
    <w:p w14:paraId="57503F26" w14:textId="4EC9B53D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 Tham số lần lượt đại diện cho:</w:t>
      </w:r>
    </w:p>
    <w:p w14:paraId="2B3ABF9A" w14:textId="0D628877" w:rsid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Góc giữa Oz và vector</w:t>
      </w:r>
    </w:p>
    <w:p w14:paraId="1819FC8C" w14:textId="7CA44DF6" w:rsid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Góc giữa Ox và vector</w:t>
      </w:r>
    </w:p>
    <w:p w14:paraId="464FD96B" w14:textId="51AB1020" w:rsidR="00886EB4" w:rsidRPr="00886EB4" w:rsidRDefault="00886EB4" w:rsidP="00886EB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Chiều dài của vector</w:t>
      </w:r>
    </w:p>
    <w:p w14:paraId="33C2805F" w14:textId="77777777" w:rsidR="00886EB4" w:rsidRDefault="00886EB4" w:rsidP="00163D76">
      <w:pPr>
        <w:rPr>
          <w:rFonts w:eastAsiaTheme="minorEastAsia"/>
          <w:lang w:val="en-US"/>
        </w:rPr>
      </w:pPr>
    </w:p>
    <w:p w14:paraId="7FEB9765" w14:textId="55C86578" w:rsidR="00886EB4" w:rsidRPr="009735FF" w:rsidRDefault="00886EB4" w:rsidP="00886EB4">
      <w:pPr>
        <w:pStyle w:val="Heading2"/>
        <w:rPr>
          <w:rFonts w:eastAsiaTheme="minorEastAsia"/>
          <w:b/>
          <w:bCs/>
          <w:lang w:val="en-US"/>
        </w:rPr>
      </w:pPr>
      <w:r w:rsidRPr="009735FF">
        <w:rPr>
          <w:rFonts w:eastAsiaTheme="minorEastAsia"/>
          <w:b/>
          <w:bCs/>
          <w:lang w:val="en-US"/>
        </w:rPr>
        <w:t>Tính toán góc quay</w:t>
      </w:r>
    </w:p>
    <w:p w14:paraId="1CFB61F4" w14:textId="545C6B1C" w:rsidR="00163D76" w:rsidRDefault="00163D76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Nhận thấy, có thể tính được các góc quay trên trục Ox, Oz như sau:</w:t>
      </w:r>
    </w:p>
    <w:p w14:paraId="7885F7D2" w14:textId="4EC9B652" w:rsidR="00163D76" w:rsidRDefault="00163D76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góc quay trên 2 trục Ox, Oz lần lượt là </w:t>
      </w:r>
      <m:oMath>
        <m:r>
          <w:rPr>
            <w:rFonts w:ascii="Cambria Math" w:eastAsiaTheme="minorEastAsia" w:hAnsi="Cambria Math"/>
            <w:lang w:val="en-US"/>
          </w:rPr>
          <m:t>λ và ω</m:t>
        </m:r>
      </m:oMath>
    </w:p>
    <w:p w14:paraId="2B643484" w14:textId="48C0814B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có:</w:t>
      </w:r>
    </w:p>
    <w:p w14:paraId="1C2D082B" w14:textId="5B2E01D0" w:rsidR="00886EB4" w:rsidRPr="00886EB4" w:rsidRDefault="00886EB4" w:rsidP="00163D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ω=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637A27C" w14:textId="5BFFEC14" w:rsidR="00886EB4" w:rsidRPr="00886EB4" w:rsidRDefault="00886EB4" w:rsidP="00163D7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410A405" w14:textId="369506AF" w:rsidR="00886EB4" w:rsidRDefault="00886EB4" w:rsidP="00163D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Chuyển sang code numpy</w:t>
      </w:r>
      <w:r w:rsidR="00401ABF">
        <w:rPr>
          <w:rFonts w:eastAsiaTheme="minorEastAsia"/>
          <w:lang w:val="en-US"/>
        </w:rPr>
        <w:t xml:space="preserve"> (với initial state và target state là 2 NPArray đầu vào đã được tính toán sang hệ tọa độ góc)</w:t>
      </w:r>
      <w:r>
        <w:rPr>
          <w:rFonts w:eastAsiaTheme="minorEastAsia"/>
          <w:lang w:val="en-US"/>
        </w:rPr>
        <w:t>:</w:t>
      </w:r>
    </w:p>
    <w:p w14:paraId="28A97008" w14:textId="51A1C578" w:rsidR="00886EB4" w:rsidRDefault="00886EB4" w:rsidP="00163D76">
      <w:pPr>
        <w:rPr>
          <w:rFonts w:eastAsiaTheme="minorEastAsia"/>
          <w:lang w:val="en-US"/>
        </w:rPr>
      </w:pPr>
      <w:r w:rsidRPr="00886EB4">
        <w:rPr>
          <w:rFonts w:eastAsiaTheme="minorEastAsia"/>
          <w:lang w:val="en-US"/>
        </w:rPr>
        <w:drawing>
          <wp:inline distT="0" distB="0" distL="0" distR="0" wp14:anchorId="1EC2940F" wp14:editId="0BEB192A">
            <wp:extent cx="6858000" cy="193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FDB" w14:textId="1B40D455" w:rsidR="001943FF" w:rsidRPr="00886EB4" w:rsidRDefault="001943FF" w:rsidP="00163D76">
      <w:pPr>
        <w:rPr>
          <w:rFonts w:eastAsiaTheme="minorEastAsia"/>
          <w:lang w:val="en-US"/>
        </w:rPr>
      </w:pPr>
    </w:p>
    <w:sectPr w:rsidR="001943FF" w:rsidRPr="00886EB4" w:rsidSect="00167D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329"/>
    <w:multiLevelType w:val="hybridMultilevel"/>
    <w:tmpl w:val="3868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82"/>
    <w:rsid w:val="00082F42"/>
    <w:rsid w:val="000D5CD8"/>
    <w:rsid w:val="00156182"/>
    <w:rsid w:val="00163D76"/>
    <w:rsid w:val="00167D72"/>
    <w:rsid w:val="001943FF"/>
    <w:rsid w:val="00401ABF"/>
    <w:rsid w:val="00886EB4"/>
    <w:rsid w:val="009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D0DD"/>
  <w15:chartTrackingRefBased/>
  <w15:docId w15:val="{04E70316-1725-E34E-A9F5-C01DBF0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1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67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D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1230</Characters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2023-11-28T13:31:00Z</dcterms:created>
  <dcterms:modified xsi:type="dcterms:W3CDTF">2023-12-11T14:19:00Z</dcterms:modified>
</cp:coreProperties>
</file>