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50BB" w:rsidRDefault="00000000">
      <w:pPr>
        <w:pStyle w:val="Heading1"/>
      </w:pPr>
      <w:r>
        <w:t xml:space="preserve">Thiết kế </w:t>
      </w:r>
      <w:r w:rsidR="00232D8E">
        <w:t xml:space="preserve">microservice </w:t>
      </w:r>
      <w:r>
        <w:t xml:space="preserve">KYC cho EchoFi </w:t>
      </w:r>
    </w:p>
    <w:p w:rsidR="00A750BB" w:rsidRDefault="00000000">
      <w:pPr>
        <w:pStyle w:val="Heading2"/>
      </w:pPr>
      <w:r>
        <w:t>1. Mục tiêu</w:t>
      </w:r>
    </w:p>
    <w:p w:rsidR="00A750BB" w:rsidRDefault="00000000">
      <w:r>
        <w:t>• Đảm bảo tuân thủ quy định AML/KYC quốc tế (FATF, EU 5AMLD, NHNN VN).</w:t>
      </w:r>
      <w:r>
        <w:br/>
        <w:t>• Xác thực danh tính người dùng trước khi cho phép rút/mint ECHO.</w:t>
      </w:r>
      <w:r>
        <w:br/>
        <w:t>• Tích hợp mượt mà trên Web, Mobile, Telegram Mini-App.</w:t>
      </w:r>
      <w:r>
        <w:br/>
        <w:t>• Bảo mật dữ liệu cá nhân: mã hóa, audit trail, “right to be forgotten”.</w:t>
      </w:r>
    </w:p>
    <w:p w:rsidR="00AB195E" w:rsidRDefault="00112897">
      <w:r>
        <w:rPr>
          <w:rStyle w:val="s1"/>
          <w:noProof/>
        </w:rPr>
        <w:pict w14:anchorId="66EBC6F2">
          <v:rect id="_x0000_i1028" alt="" style="width:398.75pt;height:.05pt;mso-width-percent:0;mso-height-percent:0;mso-width-percent:0;mso-height-percent:0" o:hrpct="852" o:hralign="center" o:hrstd="t" o:hr="t" fillcolor="#a0a0a0" stroked="f"/>
        </w:pict>
      </w:r>
    </w:p>
    <w:p w:rsidR="00A750BB" w:rsidRDefault="00000000">
      <w:pPr>
        <w:pStyle w:val="Heading2"/>
      </w:pPr>
      <w:r>
        <w:t>2. Yêu cầu chức năng</w:t>
      </w:r>
    </w:p>
    <w:p w:rsidR="00A750BB" w:rsidRDefault="00000000">
      <w:r>
        <w:t>• Thu thập thông tin cá nhân (họ tên, ngày sinh, địa chỉ, email, điện thoại).</w:t>
      </w:r>
    </w:p>
    <w:p w:rsidR="00A750BB" w:rsidRDefault="00000000">
      <w:r>
        <w:t>• Cho phép tải lên giấy tờ (CMND/CCCD, Hộ chiếu, GPLX; trước/sau).</w:t>
      </w:r>
    </w:p>
    <w:p w:rsidR="00A750BB" w:rsidRDefault="00000000">
      <w:r>
        <w:t>• Selfie/video liveness so khớp với ảnh giấy tờ.</w:t>
      </w:r>
    </w:p>
    <w:p w:rsidR="00A750BB" w:rsidRDefault="00000000">
      <w:r>
        <w:t>• OCR tự động và đối chiếu khuôn mặt.</w:t>
      </w:r>
    </w:p>
    <w:p w:rsidR="00A750BB" w:rsidRDefault="00000000">
      <w:r>
        <w:t>• Phân tầng KYC: Tier 0 (view), Tier 1 (rút giới hạn), Tier 2 (full).</w:t>
      </w:r>
    </w:p>
    <w:p w:rsidR="00A750BB" w:rsidRDefault="00000000">
      <w:r>
        <w:t>• Dashboard admin để duyệt/chặn và ghi chú manual review.</w:t>
      </w:r>
    </w:p>
    <w:p w:rsidR="00A750BB" w:rsidRDefault="00000000">
      <w:r>
        <w:t>• Audit logs cho mọi hành động và trạng thái.</w:t>
      </w:r>
    </w:p>
    <w:p w:rsidR="00A750BB" w:rsidRDefault="00000000">
      <w:r>
        <w:t>• Thông báo trạng thái qua email/Telegram.</w:t>
      </w:r>
    </w:p>
    <w:p w:rsidR="00A750BB" w:rsidRDefault="00000000">
      <w:r>
        <w:t>• API Smart-Contract: chỉ cho phép rút khi KYC đạt.</w:t>
      </w:r>
    </w:p>
    <w:p w:rsidR="00AB195E" w:rsidRDefault="00AB195E"/>
    <w:p w:rsidR="00AB195E" w:rsidRDefault="00112897">
      <w:r>
        <w:rPr>
          <w:rStyle w:val="s1"/>
          <w:noProof/>
        </w:rPr>
        <w:pict w14:anchorId="66EBC6F2">
          <v:rect id="_x0000_i1027" alt="" style="width:398.75pt;height:.05pt;mso-width-percent:0;mso-height-percent:0;mso-width-percent:0;mso-height-percent:0" o:hrpct="852" o:hralign="center" o:hrstd="t" o:hr="t" fillcolor="#a0a0a0" stroked="f"/>
        </w:pict>
      </w:r>
    </w:p>
    <w:p w:rsidR="00A750BB" w:rsidRDefault="00000000">
      <w:pPr>
        <w:pStyle w:val="Heading2"/>
      </w:pPr>
      <w:r>
        <w:t>3. Yêu cầu phi chức năng</w:t>
      </w:r>
    </w:p>
    <w:p w:rsidR="00A750BB" w:rsidRDefault="00000000">
      <w:r>
        <w:t>• AES-256 mã hóa dữ liệu; TLS1.3 in-transit.</w:t>
      </w:r>
      <w:r>
        <w:br/>
        <w:t>• GDPR/PDPA: lưu giữ tối đa 5 năm; hỗ trợ xóa dữ liệu.</w:t>
      </w:r>
      <w:r>
        <w:br/>
        <w:t>• Hiệu năng: ≥ 1000 yêu cầu/ngày; P95 OCR &lt; 2s.</w:t>
      </w:r>
      <w:r>
        <w:br/>
        <w:t>• SLA ≥ 99.9%; kiến trúc microservices, pluggable provider.</w:t>
      </w:r>
    </w:p>
    <w:p w:rsidR="00AB195E" w:rsidRDefault="00AB195E"/>
    <w:p w:rsidR="00AB195E" w:rsidRDefault="00112897">
      <w:r>
        <w:rPr>
          <w:rStyle w:val="s1"/>
          <w:noProof/>
        </w:rPr>
        <w:pict w14:anchorId="66EBC6F2">
          <v:rect id="_x0000_i1026" alt="" style="width:398.75pt;height:.05pt;mso-width-percent:0;mso-height-percent:0;mso-width-percent:0;mso-height-percent:0" o:hrpct="852" o:hralign="center" o:hrstd="t" o:hr="t" fillcolor="#a0a0a0" stroked="f"/>
        </w:pict>
      </w:r>
    </w:p>
    <w:p w:rsidR="00A750BB" w:rsidRDefault="00000000">
      <w:pPr>
        <w:pStyle w:val="Heading2"/>
      </w:pPr>
      <w:r>
        <w:t>4. Lược đồ quy trình KYC</w:t>
      </w:r>
    </w:p>
    <w:p w:rsidR="00A750BB" w:rsidRDefault="00000000">
      <w:r>
        <w:t>```mermaid</w:t>
      </w:r>
      <w:r>
        <w:br/>
        <w:t>flowchart TD</w:t>
      </w:r>
      <w:r>
        <w:br/>
        <w:t xml:space="preserve">    A[Người dùng] --&gt; B[Gửi thông tin &amp; tài liệu]</w:t>
      </w:r>
      <w:r>
        <w:br/>
        <w:t xml:space="preserve">    B --&gt; C[Xác thực OCR &amp; Liveness]</w:t>
      </w:r>
      <w:r>
        <w:br/>
        <w:t xml:space="preserve">    C --&gt; D{Kết quả tự động}</w:t>
      </w:r>
      <w:r>
        <w:br/>
        <w:t xml:space="preserve">    D --&gt;|Pass| E[Cấp Tier 1 hoặc Tier 2]</w:t>
      </w:r>
      <w:r>
        <w:br/>
        <w:t xml:space="preserve">    D --&gt;|Fail| F[Manual Review]</w:t>
      </w:r>
      <w:r>
        <w:br/>
        <w:t xml:space="preserve">    F --&gt;|Pass| E</w:t>
      </w:r>
      <w:r>
        <w:br/>
        <w:t xml:space="preserve">    F --&gt;|Reject| G[Từ chối]</w:t>
      </w:r>
      <w:r>
        <w:br/>
        <w:t xml:space="preserve">    E --&gt; H[Cho phép rút ECHO]</w:t>
      </w:r>
      <w:r>
        <w:br/>
        <w:t xml:space="preserve">    G --&gt; I[Thông báo từ chối]</w:t>
      </w:r>
      <w:r>
        <w:br/>
        <w:t>```</w:t>
      </w:r>
    </w:p>
    <w:p w:rsidR="00B41244" w:rsidRDefault="00B41244"/>
    <w:p w:rsidR="00B41244" w:rsidRDefault="00B41244" w:rsidP="00B41244">
      <w:pPr>
        <w:jc w:val="center"/>
      </w:pPr>
      <w:r>
        <w:rPr>
          <w:noProof/>
        </w:rPr>
        <w:lastRenderedPageBreak/>
        <w:drawing>
          <wp:inline distT="0" distB="0" distL="0" distR="0">
            <wp:extent cx="3365128" cy="6703359"/>
            <wp:effectExtent l="0" t="0" r="635" b="2540"/>
            <wp:docPr id="76127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2060" name="Picture 7612720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751" cy="67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BB" w:rsidRDefault="00000000">
      <w:pPr>
        <w:pStyle w:val="Heading2"/>
      </w:pPr>
      <w:r>
        <w:t>5. Kiến trúc tổng quan</w:t>
      </w:r>
    </w:p>
    <w:p w:rsidR="00A750BB" w:rsidRDefault="00000000">
      <w:r>
        <w:t>Web/Mobile/Telegram UI → API Gateway → Microservice KYC → Provider (Onfido/Jumio</w:t>
      </w:r>
      <w:r w:rsidR="006F34D0">
        <w:t xml:space="preserve">/self-host CV model analyze like tesseract (more info in </w:t>
      </w:r>
      <w:hyperlink r:id="rId7" w:anchor=":~:text=tr%C6%B0%E1%BB%9Fng%20nhanh%20h%C6%A1n.-,Onfido,hi%E1%BB%87u%20ph%C3%A1t%20hi%E1%BB%87n%20gian%20l%E1%BA%ADn." w:history="1">
        <w:r w:rsidR="006F34D0" w:rsidRPr="006F34D0">
          <w:rPr>
            <w:rStyle w:val="Hyperlink"/>
          </w:rPr>
          <w:t>ref</w:t>
        </w:r>
      </w:hyperlink>
      <w:r w:rsidR="006F34D0">
        <w:t>)</w:t>
      </w:r>
      <w:r>
        <w:t>) → Database (đã mã hóa) →</w:t>
      </w:r>
      <w:r w:rsidR="000F13F8">
        <w:t xml:space="preserve"> (mint/lock/ect…)</w:t>
      </w:r>
      <w:r>
        <w:t>. Dashboard Admin và Audit Store kết nối vào Backend.</w:t>
      </w:r>
    </w:p>
    <w:p w:rsidR="00AB195E" w:rsidRDefault="00AB195E"/>
    <w:p w:rsidR="00AB195E" w:rsidRDefault="00AB195E"/>
    <w:p w:rsidR="00AB195E" w:rsidRDefault="00AB195E" w:rsidP="00AB195E">
      <w:pPr>
        <w:pStyle w:val="Heading2"/>
      </w:pPr>
      <w:r>
        <w:lastRenderedPageBreak/>
        <w:t>6. Dependencies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Onfido Smart Capture SDK</w:t>
      </w:r>
      <w:r>
        <w:t xml:space="preserve"> – Cung cấp giao diện chụp giấy tờ, kiểm tra độ nhòe, liveness detection cho web/mobile</w:t>
      </w:r>
      <w:r>
        <w:rPr>
          <w:rStyle w:val="apple-converted-space"/>
          <w:rFonts w:eastAsiaTheme="majorEastAsia"/>
        </w:rPr>
        <w:t xml:space="preserve">  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Sumsub Identity Verification API</w:t>
      </w:r>
      <w:r>
        <w:t xml:space="preserve"> – Tự động xác thực giấy tờ và non-doc verification qua REST API</w:t>
      </w:r>
      <w:r>
        <w:rPr>
          <w:rStyle w:val="apple-converted-space"/>
          <w:rFonts w:eastAsiaTheme="majorEastAsia"/>
        </w:rPr>
        <w:t xml:space="preserve">  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LSEG World-Check One</w:t>
      </w:r>
      <w:r>
        <w:t xml:space="preserve"> – Dịch vụ PEP/sanctions screening với dữ liệu proprietary</w:t>
      </w:r>
      <w:r>
        <w:rPr>
          <w:rStyle w:val="apple-converted-space"/>
          <w:rFonts w:eastAsiaTheme="majorEastAsia"/>
        </w:rPr>
        <w:t xml:space="preserve">  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Amazon Textract</w:t>
      </w:r>
      <w:r>
        <w:t xml:space="preserve"> – OCR ML để trích xuất text, bảng, form từ hình ảnh/PDF</w:t>
      </w:r>
      <w:r>
        <w:rPr>
          <w:rStyle w:val="apple-converted-space"/>
          <w:rFonts w:eastAsiaTheme="majorEastAsia"/>
        </w:rPr>
        <w:t xml:space="preserve">  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Google Cloud Vision API</w:t>
      </w:r>
      <w:r>
        <w:t xml:space="preserve"> (DOCUMENT_TEXT_DETECTION) – OCR tài liệu dày ký tự, handwriting</w:t>
      </w:r>
      <w:r>
        <w:rPr>
          <w:rStyle w:val="apple-converted-space"/>
          <w:rFonts w:eastAsiaTheme="majorEastAsia"/>
        </w:rPr>
        <w:t xml:space="preserve">  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Azure Computer Vision OCR</w:t>
      </w:r>
      <w:r>
        <w:t xml:space="preserve"> – Dịch vụ OCR doanh nghiệp với bảo mật cao</w:t>
      </w:r>
      <w:r>
        <w:rPr>
          <w:rStyle w:val="apple-converted-space"/>
          <w:rFonts w:eastAsiaTheme="majorEastAsia"/>
        </w:rPr>
        <w:t xml:space="preserve">  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Amazon Rekognition Identity Verification</w:t>
      </w:r>
      <w:r>
        <w:t xml:space="preserve"> – Biometric face-match, liveness check, spoof detection</w:t>
      </w:r>
      <w:r>
        <w:rPr>
          <w:rStyle w:val="apple-converted-space"/>
          <w:rFonts w:eastAsiaTheme="majorEastAsia"/>
        </w:rPr>
        <w:t xml:space="preserve">  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OFAC Sanctions List Service</w:t>
      </w:r>
      <w:r>
        <w:t xml:space="preserve"> – Cập nhật danh sách SDN/Consolidated để screening</w:t>
      </w:r>
      <w:r>
        <w:rPr>
          <w:rStyle w:val="apple-converted-space"/>
          <w:rFonts w:eastAsiaTheme="majorEastAsia"/>
        </w:rPr>
        <w:t xml:space="preserve">  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ComplyAdvantage API</w:t>
      </w:r>
      <w:r>
        <w:t xml:space="preserve"> – AML real-time checks (sanctions, PEP, adverse media)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PostgreSQL</w:t>
      </w:r>
      <w:r>
        <w:t xml:space="preserve"> – Cơ sở dữ liệu chính, hỗ trợ pgcrypto để mã hóa column‐level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AWS S3 + KMS</w:t>
      </w:r>
      <w:r>
        <w:t xml:space="preserve"> – Lưu trữ tài liệu với SSE-KMS, quản lý khóa bằng KMS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Docker &amp; Kubernetes</w:t>
      </w:r>
      <w:r>
        <w:t xml:space="preserve"> – Containerization và orchestration microservices</w:t>
      </w:r>
    </w:p>
    <w:p w:rsidR="00AB195E" w:rsidRDefault="00AB195E" w:rsidP="00AB195E">
      <w:pPr>
        <w:pStyle w:val="p1"/>
        <w:numPr>
          <w:ilvl w:val="0"/>
          <w:numId w:val="10"/>
        </w:numPr>
      </w:pPr>
      <w:r>
        <w:rPr>
          <w:rStyle w:val="s1"/>
          <w:b/>
          <w:bCs/>
        </w:rPr>
        <w:t>RabbitMQ</w:t>
      </w:r>
      <w:r>
        <w:t xml:space="preserve"> – Message broker để xử lý bất đồng bộ giữa các service</w:t>
      </w:r>
    </w:p>
    <w:p w:rsidR="00AB195E" w:rsidRDefault="00112897" w:rsidP="00AB195E">
      <w:pPr>
        <w:rPr>
          <w:rStyle w:val="s1"/>
        </w:rPr>
      </w:pPr>
      <w:r>
        <w:rPr>
          <w:rStyle w:val="s1"/>
          <w:noProof/>
        </w:rPr>
        <w:pict>
          <v:rect id="_x0000_i1025" alt="" style="width:398.75pt;height:.05pt;mso-width-percent:0;mso-height-percent:0;mso-width-percent:0;mso-height-percent:0" o:hrpct="852" o:hralign="center" o:hrstd="t" o:hr="t" fillcolor="#a0a0a0" stroked="f"/>
        </w:pict>
      </w:r>
    </w:p>
    <w:p w:rsidR="00AB195E" w:rsidRDefault="00AB195E" w:rsidP="00AB195E">
      <w:pPr>
        <w:pStyle w:val="p3"/>
      </w:pPr>
      <w:r>
        <w:rPr>
          <w:b/>
          <w:bCs/>
        </w:rPr>
        <w:t>Vai trò</w:t>
      </w:r>
    </w:p>
    <w:p w:rsidR="00AB195E" w:rsidRDefault="00AB195E" w:rsidP="00AB195E">
      <w:pPr>
        <w:pStyle w:val="p1"/>
        <w:numPr>
          <w:ilvl w:val="0"/>
          <w:numId w:val="11"/>
        </w:numPr>
      </w:pPr>
      <w:r>
        <w:rPr>
          <w:rStyle w:val="s1"/>
          <w:b/>
          <w:bCs/>
        </w:rPr>
        <w:t>Xác thực danh tính (1–3)</w:t>
      </w:r>
      <w:r>
        <w:t>: Onfido và Sumsub hỗ trợ capture, OCR, liveness, còn World-Check One cung cấp data PEP/sanctions giúp tuân thủ AML</w:t>
      </w:r>
      <w:r>
        <w:rPr>
          <w:rStyle w:val="apple-converted-space"/>
          <w:rFonts w:eastAsiaTheme="majorEastAsia"/>
        </w:rPr>
        <w:t xml:space="preserve">  </w:t>
      </w:r>
      <w:r>
        <w:t>.</w:t>
      </w:r>
    </w:p>
    <w:p w:rsidR="00AB195E" w:rsidRDefault="00AB195E" w:rsidP="00AB195E">
      <w:pPr>
        <w:pStyle w:val="p1"/>
        <w:numPr>
          <w:ilvl w:val="0"/>
          <w:numId w:val="11"/>
        </w:numPr>
      </w:pPr>
      <w:r>
        <w:rPr>
          <w:rStyle w:val="s1"/>
          <w:b/>
          <w:bCs/>
        </w:rPr>
        <w:t>Xử lý tài liệu (4–6)</w:t>
      </w:r>
      <w:r>
        <w:t>: Textract, Cloud Vision, Azure OCR giúp tự động hóa trích xuất thông tin từ giấy tờ, giảm sai sót con người</w:t>
      </w:r>
      <w:r>
        <w:rPr>
          <w:rStyle w:val="apple-converted-space"/>
          <w:rFonts w:eastAsiaTheme="majorEastAsia"/>
        </w:rPr>
        <w:t xml:space="preserve">  </w:t>
      </w:r>
      <w:r>
        <w:t>.</w:t>
      </w:r>
    </w:p>
    <w:p w:rsidR="00AB195E" w:rsidRDefault="00AB195E" w:rsidP="00AB195E">
      <w:pPr>
        <w:pStyle w:val="p1"/>
        <w:numPr>
          <w:ilvl w:val="0"/>
          <w:numId w:val="11"/>
        </w:numPr>
      </w:pPr>
      <w:r>
        <w:rPr>
          <w:rStyle w:val="s1"/>
          <w:b/>
          <w:bCs/>
        </w:rPr>
        <w:t>Sinh trắc học (7)</w:t>
      </w:r>
      <w:r>
        <w:t>: Rekognition đảm bảo face-match và liveness quality cao, API dễ tích hợp</w:t>
      </w:r>
      <w:r>
        <w:rPr>
          <w:rStyle w:val="apple-converted-space"/>
          <w:rFonts w:eastAsiaTheme="majorEastAsia"/>
        </w:rPr>
        <w:t xml:space="preserve">  </w:t>
      </w:r>
      <w:r>
        <w:t>.</w:t>
      </w:r>
    </w:p>
    <w:p w:rsidR="00AB195E" w:rsidRDefault="00AB195E" w:rsidP="00AB195E">
      <w:pPr>
        <w:pStyle w:val="p1"/>
        <w:numPr>
          <w:ilvl w:val="0"/>
          <w:numId w:val="11"/>
        </w:numPr>
      </w:pPr>
      <w:r>
        <w:rPr>
          <w:rStyle w:val="s1"/>
          <w:b/>
          <w:bCs/>
        </w:rPr>
        <w:t>Lọc rủi ro (8–9)</w:t>
      </w:r>
      <w:r>
        <w:t>: OFAC SLS &amp; ComplyAdvantage liên tục cập nhật watchlists, tránh đói tượng bị blacklist hoặc KYC không đủ điều kiện thực hiện.</w:t>
      </w:r>
    </w:p>
    <w:p w:rsidR="00AB195E" w:rsidRDefault="00AB195E" w:rsidP="00AB195E">
      <w:pPr>
        <w:pStyle w:val="p1"/>
        <w:numPr>
          <w:ilvl w:val="0"/>
          <w:numId w:val="11"/>
        </w:numPr>
      </w:pPr>
      <w:r>
        <w:rPr>
          <w:rStyle w:val="s1"/>
          <w:b/>
          <w:bCs/>
        </w:rPr>
        <w:t>Hạ tầng lưu trữ (10–11)</w:t>
      </w:r>
      <w:r>
        <w:t>: PostgreSQL + pgcrypto và S3 SSE-KMS đảm bảo dữ liệu cá nhân mã hóa at-rest, key management an toàn .</w:t>
      </w:r>
    </w:p>
    <w:p w:rsidR="00AB195E" w:rsidRDefault="00AB195E" w:rsidP="00AB195E">
      <w:pPr>
        <w:pStyle w:val="p1"/>
        <w:numPr>
          <w:ilvl w:val="0"/>
          <w:numId w:val="11"/>
        </w:numPr>
      </w:pPr>
      <w:r>
        <w:rPr>
          <w:rStyle w:val="s1"/>
          <w:b/>
          <w:bCs/>
        </w:rPr>
        <w:t>Triển khai &amp; Messaging (12–13)</w:t>
      </w:r>
      <w:r>
        <w:t>: Docker/K8s giúp scale microservices, RabbitMQ xử queue high-throughput, đảm bảo tính sẵn sàng cao và decoupling .</w:t>
      </w:r>
    </w:p>
    <w:p w:rsidR="00AB195E" w:rsidRDefault="00AB195E"/>
    <w:sectPr w:rsidR="00AB19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D42184"/>
    <w:multiLevelType w:val="multilevel"/>
    <w:tmpl w:val="E3CA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24ADF"/>
    <w:multiLevelType w:val="multilevel"/>
    <w:tmpl w:val="039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874591">
    <w:abstractNumId w:val="8"/>
  </w:num>
  <w:num w:numId="2" w16cid:durableId="204106150">
    <w:abstractNumId w:val="6"/>
  </w:num>
  <w:num w:numId="3" w16cid:durableId="41295144">
    <w:abstractNumId w:val="5"/>
  </w:num>
  <w:num w:numId="4" w16cid:durableId="572662039">
    <w:abstractNumId w:val="4"/>
  </w:num>
  <w:num w:numId="5" w16cid:durableId="1191534598">
    <w:abstractNumId w:val="7"/>
  </w:num>
  <w:num w:numId="6" w16cid:durableId="130946977">
    <w:abstractNumId w:val="3"/>
  </w:num>
  <w:num w:numId="7" w16cid:durableId="1473910065">
    <w:abstractNumId w:val="2"/>
  </w:num>
  <w:num w:numId="8" w16cid:durableId="1268926649">
    <w:abstractNumId w:val="1"/>
  </w:num>
  <w:num w:numId="9" w16cid:durableId="1358969828">
    <w:abstractNumId w:val="0"/>
  </w:num>
  <w:num w:numId="10" w16cid:durableId="1104301515">
    <w:abstractNumId w:val="10"/>
  </w:num>
  <w:num w:numId="11" w16cid:durableId="306059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822"/>
    <w:rsid w:val="000F13F8"/>
    <w:rsid w:val="00112897"/>
    <w:rsid w:val="00124175"/>
    <w:rsid w:val="0015074B"/>
    <w:rsid w:val="001B1ADD"/>
    <w:rsid w:val="00232D8E"/>
    <w:rsid w:val="0029639D"/>
    <w:rsid w:val="00326F90"/>
    <w:rsid w:val="004F7A23"/>
    <w:rsid w:val="006F34D0"/>
    <w:rsid w:val="00A750BB"/>
    <w:rsid w:val="00AA1D8D"/>
    <w:rsid w:val="00AB195E"/>
    <w:rsid w:val="00B41244"/>
    <w:rsid w:val="00B47730"/>
    <w:rsid w:val="00CA5BED"/>
    <w:rsid w:val="00CB0664"/>
    <w:rsid w:val="00FC693F"/>
    <w:rsid w:val="00F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72FFCBA"/>
  <w14:defaultImageDpi w14:val="300"/>
  <w15:docId w15:val="{A91FA62D-0B7A-1D4B-8D3D-9D8E4487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9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F34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4D0"/>
    <w:rPr>
      <w:color w:val="605E5C"/>
      <w:shd w:val="clear" w:color="auto" w:fill="E1DFDD"/>
    </w:rPr>
  </w:style>
  <w:style w:type="paragraph" w:customStyle="1" w:styleId="p1">
    <w:name w:val="p1"/>
    <w:basedOn w:val="Normal"/>
    <w:rsid w:val="00AB195E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AB195E"/>
  </w:style>
  <w:style w:type="paragraph" w:customStyle="1" w:styleId="p3">
    <w:name w:val="p3"/>
    <w:basedOn w:val="Normal"/>
    <w:rsid w:val="00AB195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B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lv.com/blog/best-kyc-software-and-too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 Viet Hoang 20242109M</cp:lastModifiedBy>
  <cp:revision>3</cp:revision>
  <dcterms:created xsi:type="dcterms:W3CDTF">2025-06-10T06:56:00Z</dcterms:created>
  <dcterms:modified xsi:type="dcterms:W3CDTF">2025-06-10T06:57:00Z</dcterms:modified>
  <cp:category/>
</cp:coreProperties>
</file>