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b/>
          <w:bCs/>
          <w:sz w:val="32"/>
          <w:szCs w:val="32"/>
        </w:rPr>
        <w:t xml:space="preserve">ĐÁP ÁN VÀ GIẢI THÍCH</w:t>
      </w:r>
    </w:p>
    <w:p>
      <w:pPr>
        <w:jc w:val="center"/>
      </w:pPr>
      <w:r>
        <w:rPr>
          <w:sz w:val="22"/>
          <w:szCs w:val="22"/>
        </w:rPr>
        <w:t xml:space="preserve">Đề kiểm tra ngữ pháp N5 — theo Minna no Nihongo I, Bài 1–25</w:t>
      </w:r>
    </w:p>
    <w:p/>
    <w:p>
      <w:r>
        <w:rPr>
          <w:b/>
          <w:bCs/>
        </w:rPr>
        <w:t xml:space="preserve">ĐÁP ÁN NHANH</w:t>
      </w:r>
    </w:p>
    <w:p>
      <w:r>
        <w:t xml:space="preserve">1:1 | 2:2 | 3:2 | 4:1 | 5:2 | 6:3 | 7:2 | 8:2 | 9:1 | 10:3 | 11:1 | 12:2 | 13:3 | 14:1 | 15:2 | 16:1 | 17:2 | 18:2 | 19:1 | 20:3 | 21:3 | 22:2 | 23:2 | 24:2 | 25:3 | 26:4 | 27:1 | 28:2 | 29:3 | 30:3 | 31:2 | 32:3 | 33:2 | 34:3 | 35:1 | 36:2 | 37:2 | 38:2 | 39:3 | 40:1</w:t>
      </w:r>
    </w:p>
    <w:p/>
    <w:p>
      <w:pPr>
        <w:spacing w:after="120" w:before="200"/>
      </w:pPr>
      <w:r>
        <w:rPr>
          <w:b/>
          <w:bCs/>
          <w:sz w:val="24"/>
          <w:szCs w:val="24"/>
        </w:rPr>
        <w:t xml:space="preserve">NHÓM A — TỪ NGHI VẤN</w:t>
      </w:r>
    </w:p>
    <w:p>
      <w:pPr>
        <w:spacing w:before="80"/>
      </w:pPr>
      <w:r>
        <w:rPr>
          <w:b/>
          <w:bCs/>
        </w:rPr>
        <w:t xml:space="preserve">1. Đáp án: 1 — </w:t>
      </w:r>
      <w:r>
        <w:t xml:space="preserve">何＋です hỏi sự vật — đọc なん trước です.</w:t>
      </w:r>
    </w:p>
    <w:p>
      <w:pPr>
        <w:spacing w:before="80"/>
      </w:pPr>
      <w:r>
        <w:rPr>
          <w:b/>
          <w:bCs/>
        </w:rPr>
        <w:t xml:space="preserve">2. Đáp án: 2 — </w:t>
      </w:r>
      <w:r>
        <w:t xml:space="preserve">どうやって hỏi phương pháp/cách thức.</w:t>
      </w:r>
    </w:p>
    <w:p>
      <w:pPr>
        <w:spacing w:before="80"/>
      </w:pPr>
      <w:r>
        <w:rPr>
          <w:b/>
          <w:bCs/>
        </w:rPr>
        <w:t xml:space="preserve">3. Đáp án: 2 — </w:t>
      </w:r>
      <w:r>
        <w:t xml:space="preserve">いくつ hỏi số lượng khi chưa nêu đơn vị đếm.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B — TRỢ TỪ</w:t>
      </w:r>
    </w:p>
    <w:p>
      <w:pPr>
        <w:spacing w:before="80"/>
      </w:pPr>
      <w:r>
        <w:rPr>
          <w:b/>
          <w:bCs/>
        </w:rPr>
        <w:t xml:space="preserve">4. Đáp án: 1 — </w:t>
      </w:r>
      <w:r>
        <w:t xml:space="preserve">は đánh dấu chủ đề.</w:t>
      </w:r>
    </w:p>
    <w:p>
      <w:pPr>
        <w:spacing w:before="80"/>
      </w:pPr>
      <w:r>
        <w:rPr>
          <w:b/>
          <w:bCs/>
        </w:rPr>
        <w:t xml:space="preserve">5. Đáp án: 2 — </w:t>
      </w:r>
      <w:r>
        <w:t xml:space="preserve">が đi sau từ nghi vấn だれ.</w:t>
      </w:r>
    </w:p>
    <w:p>
      <w:pPr>
        <w:spacing w:before="80"/>
      </w:pPr>
      <w:r>
        <w:rPr>
          <w:b/>
          <w:bCs/>
        </w:rPr>
        <w:t xml:space="preserve">6. Đáp án: 3 — </w:t>
      </w:r>
      <w:r>
        <w:t xml:space="preserve">を đánh dấu đối tượng trực tiếp.</w:t>
      </w:r>
    </w:p>
    <w:p>
      <w:pPr>
        <w:spacing w:before="80"/>
      </w:pPr>
      <w:r>
        <w:rPr>
          <w:b/>
          <w:bCs/>
        </w:rPr>
        <w:t xml:space="preserve">7. Đáp án: 2 — </w:t>
      </w:r>
      <w:r>
        <w:t xml:space="preserve">に chỉ đích đến/nơi nhập vào — 大学に入る.</w:t>
      </w:r>
    </w:p>
    <w:p>
      <w:pPr>
        <w:spacing w:before="80"/>
      </w:pPr>
      <w:r>
        <w:rPr>
          <w:b/>
          <w:bCs/>
        </w:rPr>
        <w:t xml:space="preserve">8. Đáp án: 2 — </w:t>
      </w:r>
      <w:r>
        <w:t xml:space="preserve">期間＋に＋回数 — に đánh dấu đơn vị thời gian tính tần suất.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C — THỜI GIAN &amp; TẦN SUẤT</w:t>
      </w:r>
    </w:p>
    <w:p>
      <w:pPr>
        <w:spacing w:before="80"/>
      </w:pPr>
      <w:r>
        <w:rPr>
          <w:b/>
          <w:bCs/>
        </w:rPr>
        <w:t xml:space="preserve">9. Đáp án: 1 — </w:t>
      </w:r>
      <w:r>
        <w:t xml:space="preserve">Vるまえに dùng thể từ điển dù hành động chính đã ở quá khứ.</w:t>
      </w:r>
    </w:p>
    <w:p>
      <w:pPr>
        <w:spacing w:before="80"/>
      </w:pPr>
      <w:r>
        <w:rPr>
          <w:b/>
          <w:bCs/>
        </w:rPr>
        <w:t xml:space="preserve">10. Đáp án: 3 — </w:t>
      </w:r>
      <w:r>
        <w:t xml:space="preserve">Vてから nhấn mạnh hành động 1 hoàn tất rồi mới làm hành động sau.</w:t>
      </w:r>
    </w:p>
    <w:p>
      <w:pPr>
        <w:spacing w:before="80"/>
      </w:pPr>
      <w:r>
        <w:rPr>
          <w:b/>
          <w:bCs/>
        </w:rPr>
        <w:t xml:space="preserve">11. Đáp án: 1 — </w:t>
      </w:r>
      <w:r>
        <w:t xml:space="preserve">Danh từ＋の＋とき: 子どものとき.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D — ĐIỀU KIỆN &amp; QUAN HỆ NGUYÊN NHÂN</w:t>
      </w:r>
    </w:p>
    <w:p>
      <w:pPr>
        <w:spacing w:before="80"/>
      </w:pPr>
      <w:r>
        <w:rPr>
          <w:b/>
          <w:bCs/>
        </w:rPr>
        <w:t xml:space="preserve">12. Đáp án: 2 — </w:t>
      </w:r>
      <w:r>
        <w:t xml:space="preserve">Vた＋ら: điều kiện giả định.</w:t>
      </w:r>
    </w:p>
    <w:p>
      <w:pPr>
        <w:spacing w:before="80"/>
      </w:pPr>
      <w:r>
        <w:rPr>
          <w:b/>
          <w:bCs/>
        </w:rPr>
        <w:t xml:space="preserve">13. Đáp án: 3 — </w:t>
      </w:r>
      <w:r>
        <w:t xml:space="preserve">Vて＋も: dù…thì kết quả không đổi.</w:t>
      </w:r>
    </w:p>
    <w:p>
      <w:pPr>
        <w:spacing w:before="80"/>
      </w:pPr>
      <w:r>
        <w:rPr>
          <w:b/>
          <w:bCs/>
        </w:rPr>
        <w:t xml:space="preserve">14. Đáp án: 1 — </w:t>
      </w:r>
      <w:r>
        <w:t xml:space="preserve">V辞書形＋と: quy luật, thao tác máy móc.</w:t>
      </w:r>
    </w:p>
    <w:p>
      <w:pPr>
        <w:spacing w:before="80"/>
      </w:pPr>
      <w:r>
        <w:rPr>
          <w:b/>
          <w:bCs/>
        </w:rPr>
        <w:t xml:space="preserve">15. Đáp án: 2 — </w:t>
      </w:r>
      <w:r>
        <w:t xml:space="preserve">から nêu nguyên nhân trong cùng câu.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E — CHIA DẠNG ĐỘNG TỪ</w:t>
      </w:r>
    </w:p>
    <w:p>
      <w:pPr>
        <w:spacing w:before="80"/>
      </w:pPr>
      <w:r>
        <w:rPr>
          <w:b/>
          <w:bCs/>
        </w:rPr>
        <w:t xml:space="preserve">16. Đáp án: 1 — </w:t>
      </w:r>
      <w:r>
        <w:t xml:space="preserve">ます形→辞書形: 食べます→食べる.</w:t>
      </w:r>
    </w:p>
    <w:p>
      <w:pPr>
        <w:spacing w:before="80"/>
      </w:pPr>
      <w:r>
        <w:rPr>
          <w:b/>
          <w:bCs/>
        </w:rPr>
        <w:t xml:space="preserve">17. Đáp án: 2 — </w:t>
      </w:r>
      <w:r>
        <w:t xml:space="preserve">Nhóm I đuôi み/び/に → て形 nんで.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F — NGHĨA VỤ &amp; CHO PHÉP</w:t>
      </w:r>
    </w:p>
    <w:p>
      <w:pPr>
        <w:spacing w:before="80"/>
      </w:pPr>
      <w:r>
        <w:rPr>
          <w:b/>
          <w:bCs/>
        </w:rPr>
        <w:t xml:space="preserve">18. Đáp án: 2 — </w:t>
      </w:r>
      <w:r>
        <w:t xml:space="preserve">Vない bỏい＋ければなりません: biểu thị nghĩa vụ.</w:t>
      </w:r>
    </w:p>
    <w:p>
      <w:pPr>
        <w:spacing w:before="80"/>
      </w:pPr>
      <w:r>
        <w:rPr>
          <w:b/>
          <w:bCs/>
        </w:rPr>
        <w:t xml:space="preserve">19. Đáp án: 1 — </w:t>
      </w:r>
      <w:r>
        <w:t xml:space="preserve">Vて＋もいいですか: xin phép.</w:t>
      </w:r>
    </w:p>
    <w:p>
      <w:pPr>
        <w:spacing w:before="80"/>
      </w:pPr>
      <w:r>
        <w:rPr>
          <w:b/>
          <w:bCs/>
        </w:rPr>
        <w:t xml:space="preserve">20. Đáp án: 3 — </w:t>
      </w:r>
      <w:r>
        <w:t xml:space="preserve">Vて＋ください: yêu cầu lịch sự.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G — KINH NGHIỆM &amp; KHẢ NĂNG</w:t>
      </w:r>
    </w:p>
    <w:p>
      <w:pPr>
        <w:spacing w:before="80"/>
      </w:pPr>
      <w:r>
        <w:rPr>
          <w:b/>
          <w:bCs/>
        </w:rPr>
        <w:t xml:space="preserve">21. Đáp án: 3 — </w:t>
      </w:r>
      <w:r>
        <w:t xml:space="preserve">Vた＋ことがあります: kinh nghiệm.</w:t>
      </w:r>
    </w:p>
    <w:p>
      <w:pPr>
        <w:spacing w:before="80"/>
      </w:pPr>
      <w:r>
        <w:rPr>
          <w:b/>
          <w:bCs/>
        </w:rPr>
        <w:t xml:space="preserve">22. Đáp án: 2 — </w:t>
      </w:r>
      <w:r>
        <w:t xml:space="preserve">V辞書形＋ことができます: khả năng.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H — MONG MUỐN &amp; MỤC ĐÍCH</w:t>
      </w:r>
    </w:p>
    <w:p>
      <w:pPr>
        <w:spacing w:before="80"/>
      </w:pPr>
      <w:r>
        <w:rPr>
          <w:b/>
          <w:bCs/>
        </w:rPr>
        <w:t xml:space="preserve">23. Đáp án: 2 — </w:t>
      </w:r>
      <w:r>
        <w:t xml:space="preserve">Vます bỏます＋たいです: mong muốn của người nói.</w:t>
      </w:r>
    </w:p>
    <w:p>
      <w:pPr>
        <w:spacing w:before="80"/>
      </w:pPr>
      <w:r>
        <w:rPr>
          <w:b/>
          <w:bCs/>
        </w:rPr>
        <w:t xml:space="preserve">24. Đáp án: 2 — </w:t>
      </w:r>
      <w:r>
        <w:t xml:space="preserve">Vます bỏます＋に行きます: mục đích di chuyển.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I — LIỆT KÊ &amp; TRÌNH TỰ</w:t>
      </w:r>
    </w:p>
    <w:p>
      <w:pPr>
        <w:spacing w:before="80"/>
      </w:pPr>
      <w:r>
        <w:rPr>
          <w:b/>
          <w:bCs/>
        </w:rPr>
        <w:t xml:space="preserve">25. Đáp án: 3 — </w:t>
      </w:r>
      <w:r>
        <w:t xml:space="preserve">Vた＋り…Vた＋りします: liệt kê một vài hành động tiêu biểu.</w:t>
      </w:r>
    </w:p>
    <w:p>
      <w:pPr>
        <w:spacing w:before="80"/>
      </w:pPr>
      <w:r>
        <w:rPr>
          <w:b/>
          <w:bCs/>
        </w:rPr>
        <w:t xml:space="preserve">26. Đáp án: 4 — </w:t>
      </w:r>
      <w:r>
        <w:t xml:space="preserve">～たり～たりします lặp lại ở cả hai vế.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J — CHO–NHẬN LỢI ÍCH</w:t>
      </w:r>
    </w:p>
    <w:p>
      <w:pPr>
        <w:spacing w:before="80"/>
      </w:pPr>
      <w:r>
        <w:rPr>
          <w:b/>
          <w:bCs/>
        </w:rPr>
        <w:t xml:space="preserve">27. Đáp án: 1 — </w:t>
      </w:r>
      <w:r>
        <w:t xml:space="preserve">Chủ ngữ わたし là người nhận → てもらいます.</w:t>
      </w:r>
    </w:p>
    <w:p>
      <w:pPr>
        <w:spacing w:before="80"/>
      </w:pPr>
      <w:r>
        <w:rPr>
          <w:b/>
          <w:bCs/>
        </w:rPr>
        <w:t xml:space="preserve">28. Đáp án: 2 — </w:t>
      </w:r>
      <w:r>
        <w:t xml:space="preserve">Chủ ngữ 田中さん là người làm, lợi ích hướng về người nói → てくれました.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K — Ý KIẾN &amp; TRÍCH DẪN</w:t>
      </w:r>
    </w:p>
    <w:p>
      <w:pPr>
        <w:spacing w:before="80"/>
      </w:pPr>
      <w:r>
        <w:rPr>
          <w:b/>
          <w:bCs/>
        </w:rPr>
        <w:t xml:space="preserve">29. Đáp án: 3 — </w:t>
      </w:r>
      <w:r>
        <w:t xml:space="preserve">普通形＋と思います.</w:t>
      </w:r>
    </w:p>
    <w:p>
      <w:pPr>
        <w:spacing w:before="80"/>
      </w:pPr>
      <w:r>
        <w:rPr>
          <w:b/>
          <w:bCs/>
        </w:rPr>
        <w:t xml:space="preserve">30. Đáp án: 3 — </w:t>
      </w:r>
      <w:r>
        <w:t xml:space="preserve">普通形＋と言いました: trích dẫn lời nói.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L — BỔ NGHĨA DANH TỪ</w:t>
      </w:r>
    </w:p>
    <w:p>
      <w:pPr>
        <w:spacing w:before="80"/>
      </w:pPr>
      <w:r>
        <w:rPr>
          <w:b/>
          <w:bCs/>
        </w:rPr>
        <w:t xml:space="preserve">31. Đáp án: 2 — </w:t>
      </w:r>
      <w:r>
        <w:t xml:space="preserve">V普通形＋N, không dùng の để nối động từ với danh từ.</w:t>
      </w:r>
    </w:p>
    <w:p>
      <w:pPr>
        <w:spacing w:before="80"/>
      </w:pPr>
      <w:r>
        <w:rPr>
          <w:b/>
          <w:bCs/>
        </w:rPr>
        <w:t xml:space="preserve">32. Đáp án: 3 — </w:t>
      </w:r>
      <w:r>
        <w:t xml:space="preserve">Mệnh đề bổ nghĩa danh từ dùng thể thường: 作った, không dùng 作りました.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M — BIẾN ĐỔI TRẠNG THÁI</w:t>
      </w:r>
    </w:p>
    <w:p>
      <w:pPr>
        <w:spacing w:before="80"/>
      </w:pPr>
      <w:r>
        <w:rPr>
          <w:b/>
          <w:bCs/>
        </w:rPr>
        <w:t xml:space="preserve">33. Đáp án: 2 — </w:t>
      </w:r>
      <w:r>
        <w:t xml:space="preserve">いA bỏい＋くなります: 赤い→赤くなります.</w:t>
      </w:r>
    </w:p>
    <w:p>
      <w:pPr>
        <w:spacing w:before="80"/>
      </w:pPr>
      <w:r>
        <w:rPr>
          <w:b/>
          <w:bCs/>
        </w:rPr>
        <w:t xml:space="preserve">34. Đáp án: 3 — </w:t>
      </w:r>
      <w:r>
        <w:t xml:space="preserve">なA／N＋になります: 元気→元気になります.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N — PHÓ TỪ ĐI VỚI PHỦ ĐỊNH</w:t>
      </w:r>
    </w:p>
    <w:p>
      <w:pPr>
        <w:spacing w:before="80"/>
      </w:pPr>
      <w:r>
        <w:rPr>
          <w:b/>
          <w:bCs/>
        </w:rPr>
        <w:t xml:space="preserve">35. Đáp án: 1 — </w:t>
      </w:r>
      <w:r>
        <w:t xml:space="preserve">あまり＋phủ định: không…lắm.</w:t>
      </w:r>
    </w:p>
    <w:p>
      <w:pPr>
        <w:spacing w:before="80"/>
      </w:pPr>
      <w:r>
        <w:rPr>
          <w:b/>
          <w:bCs/>
        </w:rPr>
        <w:t xml:space="preserve">36. Đáp án: 2 — </w:t>
      </w:r>
      <w:r>
        <w:t xml:space="preserve">なかなか＋phủ định: mãi mà không.</w:t>
      </w:r>
    </w:p>
    <w:p>
      <w:pPr>
        <w:spacing w:before="80"/>
      </w:pPr>
      <w:r>
        <w:rPr>
          <w:b/>
          <w:bCs/>
        </w:rPr>
        <w:t xml:space="preserve">37. Đáp án: 2 — </w:t>
      </w:r>
      <w:r>
        <w:t xml:space="preserve">だれも＋phủ định: không ai cả.</w:t>
      </w:r>
    </w:p>
    <w:p>
      <w:pPr>
        <w:spacing w:after="120" w:before="200"/>
      </w:pPr>
      <w:r>
        <w:rPr>
          <w:b/>
          <w:bCs/>
          <w:sz w:val="24"/>
          <w:szCs w:val="24"/>
        </w:rPr>
        <w:t xml:space="preserve">NHÓM O — HỘI THOẠI CỐ ĐỊNH</w:t>
      </w:r>
    </w:p>
    <w:p>
      <w:pPr>
        <w:spacing w:before="80"/>
      </w:pPr>
      <w:r>
        <w:rPr>
          <w:b/>
          <w:bCs/>
        </w:rPr>
        <w:t xml:space="preserve">38. Đáp án: 2 — </w:t>
      </w:r>
      <w:r>
        <w:t xml:space="preserve">いただきます: nói trước khi ăn/uống.</w:t>
      </w:r>
    </w:p>
    <w:p>
      <w:pPr>
        <w:spacing w:before="80"/>
      </w:pPr>
      <w:r>
        <w:rPr>
          <w:b/>
          <w:bCs/>
        </w:rPr>
        <w:t xml:space="preserve">39. Đáp án: 3 — </w:t>
      </w:r>
      <w:r>
        <w:t xml:space="preserve">失礼します: xin phép khi bước vào/làm phiền.</w:t>
      </w:r>
    </w:p>
    <w:p>
      <w:pPr>
        <w:spacing w:before="80"/>
      </w:pPr>
      <w:r>
        <w:rPr>
          <w:b/>
          <w:bCs/>
        </w:rPr>
        <w:t xml:space="preserve">40. Đáp án: 1 — </w:t>
      </w:r>
      <w:r>
        <w:t xml:space="preserve">けっこうです: từ chối lời mời một cách lịch sự.</w:t>
      </w:r>
    </w:p>
    <w:sectPr>
      <w:pgSz w:w="12240" w:h="15840" w:orient="portrait"/>
      <w:pgMar w:top="900" w:right="1100" w:bottom="9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2026-07-21T13:42:46.940Z</dcterms:created>
  <dcterms:modified xsi:type="dcterms:W3CDTF">2026-07-21T13:42:46.940Z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