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ĐỀ KIỂM TRA ĐẦU VÀO N4 – NỀN TẢNG N5 – MÃ ĐỀ 04</w:t>
      </w:r>
    </w:p>
    <w:p>
      <w:pPr>
        <w:jc w:val="center"/>
      </w:pPr>
      <w:r>
        <w:t>KOERU – Đánh giá học sinh đã hoàn thành N5, chuẩn bị học N4 | Phần viết: 65 phút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r>
              <w:t>Họ và tên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Ngày thi</w:t>
            </w:r>
          </w:p>
        </w:tc>
        <w:tc>
          <w:tcPr>
            <w:tcW w:type="dxa" w:w="2578"/>
          </w:tcPr>
          <w:p>
            <w:r/>
          </w:p>
        </w:tc>
      </w:tr>
      <w:tr>
        <w:tc>
          <w:tcPr>
            <w:tcW w:type="dxa" w:w="2578"/>
          </w:tcPr>
          <w:p>
            <w:r>
              <w:t>Mã lớp</w:t>
            </w:r>
          </w:p>
        </w:tc>
        <w:tc>
          <w:tcPr>
            <w:tcW w:type="dxa" w:w="2578"/>
          </w:tcPr>
          <w:p>
            <w:r/>
          </w:p>
        </w:tc>
        <w:tc>
          <w:tcPr>
            <w:tcW w:type="dxa" w:w="2578"/>
          </w:tcPr>
          <w:p>
            <w:r>
              <w:t>Điểm</w:t>
            </w:r>
          </w:p>
        </w:tc>
        <w:tc>
          <w:tcPr>
            <w:tcW w:type="dxa" w:w="2578"/>
          </w:tcPr>
          <w:p>
            <w:r/>
          </w:p>
        </w:tc>
      </w:tr>
    </w:tbl>
    <w:p>
      <w:r>
        <w:t>Hướng dẫn: Chọn một đáp án đúng nhất. Phần nghe được tổ chức riêng, không nằm trong tài liệu này.</w:t>
      </w:r>
    </w:p>
    <w:p>
      <w:pPr>
        <w:spacing w:before="160" w:after="80"/>
      </w:pPr>
      <w:r>
        <w:t>PHẦN A　げんごちしき（文字・ごい）– Chữ Hán và từ vựng (18 câu)</w:t>
      </w:r>
    </w:p>
    <w:p>
      <w:pPr>
        <w:keepNext/>
        <w:spacing w:after="20"/>
      </w:pPr>
      <w:r>
        <w:rPr>
          <w:sz w:val="21"/>
        </w:rPr>
        <w:t>1. 弟は毎日学校へ行きます。「学校」の読み方はどれですか。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がくこう</w:t>
            </w:r>
          </w:p>
        </w:tc>
        <w:tc>
          <w:tcPr>
            <w:tcW w:type="dxa" w:w="5156"/>
            <w:vAlign w:val="center"/>
          </w:tcPr>
          <w:p>
            <w:r>
              <w:t>2. かっこう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がっこう</w:t>
            </w:r>
          </w:p>
        </w:tc>
        <w:tc>
          <w:tcPr>
            <w:tcW w:type="dxa" w:w="5156"/>
            <w:vAlign w:val="center"/>
          </w:tcPr>
          <w:p>
            <w:r>
              <w:t>4. がっこ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2. 店の前に人がならんでいます。「前」の読み方はどれですか。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そと</w:t>
            </w:r>
          </w:p>
        </w:tc>
        <w:tc>
          <w:tcPr>
            <w:tcW w:type="dxa" w:w="5156"/>
            <w:vAlign w:val="center"/>
          </w:tcPr>
          <w:p>
            <w:r>
              <w:t>2. あと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まえ</w:t>
            </w:r>
          </w:p>
        </w:tc>
        <w:tc>
          <w:tcPr>
            <w:tcW w:type="dxa" w:w="5156"/>
            <w:vAlign w:val="center"/>
          </w:tcPr>
          <w:p>
            <w:r>
              <w:t>4. うえ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3. 駅から会社まで電車で四十分です。「四十分」の読み方はどれですか。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よんじゅっぷん</w:t>
            </w:r>
          </w:p>
        </w:tc>
        <w:tc>
          <w:tcPr>
            <w:tcW w:type="dxa" w:w="5156"/>
            <w:vAlign w:val="center"/>
          </w:tcPr>
          <w:p>
            <w:r>
              <w:t>2. しじゅうふん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よじゅっぷん</w:t>
            </w:r>
          </w:p>
        </w:tc>
        <w:tc>
          <w:tcPr>
            <w:tcW w:type="dxa" w:w="5156"/>
            <w:vAlign w:val="center"/>
          </w:tcPr>
          <w:p>
            <w:r>
              <w:t>4. よんじゅうぶん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4. 先生に名前を聞かれました。「先生」の読み方はどれですか。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せいせん</w:t>
            </w:r>
          </w:p>
        </w:tc>
        <w:tc>
          <w:tcPr>
            <w:tcW w:type="dxa" w:w="5156"/>
            <w:vAlign w:val="center"/>
          </w:tcPr>
          <w:p>
            <w:r>
              <w:t>2. せんぜい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せんせい</w:t>
            </w:r>
          </w:p>
        </w:tc>
        <w:tc>
          <w:tcPr>
            <w:tcW w:type="dxa" w:w="5156"/>
            <w:vAlign w:val="center"/>
          </w:tcPr>
          <w:p>
            <w:r>
              <w:t>4. せんせ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5. きのう ほんを よみました。「ほん」はどう書きますか。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本</w:t>
            </w:r>
          </w:p>
        </w:tc>
        <w:tc>
          <w:tcPr>
            <w:tcW w:type="dxa" w:w="5156"/>
            <w:vAlign w:val="center"/>
          </w:tcPr>
          <w:p>
            <w:r>
              <w:t>2. 木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休</w:t>
            </w:r>
          </w:p>
        </w:tc>
        <w:tc>
          <w:tcPr>
            <w:tcW w:type="dxa" w:w="5156"/>
            <w:vAlign w:val="center"/>
          </w:tcPr>
          <w:p>
            <w:r>
              <w:t>4. 体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6. まどの そとに きが あります。「そと」はどう書きますか。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内</w:t>
            </w:r>
          </w:p>
        </w:tc>
        <w:tc>
          <w:tcPr>
            <w:tcW w:type="dxa" w:w="5156"/>
            <w:vAlign w:val="center"/>
          </w:tcPr>
          <w:p>
            <w:r>
              <w:t>2. 中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外</w:t>
            </w:r>
          </w:p>
        </w:tc>
        <w:tc>
          <w:tcPr>
            <w:tcW w:type="dxa" w:w="5156"/>
            <w:vAlign w:val="center"/>
          </w:tcPr>
          <w:p>
            <w:r>
              <w:t>4. 北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7. ひるやすみに かわへ いきます。「かわ」はどう書きますか。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川</w:t>
            </w:r>
          </w:p>
        </w:tc>
        <w:tc>
          <w:tcPr>
            <w:tcW w:type="dxa" w:w="5156"/>
            <w:vAlign w:val="center"/>
          </w:tcPr>
          <w:p>
            <w:r>
              <w:t>2. 山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田</w:t>
            </w:r>
          </w:p>
        </w:tc>
        <w:tc>
          <w:tcPr>
            <w:tcW w:type="dxa" w:w="5156"/>
            <w:vAlign w:val="center"/>
          </w:tcPr>
          <w:p>
            <w:r>
              <w:t>4. 空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8. このへやはあついです。エアコンを（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とめて</w:t>
            </w:r>
          </w:p>
        </w:tc>
        <w:tc>
          <w:tcPr>
            <w:tcW w:type="dxa" w:w="5156"/>
            <w:vAlign w:val="center"/>
          </w:tcPr>
          <w:p>
            <w:r>
              <w:t>2. しめて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けして</w:t>
            </w:r>
          </w:p>
        </w:tc>
        <w:tc>
          <w:tcPr>
            <w:tcW w:type="dxa" w:w="5156"/>
            <w:vAlign w:val="center"/>
          </w:tcPr>
          <w:p>
            <w:r>
              <w:t>4. つけて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9. りょこうの前にホテルを（　）しました。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じゅんび</w:t>
            </w:r>
          </w:p>
        </w:tc>
        <w:tc>
          <w:tcPr>
            <w:tcW w:type="dxa" w:w="5156"/>
            <w:vAlign w:val="center"/>
          </w:tcPr>
          <w:p>
            <w:r>
              <w:t>2. せつめい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よやく</w:t>
            </w:r>
          </w:p>
        </w:tc>
        <w:tc>
          <w:tcPr>
            <w:tcW w:type="dxa" w:w="5156"/>
            <w:vAlign w:val="center"/>
          </w:tcPr>
          <w:p>
            <w:r>
              <w:t>4. やくそく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10. かいぎの時間がかわりました。みんなに（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こたえて</w:t>
            </w:r>
          </w:p>
        </w:tc>
        <w:tc>
          <w:tcPr>
            <w:tcW w:type="dxa" w:w="5156"/>
            <w:vAlign w:val="center"/>
          </w:tcPr>
          <w:p>
            <w:r>
              <w:t>2. しらべて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しらせて</w:t>
            </w:r>
          </w:p>
        </w:tc>
        <w:tc>
          <w:tcPr>
            <w:tcW w:type="dxa" w:w="5156"/>
            <w:vAlign w:val="center"/>
          </w:tcPr>
          <w:p>
            <w:r>
              <w:t>4. ならって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11. 駅までの道がわからないので、ちずを（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見ます</w:t>
            </w:r>
          </w:p>
        </w:tc>
        <w:tc>
          <w:tcPr>
            <w:tcW w:type="dxa" w:w="5156"/>
            <w:vAlign w:val="center"/>
          </w:tcPr>
          <w:p>
            <w:r>
              <w:t>2. 書きます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読みます</w:t>
            </w:r>
          </w:p>
        </w:tc>
        <w:tc>
          <w:tcPr>
            <w:tcW w:type="dxa" w:w="5156"/>
            <w:vAlign w:val="center"/>
          </w:tcPr>
          <w:p>
            <w:r>
              <w:t>4. 聞きます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12. 雨でふくが（　）しまいました。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やぶれて</w:t>
            </w:r>
          </w:p>
        </w:tc>
        <w:tc>
          <w:tcPr>
            <w:tcW w:type="dxa" w:w="5156"/>
            <w:vAlign w:val="center"/>
          </w:tcPr>
          <w:p>
            <w:r>
              <w:t>2. われて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こわれて</w:t>
            </w:r>
          </w:p>
        </w:tc>
        <w:tc>
          <w:tcPr>
            <w:tcW w:type="dxa" w:w="5156"/>
            <w:vAlign w:val="center"/>
          </w:tcPr>
          <w:p>
            <w:r>
              <w:t>4. ぬれて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13. 「せきが空いています。」とおなじいみに近いものはどれですか。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せきがぜんぶありません</w:t>
            </w:r>
          </w:p>
        </w:tc>
        <w:tc>
          <w:tcPr>
            <w:tcW w:type="dxa" w:w="5156"/>
            <w:vAlign w:val="center"/>
          </w:tcPr>
          <w:p>
            <w:r>
              <w:t>2. だれもすわっていないせきがあります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店がしまっています</w:t>
            </w:r>
          </w:p>
        </w:tc>
        <w:tc>
          <w:tcPr>
            <w:tcW w:type="dxa" w:w="5156"/>
            <w:vAlign w:val="center"/>
          </w:tcPr>
          <w:p>
            <w:r>
              <w:t>4. 人がたっています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14. 「しょうしょうおまちください。」とおなじいみに近いものはどれですか。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すぐ帰ってください</w:t>
            </w:r>
          </w:p>
        </w:tc>
        <w:tc>
          <w:tcPr>
            <w:tcW w:type="dxa" w:w="5156"/>
            <w:vAlign w:val="center"/>
          </w:tcPr>
          <w:p>
            <w:r>
              <w:t>2. ここにすわらないでください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ゆっくりあるいてください</w:t>
            </w:r>
          </w:p>
        </w:tc>
        <w:tc>
          <w:tcPr>
            <w:tcW w:type="dxa" w:w="5156"/>
            <w:vAlign w:val="center"/>
          </w:tcPr>
          <w:p>
            <w:r>
              <w:t>4. 少しまってください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15. 「きめる」のつかいかたがただしいものはどれですか。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電車をきめます</w:t>
            </w:r>
          </w:p>
        </w:tc>
        <w:tc>
          <w:tcPr>
            <w:tcW w:type="dxa" w:w="5156"/>
            <w:vAlign w:val="center"/>
          </w:tcPr>
          <w:p>
            <w:r>
              <w:t>2. 天気をきめます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くすりをきめます</w:t>
            </w:r>
          </w:p>
        </w:tc>
        <w:tc>
          <w:tcPr>
            <w:tcW w:type="dxa" w:w="5156"/>
            <w:vAlign w:val="center"/>
          </w:tcPr>
          <w:p>
            <w:r>
              <w:t>4. りょこうの日をきめます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16. 「まにあう」のつかいかたがただしいものはどれですか。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電車にまにあいました</w:t>
            </w:r>
          </w:p>
        </w:tc>
        <w:tc>
          <w:tcPr>
            <w:tcW w:type="dxa" w:w="5156"/>
            <w:vAlign w:val="center"/>
          </w:tcPr>
          <w:p>
            <w:r>
              <w:t>2. りょうりにまにあいました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本にまにあいました</w:t>
            </w:r>
          </w:p>
        </w:tc>
        <w:tc>
          <w:tcPr>
            <w:tcW w:type="dxa" w:w="5156"/>
            <w:vAlign w:val="center"/>
          </w:tcPr>
          <w:p>
            <w:r>
              <w:t>4. 天気にまにあいました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17. A：お先にどうぞ。B：（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ごちそうさま</w:t>
            </w:r>
          </w:p>
        </w:tc>
        <w:tc>
          <w:tcPr>
            <w:tcW w:type="dxa" w:w="5156"/>
            <w:vAlign w:val="center"/>
          </w:tcPr>
          <w:p>
            <w:r>
              <w:t>2. ありがとうございます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おかえりなさい</w:t>
            </w:r>
          </w:p>
        </w:tc>
        <w:tc>
          <w:tcPr>
            <w:tcW w:type="dxa" w:w="5156"/>
            <w:vAlign w:val="center"/>
          </w:tcPr>
          <w:p>
            <w:r>
              <w:t>4. ただいま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18. 電車が遅れたので、やくそくの時間に（　）ませんでした。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足り</w:t>
            </w:r>
          </w:p>
        </w:tc>
        <w:tc>
          <w:tcPr>
            <w:tcW w:type="dxa" w:w="5156"/>
            <w:vAlign w:val="center"/>
          </w:tcPr>
          <w:p>
            <w:r>
              <w:t>2. とうり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きまり</w:t>
            </w:r>
          </w:p>
        </w:tc>
        <w:tc>
          <w:tcPr>
            <w:tcW w:type="dxa" w:w="5156"/>
            <w:vAlign w:val="center"/>
          </w:tcPr>
          <w:p>
            <w:r>
              <w:t>4. まにあい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B1　げんごちしき（ぶんぽう）– Ngữ pháp (14 câu)</w:t>
      </w:r>
    </w:p>
    <w:p>
      <w:pPr>
        <w:keepNext/>
        <w:spacing w:after="20"/>
      </w:pPr>
      <w:r>
        <w:t>19. としょかん（　）本をかりました。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に</w:t>
            </w:r>
          </w:p>
        </w:tc>
        <w:tc>
          <w:tcPr>
            <w:tcW w:type="dxa" w:w="5156"/>
            <w:vAlign w:val="center"/>
          </w:tcPr>
          <w:p>
            <w:r>
              <w:t>2. 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へ</w:t>
            </w:r>
          </w:p>
        </w:tc>
        <w:tc>
          <w:tcPr>
            <w:tcW w:type="dxa" w:w="5156"/>
            <w:vAlign w:val="center"/>
          </w:tcPr>
          <w:p>
            <w:r>
              <w:t>4. を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20. わたしは兄（　）二人ですんでいます。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と</w:t>
            </w:r>
          </w:p>
        </w:tc>
        <w:tc>
          <w:tcPr>
            <w:tcW w:type="dxa" w:w="5156"/>
            <w:vAlign w:val="center"/>
          </w:tcPr>
          <w:p>
            <w:r>
              <w:t>2. に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を</w:t>
            </w:r>
          </w:p>
        </w:tc>
        <w:tc>
          <w:tcPr>
            <w:tcW w:type="dxa" w:w="5156"/>
            <w:vAlign w:val="center"/>
          </w:tcPr>
          <w:p>
            <w:r>
              <w:t>4. が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21. 田中さんは中国語を話す（　）ができます。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ところ</w:t>
            </w:r>
          </w:p>
        </w:tc>
        <w:tc>
          <w:tcPr>
            <w:tcW w:type="dxa" w:w="5156"/>
            <w:vAlign w:val="center"/>
          </w:tcPr>
          <w:p>
            <w:r>
              <w:t>2. こと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もの</w:t>
            </w:r>
          </w:p>
        </w:tc>
        <w:tc>
          <w:tcPr>
            <w:tcW w:type="dxa" w:w="5156"/>
            <w:vAlign w:val="center"/>
          </w:tcPr>
          <w:p>
            <w:r>
              <w:t>4. ほう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22. ドアを（　）ください。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しめる</w:t>
            </w:r>
          </w:p>
        </w:tc>
        <w:tc>
          <w:tcPr>
            <w:tcW w:type="dxa" w:w="5156"/>
            <w:vAlign w:val="center"/>
          </w:tcPr>
          <w:p>
            <w:r>
              <w:t>2. しめて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しめた</w:t>
            </w:r>
          </w:p>
        </w:tc>
        <w:tc>
          <w:tcPr>
            <w:tcW w:type="dxa" w:w="5156"/>
            <w:vAlign w:val="center"/>
          </w:tcPr>
          <w:p>
            <w:r>
              <w:t>4. しめない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23. ねつがありますから、びょういんへ（　）ほうがいいです。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行かない</w:t>
            </w:r>
          </w:p>
        </w:tc>
        <w:tc>
          <w:tcPr>
            <w:tcW w:type="dxa" w:w="5156"/>
            <w:vAlign w:val="center"/>
          </w:tcPr>
          <w:p>
            <w:r>
              <w:t>2. 行って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行く</w:t>
            </w:r>
          </w:p>
        </w:tc>
        <w:tc>
          <w:tcPr>
            <w:tcW w:type="dxa" w:w="5156"/>
            <w:vAlign w:val="center"/>
          </w:tcPr>
          <w:p>
            <w:r>
              <w:t>4. 行った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24. なつやすみは海へ行ったり、山に（　）します。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のぼる</w:t>
            </w:r>
          </w:p>
        </w:tc>
        <w:tc>
          <w:tcPr>
            <w:tcW w:type="dxa" w:w="5156"/>
            <w:vAlign w:val="center"/>
          </w:tcPr>
          <w:p>
            <w:r>
              <w:t>2. のぼったり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のぼって</w:t>
            </w:r>
          </w:p>
        </w:tc>
        <w:tc>
          <w:tcPr>
            <w:tcW w:type="dxa" w:w="5156"/>
            <w:vAlign w:val="center"/>
          </w:tcPr>
          <w:p>
            <w:r>
              <w:t>4. のぼり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25. ここでしゃしんを（　）ないでください。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とり</w:t>
            </w:r>
          </w:p>
        </w:tc>
        <w:tc>
          <w:tcPr>
            <w:tcW w:type="dxa" w:w="5156"/>
            <w:vAlign w:val="center"/>
          </w:tcPr>
          <w:p>
            <w:r>
              <w:t>2. とって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とら</w:t>
            </w:r>
          </w:p>
        </w:tc>
        <w:tc>
          <w:tcPr>
            <w:tcW w:type="dxa" w:w="5156"/>
            <w:vAlign w:val="center"/>
          </w:tcPr>
          <w:p>
            <w:r>
              <w:t>4. とる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26. しけんにごうかくする（　）、毎日べんきょうしています。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ながら</w:t>
            </w:r>
          </w:p>
        </w:tc>
        <w:tc>
          <w:tcPr>
            <w:tcW w:type="dxa" w:w="5156"/>
            <w:vAlign w:val="center"/>
          </w:tcPr>
          <w:p>
            <w:r>
              <w:t>2. あとで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ために</w:t>
            </w:r>
          </w:p>
        </w:tc>
        <w:tc>
          <w:tcPr>
            <w:tcW w:type="dxa" w:w="5156"/>
            <w:vAlign w:val="center"/>
          </w:tcPr>
          <w:p>
            <w:r>
              <w:t>4. まで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rPr>
          <w:sz w:val="21"/>
        </w:rPr>
        <w:t>27. 外国人と話した（　）がありますか。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ほう</w:t>
            </w:r>
          </w:p>
        </w:tc>
        <w:tc>
          <w:tcPr>
            <w:tcW w:type="dxa" w:w="5156"/>
            <w:vAlign w:val="center"/>
          </w:tcPr>
          <w:p>
            <w:r>
              <w:t>2. ところ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もの</w:t>
            </w:r>
          </w:p>
        </w:tc>
        <w:tc>
          <w:tcPr>
            <w:tcW w:type="dxa" w:w="5156"/>
            <w:vAlign w:val="center"/>
          </w:tcPr>
          <w:p>
            <w:r>
              <w:t>4. こと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28. このまちはとうきょう（　）しずかです。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より</w:t>
            </w:r>
          </w:p>
        </w:tc>
        <w:tc>
          <w:tcPr>
            <w:tcW w:type="dxa" w:w="5156"/>
            <w:vAlign w:val="center"/>
          </w:tcPr>
          <w:p>
            <w:r>
              <w:t>2. でも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ほど</w:t>
            </w:r>
          </w:p>
        </w:tc>
        <w:tc>
          <w:tcPr>
            <w:tcW w:type="dxa" w:w="5156"/>
            <w:vAlign w:val="center"/>
          </w:tcPr>
          <w:p>
            <w:r>
              <w:t>4. しか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29. A：このペンをかりてもいいですか。B：はい、（　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かりません</w:t>
            </w:r>
          </w:p>
        </w:tc>
        <w:tc>
          <w:tcPr>
            <w:tcW w:type="dxa" w:w="5156"/>
            <w:vAlign w:val="center"/>
          </w:tcPr>
          <w:p>
            <w:r>
              <w:t>2. だめでした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ありません</w:t>
            </w:r>
          </w:p>
        </w:tc>
        <w:tc>
          <w:tcPr>
            <w:tcW w:type="dxa" w:w="5156"/>
            <w:vAlign w:val="center"/>
          </w:tcPr>
          <w:p>
            <w:r>
              <w:t>4. どうぞ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30. 雨がやみました。（　）、さんぽに行きましょう。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でも</w:t>
            </w:r>
          </w:p>
        </w:tc>
        <w:tc>
          <w:tcPr>
            <w:tcW w:type="dxa" w:w="5156"/>
            <w:vAlign w:val="center"/>
          </w:tcPr>
          <w:p>
            <w:r>
              <w:t>2. それから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そして</w:t>
            </w:r>
          </w:p>
        </w:tc>
        <w:tc>
          <w:tcPr>
            <w:tcW w:type="dxa" w:w="5156"/>
            <w:vAlign w:val="center"/>
          </w:tcPr>
          <w:p>
            <w:r>
              <w:t>4. では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31. ただしい文をつくってください。駅の前で ＿＿ ★ ＿＿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いました</w:t>
            </w:r>
          </w:p>
        </w:tc>
        <w:tc>
          <w:tcPr>
            <w:tcW w:type="dxa" w:w="5156"/>
            <w:vAlign w:val="center"/>
          </w:tcPr>
          <w:p>
            <w:r>
              <w:t>2. 三十分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まって</w:t>
            </w:r>
          </w:p>
        </w:tc>
        <w:tc>
          <w:tcPr>
            <w:tcW w:type="dxa" w:w="5156"/>
            <w:vAlign w:val="center"/>
          </w:tcPr>
          <w:p>
            <w:r>
              <w:t>4. ともだちを</w:t>
            </w:r>
          </w:p>
        </w:tc>
      </w:tr>
    </w:tbl>
    <w:p>
      <w:pPr>
        <w:spacing w:after="0"/>
      </w:pPr>
    </w:p>
    <w:p>
      <w:pPr>
        <w:keepNext/>
        <w:spacing w:after="20"/>
      </w:pPr>
      <w:r>
        <w:t>32. ただしい文をつくってください。わたしは ＿＿ ＿＿ ★ ＿＿。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教えて</w:t>
            </w:r>
          </w:p>
        </w:tc>
        <w:tc>
          <w:tcPr>
            <w:tcW w:type="dxa" w:w="5156"/>
            <w:vAlign w:val="center"/>
          </w:tcPr>
          <w:p>
            <w:r>
              <w:t>2. りょうりを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母に</w:t>
            </w:r>
          </w:p>
        </w:tc>
        <w:tc>
          <w:tcPr>
            <w:tcW w:type="dxa" w:w="5156"/>
            <w:vAlign w:val="center"/>
          </w:tcPr>
          <w:p>
            <w:r>
              <w:t>4. もらいました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t>PHẦN B2　どくかい – Đọc hiểu (8 câu)</w:t>
      </w:r>
    </w:p>
    <w:p>
      <w:pPr>
        <w:keepNext/>
        <w:keepLines/>
        <w:spacing w:after="60"/>
      </w:pPr>
      <w:r>
        <w:t>33. 【会社のメモ】</w:t>
        <w:br/>
        <w:br/>
        <w:t>きむらさんへ</w:t>
        <w:br/>
        <w:br/>
        <w:t>おきゃくさまは午後2時に来ます。</w:t>
        <w:br/>
        <w:t>かいぎしつAをつかいます。</w:t>
        <w:br/>
        <w:t>おちゃを4人分よういしてください。</w:t>
        <w:br/>
        <w:br/>
        <w:t>山本</w:t>
        <w:br/>
        <w:br/>
        <w:t>おきゃくさまは、どこへ来ますか。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駅</w:t>
            </w:r>
          </w:p>
        </w:tc>
        <w:tc>
          <w:tcPr>
            <w:tcW w:type="dxa" w:w="5156"/>
            <w:vAlign w:val="center"/>
          </w:tcPr>
          <w:p>
            <w:r>
              <w:t>2. かいぎしつA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かいぎしつB</w:t>
            </w:r>
          </w:p>
        </w:tc>
        <w:tc>
          <w:tcPr>
            <w:tcW w:type="dxa" w:w="5156"/>
            <w:vAlign w:val="center"/>
          </w:tcPr>
          <w:p>
            <w:r>
              <w:t>4. しょくどう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34. おなじメモを読んでください。</w:t>
        <w:br/>
        <w:t>何人分のおちゃをよういしますか。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4人分</w:t>
            </w:r>
          </w:p>
        </w:tc>
        <w:tc>
          <w:tcPr>
            <w:tcW w:type="dxa" w:w="5156"/>
            <w:vAlign w:val="center"/>
          </w:tcPr>
          <w:p>
            <w:r>
              <w:t>2. 2人分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1人分</w:t>
            </w:r>
          </w:p>
        </w:tc>
        <w:tc>
          <w:tcPr>
            <w:tcW w:type="dxa" w:w="5156"/>
            <w:vAlign w:val="center"/>
          </w:tcPr>
          <w:p>
            <w:r>
              <w:t>4. 5人分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35. 【クリーニング店】</w:t>
        <w:br/>
        <w:br/>
        <w:t>うけつけ：9:00～19:00</w:t>
        <w:br/>
        <w:t>休み：木曜日</w:t>
        <w:br/>
        <w:t>午前11時までに出すと、つぎの日の午後5時にできます。</w:t>
        <w:br/>
        <w:br/>
        <w:t>金曜日の午前10時にふくを出すと、いつできますか。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土曜日の午後5時</w:t>
            </w:r>
          </w:p>
        </w:tc>
        <w:tc>
          <w:tcPr>
            <w:tcW w:type="dxa" w:w="5156"/>
            <w:vAlign w:val="center"/>
          </w:tcPr>
          <w:p>
            <w:r>
              <w:t>2. 日曜日の午前10時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木曜日の午後5時</w:t>
            </w:r>
          </w:p>
        </w:tc>
        <w:tc>
          <w:tcPr>
            <w:tcW w:type="dxa" w:w="5156"/>
            <w:vAlign w:val="center"/>
          </w:tcPr>
          <w:p>
            <w:r>
              <w:t>4. 金曜日の午後5時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36. おなじあんないを読んでください。</w:t>
        <w:br/>
        <w:t>店が休みの日はいつですか。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金曜日</w:t>
            </w:r>
          </w:p>
        </w:tc>
        <w:tc>
          <w:tcPr>
            <w:tcW w:type="dxa" w:w="5156"/>
            <w:vAlign w:val="center"/>
          </w:tcPr>
          <w:p>
            <w:r>
              <w:t>2. 日曜日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土曜日</w:t>
            </w:r>
          </w:p>
        </w:tc>
        <w:tc>
          <w:tcPr>
            <w:tcW w:type="dxa" w:w="5156"/>
            <w:vAlign w:val="center"/>
          </w:tcPr>
          <w:p>
            <w:r>
              <w:t>4. 木曜日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37. リーさんは、りょうりをならいはじめて三か月です。</w:t>
        <w:br/>
        <w:t>さいしょは、やさいをきるのもたいへんでしたが、今はカレーやスープを一人でつくれます。</w:t>
        <w:br/>
        <w:t>来月、ともだちを家によんで、りょうりをつくるつもりです。</w:t>
        <w:br/>
        <w:br/>
        <w:t>今、リーさんは何ができますか。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何もつくれません</w:t>
            </w:r>
          </w:p>
        </w:tc>
        <w:tc>
          <w:tcPr>
            <w:tcW w:type="dxa" w:w="5156"/>
            <w:vAlign w:val="center"/>
          </w:tcPr>
          <w:p>
            <w:r>
              <w:t>2. カレーやスープを一人でつくれます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りょうりを教えられます</w:t>
            </w:r>
          </w:p>
        </w:tc>
        <w:tc>
          <w:tcPr>
            <w:tcW w:type="dxa" w:w="5156"/>
            <w:vAlign w:val="center"/>
          </w:tcPr>
          <w:p>
            <w:r>
              <w:t>4. やさいをきれません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38. おなじ文を読んでください。</w:t>
        <w:br/>
        <w:t>来月、何をするつもりですか。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レストランではたらきます</w:t>
            </w:r>
          </w:p>
        </w:tc>
        <w:tc>
          <w:tcPr>
            <w:tcW w:type="dxa" w:w="5156"/>
            <w:vAlign w:val="center"/>
          </w:tcPr>
          <w:p>
            <w:r>
              <w:t>2. りょうりきょうしつをやめます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ともだちにりょうりをつくります</w:t>
            </w:r>
          </w:p>
        </w:tc>
        <w:tc>
          <w:tcPr>
            <w:tcW w:type="dxa" w:w="5156"/>
            <w:vAlign w:val="center"/>
          </w:tcPr>
          <w:p>
            <w:r>
              <w:t>4. 一人でりょこうします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39. 【えいがかん】</w:t>
        <w:br/>
        <w:br/>
        <w:t>Aえいが：10:00 / 14:00</w:t>
        <w:br/>
        <w:t>Bえいが：12:30 / 18:00</w:t>
        <w:br/>
        <w:t>学生りょうきん：1,200円</w:t>
        <w:br/>
        <w:t>水曜日は、ぜんいん1,000円です。</w:t>
        <w:br/>
        <w:br/>
        <w:t>水曜日に学生がえいがを見ると、いくらですか。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1,200円</w:t>
            </w:r>
          </w:p>
        </w:tc>
        <w:tc>
          <w:tcPr>
            <w:tcW w:type="dxa" w:w="5156"/>
            <w:vAlign w:val="center"/>
          </w:tcPr>
          <w:p>
            <w:r>
              <w:t>2. むりょう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1,000円</w:t>
            </w:r>
          </w:p>
        </w:tc>
        <w:tc>
          <w:tcPr>
            <w:tcW w:type="dxa" w:w="5156"/>
            <w:vAlign w:val="center"/>
          </w:tcPr>
          <w:p>
            <w:r>
              <w:t>4. 2,200円</w:t>
            </w:r>
          </w:p>
        </w:tc>
      </w:tr>
    </w:tbl>
    <w:p>
      <w:pPr>
        <w:spacing w:after="0"/>
      </w:pPr>
    </w:p>
    <w:p>
      <w:pPr>
        <w:keepNext/>
        <w:keepLines/>
        <w:spacing w:after="60"/>
      </w:pPr>
      <w:r>
        <w:t>40. おなじあんないを読んでください。</w:t>
        <w:br/>
        <w:t>午後5時にえいがかんへ来た人が見られるえいがはどれですか。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center"/>
          </w:tcPr>
          <w:p>
            <w:r>
              <w:t>1. Aえいがの14時</w:t>
            </w:r>
          </w:p>
        </w:tc>
        <w:tc>
          <w:tcPr>
            <w:tcW w:type="dxa" w:w="5156"/>
            <w:vAlign w:val="center"/>
          </w:tcPr>
          <w:p>
            <w:r>
              <w:t>2. Bえいがの18時</w:t>
            </w:r>
          </w:p>
        </w:tc>
      </w:tr>
      <w:tr>
        <w:tc>
          <w:tcPr>
            <w:tcW w:type="dxa" w:w="5156"/>
            <w:vAlign w:val="center"/>
          </w:tcPr>
          <w:p>
            <w:r>
              <w:t>3. Bえいがの12時30分</w:t>
            </w:r>
          </w:p>
        </w:tc>
        <w:tc>
          <w:tcPr>
            <w:tcW w:type="dxa" w:w="5156"/>
            <w:vAlign w:val="center"/>
          </w:tcPr>
          <w:p>
            <w:r>
              <w:t>4. Aえいがの10時</w:t>
            </w:r>
          </w:p>
        </w:tc>
      </w:tr>
    </w:tbl>
    <w:p>
      <w:pPr>
        <w:spacing w:after="0"/>
      </w:pPr>
    </w:p>
    <w:p>
      <w:pPr>
        <w:spacing w:before="160" w:after="80"/>
      </w:pPr>
      <w:r>
        <w:rPr>
          <w:rFonts w:ascii="Arial" w:hAnsi="Arial" w:eastAsia="Yu Gothic"/>
          <w:b/>
          <w:sz w:val="26"/>
        </w:rPr>
        <w:t>PHIẾU TRẢ LỜI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blHeader w:val="true"/>
        </w:trPr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  <w:tc>
          <w:tcPr>
            <w:tcW w:type="dxa" w:w="1289"/>
            <w:shd w:fill="D9E2F3"/>
          </w:tcPr>
          <w:p>
            <w:r>
              <w:t>Câu</w:t>
            </w:r>
          </w:p>
        </w:tc>
        <w:tc>
          <w:tcPr>
            <w:tcW w:type="dxa" w:w="1289"/>
            <w:shd w:fill="D9E2F3"/>
          </w:tcPr>
          <w:p>
            <w:r>
              <w:t>Đáp án</w:t>
            </w:r>
          </w:p>
        </w:tc>
      </w:tr>
      <w:tr>
        <w:tc>
          <w:tcPr>
            <w:tcW w:type="dxa" w:w="1289"/>
          </w:tcPr>
          <w:p>
            <w:r>
              <w:t>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21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31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22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32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23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33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24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34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25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35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26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36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27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37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28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38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19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29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39</w:t>
            </w:r>
          </w:p>
        </w:tc>
        <w:tc>
          <w:tcPr>
            <w:tcW w:type="dxa" w:w="1289"/>
          </w:tcPr>
          <w:p>
            <w:r/>
          </w:p>
        </w:tc>
      </w:tr>
      <w:tr>
        <w:tc>
          <w:tcPr>
            <w:tcW w:type="dxa" w:w="1289"/>
          </w:tcPr>
          <w:p>
            <w:r>
              <w:t>10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20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30</w:t>
            </w:r>
          </w:p>
        </w:tc>
        <w:tc>
          <w:tcPr>
            <w:tcW w:type="dxa" w:w="1289"/>
          </w:tcPr>
          <w:p>
            <w:r/>
          </w:p>
        </w:tc>
        <w:tc>
          <w:tcPr>
            <w:tcW w:type="dxa" w:w="1289"/>
          </w:tcPr>
          <w:p>
            <w:r>
              <w:t>40</w:t>
            </w:r>
          </w:p>
        </w:tc>
        <w:tc>
          <w:tcPr>
            <w:tcW w:type="dxa" w:w="1289"/>
          </w:tcPr>
          <w:p>
            <w:r/>
          </w:p>
        </w:tc>
      </w:tr>
    </w:tbl>
    <w:p>
      <w:pPr>
        <w:jc w:val="center"/>
      </w:pPr>
      <w:r>
        <w:rPr>
          <w:b/>
        </w:rPr>
        <w:t>HẾT PHẦN VIẾT – Phần nghe được tổ chức riêng.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