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color w:val="000000"/>
        </w:rPr>
        <w:t xml:space="preserve">Thành viên nhóm:</w:t>
      </w:r>
      <w:r>
        <w:rPr>
          <w:color w:val="000000"/>
        </w:rPr>
        <w:br/>
      </w:r>
      <w:r>
        <w:rPr>
          <w:color w:val="000000"/>
        </w:rPr>
        <w:t xml:space="preserve">1. Nguyễn Thị Hồng Phúc - 24730132</w:t>
      </w:r>
      <w:r>
        <w:rPr>
          <w:color w:val="000000"/>
        </w:rPr>
        <w:br/>
      </w:r>
      <w:r>
        <w:rPr>
          <w:color w:val="000000"/>
        </w:rPr>
        <w:t xml:space="preserve">2. Nguyễn Thanh Phúc - 24730131</w:t>
      </w:r>
      <w:r>
        <w:rPr>
          <w:color w:val="000000"/>
        </w:rPr>
        <w:br/>
      </w:r>
      <w:r>
        <w:rPr>
          <w:color w:val="000000"/>
        </w:rPr>
        <w:t xml:space="preserve">3. Nguyễn Ngọc Danh - 24730090</w:t>
      </w:r>
      <w:r>
        <w:rPr>
          <w:color w:val="000000"/>
        </w:rPr>
        <w:br/>
      </w:r>
      <w:r>
        <w:rPr>
          <w:color w:val="000000"/>
        </w:rPr>
        <w:t xml:space="preserve">4. Mai Hoàng Hưng - 24730099</w:t>
      </w:r>
    </w:p>
    <w:p>
      <w:pPr>
        <w:pStyle w:val="BodyText"/>
      </w:pPr>
      <w:r>
        <w:rPr>
          <w:color w:val="000000"/>
        </w:rPr>
        <w:t xml:space="preserve">Môn học: Hệ thống quản trị qui trình nghiệp vụ</w:t>
      </w:r>
      <w:r>
        <w:rPr>
          <w:color w:val="000000"/>
        </w:rPr>
        <w:br/>
      </w:r>
      <w:r>
        <w:rPr>
          <w:color w:val="000000"/>
        </w:rPr>
        <w:t xml:space="preserve">Lớp học phần: IE203.F31.CN1.CNTT</w:t>
      </w:r>
      <w:r>
        <w:rPr>
          <w:color w:val="000000"/>
        </w:rPr>
        <w:br/>
      </w:r>
      <w:r>
        <w:rPr>
          <w:color w:val="000000"/>
        </w:rPr>
        <w:t xml:space="preserve">GVHD: Hà Lê Hoài Trung</w:t>
      </w:r>
    </w:p>
    <w:bookmarkStart w:id="19" w:name="X8e7a46a52c045221648be57ff102b5108d3b8e2"/>
    <w:p>
      <w:pPr>
        <w:pStyle w:val="Heading1"/>
      </w:pPr>
      <w:r>
        <w:rPr>
          <w:color w:val="000000"/>
        </w:rPr>
        <w:t xml:space="preserve">Đánh giá mô hình BPMN - Special order fulfillment</w:t>
      </w:r>
    </w:p>
    <w:bookmarkStart w:id="12" w:name="Xdc9679954f570adbeb0d64ca639e90ff4ecca4b"/>
    <w:p>
      <w:pPr>
        <w:pStyle w:val="Heading2"/>
      </w:pPr>
      <w:r>
        <w:rPr>
          <w:color w:val="000000"/>
        </w:rPr>
        <w:t xml:space="preserve">Câu 1. Semantic Quality - Validity và Completeness</w:t>
      </w:r>
    </w:p>
    <w:p>
      <w:pPr>
        <w:pStyle w:val="FirstParagraph"/>
      </w:pPr>
      <w:r>
        <w:rPr>
          <w:color w:val="000000"/>
        </w:rPr>
        <w:t xml:space="preserve">Áp khung chất lượng mô hình (chap04): Semantic Quality được đánh giá qua Validation, gồm hai tiêu chí Validity (mọi statement trong mô hình đều đúng so với thực tế mô tả) và Completeness (mọi statement cần có trong thực tế đều xuất hiện trong mô hình). Sơ đồ được cho không đạt cả hai.</w:t>
      </w:r>
    </w:p>
    <w:bookmarkStart w:id="9" w:name="các-statement-invalid-trong-sơ-đồ"/>
    <w:p>
      <w:pPr>
        <w:pStyle w:val="Heading3"/>
      </w:pPr>
      <w:r>
        <w:rPr>
          <w:color w:val="000000"/>
        </w:rPr>
        <w:t xml:space="preserve">Các statement invalid trong sơ đồ</w:t>
      </w:r>
    </w:p>
    <w:p>
      <w:pPr>
        <w:numPr>
          <w:ilvl w:val="0"/>
          <w:numId w:val="1001"/>
        </w:numPr>
      </w:pPr>
      <w:r>
        <w:rPr>
          <w:b/>
          <w:bCs/>
          <w:color w:val="000000"/>
        </w:rPr>
        <w:t xml:space="preserve">OR-split với nhánh "always"</w:t>
      </w:r>
      <w:r>
        <w:rPr>
          <w:color w:val="000000"/>
        </w:rPr>
        <w:t xml:space="preserve">. Sau Manufacture custom product, sơ đồ dùng OR-split rẽ ba nhánh, trong đó nhánh Ship custom product được gán nhãn "always". Ngữ nghĩa OR-split là 1..n nhánh được chọn theo điều kiện - không có khái niệm "luôn luôn" trong OR. Mô tả viết "Concomitantly to these activities, the custom product is shipped", tức Ship phải song song với nhánh hoá đơn/thông báo, phải dùng AND-split.</w:t>
      </w:r>
    </w:p>
    <w:p>
      <w:pPr>
        <w:numPr>
          <w:ilvl w:val="0"/>
          <w:numId w:val="1001"/>
        </w:numPr>
      </w:pPr>
      <w:r>
        <w:rPr>
          <w:b/>
          <w:bCs/>
          <w:color w:val="000000"/>
        </w:rPr>
        <w:t xml:space="preserve">End event "Confirmed" nằm trong một nhánh của AND-split</w:t>
      </w:r>
      <w:r>
        <w:rPr>
          <w:color w:val="000000"/>
        </w:rPr>
        <w:t xml:space="preserve">. Sau Order confirmation, nhánh này tự kết thúc trong khi nhánh song song Manufacture custom product vẫn còn token. Không có nhánh nào đi tiếp tới AND-join phía sau, gây deadlock tại join (chap04 trang 50). Trong AND-split, mọi nhánh phải merge lại tại AND-join tương ứng, không được end riêng lẻ.</w:t>
      </w:r>
    </w:p>
    <w:p>
      <w:pPr>
        <w:numPr>
          <w:ilvl w:val="0"/>
          <w:numId w:val="1001"/>
        </w:numPr>
      </w:pPr>
      <w:r>
        <w:rPr>
          <w:b/>
          <w:bCs/>
          <w:color w:val="000000"/>
        </w:rPr>
        <w:t xml:space="preserve">End event "Customer updated" cho nhánh Customer notification</w:t>
      </w:r>
      <w:r>
        <w:rPr>
          <w:color w:val="000000"/>
        </w:rPr>
        <w:t xml:space="preserve">. Cùng lỗi như trên nhưng ở tầng OR-split: mô tả nói rõ "the process completes with the archival of the order" sau khi Ship và Emit invoice xong - nghĩa là chỉ có một outcome cuối cùng là Archive order. Nhánh Customer notification cũng phải hợp lưu về Archive, không được end độc lập.</w:t>
      </w:r>
    </w:p>
    <w:p>
      <w:pPr>
        <w:numPr>
          <w:ilvl w:val="0"/>
          <w:numId w:val="1001"/>
        </w:numPr>
      </w:pPr>
      <w:r>
        <w:rPr>
          <w:b/>
          <w:bCs/>
          <w:color w:val="000000"/>
        </w:rPr>
        <w:t xml:space="preserve">Boundary event Change request chỉ gắn trên Order confirmation</w:t>
      </w:r>
      <w:r>
        <w:rPr>
          <w:color w:val="000000"/>
        </w:rPr>
        <w:t xml:space="preserve">. Mô tả viết "Any time during the confirmation of the order and the manufacturing of the respective product, an order change request may be received". Change request có hiệu lực trên phạm vi hai activity (Confirm + Manufacture), nên boundary phải bao trọn cả một sub-process gồm hai hoạt động này. Gắn chỉ lên một activity là thu hẹp phạm vi so với mô tả.</w:t>
      </w:r>
    </w:p>
    <w:p>
      <w:pPr>
        <w:numPr>
          <w:ilvl w:val="0"/>
          <w:numId w:val="1001"/>
        </w:numPr>
      </w:pPr>
      <w:r>
        <w:rPr>
          <w:b/>
          <w:bCs/>
          <w:color w:val="000000"/>
        </w:rPr>
        <w:t xml:space="preserve">Handling of order change là một task đơn</w:t>
      </w:r>
      <w:r>
        <w:rPr>
          <w:color w:val="000000"/>
        </w:rPr>
        <w:t xml:space="preserve">. Mô tả liệt kê hai việc con: "the registration of the order variation and a notification to the customer". Sơ đồ gom lại thành một hình chữ nhật duy nhất, khiến không phân biệt được hai bước.</w:t>
      </w:r>
    </w:p>
    <w:p>
      <w:pPr>
        <w:numPr>
          <w:ilvl w:val="0"/>
          <w:numId w:val="1001"/>
        </w:numPr>
      </w:pPr>
      <w:r>
        <w:rPr>
          <w:b/>
          <w:bCs/>
          <w:color w:val="000000"/>
        </w:rPr>
        <w:t xml:space="preserve">Loop-back về Checking order details sau Handling of order change</w:t>
      </w:r>
      <w:r>
        <w:rPr>
          <w:color w:val="000000"/>
        </w:rPr>
        <w:t xml:space="preserve">. Khi boundary event kích hoạt, chỉ token ở nhánh Order confirmation bị chặn; token ở nhánh Manufacture custom product vẫn tồn tại. Sau khi handle xong quay về Checking, nhánh Manufacture lần trước chưa dừng còn nhánh Manufacture mới lại sinh thêm token → lack of synchronization tại AND-join (chap04 trang 50). Cần boundary event ở phạm vi sub-process bao trọn cả hai nhánh để triệu hồi tất cả token đang treo trước khi quay lại.</w:t>
      </w:r>
    </w:p>
    <w:bookmarkEnd w:id="9"/>
    <w:bookmarkStart w:id="10" w:name="các-statement-bị-missing-so-với-mô-tả"/>
    <w:p>
      <w:pPr>
        <w:pStyle w:val="Heading3"/>
      </w:pPr>
      <w:r>
        <w:rPr>
          <w:color w:val="000000"/>
        </w:rPr>
        <w:t xml:space="preserve">Các statement bị missing so với mô tả</w:t>
      </w:r>
    </w:p>
    <w:p>
      <w:pPr>
        <w:pStyle w:val="FirstParagraph"/>
      </w:pPr>
      <w:r>
        <w:rPr>
          <w:color w:val="000000"/>
        </w:rPr>
        <w:t xml:space="preserve">Bốn nội dung có trong mô tả nhưng không thấy trên sơ đồ:</w:t>
      </w:r>
    </w:p>
    <w:p>
      <w:pPr>
        <w:pStyle w:val="Compact"/>
        <w:numPr>
          <w:ilvl w:val="0"/>
          <w:numId w:val="1002"/>
        </w:numPr>
      </w:pPr>
      <w:r>
        <w:rPr>
          <w:color w:val="000000"/>
        </w:rPr>
        <w:t xml:space="preserve">"Once the product has been made, the shipment can be planned" - thiếu hoạt động</w:t>
      </w:r>
      <w:r>
        <w:rPr>
          <w:color w:val="000000"/>
        </w:rPr>
        <w:t xml:space="preserve"> </w:t>
      </w:r>
      <w:r>
        <w:rPr>
          <w:b/>
          <w:bCs/>
          <w:color w:val="000000"/>
        </w:rPr>
        <w:t xml:space="preserve">Plan shipment</w:t>
      </w:r>
      <w:r>
        <w:rPr>
          <w:color w:val="000000"/>
        </w:rPr>
        <w:t xml:space="preserve"> </w:t>
      </w:r>
      <w:r>
        <w:rPr>
          <w:color w:val="000000"/>
        </w:rPr>
        <w:t xml:space="preserve">nằm giữa Manufacture custom product và bước phân nhánh.</w:t>
      </w:r>
    </w:p>
    <w:p>
      <w:pPr>
        <w:pStyle w:val="Compact"/>
        <w:numPr>
          <w:ilvl w:val="0"/>
          <w:numId w:val="1002"/>
        </w:numPr>
      </w:pPr>
      <w:r>
        <w:rPr>
          <w:color w:val="000000"/>
        </w:rPr>
        <w:t xml:space="preserve">"Afterwards, the customer type and shipment status are checked" - thiếu hoạt động</w:t>
      </w:r>
      <w:r>
        <w:rPr>
          <w:color w:val="000000"/>
        </w:rPr>
        <w:t xml:space="preserve"> </w:t>
      </w:r>
      <w:r>
        <w:rPr>
          <w:b/>
          <w:bCs/>
          <w:color w:val="000000"/>
        </w:rPr>
        <w:t xml:space="preserve">Check customer type and shipment status</w:t>
      </w:r>
      <w:r>
        <w:rPr>
          <w:color w:val="000000"/>
        </w:rPr>
        <w:t xml:space="preserve">. Sơ đồ đi thẳng từ Ship vào OR-split, không có task đọc dữ liệu để quyết định.</w:t>
      </w:r>
    </w:p>
    <w:p>
      <w:pPr>
        <w:pStyle w:val="Compact"/>
        <w:numPr>
          <w:ilvl w:val="0"/>
          <w:numId w:val="1002"/>
        </w:numPr>
      </w:pPr>
      <w:r>
        <w:rPr>
          <w:color w:val="000000"/>
        </w:rPr>
        <w:t xml:space="preserve">"The customer account is simply charged with the costs related to the order fulfillment" - thiếu</w:t>
      </w:r>
      <w:r>
        <w:rPr>
          <w:color w:val="000000"/>
        </w:rPr>
        <w:t xml:space="preserve"> </w:t>
      </w:r>
      <w:r>
        <w:rPr>
          <w:b/>
          <w:bCs/>
          <w:color w:val="000000"/>
        </w:rPr>
        <w:t xml:space="preserve">Charge customer account</w:t>
      </w:r>
      <w:r>
        <w:rPr>
          <w:color w:val="000000"/>
        </w:rPr>
        <w:t xml:space="preserve"> </w:t>
      </w:r>
      <w:r>
        <w:rPr>
          <w:color w:val="000000"/>
        </w:rPr>
        <w:t xml:space="preserve">cho nhánh ordinary customer. Sơ đồ chỉ có Emit invoice cho casual và Customer notification cho delayed, không thấy nhánh ordinary.</w:t>
      </w:r>
    </w:p>
    <w:p>
      <w:pPr>
        <w:pStyle w:val="Compact"/>
        <w:numPr>
          <w:ilvl w:val="0"/>
          <w:numId w:val="1002"/>
        </w:numPr>
      </w:pPr>
      <w:r>
        <w:rPr>
          <w:color w:val="000000"/>
        </w:rPr>
        <w:t xml:space="preserve">Bên trong Handling of order change thiếu hai activity con</w:t>
      </w:r>
      <w:r>
        <w:rPr>
          <w:color w:val="000000"/>
        </w:rPr>
        <w:t xml:space="preserve"> </w:t>
      </w:r>
      <w:r>
        <w:rPr>
          <w:b/>
          <w:bCs/>
          <w:color w:val="000000"/>
        </w:rPr>
        <w:t xml:space="preserve">Register order variation</w:t>
      </w:r>
      <w:r>
        <w:rPr>
          <w:color w:val="000000"/>
        </w:rPr>
        <w:t xml:space="preserve"> </w:t>
      </w:r>
      <w:r>
        <w:rPr>
          <w:color w:val="000000"/>
        </w:rPr>
        <w:t xml:space="preserve">và</w:t>
      </w:r>
      <w:r>
        <w:rPr>
          <w:color w:val="000000"/>
        </w:rPr>
        <w:t xml:space="preserve"> </w:t>
      </w:r>
      <w:r>
        <w:rPr>
          <w:b/>
          <w:bCs/>
          <w:color w:val="000000"/>
        </w:rPr>
        <w:t xml:space="preserve">Notify customer of change</w:t>
      </w:r>
      <w:r>
        <w:rPr>
          <w:color w:val="000000"/>
        </w:rPr>
        <w:t xml:space="preserve">.</w:t>
      </w:r>
    </w:p>
    <w:bookmarkEnd w:id="10"/>
    <w:bookmarkStart w:id="11" w:name="kết-luận-câu-1"/>
    <w:p>
      <w:pPr>
        <w:pStyle w:val="Heading3"/>
      </w:pPr>
      <w:r>
        <w:rPr>
          <w:color w:val="000000"/>
        </w:rPr>
        <w:t xml:space="preserve">Kết luận Câu 1</w:t>
      </w:r>
    </w:p>
    <w:p>
      <w:pPr>
        <w:pStyle w:val="FirstParagraph"/>
      </w:pPr>
      <w:r>
        <w:rPr>
          <w:color w:val="000000"/>
        </w:rPr>
        <w:t xml:space="preserve">Mô hình không valid và không complete. Sáu statement invalid (bốn lỗi cấu trúc gateway/end event, một lỗi phạm vi boundary, một lỗi granularity task) và bốn hoạt động thiếu.</w:t>
      </w:r>
    </w:p>
    <w:bookmarkEnd w:id="11"/>
    <w:bookmarkEnd w:id="12"/>
    <w:bookmarkStart w:id="18" w:name="Xcba0d6ac5db60f8f3fa2551d381de6054144828"/>
    <w:p>
      <w:pPr>
        <w:pStyle w:val="Heading2"/>
      </w:pPr>
      <w:r>
        <w:rPr>
          <w:color w:val="000000"/>
        </w:rPr>
        <w:t xml:space="preserve">Câu 2. Pragmatic Quality - mức độ dễ hiểu</w:t>
      </w:r>
    </w:p>
    <w:p>
      <w:pPr>
        <w:pStyle w:val="FirstParagraph"/>
      </w:pPr>
      <w:r>
        <w:rPr>
          <w:color w:val="000000"/>
        </w:rPr>
        <w:t xml:space="preserve">Pragmatic Quality (chap04 trang 42) đo qua tiêu chí Dễ hiểu, Bảo trì, Học tập. Sơ đồ hiện tại có bốn điểm yếu.</w:t>
      </w:r>
    </w:p>
    <w:bookmarkStart w:id="13" w:name="naming-không-nhất-quán"/>
    <w:p>
      <w:pPr>
        <w:pStyle w:val="Heading3"/>
      </w:pPr>
      <w:r>
        <w:rPr>
          <w:color w:val="000000"/>
        </w:rPr>
        <w:t xml:space="preserve">2.1. Naming không nhất quán</w:t>
      </w:r>
    </w:p>
    <w:p>
      <w:pPr>
        <w:pStyle w:val="FirstParagraph"/>
      </w:pPr>
      <w:r>
        <w:rPr>
          <w:color w:val="000000"/>
        </w:rPr>
        <w:t xml:space="preserve">Cùng một mô hình dùng lẫn ba kiểu đặt tên:</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rPr>
                <w:color w:val="000000"/>
              </w:rPr>
              <w:t xml:space="preserve">Kiểu</w:t>
            </w:r>
          </w:p>
        </w:tc>
        <w:tc>
          <w:tcPr/>
          <w:p>
            <w:pPr>
              <w:pStyle w:val="Compact"/>
            </w:pPr>
            <w:r>
              <w:rPr>
                <w:color w:val="000000"/>
              </w:rPr>
              <w:t xml:space="preserve">Ví dụ trong sơ đồ</w:t>
            </w:r>
          </w:p>
        </w:tc>
      </w:tr>
      <w:tr>
        <w:tc>
          <w:tcPr/>
          <w:p>
            <w:pPr>
              <w:pStyle w:val="Compact"/>
            </w:pPr>
            <w:r>
              <w:rPr>
                <w:color w:val="000000"/>
              </w:rPr>
              <w:t xml:space="preserve">Danh động từ</w:t>
            </w:r>
          </w:p>
        </w:tc>
        <w:tc>
          <w:tcPr/>
          <w:p>
            <w:pPr>
              <w:pStyle w:val="Compact"/>
            </w:pPr>
            <w:r>
              <w:rPr>
                <w:color w:val="000000"/>
              </w:rPr>
              <w:t xml:space="preserve">Order registration, Checking order details, Handling of order change</w:t>
            </w:r>
          </w:p>
        </w:tc>
      </w:tr>
      <w:tr>
        <w:tc>
          <w:tcPr/>
          <w:p>
            <w:pPr>
              <w:pStyle w:val="Compact"/>
            </w:pPr>
            <w:r>
              <w:rPr>
                <w:color w:val="000000"/>
              </w:rPr>
              <w:t xml:space="preserve">Verb + object</w:t>
            </w:r>
          </w:p>
        </w:tc>
        <w:tc>
          <w:tcPr/>
          <w:p>
            <w:pPr>
              <w:pStyle w:val="Compact"/>
            </w:pPr>
            <w:r>
              <w:rPr>
                <w:color w:val="000000"/>
              </w:rPr>
              <w:t xml:space="preserve">Manufacture custom product, Emit invoice, Ship custom product, Archive order</w:t>
            </w:r>
          </w:p>
        </w:tc>
      </w:tr>
      <w:tr>
        <w:tc>
          <w:tcPr/>
          <w:p>
            <w:pPr>
              <w:pStyle w:val="Compact"/>
            </w:pPr>
            <w:r>
              <w:rPr>
                <w:color w:val="000000"/>
              </w:rPr>
              <w:t xml:space="preserve">Danh từ đơn</w:t>
            </w:r>
          </w:p>
        </w:tc>
        <w:tc>
          <w:tcPr/>
          <w:p>
            <w:pPr>
              <w:pStyle w:val="Compact"/>
            </w:pPr>
            <w:r>
              <w:rPr>
                <w:color w:val="000000"/>
              </w:rPr>
              <w:t xml:space="preserve">Customer notification</w:t>
            </w:r>
          </w:p>
        </w:tc>
      </w:tr>
    </w:tbl>
    <w:p>
      <w:pPr>
        <w:pStyle w:val="BodyText"/>
      </w:pPr>
      <w:r>
        <w:rPr>
          <w:color w:val="000000"/>
        </w:rPr>
        <w:t xml:space="preserve">Chuẩn BPMN (chap03) đặt tên activity theo</w:t>
      </w:r>
      <w:r>
        <w:rPr>
          <w:color w:val="000000"/>
        </w:rPr>
        <w:t xml:space="preserve"> </w:t>
      </w:r>
      <w:r>
        <w:rPr>
          <w:b/>
          <w:bCs/>
          <w:color w:val="000000"/>
        </w:rPr>
        <w:t xml:space="preserve">verb + object</w:t>
      </w:r>
      <w:r>
        <w:rPr>
          <w:color w:val="000000"/>
        </w:rPr>
        <w:t xml:space="preserve">. Sửa lại toàn bộ: Register order - Check order details - Confirm order - Manufacture custom product - Plan shipment - Check customer type and shipment status - Emit invoice - Charge customer account - Notify customer of delay - Ship custom product - Archive order. Task chứa change: Register order variation, Notify customer of change.</w:t>
      </w:r>
    </w:p>
    <w:bookmarkEnd w:id="13"/>
    <w:bookmarkStart w:id="14" w:name="gateway-rối-và-nhiều-end-event-thừa"/>
    <w:p>
      <w:pPr>
        <w:pStyle w:val="Heading3"/>
      </w:pPr>
      <w:r>
        <w:rPr>
          <w:color w:val="000000"/>
        </w:rPr>
        <w:t xml:space="preserve">2.2. Gateway rối và nhiều End event thừa</w:t>
      </w:r>
    </w:p>
    <w:p>
      <w:pPr>
        <w:pStyle w:val="FirstParagraph"/>
      </w:pPr>
      <w:r>
        <w:rPr>
          <w:color w:val="000000"/>
        </w:rPr>
        <w:t xml:space="preserve">Một OR-split kèm nhãn "always" là code smell - người đọc phải dừng lại tự hỏi vì sao "luôn" nằm trong OR. Cách viết đúng là tách hai tầng:</w:t>
      </w:r>
    </w:p>
    <w:p>
      <w:pPr>
        <w:pStyle w:val="Compact"/>
        <w:numPr>
          <w:ilvl w:val="0"/>
          <w:numId w:val="1003"/>
        </w:numPr>
      </w:pPr>
      <w:r>
        <w:rPr>
          <w:color w:val="000000"/>
        </w:rPr>
        <w:t xml:space="preserve">AND-split sau Check customer type and shipment status → nhánh</w:t>
      </w:r>
      <w:r>
        <w:rPr>
          <w:color w:val="000000"/>
        </w:rPr>
        <w:t xml:space="preserve"> </w:t>
      </w:r>
      <w:r>
        <w:rPr>
          <w:b/>
          <w:bCs/>
          <w:color w:val="000000"/>
        </w:rPr>
        <w:t xml:space="preserve">Ship custom product</w:t>
      </w:r>
      <w:r>
        <w:rPr>
          <w:color w:val="000000"/>
        </w:rPr>
        <w:t xml:space="preserve"> </w:t>
      </w:r>
      <w:r>
        <w:rPr>
          <w:color w:val="000000"/>
        </w:rPr>
        <w:t xml:space="preserve">(luôn chạy) song song với nhóm phân loại.</w:t>
      </w:r>
    </w:p>
    <w:p>
      <w:pPr>
        <w:pStyle w:val="Compact"/>
        <w:numPr>
          <w:ilvl w:val="0"/>
          <w:numId w:val="1003"/>
        </w:numPr>
      </w:pPr>
      <w:r>
        <w:rPr>
          <w:color w:val="000000"/>
        </w:rPr>
        <w:t xml:space="preserve">Trong nhóm phân loại: XOR customer type (casual → Emit invoice, ordinary → Charge customer account); và XOR shipment status (delayed → Notify customer of delay, on-time → bỏ qua).</w:t>
      </w:r>
    </w:p>
    <w:p>
      <w:pPr>
        <w:pStyle w:val="FirstParagraph"/>
      </w:pPr>
      <w:r>
        <w:rPr>
          <w:color w:val="000000"/>
        </w:rPr>
        <w:t xml:space="preserve">Sau AND-join hợp cả 3 nhánh →</w:t>
      </w:r>
      <w:r>
        <w:rPr>
          <w:color w:val="000000"/>
        </w:rPr>
        <w:t xml:space="preserve"> </w:t>
      </w:r>
      <w:r>
        <w:rPr>
          <w:b/>
          <w:bCs/>
          <w:color w:val="000000"/>
        </w:rPr>
        <w:t xml:space="preserve">Archive order</w:t>
      </w:r>
      <w:r>
        <w:rPr>
          <w:color w:val="000000"/>
        </w:rPr>
        <w:t xml:space="preserve"> </w:t>
      </w:r>
      <w:r>
        <w:rPr>
          <w:color w:val="000000"/>
        </w:rPr>
        <w:t xml:space="preserve">→ 1 end event duy nhất "Order fulfilled". Ba end event hiện tại ("Fulfilled", "Confirmed", "Customer updated") làm người đọc tưởng có ba outcome độc lập, trong khi thực chất chỉ có một outcome cuối.</w:t>
      </w:r>
    </w:p>
    <w:bookmarkEnd w:id="14"/>
    <w:bookmarkStart w:id="15" w:name="X5ca1ad48a7fbf6ab38d11439ce1458ec5c3be6c"/>
    <w:p>
      <w:pPr>
        <w:pStyle w:val="Heading3"/>
      </w:pPr>
      <w:r>
        <w:rPr>
          <w:color w:val="000000"/>
        </w:rPr>
        <w:t xml:space="preserve">2.3. Handling of order change giấu quá nhiều chi tiết</w:t>
      </w:r>
    </w:p>
    <w:p>
      <w:pPr>
        <w:pStyle w:val="FirstParagraph"/>
      </w:pPr>
      <w:r>
        <w:rPr>
          <w:color w:val="000000"/>
        </w:rPr>
        <w:t xml:space="preserve">Task đơn "Handling of order change" ẩn cả hai bước con. Người mới đọc phải đọc lại mô tả mới hiểu bên trong có gì → giảm điểm Học tập và Bảo trì. Sửa: vẽ dưới dạng</w:t>
      </w:r>
      <w:r>
        <w:rPr>
          <w:color w:val="000000"/>
        </w:rPr>
        <w:t xml:space="preserve"> </w:t>
      </w:r>
      <w:r>
        <w:rPr>
          <w:b/>
          <w:bCs/>
          <w:color w:val="000000"/>
        </w:rPr>
        <w:t xml:space="preserve">collapsed sub-process</w:t>
      </w:r>
      <w:r>
        <w:rPr>
          <w:color w:val="000000"/>
        </w:rPr>
        <w:t xml:space="preserve"> </w:t>
      </w:r>
      <w:r>
        <w:rPr>
          <w:color w:val="000000"/>
        </w:rPr>
        <w:t xml:space="preserve">(dấu</w:t>
      </w:r>
      <w:r>
        <w:rPr>
          <w:color w:val="000000"/>
        </w:rPr>
        <w:t xml:space="preserve"> </w:t>
      </w:r>
      <w:r>
        <w:rPr>
          <w:rStyle w:val="VerbatimChar"/>
          <w:color w:val="000000"/>
        </w:rPr>
        <w:t xml:space="preserve">+</w:t>
      </w:r>
      <w:r>
        <w:rPr>
          <w:color w:val="000000"/>
        </w:rPr>
        <w:t xml:space="preserve"> </w:t>
      </w:r>
      <w:r>
        <w:rPr>
          <w:color w:val="000000"/>
        </w:rPr>
        <w:t xml:space="preserve">ở dưới) chứa hai activity Register order variation → Notify customer of change, hoặc expand thẳng ra hai task nếu có chỗ.</w:t>
      </w:r>
    </w:p>
    <w:p>
      <w:pPr>
        <w:pStyle w:val="BodyText"/>
      </w:pPr>
      <w:r>
        <w:rPr>
          <w:color w:val="000000"/>
        </w:rPr>
        <w:t xml:space="preserve">Đồng thời boundary event Change request nên gắn lên một</w:t>
      </w:r>
      <w:r>
        <w:rPr>
          <w:color w:val="000000"/>
        </w:rPr>
        <w:t xml:space="preserve"> </w:t>
      </w:r>
      <w:r>
        <w:rPr>
          <w:b/>
          <w:bCs/>
          <w:color w:val="000000"/>
        </w:rPr>
        <w:t xml:space="preserve">embedded sub-process</w:t>
      </w:r>
      <w:r>
        <w:rPr>
          <w:color w:val="000000"/>
        </w:rPr>
        <w:t xml:space="preserve"> </w:t>
      </w:r>
      <w:r>
        <w:rPr>
          <w:color w:val="000000"/>
        </w:rPr>
        <w:t xml:space="preserve">bao trọn (Confirm order + Manufacture custom product + Plan shipment), là interrupting message boundary. Sau khi handle xong loop về đầu sub-process. Cách này vừa mở rộng phạm vi cho khớp mô tả (fix invalid #4 ở Câu 1), vừa tránh lack of synchronization (#6), và trực quan hơn cho người học vì phạm vi bị interrupt được đóng khung rõ.</w:t>
      </w:r>
    </w:p>
    <w:bookmarkEnd w:id="15"/>
    <w:bookmarkStart w:id="16" w:name="layout-gây-rối"/>
    <w:p>
      <w:pPr>
        <w:pStyle w:val="Heading3"/>
      </w:pPr>
      <w:r>
        <w:rPr>
          <w:color w:val="000000"/>
        </w:rPr>
        <w:t xml:space="preserve">2.4. Layout gây rối</w:t>
      </w:r>
    </w:p>
    <w:p>
      <w:pPr>
        <w:pStyle w:val="FirstParagraph"/>
      </w:pPr>
      <w:r>
        <w:rPr>
          <w:color w:val="000000"/>
        </w:rPr>
        <w:t xml:space="preserve">Ba nhãn "always" / "casual customer" / "shipment delayed" cùng xuất phát từ một gateway và chồng chéo lên nhau ở đoạn nối, còn nhánh Customer notification tách xuống dưới cùng gây gãy dòng đọc. Sắp lại theo lane ngang: tầng trên Ship, tầng giữa hoá đơn/tài khoản, tầng dưới thông báo - người đọc lướt mắt trái sang phải một mạch, không phải nhảy chéo.</w:t>
      </w:r>
    </w:p>
    <w:bookmarkEnd w:id="16"/>
    <w:bookmarkStart w:id="17" w:name="kết-luận-câu-2"/>
    <w:p>
      <w:pPr>
        <w:pStyle w:val="Heading3"/>
      </w:pPr>
      <w:r>
        <w:rPr>
          <w:color w:val="000000"/>
        </w:rPr>
        <w:t xml:space="preserve">Kết luận Câu 2</w:t>
      </w:r>
    </w:p>
    <w:p>
      <w:pPr>
        <w:pStyle w:val="FirstParagraph"/>
      </w:pPr>
      <w:r>
        <w:rPr>
          <w:color w:val="000000"/>
        </w:rPr>
        <w:t xml:space="preserve">Chất lượng pragmatic thấp. Bốn hướng cải thiện tuần tự: chuẩn hoá naming verb+object; tách OR-split "always" thành AND-split + XOR con và gom về một end event duy nhất; đưa Handling of order change về sub-process (expanded hoặc collapsed) đồng thời mở rộng boundary event lên toàn sub-process bao trọn Confirm + Manufacture + Plan shipment; dàn lại layout theo lane để giảm chồng chéo.</w:t>
      </w:r>
    </w:p>
    <w:bookmarkEnd w:id="17"/>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b w:val="0"/>
      <w:i w:val="0"/>
      <w:color w:val="000000"/>
      <w:sz w:val="26"/>
    </w:rPr>
  </w:style>
  <w:style w:styleId="BodyText" w:type="paragraph">
    <w:name w:val="Body Text"/>
    <w:basedOn w:val="Normal"/>
    <w:link w:val="BodyTextChar"/>
    <w:qFormat/>
    <w:pPr>
      <w:spacing w:after="180" w:before="180"/>
    </w:pPr>
    <w:rPr>
      <w:rFonts w:ascii="Times New Roman" w:cs="Times New Roman" w:eastAsia="Times New Roman" w:hAnsi="Times New Roman"/>
      <w:b w:val="0"/>
      <w:i w:val="0"/>
      <w:color w:val="000000"/>
      <w:sz w:val="26"/>
    </w:rPr>
  </w:style>
  <w:style w:customStyle="1" w:styleId="FirstParagraph" w:type="paragraph">
    <w:name w:val="First Paragraph"/>
    <w:basedOn w:val="BodyText"/>
    <w:next w:val="BodyText"/>
    <w:qFormat/>
    <w:rPr>
      <w:rFonts w:ascii="Times New Roman" w:cs="Times New Roman" w:eastAsia="Times New Roman" w:hAnsi="Times New Roman"/>
      <w:b w:val="0"/>
      <w:i w:val="0"/>
      <w:color w:val="000000"/>
      <w:sz w:val="26"/>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i/>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2026-07-20T13:37:27Z</dcterms:created>
  <dcterms:modified xsi:type="dcterms:W3CDTF">2026-07-20T13:37:27Z</dcterms:modified>
</cp:coreProperties>
</file>

<file path=docProps/custom.xml><?xml version="1.0" encoding="utf-8"?>
<Properties xmlns="http://schemas.openxmlformats.org/officeDocument/2006/custom-properties" xmlns:vt="http://schemas.openxmlformats.org/officeDocument/2006/docPropsVTypes"/>
</file>