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CE6" w:rsidRPr="007C56F8" w:rsidRDefault="00A24E20" w:rsidP="00B013C0">
      <w:pPr>
        <w:rPr>
          <w:rFonts w:ascii="Times New Roman" w:hAnsi="Times New Roman" w:cs="Times New Roman"/>
          <w:sz w:val="28"/>
          <w:szCs w:val="28"/>
        </w:rPr>
      </w:pPr>
      <w:r w:rsidRPr="007C56F8">
        <w:rPr>
          <w:rFonts w:ascii="Times New Roman" w:hAnsi="Times New Roman" w:cs="Times New Roman"/>
          <w:sz w:val="28"/>
          <w:szCs w:val="28"/>
        </w:rPr>
        <w:t>-</w:t>
      </w:r>
      <w:r w:rsidR="00753CE6" w:rsidRPr="007C56F8">
        <w:rPr>
          <w:rFonts w:ascii="Times New Roman" w:hAnsi="Times New Roman" w:cs="Times New Roman"/>
          <w:sz w:val="28"/>
          <w:szCs w:val="28"/>
        </w:rPr>
        <w:t>Thủ tục READDIRPLUS truy xuất một số biến đầu vào từ thư mục hệ thống tệp và trả về thông tin</w:t>
      </w:r>
      <w:r w:rsidR="00E012D7" w:rsidRPr="007C56F8">
        <w:rPr>
          <w:rFonts w:ascii="Times New Roman" w:hAnsi="Times New Roman" w:cs="Times New Roman"/>
          <w:sz w:val="28"/>
          <w:szCs w:val="28"/>
        </w:rPr>
        <w:t xml:space="preserve"> hoàn tất</w:t>
      </w:r>
      <w:r w:rsidR="00753CE6" w:rsidRPr="007C56F8">
        <w:rPr>
          <w:rFonts w:ascii="Times New Roman" w:hAnsi="Times New Roman" w:cs="Times New Roman"/>
          <w:sz w:val="28"/>
          <w:szCs w:val="28"/>
        </w:rPr>
        <w:t xml:space="preserve"> về từng thông tin để cho phép</w:t>
      </w:r>
      <w:r w:rsidR="00E012D7" w:rsidRPr="007C56F8">
        <w:rPr>
          <w:rFonts w:ascii="Times New Roman" w:hAnsi="Times New Roman" w:cs="Times New Roman"/>
          <w:sz w:val="28"/>
          <w:szCs w:val="28"/>
        </w:rPr>
        <w:t xml:space="preserve"> </w:t>
      </w:r>
      <w:r w:rsidR="00753CE6" w:rsidRPr="007C56F8">
        <w:rPr>
          <w:rFonts w:ascii="Times New Roman" w:hAnsi="Times New Roman" w:cs="Times New Roman"/>
          <w:sz w:val="28"/>
          <w:szCs w:val="28"/>
        </w:rPr>
        <w:t>khách hàng yêu cầu các mục nhập thư mục bổ sung trong một</w:t>
      </w:r>
      <w:r w:rsidR="00DE0257" w:rsidRPr="007C56F8">
        <w:rPr>
          <w:rFonts w:ascii="Times New Roman" w:hAnsi="Times New Roman" w:cs="Times New Roman"/>
          <w:sz w:val="28"/>
          <w:szCs w:val="28"/>
        </w:rPr>
        <w:t xml:space="preserve"> </w:t>
      </w:r>
      <w:r w:rsidR="00753CE6" w:rsidRPr="007C56F8">
        <w:rPr>
          <w:rFonts w:ascii="Times New Roman" w:hAnsi="Times New Roman" w:cs="Times New Roman"/>
          <w:sz w:val="28"/>
          <w:szCs w:val="28"/>
        </w:rPr>
        <w:t>READDIRPLUS tiếp theo. READDIRPLUS khác với READDIR</w:t>
      </w:r>
      <w:r w:rsidR="00C94D34" w:rsidRPr="007C56F8">
        <w:rPr>
          <w:rFonts w:ascii="Times New Roman" w:hAnsi="Times New Roman" w:cs="Times New Roman"/>
          <w:sz w:val="28"/>
          <w:szCs w:val="28"/>
        </w:rPr>
        <w:t xml:space="preserve"> </w:t>
      </w:r>
      <w:r w:rsidR="00753CE6" w:rsidRPr="007C56F8">
        <w:rPr>
          <w:rFonts w:ascii="Times New Roman" w:hAnsi="Times New Roman" w:cs="Times New Roman"/>
          <w:sz w:val="28"/>
          <w:szCs w:val="28"/>
        </w:rPr>
        <w:t>chỉ trong số lượng thông tin được trả lại cho mỗi</w:t>
      </w:r>
      <w:r w:rsidR="00F43CE2" w:rsidRPr="007C56F8">
        <w:rPr>
          <w:rFonts w:ascii="Times New Roman" w:hAnsi="Times New Roman" w:cs="Times New Roman"/>
          <w:sz w:val="28"/>
          <w:szCs w:val="28"/>
        </w:rPr>
        <w:t xml:space="preserve"> </w:t>
      </w:r>
      <w:r w:rsidR="00753CE6" w:rsidRPr="007C56F8">
        <w:rPr>
          <w:rFonts w:ascii="Times New Roman" w:hAnsi="Times New Roman" w:cs="Times New Roman"/>
          <w:sz w:val="28"/>
          <w:szCs w:val="28"/>
        </w:rPr>
        <w:t>mục nhập. Trong READDIR, mỗi mục nhập trả về tên tệp và</w:t>
      </w:r>
      <w:r w:rsidR="00F547FB" w:rsidRPr="007C56F8">
        <w:rPr>
          <w:rFonts w:ascii="Times New Roman" w:hAnsi="Times New Roman" w:cs="Times New Roman"/>
          <w:sz w:val="28"/>
          <w:szCs w:val="28"/>
        </w:rPr>
        <w:t xml:space="preserve"> </w:t>
      </w:r>
      <w:r w:rsidR="00753CE6" w:rsidRPr="007C56F8">
        <w:rPr>
          <w:rFonts w:ascii="Times New Roman" w:hAnsi="Times New Roman" w:cs="Times New Roman"/>
          <w:sz w:val="28"/>
          <w:szCs w:val="28"/>
        </w:rPr>
        <w:t>fileid. Trong READDIRPLUS, mỗi mục nhập trả về tên,</w:t>
      </w:r>
      <w:r w:rsidR="003A488F" w:rsidRPr="007C56F8">
        <w:rPr>
          <w:rFonts w:ascii="Times New Roman" w:hAnsi="Times New Roman" w:cs="Times New Roman"/>
          <w:sz w:val="28"/>
          <w:szCs w:val="28"/>
        </w:rPr>
        <w:t xml:space="preserve"> </w:t>
      </w:r>
      <w:r w:rsidR="00753CE6" w:rsidRPr="007C56F8">
        <w:rPr>
          <w:rFonts w:ascii="Times New Roman" w:hAnsi="Times New Roman" w:cs="Times New Roman"/>
          <w:sz w:val="28"/>
          <w:szCs w:val="28"/>
        </w:rPr>
        <w:t>fileid, các thuộc tính (bao gồm cả fileid) và tệp</w:t>
      </w:r>
      <w:r w:rsidR="00B013C0" w:rsidRPr="007C56F8">
        <w:rPr>
          <w:rFonts w:ascii="Times New Roman" w:hAnsi="Times New Roman" w:cs="Times New Roman"/>
          <w:sz w:val="28"/>
          <w:szCs w:val="28"/>
        </w:rPr>
        <w:t xml:space="preserve"> </w:t>
      </w:r>
      <w:r w:rsidR="00753CE6" w:rsidRPr="007C56F8">
        <w:rPr>
          <w:rFonts w:ascii="Times New Roman" w:hAnsi="Times New Roman" w:cs="Times New Roman"/>
          <w:sz w:val="28"/>
          <w:szCs w:val="28"/>
        </w:rPr>
        <w:t>xử lý.</w:t>
      </w:r>
    </w:p>
    <w:p w:rsidR="001F5451" w:rsidRPr="007C56F8" w:rsidRDefault="00A24E20" w:rsidP="00B013C0">
      <w:pPr>
        <w:rPr>
          <w:rFonts w:ascii="Times New Roman" w:hAnsi="Times New Roman" w:cs="Times New Roman"/>
          <w:color w:val="222222"/>
          <w:sz w:val="28"/>
          <w:szCs w:val="28"/>
          <w:shd w:val="clear" w:color="auto" w:fill="FFFFFF"/>
        </w:rPr>
      </w:pPr>
      <w:r w:rsidRPr="007C56F8">
        <w:rPr>
          <w:rFonts w:ascii="Times New Roman" w:hAnsi="Times New Roman" w:cs="Times New Roman"/>
          <w:color w:val="222222"/>
          <w:sz w:val="28"/>
          <w:szCs w:val="28"/>
          <w:shd w:val="clear" w:color="auto" w:fill="FFFFFF"/>
        </w:rPr>
        <w:t>-Một chương trình được mô tả là </w:t>
      </w:r>
      <w:r w:rsidR="00CC7F9B" w:rsidRPr="007C56F8">
        <w:rPr>
          <w:rFonts w:ascii="Times New Roman" w:hAnsi="Times New Roman" w:cs="Times New Roman"/>
          <w:b/>
          <w:bCs/>
          <w:color w:val="222222"/>
          <w:sz w:val="28"/>
          <w:szCs w:val="28"/>
          <w:shd w:val="clear" w:color="auto" w:fill="FFFFFF"/>
        </w:rPr>
        <w:t xml:space="preserve">Stateful </w:t>
      </w:r>
      <w:r w:rsidR="007C68A7" w:rsidRPr="007C56F8">
        <w:rPr>
          <w:rFonts w:ascii="Times New Roman" w:hAnsi="Times New Roman" w:cs="Times New Roman"/>
          <w:b/>
          <w:bCs/>
          <w:color w:val="222222"/>
          <w:sz w:val="28"/>
          <w:szCs w:val="28"/>
          <w:shd w:val="clear" w:color="auto" w:fill="FFFFFF"/>
        </w:rPr>
        <w:t>(</w:t>
      </w:r>
      <w:r w:rsidR="00CC7F9B" w:rsidRPr="007C56F8">
        <w:rPr>
          <w:rFonts w:ascii="Times New Roman" w:hAnsi="Times New Roman" w:cs="Times New Roman"/>
          <w:b/>
          <w:bCs/>
          <w:color w:val="222222"/>
          <w:sz w:val="28"/>
          <w:szCs w:val="28"/>
          <w:shd w:val="clear" w:color="auto" w:fill="FFFFFF"/>
        </w:rPr>
        <w:t>trạng thái</w:t>
      </w:r>
      <w:r w:rsidR="007C68A7" w:rsidRPr="007C56F8">
        <w:rPr>
          <w:rFonts w:ascii="Times New Roman" w:hAnsi="Times New Roman" w:cs="Times New Roman"/>
          <w:b/>
          <w:bCs/>
          <w:color w:val="222222"/>
          <w:sz w:val="28"/>
          <w:szCs w:val="28"/>
          <w:shd w:val="clear" w:color="auto" w:fill="FFFFFF"/>
        </w:rPr>
        <w:t>)</w:t>
      </w:r>
      <w:r w:rsidRPr="007C56F8">
        <w:rPr>
          <w:rFonts w:ascii="Times New Roman" w:hAnsi="Times New Roman" w:cs="Times New Roman"/>
          <w:color w:val="222222"/>
          <w:sz w:val="28"/>
          <w:szCs w:val="28"/>
          <w:shd w:val="clear" w:color="auto" w:fill="FFFFFF"/>
        </w:rPr>
        <w:t> nếu nó được thiết kế để ghi nhớ các sự kiện trước đó hoặc các tương tác của người dùng;</w:t>
      </w:r>
      <w:r w:rsidR="00362E82" w:rsidRPr="007C56F8">
        <w:rPr>
          <w:rFonts w:ascii="Times New Roman" w:hAnsi="Times New Roman" w:cs="Times New Roman"/>
          <w:color w:val="222222"/>
          <w:sz w:val="28"/>
          <w:szCs w:val="28"/>
          <w:shd w:val="clear" w:color="auto" w:fill="FFFFFF"/>
        </w:rPr>
        <w:t xml:space="preserve"> </w:t>
      </w:r>
      <w:r w:rsidRPr="007C56F8">
        <w:rPr>
          <w:rFonts w:ascii="Times New Roman" w:hAnsi="Times New Roman" w:cs="Times New Roman"/>
          <w:color w:val="222222"/>
          <w:sz w:val="28"/>
          <w:szCs w:val="28"/>
          <w:shd w:val="clear" w:color="auto" w:fill="FFFFFF"/>
        </w:rPr>
        <w:t>thông tin được ghi nhớ được gọ</w:t>
      </w:r>
      <w:r w:rsidR="00362E82" w:rsidRPr="007C56F8">
        <w:rPr>
          <w:rFonts w:ascii="Times New Roman" w:hAnsi="Times New Roman" w:cs="Times New Roman"/>
          <w:color w:val="222222"/>
          <w:sz w:val="28"/>
          <w:szCs w:val="28"/>
          <w:shd w:val="clear" w:color="auto" w:fill="FFFFFF"/>
        </w:rPr>
        <w:t xml:space="preserve">i </w:t>
      </w:r>
      <w:r w:rsidRPr="007C56F8">
        <w:rPr>
          <w:rFonts w:ascii="Times New Roman" w:hAnsi="Times New Roman" w:cs="Times New Roman"/>
          <w:color w:val="222222"/>
          <w:sz w:val="28"/>
          <w:szCs w:val="28"/>
          <w:shd w:val="clear" w:color="auto" w:fill="FFFFFF"/>
        </w:rPr>
        <w:t>là </w:t>
      </w:r>
      <w:r w:rsidR="00362E82" w:rsidRPr="007C56F8">
        <w:rPr>
          <w:rFonts w:ascii="Times New Roman" w:hAnsi="Times New Roman" w:cs="Times New Roman"/>
          <w:b/>
          <w:bCs/>
          <w:color w:val="222222"/>
          <w:sz w:val="28"/>
          <w:szCs w:val="28"/>
          <w:shd w:val="clear" w:color="auto" w:fill="FFFFFF"/>
        </w:rPr>
        <w:t>Stateful</w:t>
      </w:r>
      <w:r w:rsidR="00362E82" w:rsidRPr="007C56F8">
        <w:rPr>
          <w:rFonts w:ascii="Times New Roman" w:hAnsi="Times New Roman" w:cs="Times New Roman"/>
          <w:color w:val="222222"/>
          <w:sz w:val="28"/>
          <w:szCs w:val="28"/>
          <w:shd w:val="clear" w:color="auto" w:fill="FFFFFF"/>
        </w:rPr>
        <w:t xml:space="preserve"> </w:t>
      </w:r>
      <w:r w:rsidRPr="007C56F8">
        <w:rPr>
          <w:rFonts w:ascii="Times New Roman" w:hAnsi="Times New Roman" w:cs="Times New Roman"/>
          <w:color w:val="222222"/>
          <w:sz w:val="28"/>
          <w:szCs w:val="28"/>
          <w:shd w:val="clear" w:color="auto" w:fill="FFFFFF"/>
        </w:rPr>
        <w:t>của hệ thống.</w:t>
      </w:r>
    </w:p>
    <w:p w:rsidR="00763770" w:rsidRPr="007C56F8" w:rsidRDefault="00763770" w:rsidP="00763770">
      <w:pPr>
        <w:rPr>
          <w:rFonts w:ascii="Times New Roman" w:hAnsi="Times New Roman" w:cs="Times New Roman"/>
          <w:color w:val="222222"/>
          <w:sz w:val="28"/>
          <w:szCs w:val="28"/>
          <w:shd w:val="clear" w:color="auto" w:fill="FFFFFF"/>
        </w:rPr>
      </w:pPr>
      <w:r w:rsidRPr="007C56F8">
        <w:rPr>
          <w:rFonts w:ascii="Times New Roman" w:hAnsi="Times New Roman" w:cs="Times New Roman"/>
          <w:color w:val="222222"/>
          <w:sz w:val="28"/>
          <w:szCs w:val="28"/>
          <w:shd w:val="clear" w:color="auto" w:fill="FFFFFF"/>
        </w:rPr>
        <w:t>Stateless là thiết kế không lưu dữ liệu của client trên server. Có nghĩa là sau khi client gửi dữ liệu lên server, server thực thi xong, trả kết quả thì “quan hệ” giữa client và server bị “cắt đứt” – server không lưu bất cứ dữ liệu gì của client. Như vậy, khái niệm “trạng thái” ở đây được hiểu là dữ liệu.</w:t>
      </w:r>
    </w:p>
    <w:p w:rsidR="00763770" w:rsidRPr="007C56F8" w:rsidRDefault="00763770" w:rsidP="00763770">
      <w:pPr>
        <w:rPr>
          <w:rFonts w:ascii="Times New Roman" w:hAnsi="Times New Roman" w:cs="Times New Roman"/>
          <w:color w:val="222222"/>
          <w:sz w:val="28"/>
          <w:szCs w:val="28"/>
          <w:shd w:val="clear" w:color="auto" w:fill="FFFFFF"/>
        </w:rPr>
      </w:pPr>
      <w:r w:rsidRPr="007C56F8">
        <w:rPr>
          <w:rFonts w:ascii="Times New Roman" w:hAnsi="Times New Roman" w:cs="Times New Roman"/>
          <w:color w:val="222222"/>
          <w:sz w:val="28"/>
          <w:szCs w:val="28"/>
          <w:shd w:val="clear" w:color="auto" w:fill="FFFFFF"/>
        </w:rPr>
        <w:t>Stateful là một thiết kế ngược lại, chúng ta cần server lưu dữ liệu của client, điều đó đồng nghĩa với việc ràng buộc giữa client và server vẫn được giữ sau mỗi request (yêu cầu) của client. Data được lưu lại phía server có thể làm input parameters cho lần kế tiếp.</w:t>
      </w:r>
    </w:p>
    <w:p w:rsidR="00763770" w:rsidRPr="007C56F8" w:rsidRDefault="00763770" w:rsidP="00B013C0">
      <w:pPr>
        <w:rPr>
          <w:rFonts w:ascii="Times New Roman" w:hAnsi="Times New Roman" w:cs="Times New Roman"/>
          <w:color w:val="222222"/>
          <w:sz w:val="28"/>
          <w:szCs w:val="28"/>
          <w:shd w:val="clear" w:color="auto" w:fill="FFFFFF"/>
        </w:rPr>
      </w:pPr>
    </w:p>
    <w:p w:rsidR="00C74C17" w:rsidRPr="007C56F8" w:rsidRDefault="00C74C17" w:rsidP="00C74C17">
      <w:pPr>
        <w:numPr>
          <w:ilvl w:val="0"/>
          <w:numId w:val="1"/>
        </w:numPr>
        <w:shd w:val="clear" w:color="auto" w:fill="FFFFFF"/>
        <w:spacing w:before="100" w:beforeAutospacing="1" w:after="240" w:line="240" w:lineRule="auto"/>
        <w:rPr>
          <w:rFonts w:ascii="Times New Roman" w:eastAsia="Times New Roman" w:hAnsi="Times New Roman" w:cs="Times New Roman"/>
          <w:color w:val="252525"/>
          <w:sz w:val="28"/>
          <w:szCs w:val="28"/>
        </w:rPr>
      </w:pPr>
      <w:r w:rsidRPr="007C56F8">
        <w:rPr>
          <w:rFonts w:ascii="Times New Roman" w:eastAsia="Times New Roman" w:hAnsi="Times New Roman" w:cs="Times New Roman"/>
          <w:color w:val="252525"/>
          <w:sz w:val="28"/>
          <w:szCs w:val="28"/>
        </w:rPr>
        <w:t>Sao chép phía máy chủ: NFSv4.2 hỗ trợ </w:t>
      </w:r>
      <w:r w:rsidRPr="007C56F8">
        <w:rPr>
          <w:rFonts w:ascii="Times New Roman" w:eastAsia="Times New Roman" w:hAnsi="Times New Roman" w:cs="Times New Roman"/>
          <w:color w:val="252525"/>
          <w:sz w:val="28"/>
          <w:szCs w:val="28"/>
          <w:shd w:val="clear" w:color="auto" w:fill="F5F5F5"/>
        </w:rPr>
        <w:t>copy_file_range()</w:t>
      </w:r>
      <w:r w:rsidRPr="007C56F8">
        <w:rPr>
          <w:rFonts w:ascii="Times New Roman" w:eastAsia="Times New Roman" w:hAnsi="Times New Roman" w:cs="Times New Roman"/>
          <w:color w:val="252525"/>
          <w:sz w:val="28"/>
          <w:szCs w:val="28"/>
        </w:rPr>
        <w:t>cuộc gọi hệ thống, cho phép máy khách NFS sao chép hiệu quả dữ liệu mà không lãng phí tài nguyên mạng.</w:t>
      </w:r>
    </w:p>
    <w:p w:rsidR="00C74C17" w:rsidRPr="007C56F8" w:rsidRDefault="00C74C17" w:rsidP="00C74C17">
      <w:pPr>
        <w:numPr>
          <w:ilvl w:val="0"/>
          <w:numId w:val="1"/>
        </w:numPr>
        <w:shd w:val="clear" w:color="auto" w:fill="FFFFFF"/>
        <w:spacing w:before="100" w:beforeAutospacing="1" w:after="240" w:line="240" w:lineRule="auto"/>
        <w:rPr>
          <w:rFonts w:ascii="Times New Roman" w:eastAsia="Times New Roman" w:hAnsi="Times New Roman" w:cs="Times New Roman"/>
          <w:color w:val="252525"/>
          <w:sz w:val="28"/>
          <w:szCs w:val="28"/>
        </w:rPr>
      </w:pPr>
      <w:r w:rsidRPr="007C56F8">
        <w:rPr>
          <w:rFonts w:ascii="Times New Roman" w:eastAsia="Times New Roman" w:hAnsi="Times New Roman" w:cs="Times New Roman"/>
          <w:color w:val="252525"/>
          <w:sz w:val="28"/>
          <w:szCs w:val="28"/>
        </w:rPr>
        <w:t>Tệp thưa thớt: Nó xác minh hiệu quả không gian của tệp và cho phép trình giữ chỗ cải thiện hiệu quả lưu trữ. Nó là một tập tin có một hoặc nhiều lỗ; các lỗ là các khối dữ liệu chưa được phân bổ hoặc chưa được khởi tạo chỉ gồm các số 0. </w:t>
      </w:r>
      <w:r w:rsidRPr="007C56F8">
        <w:rPr>
          <w:rFonts w:ascii="Times New Roman" w:eastAsia="Times New Roman" w:hAnsi="Times New Roman" w:cs="Times New Roman"/>
          <w:color w:val="252525"/>
          <w:sz w:val="28"/>
          <w:szCs w:val="28"/>
          <w:shd w:val="clear" w:color="auto" w:fill="F5F5F5"/>
        </w:rPr>
        <w:t>lseek()</w:t>
      </w:r>
      <w:r w:rsidRPr="007C56F8">
        <w:rPr>
          <w:rFonts w:ascii="Times New Roman" w:eastAsia="Times New Roman" w:hAnsi="Times New Roman" w:cs="Times New Roman"/>
          <w:color w:val="252525"/>
          <w:sz w:val="28"/>
          <w:szCs w:val="28"/>
        </w:rPr>
        <w:t>hoạt động trong NFSv4.2, hỗ trợ </w:t>
      </w:r>
      <w:r w:rsidRPr="007C56F8">
        <w:rPr>
          <w:rFonts w:ascii="Times New Roman" w:eastAsia="Times New Roman" w:hAnsi="Times New Roman" w:cs="Times New Roman"/>
          <w:color w:val="252525"/>
          <w:sz w:val="28"/>
          <w:szCs w:val="28"/>
          <w:shd w:val="clear" w:color="auto" w:fill="F5F5F5"/>
        </w:rPr>
        <w:t>seek_hole()</w:t>
      </w:r>
      <w:r w:rsidRPr="007C56F8">
        <w:rPr>
          <w:rFonts w:ascii="Times New Roman" w:eastAsia="Times New Roman" w:hAnsi="Times New Roman" w:cs="Times New Roman"/>
          <w:color w:val="252525"/>
          <w:sz w:val="28"/>
          <w:szCs w:val="28"/>
        </w:rPr>
        <w:t>và </w:t>
      </w:r>
      <w:r w:rsidRPr="007C56F8">
        <w:rPr>
          <w:rFonts w:ascii="Times New Roman" w:eastAsia="Times New Roman" w:hAnsi="Times New Roman" w:cs="Times New Roman"/>
          <w:color w:val="252525"/>
          <w:sz w:val="28"/>
          <w:szCs w:val="28"/>
          <w:shd w:val="clear" w:color="auto" w:fill="F5F5F5"/>
        </w:rPr>
        <w:t>seek_data()</w:t>
      </w:r>
      <w:r w:rsidRPr="007C56F8">
        <w:rPr>
          <w:rFonts w:ascii="Times New Roman" w:eastAsia="Times New Roman" w:hAnsi="Times New Roman" w:cs="Times New Roman"/>
          <w:color w:val="252525"/>
          <w:sz w:val="28"/>
          <w:szCs w:val="28"/>
        </w:rPr>
        <w:t>, cho phép ứng dụng vạch ra vị trí của các lỗ trong tệp thưa thớt.</w:t>
      </w:r>
    </w:p>
    <w:p w:rsidR="00C74C17" w:rsidRPr="007C56F8" w:rsidRDefault="00C74C17" w:rsidP="00C74C17">
      <w:pPr>
        <w:numPr>
          <w:ilvl w:val="0"/>
          <w:numId w:val="1"/>
        </w:numPr>
        <w:shd w:val="clear" w:color="auto" w:fill="FFFFFF"/>
        <w:spacing w:before="100" w:beforeAutospacing="1" w:after="240" w:line="240" w:lineRule="auto"/>
        <w:rPr>
          <w:rFonts w:ascii="Times New Roman" w:eastAsia="Times New Roman" w:hAnsi="Times New Roman" w:cs="Times New Roman"/>
          <w:color w:val="252525"/>
          <w:sz w:val="28"/>
          <w:szCs w:val="28"/>
        </w:rPr>
      </w:pPr>
      <w:r w:rsidRPr="007C56F8">
        <w:rPr>
          <w:rFonts w:ascii="Times New Roman" w:eastAsia="Times New Roman" w:hAnsi="Times New Roman" w:cs="Times New Roman"/>
          <w:color w:val="252525"/>
          <w:sz w:val="28"/>
          <w:szCs w:val="28"/>
        </w:rPr>
        <w:t>Space Reservation: Nó cho phép các máy chủ lưu trữ để dự trữ không gian trống, ngăn cấm các máy chủ hết dung lượng. NFSv4.2 hỗ trợ </w:t>
      </w:r>
      <w:r w:rsidRPr="007C56F8">
        <w:rPr>
          <w:rFonts w:ascii="Times New Roman" w:eastAsia="Times New Roman" w:hAnsi="Times New Roman" w:cs="Times New Roman"/>
          <w:color w:val="252525"/>
          <w:sz w:val="28"/>
          <w:szCs w:val="28"/>
          <w:shd w:val="clear" w:color="auto" w:fill="F5F5F5"/>
        </w:rPr>
        <w:t>allocate()</w:t>
      </w:r>
      <w:r w:rsidRPr="007C56F8">
        <w:rPr>
          <w:rFonts w:ascii="Times New Roman" w:eastAsia="Times New Roman" w:hAnsi="Times New Roman" w:cs="Times New Roman"/>
          <w:color w:val="252525"/>
          <w:sz w:val="28"/>
          <w:szCs w:val="28"/>
        </w:rPr>
        <w:t>hoạt động để dự trữ không gian, </w:t>
      </w:r>
      <w:r w:rsidRPr="007C56F8">
        <w:rPr>
          <w:rFonts w:ascii="Times New Roman" w:eastAsia="Times New Roman" w:hAnsi="Times New Roman" w:cs="Times New Roman"/>
          <w:color w:val="252525"/>
          <w:sz w:val="28"/>
          <w:szCs w:val="28"/>
          <w:shd w:val="clear" w:color="auto" w:fill="F5F5F5"/>
        </w:rPr>
        <w:t>deallocate()</w:t>
      </w:r>
      <w:r w:rsidRPr="007C56F8">
        <w:rPr>
          <w:rFonts w:ascii="Times New Roman" w:eastAsia="Times New Roman" w:hAnsi="Times New Roman" w:cs="Times New Roman"/>
          <w:color w:val="252525"/>
          <w:sz w:val="28"/>
          <w:szCs w:val="28"/>
        </w:rPr>
        <w:t>hoạt động để tiết kiệm không gian, và </w:t>
      </w:r>
      <w:r w:rsidRPr="007C56F8">
        <w:rPr>
          <w:rFonts w:ascii="Times New Roman" w:eastAsia="Times New Roman" w:hAnsi="Times New Roman" w:cs="Times New Roman"/>
          <w:color w:val="252525"/>
          <w:sz w:val="28"/>
          <w:szCs w:val="28"/>
          <w:shd w:val="clear" w:color="auto" w:fill="F5F5F5"/>
        </w:rPr>
        <w:t>fallocate()</w:t>
      </w:r>
      <w:r w:rsidRPr="007C56F8">
        <w:rPr>
          <w:rFonts w:ascii="Times New Roman" w:eastAsia="Times New Roman" w:hAnsi="Times New Roman" w:cs="Times New Roman"/>
          <w:color w:val="252525"/>
          <w:sz w:val="28"/>
          <w:szCs w:val="28"/>
        </w:rPr>
        <w:t>hoạt động để preallocate hoặc deallocate không gian trong một tập tin.</w:t>
      </w:r>
    </w:p>
    <w:p w:rsidR="00C74C17" w:rsidRPr="007C56F8" w:rsidRDefault="00C74C17" w:rsidP="00C74C17">
      <w:pPr>
        <w:numPr>
          <w:ilvl w:val="0"/>
          <w:numId w:val="1"/>
        </w:numPr>
        <w:shd w:val="clear" w:color="auto" w:fill="FFFFFF"/>
        <w:spacing w:before="100" w:beforeAutospacing="1" w:after="240" w:line="240" w:lineRule="auto"/>
        <w:rPr>
          <w:rFonts w:ascii="Times New Roman" w:eastAsia="Times New Roman" w:hAnsi="Times New Roman" w:cs="Times New Roman"/>
          <w:color w:val="252525"/>
          <w:sz w:val="28"/>
          <w:szCs w:val="28"/>
        </w:rPr>
      </w:pPr>
      <w:r w:rsidRPr="007C56F8">
        <w:rPr>
          <w:rFonts w:ascii="Times New Roman" w:eastAsia="Times New Roman" w:hAnsi="Times New Roman" w:cs="Times New Roman"/>
          <w:color w:val="252525"/>
          <w:sz w:val="28"/>
          <w:szCs w:val="28"/>
        </w:rPr>
        <w:lastRenderedPageBreak/>
        <w:t>NFS được gắn nhãn: Nó thực thi quyền truy cập dữ liệu và cho phép các nhãn SELinux giữa máy khách và máy chủ cho các tệp riêng lẻ trên một hệ thống tệp NFS.</w:t>
      </w:r>
    </w:p>
    <w:p w:rsidR="00C74C17" w:rsidRPr="007C56F8" w:rsidRDefault="00C74C17" w:rsidP="00C74C17">
      <w:pPr>
        <w:numPr>
          <w:ilvl w:val="0"/>
          <w:numId w:val="1"/>
        </w:numPr>
        <w:shd w:val="clear" w:color="auto" w:fill="FFFFFF"/>
        <w:spacing w:before="100" w:beforeAutospacing="1" w:after="240" w:line="240" w:lineRule="auto"/>
        <w:rPr>
          <w:rFonts w:ascii="Times New Roman" w:eastAsia="Times New Roman" w:hAnsi="Times New Roman" w:cs="Times New Roman"/>
          <w:color w:val="252525"/>
          <w:sz w:val="28"/>
          <w:szCs w:val="28"/>
        </w:rPr>
      </w:pPr>
      <w:r w:rsidRPr="007C56F8">
        <w:rPr>
          <w:rFonts w:ascii="Times New Roman" w:eastAsia="Times New Roman" w:hAnsi="Times New Roman" w:cs="Times New Roman"/>
          <w:color w:val="252525"/>
          <w:sz w:val="28"/>
          <w:szCs w:val="28"/>
        </w:rPr>
        <w:t>Cải tiến bố cục: NFSv4.2 cung cấp thao tác mới </w:t>
      </w:r>
      <w:r w:rsidRPr="007C56F8">
        <w:rPr>
          <w:rFonts w:ascii="Times New Roman" w:eastAsia="Times New Roman" w:hAnsi="Times New Roman" w:cs="Times New Roman"/>
          <w:color w:val="252525"/>
          <w:sz w:val="28"/>
          <w:szCs w:val="28"/>
          <w:shd w:val="clear" w:color="auto" w:fill="F5F5F5"/>
        </w:rPr>
        <w:t>layoutstats()</w:t>
      </w:r>
      <w:r w:rsidRPr="007C56F8">
        <w:rPr>
          <w:rFonts w:ascii="Times New Roman" w:eastAsia="Times New Roman" w:hAnsi="Times New Roman" w:cs="Times New Roman"/>
          <w:color w:val="252525"/>
          <w:sz w:val="28"/>
          <w:szCs w:val="28"/>
        </w:rPr>
        <w:t>, mà máy khách có thể sử dụng để thông báo cho máy chủ siêu dữ liệu về giao tiếp của nó với bố cục.</w:t>
      </w:r>
    </w:p>
    <w:p w:rsidR="00CC049F" w:rsidRPr="007C56F8" w:rsidRDefault="00CC049F" w:rsidP="00CC049F">
      <w:pPr>
        <w:numPr>
          <w:ilvl w:val="0"/>
          <w:numId w:val="1"/>
        </w:numPr>
        <w:shd w:val="clear" w:color="auto" w:fill="FFFFFF"/>
        <w:spacing w:before="100" w:beforeAutospacing="1" w:after="240" w:line="240" w:lineRule="auto"/>
        <w:rPr>
          <w:rFonts w:ascii="Times New Roman" w:eastAsia="Times New Roman" w:hAnsi="Times New Roman" w:cs="Times New Roman"/>
          <w:color w:val="252525"/>
          <w:sz w:val="28"/>
          <w:szCs w:val="28"/>
        </w:rPr>
      </w:pPr>
      <w:r w:rsidRPr="007C56F8">
        <w:rPr>
          <w:rFonts w:ascii="Times New Roman" w:eastAsia="Times New Roman" w:hAnsi="Times New Roman" w:cs="Times New Roman"/>
          <w:color w:val="252525"/>
          <w:sz w:val="28"/>
          <w:szCs w:val="28"/>
        </w:rPr>
        <w:t>Server-Side Copy: NFSv4.2 supports </w:t>
      </w:r>
      <w:r w:rsidRPr="007C56F8">
        <w:rPr>
          <w:rFonts w:ascii="Times New Roman" w:eastAsia="Times New Roman" w:hAnsi="Times New Roman" w:cs="Times New Roman"/>
          <w:color w:val="252525"/>
          <w:sz w:val="28"/>
          <w:szCs w:val="28"/>
          <w:shd w:val="clear" w:color="auto" w:fill="F5F5F5"/>
        </w:rPr>
        <w:t>copy_file_range()</w:t>
      </w:r>
      <w:r w:rsidRPr="007C56F8">
        <w:rPr>
          <w:rFonts w:ascii="Times New Roman" w:eastAsia="Times New Roman" w:hAnsi="Times New Roman" w:cs="Times New Roman"/>
          <w:color w:val="252525"/>
          <w:sz w:val="28"/>
          <w:szCs w:val="28"/>
        </w:rPr>
        <w:t> system call, which allows the NFS client to efficiently copy data without wasting network resources.</w:t>
      </w:r>
    </w:p>
    <w:p w:rsidR="00CC049F" w:rsidRPr="007C56F8" w:rsidRDefault="00CC049F" w:rsidP="00CC049F">
      <w:pPr>
        <w:numPr>
          <w:ilvl w:val="0"/>
          <w:numId w:val="1"/>
        </w:numPr>
        <w:shd w:val="clear" w:color="auto" w:fill="FFFFFF"/>
        <w:spacing w:before="100" w:beforeAutospacing="1" w:after="240" w:line="240" w:lineRule="auto"/>
        <w:rPr>
          <w:rFonts w:ascii="Times New Roman" w:eastAsia="Times New Roman" w:hAnsi="Times New Roman" w:cs="Times New Roman"/>
          <w:color w:val="252525"/>
          <w:sz w:val="28"/>
          <w:szCs w:val="28"/>
        </w:rPr>
      </w:pPr>
      <w:r w:rsidRPr="007C56F8">
        <w:rPr>
          <w:rFonts w:ascii="Times New Roman" w:eastAsia="Times New Roman" w:hAnsi="Times New Roman" w:cs="Times New Roman"/>
          <w:color w:val="252525"/>
          <w:sz w:val="28"/>
          <w:szCs w:val="28"/>
        </w:rPr>
        <w:t>Sparse Files: It verifies space efficiency of a file and allows placeholder to improve storage efficiency. It is a file having one or more holes; holes are unallocated or uninitialized data blocks consisting only of zeroes. </w:t>
      </w:r>
      <w:r w:rsidRPr="007C56F8">
        <w:rPr>
          <w:rFonts w:ascii="Times New Roman" w:eastAsia="Times New Roman" w:hAnsi="Times New Roman" w:cs="Times New Roman"/>
          <w:color w:val="252525"/>
          <w:sz w:val="28"/>
          <w:szCs w:val="28"/>
          <w:shd w:val="clear" w:color="auto" w:fill="F5F5F5"/>
        </w:rPr>
        <w:t>lseek()</w:t>
      </w:r>
      <w:r w:rsidRPr="007C56F8">
        <w:rPr>
          <w:rFonts w:ascii="Times New Roman" w:eastAsia="Times New Roman" w:hAnsi="Times New Roman" w:cs="Times New Roman"/>
          <w:color w:val="252525"/>
          <w:sz w:val="28"/>
          <w:szCs w:val="28"/>
        </w:rPr>
        <w:t> operation in NFSv4.2, supports </w:t>
      </w:r>
      <w:r w:rsidRPr="007C56F8">
        <w:rPr>
          <w:rFonts w:ascii="Times New Roman" w:eastAsia="Times New Roman" w:hAnsi="Times New Roman" w:cs="Times New Roman"/>
          <w:color w:val="252525"/>
          <w:sz w:val="28"/>
          <w:szCs w:val="28"/>
          <w:shd w:val="clear" w:color="auto" w:fill="F5F5F5"/>
        </w:rPr>
        <w:t>seek_hole()</w:t>
      </w:r>
      <w:r w:rsidRPr="007C56F8">
        <w:rPr>
          <w:rFonts w:ascii="Times New Roman" w:eastAsia="Times New Roman" w:hAnsi="Times New Roman" w:cs="Times New Roman"/>
          <w:color w:val="252525"/>
          <w:sz w:val="28"/>
          <w:szCs w:val="28"/>
        </w:rPr>
        <w:t> and </w:t>
      </w:r>
      <w:r w:rsidRPr="007C56F8">
        <w:rPr>
          <w:rFonts w:ascii="Times New Roman" w:eastAsia="Times New Roman" w:hAnsi="Times New Roman" w:cs="Times New Roman"/>
          <w:color w:val="252525"/>
          <w:sz w:val="28"/>
          <w:szCs w:val="28"/>
          <w:shd w:val="clear" w:color="auto" w:fill="F5F5F5"/>
        </w:rPr>
        <w:t>seek_data()</w:t>
      </w:r>
      <w:r w:rsidRPr="007C56F8">
        <w:rPr>
          <w:rFonts w:ascii="Times New Roman" w:eastAsia="Times New Roman" w:hAnsi="Times New Roman" w:cs="Times New Roman"/>
          <w:color w:val="252525"/>
          <w:sz w:val="28"/>
          <w:szCs w:val="28"/>
        </w:rPr>
        <w:t>, which allows application to map out the location of holes in the sparse file.</w:t>
      </w:r>
    </w:p>
    <w:p w:rsidR="00CC049F" w:rsidRPr="007C56F8" w:rsidRDefault="00CC049F" w:rsidP="00CC049F">
      <w:pPr>
        <w:numPr>
          <w:ilvl w:val="0"/>
          <w:numId w:val="1"/>
        </w:numPr>
        <w:shd w:val="clear" w:color="auto" w:fill="FFFFFF"/>
        <w:spacing w:before="100" w:beforeAutospacing="1" w:after="240" w:line="240" w:lineRule="auto"/>
        <w:rPr>
          <w:rFonts w:ascii="Times New Roman" w:eastAsia="Times New Roman" w:hAnsi="Times New Roman" w:cs="Times New Roman"/>
          <w:color w:val="252525"/>
          <w:sz w:val="28"/>
          <w:szCs w:val="28"/>
        </w:rPr>
      </w:pPr>
      <w:r w:rsidRPr="007C56F8">
        <w:rPr>
          <w:rFonts w:ascii="Times New Roman" w:eastAsia="Times New Roman" w:hAnsi="Times New Roman" w:cs="Times New Roman"/>
          <w:color w:val="252525"/>
          <w:sz w:val="28"/>
          <w:szCs w:val="28"/>
        </w:rPr>
        <w:t>Space Reservation: It permits storage servers to reserve free space, which prohibits servers to run out of space. NFSv4.2 supports </w:t>
      </w:r>
      <w:r w:rsidRPr="007C56F8">
        <w:rPr>
          <w:rFonts w:ascii="Times New Roman" w:eastAsia="Times New Roman" w:hAnsi="Times New Roman" w:cs="Times New Roman"/>
          <w:color w:val="252525"/>
          <w:sz w:val="28"/>
          <w:szCs w:val="28"/>
          <w:shd w:val="clear" w:color="auto" w:fill="F5F5F5"/>
        </w:rPr>
        <w:t>allocate()</w:t>
      </w:r>
      <w:r w:rsidRPr="007C56F8">
        <w:rPr>
          <w:rFonts w:ascii="Times New Roman" w:eastAsia="Times New Roman" w:hAnsi="Times New Roman" w:cs="Times New Roman"/>
          <w:color w:val="252525"/>
          <w:sz w:val="28"/>
          <w:szCs w:val="28"/>
        </w:rPr>
        <w:t> operation to reserve space, </w:t>
      </w:r>
      <w:r w:rsidRPr="007C56F8">
        <w:rPr>
          <w:rFonts w:ascii="Times New Roman" w:eastAsia="Times New Roman" w:hAnsi="Times New Roman" w:cs="Times New Roman"/>
          <w:color w:val="252525"/>
          <w:sz w:val="28"/>
          <w:szCs w:val="28"/>
          <w:shd w:val="clear" w:color="auto" w:fill="F5F5F5"/>
        </w:rPr>
        <w:t>deallocate()</w:t>
      </w:r>
      <w:r w:rsidRPr="007C56F8">
        <w:rPr>
          <w:rFonts w:ascii="Times New Roman" w:eastAsia="Times New Roman" w:hAnsi="Times New Roman" w:cs="Times New Roman"/>
          <w:color w:val="252525"/>
          <w:sz w:val="28"/>
          <w:szCs w:val="28"/>
        </w:rPr>
        <w:t> operation to unreserve space, and </w:t>
      </w:r>
      <w:r w:rsidRPr="007C56F8">
        <w:rPr>
          <w:rFonts w:ascii="Times New Roman" w:eastAsia="Times New Roman" w:hAnsi="Times New Roman" w:cs="Times New Roman"/>
          <w:color w:val="252525"/>
          <w:sz w:val="28"/>
          <w:szCs w:val="28"/>
          <w:shd w:val="clear" w:color="auto" w:fill="F5F5F5"/>
        </w:rPr>
        <w:t>fallocate()</w:t>
      </w:r>
      <w:r w:rsidRPr="007C56F8">
        <w:rPr>
          <w:rFonts w:ascii="Times New Roman" w:eastAsia="Times New Roman" w:hAnsi="Times New Roman" w:cs="Times New Roman"/>
          <w:color w:val="252525"/>
          <w:sz w:val="28"/>
          <w:szCs w:val="28"/>
        </w:rPr>
        <w:t> operation to preallocate or deallocate space in a file.</w:t>
      </w:r>
    </w:p>
    <w:p w:rsidR="00CC049F" w:rsidRPr="007C56F8" w:rsidRDefault="00CC049F" w:rsidP="00CC049F">
      <w:pPr>
        <w:numPr>
          <w:ilvl w:val="0"/>
          <w:numId w:val="1"/>
        </w:numPr>
        <w:shd w:val="clear" w:color="auto" w:fill="FFFFFF"/>
        <w:spacing w:before="100" w:beforeAutospacing="1" w:after="240" w:line="240" w:lineRule="auto"/>
        <w:rPr>
          <w:rFonts w:ascii="Times New Roman" w:eastAsia="Times New Roman" w:hAnsi="Times New Roman" w:cs="Times New Roman"/>
          <w:color w:val="252525"/>
          <w:sz w:val="28"/>
          <w:szCs w:val="28"/>
        </w:rPr>
      </w:pPr>
      <w:r w:rsidRPr="007C56F8">
        <w:rPr>
          <w:rFonts w:ascii="Times New Roman" w:eastAsia="Times New Roman" w:hAnsi="Times New Roman" w:cs="Times New Roman"/>
          <w:color w:val="252525"/>
          <w:sz w:val="28"/>
          <w:szCs w:val="28"/>
        </w:rPr>
        <w:t>Labeled NFS: It enforces data access rights and enables SELinux labels between a client and a server for individual files on an NFS file system.</w:t>
      </w:r>
    </w:p>
    <w:p w:rsidR="00CC049F" w:rsidRPr="007C56F8" w:rsidRDefault="00CC049F" w:rsidP="00CC049F">
      <w:pPr>
        <w:numPr>
          <w:ilvl w:val="0"/>
          <w:numId w:val="1"/>
        </w:numPr>
        <w:shd w:val="clear" w:color="auto" w:fill="FFFFFF"/>
        <w:spacing w:before="100" w:beforeAutospacing="1" w:after="240" w:line="240" w:lineRule="auto"/>
        <w:rPr>
          <w:rFonts w:ascii="Times New Roman" w:eastAsia="Times New Roman" w:hAnsi="Times New Roman" w:cs="Times New Roman"/>
          <w:color w:val="252525"/>
          <w:sz w:val="28"/>
          <w:szCs w:val="28"/>
        </w:rPr>
      </w:pPr>
      <w:r w:rsidRPr="007C56F8">
        <w:rPr>
          <w:rFonts w:ascii="Times New Roman" w:eastAsia="Times New Roman" w:hAnsi="Times New Roman" w:cs="Times New Roman"/>
          <w:color w:val="252525"/>
          <w:sz w:val="28"/>
          <w:szCs w:val="28"/>
        </w:rPr>
        <w:t>Layout Enhancements: NFSv4.2 provides new operation, </w:t>
      </w:r>
      <w:r w:rsidRPr="007C56F8">
        <w:rPr>
          <w:rFonts w:ascii="Times New Roman" w:eastAsia="Times New Roman" w:hAnsi="Times New Roman" w:cs="Times New Roman"/>
          <w:color w:val="252525"/>
          <w:sz w:val="28"/>
          <w:szCs w:val="28"/>
          <w:shd w:val="clear" w:color="auto" w:fill="F5F5F5"/>
        </w:rPr>
        <w:t>layoutstats()</w:t>
      </w:r>
      <w:r w:rsidRPr="007C56F8">
        <w:rPr>
          <w:rFonts w:ascii="Times New Roman" w:eastAsia="Times New Roman" w:hAnsi="Times New Roman" w:cs="Times New Roman"/>
          <w:color w:val="252525"/>
          <w:sz w:val="28"/>
          <w:szCs w:val="28"/>
        </w:rPr>
        <w:t>, which the client can use to notify the metadata server about its communication with the layout.</w:t>
      </w:r>
    </w:p>
    <w:p w:rsidR="00ED31DD" w:rsidRPr="007C56F8" w:rsidRDefault="00ED31DD" w:rsidP="00ED31DD">
      <w:pPr>
        <w:shd w:val="clear" w:color="auto" w:fill="FFFFFF"/>
        <w:spacing w:before="100" w:beforeAutospacing="1" w:after="240" w:line="240" w:lineRule="auto"/>
        <w:ind w:left="360"/>
        <w:rPr>
          <w:rFonts w:ascii="Times New Roman" w:eastAsia="Times New Roman" w:hAnsi="Times New Roman" w:cs="Times New Roman"/>
          <w:color w:val="252525"/>
          <w:sz w:val="28"/>
          <w:szCs w:val="28"/>
        </w:rPr>
      </w:pPr>
    </w:p>
    <w:p w:rsidR="00D87132" w:rsidRPr="007C56F8" w:rsidRDefault="00D91EF1" w:rsidP="00D87132">
      <w:pPr>
        <w:shd w:val="clear" w:color="auto" w:fill="FFFFFF"/>
        <w:spacing w:after="225" w:line="240" w:lineRule="auto"/>
        <w:rPr>
          <w:rFonts w:ascii="Times New Roman" w:eastAsia="Times New Roman" w:hAnsi="Times New Roman" w:cs="Times New Roman"/>
          <w:iCs/>
          <w:color w:val="000000"/>
          <w:sz w:val="28"/>
          <w:szCs w:val="28"/>
        </w:rPr>
      </w:pPr>
      <w:r w:rsidRPr="007C56F8">
        <w:rPr>
          <w:rFonts w:ascii="Times New Roman" w:eastAsia="Times New Roman" w:hAnsi="Times New Roman" w:cs="Times New Roman"/>
          <w:iCs/>
          <w:color w:val="000000"/>
          <w:sz w:val="28"/>
          <w:szCs w:val="28"/>
        </w:rPr>
        <w:t>#</w:t>
      </w:r>
      <w:r w:rsidR="00557B45" w:rsidRPr="007C56F8">
        <w:rPr>
          <w:rFonts w:ascii="Times New Roman" w:eastAsia="Times New Roman" w:hAnsi="Times New Roman" w:cs="Times New Roman"/>
          <w:iCs/>
          <w:color w:val="000000"/>
          <w:sz w:val="28"/>
          <w:szCs w:val="28"/>
        </w:rPr>
        <w:t>service nfs start</w:t>
      </w:r>
    </w:p>
    <w:p w:rsidR="00557B45" w:rsidRPr="007C56F8" w:rsidRDefault="00D91EF1" w:rsidP="00D87132">
      <w:pPr>
        <w:shd w:val="clear" w:color="auto" w:fill="FFFFFF"/>
        <w:spacing w:after="225" w:line="240" w:lineRule="auto"/>
        <w:rPr>
          <w:rFonts w:ascii="Times New Roman" w:eastAsia="Times New Roman" w:hAnsi="Times New Roman" w:cs="Times New Roman"/>
          <w:iCs/>
          <w:color w:val="000000"/>
          <w:sz w:val="28"/>
          <w:szCs w:val="28"/>
        </w:rPr>
      </w:pPr>
      <w:r w:rsidRPr="007C56F8">
        <w:rPr>
          <w:rFonts w:ascii="Times New Roman" w:eastAsia="Times New Roman" w:hAnsi="Times New Roman" w:cs="Times New Roman"/>
          <w:iCs/>
          <w:color w:val="000000"/>
          <w:sz w:val="28"/>
          <w:szCs w:val="28"/>
        </w:rPr>
        <w:t>#</w:t>
      </w:r>
      <w:r w:rsidR="00557B45" w:rsidRPr="007C56F8">
        <w:rPr>
          <w:rFonts w:ascii="Times New Roman" w:eastAsia="Times New Roman" w:hAnsi="Times New Roman" w:cs="Times New Roman"/>
          <w:iCs/>
          <w:color w:val="000000"/>
          <w:sz w:val="28"/>
          <w:szCs w:val="28"/>
        </w:rPr>
        <w:t>service portmap start</w:t>
      </w:r>
    </w:p>
    <w:p w:rsidR="00557B45" w:rsidRPr="007C56F8" w:rsidRDefault="004846FB" w:rsidP="00557B45">
      <w:pPr>
        <w:shd w:val="clear" w:color="auto" w:fill="FFFFFF"/>
        <w:spacing w:before="100" w:beforeAutospacing="1" w:after="240" w:line="240" w:lineRule="auto"/>
        <w:ind w:left="360"/>
        <w:rPr>
          <w:rFonts w:ascii="Times New Roman" w:hAnsi="Times New Roman" w:cs="Times New Roman"/>
          <w:color w:val="222222"/>
          <w:sz w:val="28"/>
          <w:szCs w:val="28"/>
          <w:shd w:val="clear" w:color="auto" w:fill="FFFFFF"/>
        </w:rPr>
      </w:pPr>
      <w:r w:rsidRPr="007C56F8">
        <w:rPr>
          <w:rFonts w:ascii="Times New Roman" w:hAnsi="Times New Roman" w:cs="Times New Roman"/>
          <w:color w:val="222222"/>
          <w:sz w:val="28"/>
          <w:szCs w:val="28"/>
          <w:shd w:val="clear" w:color="auto" w:fill="FFFFFF"/>
        </w:rPr>
        <w:t>Một RFC được các kỹ sư và </w:t>
      </w:r>
      <w:hyperlink r:id="rId5" w:tooltip="Nhà khoa học máy tính" w:history="1">
        <w:r w:rsidRPr="007C56F8">
          <w:rPr>
            <w:rStyle w:val="Hyperlink"/>
            <w:rFonts w:ascii="Times New Roman" w:hAnsi="Times New Roman" w:cs="Times New Roman"/>
            <w:color w:val="0B0080"/>
            <w:sz w:val="28"/>
            <w:szCs w:val="28"/>
            <w:u w:val="none"/>
            <w:shd w:val="clear" w:color="auto" w:fill="FFFFFF"/>
          </w:rPr>
          <w:t>nhà khoa học máy tính soạn</w:t>
        </w:r>
      </w:hyperlink>
      <w:r w:rsidRPr="007C56F8">
        <w:rPr>
          <w:rFonts w:ascii="Times New Roman" w:hAnsi="Times New Roman" w:cs="Times New Roman"/>
          <w:color w:val="222222"/>
          <w:sz w:val="28"/>
          <w:szCs w:val="28"/>
          <w:shd w:val="clear" w:color="auto" w:fill="FFFFFF"/>
        </w:rPr>
        <w:t> thảo dưới dạng một </w:t>
      </w:r>
      <w:hyperlink r:id="rId6" w:tooltip="Bản ghi nhớ" w:history="1">
        <w:r w:rsidRPr="007C56F8">
          <w:rPr>
            <w:rStyle w:val="Hyperlink"/>
            <w:rFonts w:ascii="Times New Roman" w:hAnsi="Times New Roman" w:cs="Times New Roman"/>
            <w:color w:val="0B0080"/>
            <w:sz w:val="28"/>
            <w:szCs w:val="28"/>
            <w:u w:val="none"/>
            <w:shd w:val="clear" w:color="auto" w:fill="FFFFFF"/>
          </w:rPr>
          <w:t>bản ghi nhớ</w:t>
        </w:r>
      </w:hyperlink>
      <w:r w:rsidRPr="007C56F8">
        <w:rPr>
          <w:rFonts w:ascii="Times New Roman" w:hAnsi="Times New Roman" w:cs="Times New Roman"/>
          <w:color w:val="222222"/>
          <w:sz w:val="28"/>
          <w:szCs w:val="28"/>
          <w:shd w:val="clear" w:color="auto" w:fill="FFFFFF"/>
        </w:rPr>
        <w:t> mô tả các phương pháp, hành vi, nghiên cứu hoặc đổi mới áp dụng cho hoạt động của Internet và các hệ thống kết nối Internet. Nó được gửi hoặc để </w:t>
      </w:r>
      <w:hyperlink r:id="rId7" w:tooltip="Đánh giá ngang hàng" w:history="1">
        <w:r w:rsidRPr="007C56F8">
          <w:rPr>
            <w:rStyle w:val="Hyperlink"/>
            <w:rFonts w:ascii="Times New Roman" w:hAnsi="Times New Roman" w:cs="Times New Roman"/>
            <w:color w:val="0B0080"/>
            <w:sz w:val="28"/>
            <w:szCs w:val="28"/>
            <w:u w:val="none"/>
            <w:shd w:val="clear" w:color="auto" w:fill="FFFFFF"/>
          </w:rPr>
          <w:t>đánh giá ngang hàng</w:t>
        </w:r>
      </w:hyperlink>
      <w:r w:rsidRPr="007C56F8">
        <w:rPr>
          <w:rFonts w:ascii="Times New Roman" w:hAnsi="Times New Roman" w:cs="Times New Roman"/>
          <w:color w:val="222222"/>
          <w:sz w:val="28"/>
          <w:szCs w:val="28"/>
          <w:shd w:val="clear" w:color="auto" w:fill="FFFFFF"/>
        </w:rPr>
        <w:t> hoặc để truyền đạt các khái niệm, thông tin mới, hoặc (đôi khi) hài hước kỹ thuật. </w:t>
      </w:r>
      <w:hyperlink r:id="rId8" w:anchor="cite_note-:0-1" w:history="1">
        <w:r w:rsidRPr="007C56F8">
          <w:rPr>
            <w:rStyle w:val="Hyperlink"/>
            <w:rFonts w:ascii="Times New Roman" w:hAnsi="Times New Roman" w:cs="Times New Roman"/>
            <w:color w:val="0B0080"/>
            <w:sz w:val="28"/>
            <w:szCs w:val="28"/>
            <w:u w:val="none"/>
            <w:shd w:val="clear" w:color="auto" w:fill="FFFFFF"/>
            <w:vertAlign w:val="superscript"/>
          </w:rPr>
          <w:t>[1]</w:t>
        </w:r>
      </w:hyperlink>
      <w:r w:rsidRPr="007C56F8">
        <w:rPr>
          <w:rFonts w:ascii="Times New Roman" w:hAnsi="Times New Roman" w:cs="Times New Roman"/>
          <w:color w:val="222222"/>
          <w:sz w:val="28"/>
          <w:szCs w:val="28"/>
          <w:shd w:val="clear" w:color="auto" w:fill="FFFFFF"/>
        </w:rPr>
        <w:t> IETF chấp nhận một số đề xuất được công bố dưới dạng RFC làm </w:t>
      </w:r>
      <w:hyperlink r:id="rId9" w:tooltip="Tiêu chuẩn Internet" w:history="1">
        <w:r w:rsidRPr="007C56F8">
          <w:rPr>
            <w:rStyle w:val="Hyperlink"/>
            <w:rFonts w:ascii="Times New Roman" w:hAnsi="Times New Roman" w:cs="Times New Roman"/>
            <w:color w:val="0B0080"/>
            <w:sz w:val="28"/>
            <w:szCs w:val="28"/>
            <w:u w:val="none"/>
            <w:shd w:val="clear" w:color="auto" w:fill="FFFFFF"/>
          </w:rPr>
          <w:t>Tiêu chuẩn Internet</w:t>
        </w:r>
      </w:hyperlink>
      <w:r w:rsidRPr="007C56F8">
        <w:rPr>
          <w:rFonts w:ascii="Times New Roman" w:hAnsi="Times New Roman" w:cs="Times New Roman"/>
          <w:color w:val="222222"/>
          <w:sz w:val="28"/>
          <w:szCs w:val="28"/>
          <w:shd w:val="clear" w:color="auto" w:fill="FFFFFF"/>
        </w:rPr>
        <w:t> . </w:t>
      </w:r>
    </w:p>
    <w:p w:rsidR="004846FB" w:rsidRPr="007C56F8" w:rsidRDefault="00430A4E" w:rsidP="00557B45">
      <w:pPr>
        <w:shd w:val="clear" w:color="auto" w:fill="FFFFFF"/>
        <w:spacing w:before="100" w:beforeAutospacing="1" w:after="240" w:line="240" w:lineRule="auto"/>
        <w:ind w:left="360"/>
        <w:rPr>
          <w:rFonts w:ascii="Times New Roman" w:eastAsia="Times New Roman" w:hAnsi="Times New Roman" w:cs="Times New Roman"/>
          <w:color w:val="252525"/>
          <w:sz w:val="28"/>
          <w:szCs w:val="28"/>
        </w:rPr>
      </w:pPr>
      <w:r w:rsidRPr="007C56F8">
        <w:rPr>
          <w:rFonts w:ascii="Times New Roman" w:hAnsi="Times New Roman" w:cs="Times New Roman"/>
          <w:color w:val="545454"/>
          <w:sz w:val="28"/>
          <w:szCs w:val="28"/>
          <w:shd w:val="clear" w:color="auto" w:fill="FFFFFF"/>
        </w:rPr>
        <w:lastRenderedPageBreak/>
        <w:t>Lời gọi thủ tục xa </w:t>
      </w:r>
      <w:r w:rsidRPr="007C56F8">
        <w:rPr>
          <w:rStyle w:val="Emphasis"/>
          <w:rFonts w:ascii="Times New Roman" w:hAnsi="Times New Roman" w:cs="Times New Roman"/>
          <w:b/>
          <w:bCs/>
          <w:i w:val="0"/>
          <w:iCs w:val="0"/>
          <w:color w:val="6A6A6A"/>
          <w:sz w:val="28"/>
          <w:szCs w:val="28"/>
          <w:shd w:val="clear" w:color="auto" w:fill="FFFFFF"/>
        </w:rPr>
        <w:t>là</w:t>
      </w:r>
      <w:r w:rsidRPr="007C56F8">
        <w:rPr>
          <w:rFonts w:ascii="Times New Roman" w:hAnsi="Times New Roman" w:cs="Times New Roman"/>
          <w:color w:val="545454"/>
          <w:sz w:val="28"/>
          <w:szCs w:val="28"/>
          <w:shd w:val="clear" w:color="auto" w:fill="FFFFFF"/>
        </w:rPr>
        <w:t> một cơ chế cho phép một chương trình có thể gọi thực thi một thủ tục (hay hàm) trên một máy tính khác</w:t>
      </w:r>
      <w:bookmarkStart w:id="0" w:name="_GoBack"/>
      <w:bookmarkEnd w:id="0"/>
    </w:p>
    <w:sectPr w:rsidR="004846FB" w:rsidRPr="007C5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05F32"/>
    <w:multiLevelType w:val="multilevel"/>
    <w:tmpl w:val="A2BC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F26CC7"/>
    <w:multiLevelType w:val="multilevel"/>
    <w:tmpl w:val="DB86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629"/>
    <w:rsid w:val="00063D4B"/>
    <w:rsid w:val="001C3629"/>
    <w:rsid w:val="001F5451"/>
    <w:rsid w:val="002D765B"/>
    <w:rsid w:val="00362E82"/>
    <w:rsid w:val="003A488F"/>
    <w:rsid w:val="00404DD9"/>
    <w:rsid w:val="00430A4E"/>
    <w:rsid w:val="00464DBB"/>
    <w:rsid w:val="004846FB"/>
    <w:rsid w:val="00557B45"/>
    <w:rsid w:val="0062673B"/>
    <w:rsid w:val="00671A20"/>
    <w:rsid w:val="00753CE6"/>
    <w:rsid w:val="00763770"/>
    <w:rsid w:val="007B5F22"/>
    <w:rsid w:val="007C56F8"/>
    <w:rsid w:val="007C68A7"/>
    <w:rsid w:val="009F0C4C"/>
    <w:rsid w:val="00A24E20"/>
    <w:rsid w:val="00B013C0"/>
    <w:rsid w:val="00BD3797"/>
    <w:rsid w:val="00C74C17"/>
    <w:rsid w:val="00C94D34"/>
    <w:rsid w:val="00CC049F"/>
    <w:rsid w:val="00CC7F9B"/>
    <w:rsid w:val="00D87132"/>
    <w:rsid w:val="00D91EF1"/>
    <w:rsid w:val="00DD5E96"/>
    <w:rsid w:val="00DE0257"/>
    <w:rsid w:val="00E012D7"/>
    <w:rsid w:val="00ED31DD"/>
    <w:rsid w:val="00F43CE2"/>
    <w:rsid w:val="00F5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3351E-3498-466D-82F8-DDD25CEC3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D5E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DD5E9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4E20"/>
    <w:rPr>
      <w:color w:val="0000FF"/>
      <w:u w:val="single"/>
    </w:rPr>
  </w:style>
  <w:style w:type="character" w:styleId="HTMLCode">
    <w:name w:val="HTML Code"/>
    <w:basedOn w:val="DefaultParagraphFont"/>
    <w:uiPriority w:val="99"/>
    <w:semiHidden/>
    <w:unhideWhenUsed/>
    <w:rsid w:val="00C74C1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D5E96"/>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DD5E9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D5E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D5E96"/>
    <w:rPr>
      <w:i/>
      <w:iCs/>
    </w:rPr>
  </w:style>
  <w:style w:type="paragraph" w:styleId="ListParagraph">
    <w:name w:val="List Paragraph"/>
    <w:basedOn w:val="Normal"/>
    <w:uiPriority w:val="34"/>
    <w:qFormat/>
    <w:rsid w:val="00DD5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12519">
      <w:bodyDiv w:val="1"/>
      <w:marLeft w:val="0"/>
      <w:marRight w:val="0"/>
      <w:marTop w:val="0"/>
      <w:marBottom w:val="0"/>
      <w:divBdr>
        <w:top w:val="none" w:sz="0" w:space="0" w:color="auto"/>
        <w:left w:val="none" w:sz="0" w:space="0" w:color="auto"/>
        <w:bottom w:val="none" w:sz="0" w:space="0" w:color="auto"/>
        <w:right w:val="none" w:sz="0" w:space="0" w:color="auto"/>
      </w:divBdr>
      <w:divsChild>
        <w:div w:id="104889155">
          <w:marLeft w:val="0"/>
          <w:marRight w:val="0"/>
          <w:marTop w:val="0"/>
          <w:marBottom w:val="0"/>
          <w:divBdr>
            <w:top w:val="none" w:sz="0" w:space="0" w:color="auto"/>
            <w:left w:val="none" w:sz="0" w:space="0" w:color="auto"/>
            <w:bottom w:val="none" w:sz="0" w:space="0" w:color="auto"/>
            <w:right w:val="none" w:sz="0" w:space="0" w:color="auto"/>
          </w:divBdr>
        </w:div>
        <w:div w:id="1865056213">
          <w:marLeft w:val="0"/>
          <w:marRight w:val="0"/>
          <w:marTop w:val="0"/>
          <w:marBottom w:val="0"/>
          <w:divBdr>
            <w:top w:val="none" w:sz="0" w:space="0" w:color="auto"/>
            <w:left w:val="none" w:sz="0" w:space="0" w:color="auto"/>
            <w:bottom w:val="none" w:sz="0" w:space="0" w:color="auto"/>
            <w:right w:val="none" w:sz="0" w:space="0" w:color="auto"/>
          </w:divBdr>
        </w:div>
        <w:div w:id="915822114">
          <w:marLeft w:val="0"/>
          <w:marRight w:val="0"/>
          <w:marTop w:val="0"/>
          <w:marBottom w:val="0"/>
          <w:divBdr>
            <w:top w:val="none" w:sz="0" w:space="0" w:color="auto"/>
            <w:left w:val="none" w:sz="0" w:space="0" w:color="auto"/>
            <w:bottom w:val="none" w:sz="0" w:space="0" w:color="auto"/>
            <w:right w:val="none" w:sz="0" w:space="0" w:color="auto"/>
          </w:divBdr>
        </w:div>
        <w:div w:id="15542225">
          <w:marLeft w:val="0"/>
          <w:marRight w:val="0"/>
          <w:marTop w:val="0"/>
          <w:marBottom w:val="0"/>
          <w:divBdr>
            <w:top w:val="none" w:sz="0" w:space="0" w:color="auto"/>
            <w:left w:val="none" w:sz="0" w:space="0" w:color="auto"/>
            <w:bottom w:val="none" w:sz="0" w:space="0" w:color="auto"/>
            <w:right w:val="none" w:sz="0" w:space="0" w:color="auto"/>
          </w:divBdr>
        </w:div>
        <w:div w:id="236523451">
          <w:marLeft w:val="0"/>
          <w:marRight w:val="0"/>
          <w:marTop w:val="0"/>
          <w:marBottom w:val="0"/>
          <w:divBdr>
            <w:top w:val="none" w:sz="0" w:space="0" w:color="auto"/>
            <w:left w:val="none" w:sz="0" w:space="0" w:color="auto"/>
            <w:bottom w:val="none" w:sz="0" w:space="0" w:color="auto"/>
            <w:right w:val="none" w:sz="0" w:space="0" w:color="auto"/>
          </w:divBdr>
        </w:div>
      </w:divsChild>
    </w:div>
    <w:div w:id="987129235">
      <w:bodyDiv w:val="1"/>
      <w:marLeft w:val="0"/>
      <w:marRight w:val="0"/>
      <w:marTop w:val="0"/>
      <w:marBottom w:val="0"/>
      <w:divBdr>
        <w:top w:val="none" w:sz="0" w:space="0" w:color="auto"/>
        <w:left w:val="none" w:sz="0" w:space="0" w:color="auto"/>
        <w:bottom w:val="none" w:sz="0" w:space="0" w:color="auto"/>
        <w:right w:val="none" w:sz="0" w:space="0" w:color="auto"/>
      </w:divBdr>
    </w:div>
    <w:div w:id="1415391925">
      <w:bodyDiv w:val="1"/>
      <w:marLeft w:val="0"/>
      <w:marRight w:val="0"/>
      <w:marTop w:val="0"/>
      <w:marBottom w:val="0"/>
      <w:divBdr>
        <w:top w:val="none" w:sz="0" w:space="0" w:color="auto"/>
        <w:left w:val="none" w:sz="0" w:space="0" w:color="auto"/>
        <w:bottom w:val="none" w:sz="0" w:space="0" w:color="auto"/>
        <w:right w:val="none" w:sz="0" w:space="0" w:color="auto"/>
      </w:divBdr>
    </w:div>
    <w:div w:id="1951156056">
      <w:bodyDiv w:val="1"/>
      <w:marLeft w:val="0"/>
      <w:marRight w:val="0"/>
      <w:marTop w:val="0"/>
      <w:marBottom w:val="0"/>
      <w:divBdr>
        <w:top w:val="none" w:sz="0" w:space="0" w:color="auto"/>
        <w:left w:val="none" w:sz="0" w:space="0" w:color="auto"/>
        <w:bottom w:val="none" w:sz="0" w:space="0" w:color="auto"/>
        <w:right w:val="none" w:sz="0" w:space="0" w:color="auto"/>
      </w:divBdr>
      <w:divsChild>
        <w:div w:id="86773189">
          <w:marLeft w:val="0"/>
          <w:marRight w:val="0"/>
          <w:marTop w:val="0"/>
          <w:marBottom w:val="0"/>
          <w:divBdr>
            <w:top w:val="none" w:sz="0" w:space="0" w:color="auto"/>
            <w:left w:val="none" w:sz="0" w:space="0" w:color="auto"/>
            <w:bottom w:val="none" w:sz="0" w:space="0" w:color="auto"/>
            <w:right w:val="none" w:sz="0" w:space="0" w:color="auto"/>
          </w:divBdr>
        </w:div>
        <w:div w:id="1414471139">
          <w:marLeft w:val="0"/>
          <w:marRight w:val="0"/>
          <w:marTop w:val="0"/>
          <w:marBottom w:val="0"/>
          <w:divBdr>
            <w:top w:val="none" w:sz="0" w:space="0" w:color="auto"/>
            <w:left w:val="none" w:sz="0" w:space="0" w:color="auto"/>
            <w:bottom w:val="none" w:sz="0" w:space="0" w:color="auto"/>
            <w:right w:val="none" w:sz="0" w:space="0" w:color="auto"/>
          </w:divBdr>
        </w:div>
        <w:div w:id="637691310">
          <w:marLeft w:val="0"/>
          <w:marRight w:val="0"/>
          <w:marTop w:val="0"/>
          <w:marBottom w:val="0"/>
          <w:divBdr>
            <w:top w:val="none" w:sz="0" w:space="0" w:color="auto"/>
            <w:left w:val="none" w:sz="0" w:space="0" w:color="auto"/>
            <w:bottom w:val="none" w:sz="0" w:space="0" w:color="auto"/>
            <w:right w:val="none" w:sz="0" w:space="0" w:color="auto"/>
          </w:divBdr>
        </w:div>
        <w:div w:id="1467353517">
          <w:marLeft w:val="0"/>
          <w:marRight w:val="0"/>
          <w:marTop w:val="0"/>
          <w:marBottom w:val="0"/>
          <w:divBdr>
            <w:top w:val="none" w:sz="0" w:space="0" w:color="auto"/>
            <w:left w:val="none" w:sz="0" w:space="0" w:color="auto"/>
            <w:bottom w:val="none" w:sz="0" w:space="0" w:color="auto"/>
            <w:right w:val="none" w:sz="0" w:space="0" w:color="auto"/>
          </w:divBdr>
        </w:div>
        <w:div w:id="1143233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quest_for_Comments" TargetMode="External"/><Relationship Id="rId3" Type="http://schemas.openxmlformats.org/officeDocument/2006/relationships/settings" Target="settings.xml"/><Relationship Id="rId7" Type="http://schemas.openxmlformats.org/officeDocument/2006/relationships/hyperlink" Target="https://en.wikipedia.org/wiki/Peer_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emorandum" TargetMode="External"/><Relationship Id="rId11" Type="http://schemas.openxmlformats.org/officeDocument/2006/relationships/theme" Target="theme/theme1.xml"/><Relationship Id="rId5" Type="http://schemas.openxmlformats.org/officeDocument/2006/relationships/hyperlink" Target="https://en.wikipedia.org/wiki/Computer_scienti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nternet_Stand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dcterms:created xsi:type="dcterms:W3CDTF">2018-11-05T13:55:00Z</dcterms:created>
  <dcterms:modified xsi:type="dcterms:W3CDTF">2019-01-06T02:23:00Z</dcterms:modified>
</cp:coreProperties>
</file>