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15" w:rsidRDefault="00AA4D86">
      <w:pPr>
        <w:rPr>
          <w:rFonts w:ascii="Times New Roman" w:hAnsi="Times New Roman" w:cs="Times New Roman"/>
          <w:sz w:val="28"/>
          <w:szCs w:val="28"/>
        </w:rPr>
      </w:pPr>
      <w:r>
        <w:rPr>
          <w:rFonts w:ascii="Times New Roman" w:hAnsi="Times New Roman" w:cs="Times New Roman"/>
          <w:sz w:val="28"/>
          <w:szCs w:val="28"/>
        </w:rPr>
        <w:t>Hồ Chí Minh đã khẳng định: “Ngày nay chiến tranh giải phóng dân tộc của nhân dân ta là chiến tranh nhân dân dưới sự lãnh đạo của Đảng”. Bằng lý luận và thực tiễn anh hay chị hãy làm rõ vấn đề trên?</w:t>
      </w:r>
    </w:p>
    <w:p w:rsidR="00AA4D86" w:rsidRDefault="00C2466E">
      <w:pPr>
        <w:rPr>
          <w:rFonts w:ascii="Times New Roman" w:hAnsi="Times New Roman" w:cs="Times New Roman"/>
          <w:sz w:val="28"/>
          <w:szCs w:val="28"/>
        </w:rPr>
      </w:pPr>
      <w:r>
        <w:rPr>
          <w:rFonts w:ascii="Times New Roman" w:hAnsi="Times New Roman" w:cs="Times New Roman"/>
          <w:sz w:val="28"/>
          <w:szCs w:val="28"/>
        </w:rPr>
        <w:t>Họ Tên, Ngày Sinh, Lớp</w:t>
      </w:r>
    </w:p>
    <w:p w:rsidR="00E97EE5" w:rsidRPr="008768E7" w:rsidRDefault="00E97EE5">
      <w:pPr>
        <w:rPr>
          <w:rFonts w:ascii="Times New Roman" w:hAnsi="Times New Roman" w:cs="Times New Roman"/>
          <w:sz w:val="28"/>
          <w:szCs w:val="28"/>
        </w:rPr>
      </w:pPr>
      <w:bookmarkStart w:id="0" w:name="_GoBack"/>
      <w:bookmarkEnd w:id="0"/>
    </w:p>
    <w:sectPr w:rsidR="00E97EE5" w:rsidRPr="0087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7B"/>
    <w:rsid w:val="004E6415"/>
    <w:rsid w:val="008768E7"/>
    <w:rsid w:val="00AA4D86"/>
    <w:rsid w:val="00C2466E"/>
    <w:rsid w:val="00E97EE5"/>
    <w:rsid w:val="00FC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CEFC7-B734-48A8-93F6-3B9496AB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2019-01-23T13:31:00Z</dcterms:created>
  <dcterms:modified xsi:type="dcterms:W3CDTF">2019-01-23T13:33:00Z</dcterms:modified>
</cp:coreProperties>
</file>