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55680" w14:textId="77777777" w:rsidR="00A072E7" w:rsidRDefault="00000000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>THU THẬP, LÀM RÕ YÊU CẦU CỦA ỨNG DỤNG</w:t>
      </w:r>
    </w:p>
    <w:p w14:paraId="67D41509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07 - Thành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nhóm</w:t>
      </w:r>
      <w:proofErr w:type="spellEnd"/>
    </w:p>
    <w:p w14:paraId="4E37DE60" w14:textId="77777777" w:rsidR="00A072E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Đào Huy Hoàng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trưởng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)</w:t>
      </w:r>
    </w:p>
    <w:p w14:paraId="505AE3FD" w14:textId="77777777" w:rsidR="00A072E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Phan Mạnh Tân</w:t>
      </w:r>
    </w:p>
    <w:p w14:paraId="49E935F4" w14:textId="77777777" w:rsidR="00A072E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Lê Đình Nam</w:t>
      </w:r>
    </w:p>
    <w:p w14:paraId="12C7B1B4" w14:textId="77777777" w:rsidR="00A072E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Phạm Hữu Phúc</w:t>
      </w:r>
    </w:p>
    <w:p w14:paraId="11F8F4A0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ỨNG DỤNG BÁN VÉ TÀU TẠI ĐẠI LÝ APLUS</w:t>
      </w:r>
    </w:p>
    <w:p w14:paraId="16CD5460" w14:textId="77777777" w:rsidR="00A072E7" w:rsidRDefault="00000000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09/01/2024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07/04/2024 (10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5E2AADD5" w14:textId="77777777" w:rsidR="00A072E7" w:rsidRDefault="00A072E7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65B9EBF" w14:textId="77777777" w:rsidR="00A072E7" w:rsidRDefault="00000000">
      <w:pPr>
        <w:pStyle w:val="Heading1"/>
        <w:numPr>
          <w:ilvl w:val="0"/>
          <w:numId w:val="3"/>
        </w:numPr>
      </w:pPr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14:paraId="23E5BB1D" w14:textId="77777777" w:rsidR="00A072E7" w:rsidRDefault="00000000">
      <w:pPr>
        <w:pStyle w:val="Heading2"/>
        <w:numPr>
          <w:ilvl w:val="0"/>
          <w:numId w:val="1"/>
        </w:numPr>
        <w:spacing w:before="0"/>
      </w:pP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>:</w:t>
      </w:r>
    </w:p>
    <w:p w14:paraId="3F480414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nay,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yếu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Trong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đô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gặp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kẹt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ô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nhiễm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môi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hỏa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lựa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đánh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suất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thoải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tránh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Ngoài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tuyến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sóc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đóng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vai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trò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kích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Aplus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chóng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Nam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Bắc.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chóng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sz w:val="26"/>
          <w:szCs w:val="26"/>
        </w:rPr>
        <w:t>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Aplus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đặt-trả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8D1441D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thoại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khai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đầy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đủ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CCCD/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CMND,tên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thoại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,…)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Tùy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F2EE600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CMND/CCCD,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thoại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email,...Khi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quầy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qua hotline.</w:t>
      </w:r>
    </w:p>
    <w:p w14:paraId="653A6331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qua hotline,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sz w:val="26"/>
          <w:szCs w:val="26"/>
        </w:rPr>
        <w:t>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24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hủy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tàu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BFC3CCD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muốn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CMND/CCCD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đổi-trả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24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khởi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70%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6B52A76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Trong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F2ACE3A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20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5%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15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7%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8366D59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1B0DC6DA" w14:textId="77777777" w:rsidR="00A072E7" w:rsidRDefault="00A072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A9252A9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114300" distR="114300" wp14:anchorId="7FA061E9" wp14:editId="46D9139E">
            <wp:extent cx="4323080" cy="379285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3080" cy="3792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7A29CF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Nguồn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Ảnh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mạng</w:t>
      </w:r>
      <w:proofErr w:type="spellEnd"/>
    </w:p>
    <w:p w14:paraId="1BA2D353" w14:textId="77777777" w:rsidR="00A072E7" w:rsidRDefault="00A072E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091EAEC" w14:textId="77777777" w:rsidR="00A072E7" w:rsidRDefault="00000000">
      <w:pPr>
        <w:pStyle w:val="Heading2"/>
        <w:numPr>
          <w:ilvl w:val="0"/>
          <w:numId w:val="1"/>
        </w:numPr>
        <w:ind w:left="850"/>
      </w:pPr>
      <w:r>
        <w:t xml:space="preserve">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14:paraId="08EE3C6D" w14:textId="77777777" w:rsidR="00A072E7" w:rsidRDefault="00000000">
      <w:pPr>
        <w:ind w:left="127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Quy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vé</w:t>
      </w:r>
      <w:proofErr w:type="spellEnd"/>
    </w:p>
    <w:p w14:paraId="3690C929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B820022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54C1B2C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3BB6CE3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4: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</w:t>
      </w:r>
      <w:r>
        <w:rPr>
          <w:rFonts w:ascii="Times New Roman" w:eastAsia="Times New Roman" w:hAnsi="Times New Roman" w:cs="Times New Roman"/>
          <w:sz w:val="26"/>
          <w:szCs w:val="26"/>
        </w:rPr>
        <w:t>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ga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-ga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484CE45B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5: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8E1511F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chi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6F1F8D8" w14:textId="77777777" w:rsidR="00A072E7" w:rsidRDefault="00000000">
      <w:pPr>
        <w:spacing w:after="12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6.1: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chuyến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quay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4.</w:t>
      </w:r>
    </w:p>
    <w:p w14:paraId="0BE41D23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7: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ghế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ghế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ngồi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93E70B3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8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</w:t>
      </w:r>
      <w:r>
        <w:rPr>
          <w:rFonts w:ascii="Times New Roman" w:eastAsia="Times New Roman" w:hAnsi="Times New Roman" w:cs="Times New Roman"/>
          <w:sz w:val="26"/>
          <w:szCs w:val="26"/>
        </w:rPr>
        <w:t>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(CMND/CCCD,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,...).</w:t>
      </w:r>
    </w:p>
    <w:p w14:paraId="7B766A93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9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8E38AA8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10: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C4B0F3F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11: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694B0EB" w14:textId="77777777" w:rsidR="00A072E7" w:rsidRDefault="00A072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153D05C" w14:textId="77777777" w:rsidR="00A072E7" w:rsidRDefault="00A072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76D1A9C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Quy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trả</w:t>
      </w:r>
      <w:proofErr w:type="spellEnd"/>
    </w:p>
    <w:p w14:paraId="0FA2AD90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6EE92D73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chót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2818134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3: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D465513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4: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E3A81AF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5: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58E07DE" w14:textId="77777777" w:rsidR="00A072E7" w:rsidRDefault="00A072E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4D09BB4" w14:textId="77777777" w:rsidR="00A072E7" w:rsidRDefault="00000000">
      <w:pPr>
        <w:pStyle w:val="Heading2"/>
        <w:numPr>
          <w:ilvl w:val="0"/>
          <w:numId w:val="1"/>
        </w:numPr>
        <w:spacing w:line="276" w:lineRule="auto"/>
        <w:ind w:left="850"/>
      </w:pPr>
      <w:r>
        <w:t xml:space="preserve">Quy </w:t>
      </w:r>
      <w:proofErr w:type="spellStart"/>
      <w:r>
        <w:t>định</w:t>
      </w:r>
      <w:proofErr w:type="spellEnd"/>
      <w:r>
        <w:t>:</w:t>
      </w:r>
    </w:p>
    <w:p w14:paraId="71F209E0" w14:textId="77777777" w:rsidR="00A072E7" w:rsidRDefault="00000000">
      <w:pPr>
        <w:pStyle w:val="Heading3"/>
        <w:spacing w:line="276" w:lineRule="auto"/>
        <w:ind w:left="1133"/>
        <w:rPr>
          <w:b w:val="0"/>
        </w:rPr>
      </w:pPr>
      <w:r>
        <w:t xml:space="preserve">Quy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chỗ</w:t>
      </w:r>
      <w:proofErr w:type="spellEnd"/>
    </w:p>
    <w:p w14:paraId="6D71CD22" w14:textId="77777777" w:rsidR="00A072E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Trẻ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khởi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lớn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trẻ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khai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trẻ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luật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1D78DCF" w14:textId="77777777" w:rsidR="00A072E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Trẻ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Miễn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lớn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5680CCE" w14:textId="77777777" w:rsidR="00A072E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Trẻ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25%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3BFDCB5" w14:textId="77777777" w:rsidR="00A072E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60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15%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282C320" w14:textId="77777777" w:rsidR="00A072E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113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Sinh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10%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D848562" w14:textId="77777777" w:rsidR="00A072E7" w:rsidRDefault="00000000">
      <w:pPr>
        <w:pStyle w:val="Heading3"/>
        <w:spacing w:line="276" w:lineRule="auto"/>
        <w:ind w:left="1133"/>
      </w:pPr>
      <w:r>
        <w:t xml:space="preserve">Quy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-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vé</w:t>
      </w:r>
      <w:proofErr w:type="spellEnd"/>
    </w:p>
    <w:p w14:paraId="7FFDC3A9" w14:textId="77777777" w:rsidR="00A072E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5481A0A" w14:textId="77777777" w:rsidR="00A072E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muốn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khởi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48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A1BBDFB" w14:textId="77777777" w:rsidR="00A072E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muốn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50%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55449E9" w14:textId="77777777" w:rsidR="00A072E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ghế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ngồi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ghế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xuống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ghế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ghế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ghế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 </w:t>
      </w:r>
    </w:p>
    <w:p w14:paraId="5DA42FB5" w14:textId="77777777" w:rsidR="00A072E7" w:rsidRDefault="00A072E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EC71834" w14:textId="77777777" w:rsidR="00A072E7" w:rsidRDefault="00000000">
      <w:pPr>
        <w:pStyle w:val="Heading1"/>
        <w:numPr>
          <w:ilvl w:val="0"/>
          <w:numId w:val="3"/>
        </w:numPr>
      </w:pPr>
      <w:r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tbl>
      <w:tblPr>
        <w:tblStyle w:val="a"/>
        <w:tblW w:w="93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9"/>
        <w:gridCol w:w="3103"/>
        <w:gridCol w:w="3140"/>
        <w:gridCol w:w="2473"/>
      </w:tblGrid>
      <w:tr w:rsidR="00A072E7" w14:paraId="6969106C" w14:textId="77777777">
        <w:trPr>
          <w:tblHeader/>
        </w:trPr>
        <w:tc>
          <w:tcPr>
            <w:tcW w:w="679" w:type="dxa"/>
          </w:tcPr>
          <w:p w14:paraId="36F880D9" w14:textId="77777777" w:rsidR="00A072E7" w:rsidRDefault="0000000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>STT</w:t>
            </w:r>
          </w:p>
        </w:tc>
        <w:tc>
          <w:tcPr>
            <w:tcW w:w="3103" w:type="dxa"/>
          </w:tcPr>
          <w:p w14:paraId="7673C558" w14:textId="77777777" w:rsidR="00A072E7" w:rsidRDefault="0000000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(Questions)</w:t>
            </w:r>
          </w:p>
        </w:tc>
        <w:tc>
          <w:tcPr>
            <w:tcW w:w="3140" w:type="dxa"/>
          </w:tcPr>
          <w:p w14:paraId="5266A9DE" w14:textId="77777777" w:rsidR="00A072E7" w:rsidRDefault="0000000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(Answers)</w:t>
            </w:r>
          </w:p>
        </w:tc>
        <w:tc>
          <w:tcPr>
            <w:tcW w:w="2473" w:type="dxa"/>
          </w:tcPr>
          <w:p w14:paraId="478F8EE0" w14:textId="77777777" w:rsidR="00A072E7" w:rsidRDefault="0000000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A072E7" w14:paraId="38E428F9" w14:textId="77777777">
        <w:trPr>
          <w:trHeight w:val="339"/>
        </w:trPr>
        <w:tc>
          <w:tcPr>
            <w:tcW w:w="679" w:type="dxa"/>
            <w:vAlign w:val="center"/>
          </w:tcPr>
          <w:p w14:paraId="7EA7F265" w14:textId="77777777" w:rsidR="00A072E7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</w:t>
            </w:r>
          </w:p>
        </w:tc>
        <w:tc>
          <w:tcPr>
            <w:tcW w:w="3103" w:type="dxa"/>
            <w:vAlign w:val="center"/>
          </w:tcPr>
          <w:p w14:paraId="0C0B13DE" w14:textId="77777777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Theo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?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vậy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?</w:t>
            </w:r>
          </w:p>
        </w:tc>
        <w:tc>
          <w:tcPr>
            <w:tcW w:w="3140" w:type="dxa"/>
            <w:vAlign w:val="center"/>
          </w:tcPr>
          <w:p w14:paraId="2005D2D7" w14:textId="77777777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  <w:p w14:paraId="1A763582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3EF86EE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71835F8" w14:textId="77777777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73" w:type="dxa"/>
          </w:tcPr>
          <w:p w14:paraId="56DB5F4E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072E7" w14:paraId="4FF229F4" w14:textId="77777777">
        <w:trPr>
          <w:trHeight w:val="339"/>
        </w:trPr>
        <w:tc>
          <w:tcPr>
            <w:tcW w:w="679" w:type="dxa"/>
            <w:vAlign w:val="center"/>
          </w:tcPr>
          <w:p w14:paraId="2404B90B" w14:textId="77777777" w:rsidR="00A072E7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2.</w:t>
            </w:r>
          </w:p>
        </w:tc>
        <w:tc>
          <w:tcPr>
            <w:tcW w:w="3103" w:type="dxa"/>
            <w:vAlign w:val="center"/>
          </w:tcPr>
          <w:p w14:paraId="643B93A4" w14:textId="77777777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?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?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vậy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3140" w:type="dxa"/>
            <w:vAlign w:val="center"/>
          </w:tcPr>
          <w:p w14:paraId="5C9BE0B4" w14:textId="77777777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vậy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73" w:type="dxa"/>
          </w:tcPr>
          <w:p w14:paraId="63084955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072E7" w14:paraId="77D62663" w14:textId="77777777">
        <w:trPr>
          <w:trHeight w:val="339"/>
        </w:trPr>
        <w:tc>
          <w:tcPr>
            <w:tcW w:w="679" w:type="dxa"/>
            <w:vAlign w:val="center"/>
          </w:tcPr>
          <w:p w14:paraId="18405AF2" w14:textId="77777777" w:rsidR="00A072E7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</w:t>
            </w:r>
          </w:p>
        </w:tc>
        <w:tc>
          <w:tcPr>
            <w:tcW w:w="3103" w:type="dxa"/>
            <w:vAlign w:val="center"/>
          </w:tcPr>
          <w:p w14:paraId="77EDBF91" w14:textId="77777777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Vậy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check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checkbox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check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checkbox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vậy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3140" w:type="dxa"/>
            <w:vAlign w:val="center"/>
          </w:tcPr>
          <w:p w14:paraId="76DB0CB7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473" w:type="dxa"/>
          </w:tcPr>
          <w:p w14:paraId="4C83D02D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072E7" w14:paraId="1F81B2E9" w14:textId="77777777">
        <w:trPr>
          <w:trHeight w:val="339"/>
        </w:trPr>
        <w:tc>
          <w:tcPr>
            <w:tcW w:w="679" w:type="dxa"/>
            <w:vAlign w:val="center"/>
          </w:tcPr>
          <w:p w14:paraId="6D8B8E36" w14:textId="77777777" w:rsidR="00A072E7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</w:t>
            </w:r>
          </w:p>
        </w:tc>
        <w:tc>
          <w:tcPr>
            <w:tcW w:w="3103" w:type="dxa"/>
            <w:vAlign w:val="center"/>
          </w:tcPr>
          <w:p w14:paraId="1DDB9D56" w14:textId="77777777" w:rsidR="00A072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Khi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thao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tàu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: </w:t>
            </w:r>
          </w:p>
          <w:p w14:paraId="0D2FBF7E" w14:textId="77777777" w:rsidR="00A072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B1: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tàu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.</w:t>
            </w:r>
          </w:p>
          <w:p w14:paraId="7BD1F0AE" w14:textId="77777777" w:rsidR="00A072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B2: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tàu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.</w:t>
            </w:r>
          </w:p>
          <w:p w14:paraId="400B2DFC" w14:textId="77777777" w:rsidR="00A072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B3: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.</w:t>
            </w:r>
          </w:p>
          <w:p w14:paraId="07EFF03F" w14:textId="77777777" w:rsidR="00A072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vậy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?</w:t>
            </w:r>
          </w:p>
        </w:tc>
        <w:tc>
          <w:tcPr>
            <w:tcW w:w="3140" w:type="dxa"/>
            <w:vAlign w:val="center"/>
          </w:tcPr>
          <w:p w14:paraId="1AE0503E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473" w:type="dxa"/>
          </w:tcPr>
          <w:p w14:paraId="2A732C92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072E7" w14:paraId="3B81A544" w14:textId="77777777">
        <w:trPr>
          <w:trHeight w:val="339"/>
        </w:trPr>
        <w:tc>
          <w:tcPr>
            <w:tcW w:w="679" w:type="dxa"/>
            <w:vAlign w:val="center"/>
          </w:tcPr>
          <w:p w14:paraId="4DB94E44" w14:textId="77777777" w:rsidR="00A072E7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5.</w:t>
            </w:r>
          </w:p>
        </w:tc>
        <w:tc>
          <w:tcPr>
            <w:tcW w:w="3103" w:type="dxa"/>
            <w:vAlign w:val="center"/>
          </w:tcPr>
          <w:p w14:paraId="58FC5454" w14:textId="77777777" w:rsidR="00A072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chạy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Linux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3140" w:type="dxa"/>
            <w:vAlign w:val="center"/>
          </w:tcPr>
          <w:p w14:paraId="633BFB3F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473" w:type="dxa"/>
          </w:tcPr>
          <w:p w14:paraId="0F228CD6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072E7" w14:paraId="26ABDCD7" w14:textId="77777777">
        <w:trPr>
          <w:trHeight w:val="339"/>
        </w:trPr>
        <w:tc>
          <w:tcPr>
            <w:tcW w:w="679" w:type="dxa"/>
            <w:vAlign w:val="center"/>
          </w:tcPr>
          <w:p w14:paraId="77ADEC07" w14:textId="77777777" w:rsidR="00A072E7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6.</w:t>
            </w:r>
          </w:p>
        </w:tc>
        <w:tc>
          <w:tcPr>
            <w:tcW w:w="3103" w:type="dxa"/>
            <w:vAlign w:val="center"/>
          </w:tcPr>
          <w:p w14:paraId="6644CFF0" w14:textId="77777777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Java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?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3140" w:type="dxa"/>
            <w:vAlign w:val="center"/>
          </w:tcPr>
          <w:p w14:paraId="78EA0CB7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473" w:type="dxa"/>
          </w:tcPr>
          <w:p w14:paraId="45F6C337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072E7" w14:paraId="32C78BE0" w14:textId="77777777">
        <w:trPr>
          <w:trHeight w:val="339"/>
        </w:trPr>
        <w:tc>
          <w:tcPr>
            <w:tcW w:w="679" w:type="dxa"/>
            <w:vAlign w:val="center"/>
          </w:tcPr>
          <w:p w14:paraId="2A43DF00" w14:textId="77777777" w:rsidR="00A072E7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7.</w:t>
            </w:r>
          </w:p>
        </w:tc>
        <w:tc>
          <w:tcPr>
            <w:tcW w:w="3103" w:type="dxa"/>
            <w:vAlign w:val="center"/>
          </w:tcPr>
          <w:p w14:paraId="08CED400" w14:textId="77777777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dấu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ngồi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vậy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3140" w:type="dxa"/>
            <w:vAlign w:val="center"/>
          </w:tcPr>
          <w:p w14:paraId="01A7C50B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473" w:type="dxa"/>
          </w:tcPr>
          <w:p w14:paraId="1C3EDD96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072E7" w14:paraId="10D8B693" w14:textId="77777777">
        <w:trPr>
          <w:trHeight w:val="339"/>
        </w:trPr>
        <w:tc>
          <w:tcPr>
            <w:tcW w:w="679" w:type="dxa"/>
            <w:vAlign w:val="center"/>
          </w:tcPr>
          <w:p w14:paraId="2C4DE130" w14:textId="77777777" w:rsidR="00A072E7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8.</w:t>
            </w:r>
          </w:p>
        </w:tc>
        <w:tc>
          <w:tcPr>
            <w:tcW w:w="3103" w:type="dxa"/>
            <w:vAlign w:val="center"/>
          </w:tcPr>
          <w:p w14:paraId="42C4B13C" w14:textId="77777777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Quản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hay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?</w:t>
            </w:r>
          </w:p>
        </w:tc>
        <w:tc>
          <w:tcPr>
            <w:tcW w:w="3140" w:type="dxa"/>
            <w:vAlign w:val="center"/>
          </w:tcPr>
          <w:p w14:paraId="0ED0353C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473" w:type="dxa"/>
          </w:tcPr>
          <w:p w14:paraId="64970647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072E7" w14:paraId="286BFA53" w14:textId="77777777">
        <w:trPr>
          <w:trHeight w:val="339"/>
        </w:trPr>
        <w:tc>
          <w:tcPr>
            <w:tcW w:w="679" w:type="dxa"/>
            <w:vAlign w:val="center"/>
          </w:tcPr>
          <w:p w14:paraId="64E0E4A4" w14:textId="77777777" w:rsidR="00A072E7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3103" w:type="dxa"/>
            <w:vAlign w:val="center"/>
          </w:tcPr>
          <w:p w14:paraId="22B04D1C" w14:textId="77777777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3140" w:type="dxa"/>
            <w:vAlign w:val="center"/>
          </w:tcPr>
          <w:p w14:paraId="608AE35E" w14:textId="77777777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73" w:type="dxa"/>
          </w:tcPr>
          <w:p w14:paraId="4B416FD4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072E7" w14:paraId="01E5392F" w14:textId="77777777">
        <w:trPr>
          <w:trHeight w:val="339"/>
        </w:trPr>
        <w:tc>
          <w:tcPr>
            <w:tcW w:w="679" w:type="dxa"/>
            <w:vAlign w:val="center"/>
          </w:tcPr>
          <w:p w14:paraId="516F019E" w14:textId="77777777" w:rsidR="00A072E7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103" w:type="dxa"/>
            <w:vAlign w:val="center"/>
          </w:tcPr>
          <w:p w14:paraId="2A9DDE78" w14:textId="77777777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iệt,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vậy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3140" w:type="dxa"/>
            <w:vAlign w:val="center"/>
          </w:tcPr>
          <w:p w14:paraId="056C73CB" w14:textId="77777777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vậy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tiếng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Việt.</w:t>
            </w:r>
          </w:p>
        </w:tc>
        <w:tc>
          <w:tcPr>
            <w:tcW w:w="2473" w:type="dxa"/>
          </w:tcPr>
          <w:p w14:paraId="2CA2F030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072E7" w14:paraId="1A9FA4CA" w14:textId="77777777">
        <w:trPr>
          <w:trHeight w:val="339"/>
        </w:trPr>
        <w:tc>
          <w:tcPr>
            <w:tcW w:w="679" w:type="dxa"/>
            <w:vAlign w:val="center"/>
          </w:tcPr>
          <w:p w14:paraId="51CF6816" w14:textId="77777777" w:rsidR="00A072E7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3103" w:type="dxa"/>
            <w:vAlign w:val="center"/>
          </w:tcPr>
          <w:p w14:paraId="1CD8EDB0" w14:textId="77777777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3140" w:type="dxa"/>
            <w:vAlign w:val="center"/>
          </w:tcPr>
          <w:p w14:paraId="49232D50" w14:textId="77777777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73" w:type="dxa"/>
          </w:tcPr>
          <w:p w14:paraId="658E2EA0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072E7" w14:paraId="568CECF0" w14:textId="77777777">
        <w:trPr>
          <w:trHeight w:val="339"/>
        </w:trPr>
        <w:tc>
          <w:tcPr>
            <w:tcW w:w="679" w:type="dxa"/>
            <w:vAlign w:val="center"/>
          </w:tcPr>
          <w:p w14:paraId="7981AC1A" w14:textId="77777777" w:rsidR="00A072E7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3103" w:type="dxa"/>
            <w:vAlign w:val="center"/>
          </w:tcPr>
          <w:p w14:paraId="7EB44FA9" w14:textId="77777777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?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3140" w:type="dxa"/>
            <w:vAlign w:val="center"/>
          </w:tcPr>
          <w:p w14:paraId="66610E16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473" w:type="dxa"/>
          </w:tcPr>
          <w:p w14:paraId="34666066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072E7" w14:paraId="4BA33B6C" w14:textId="77777777">
        <w:trPr>
          <w:trHeight w:val="339"/>
        </w:trPr>
        <w:tc>
          <w:tcPr>
            <w:tcW w:w="679" w:type="dxa"/>
            <w:vAlign w:val="center"/>
          </w:tcPr>
          <w:p w14:paraId="776AA2C1" w14:textId="77777777" w:rsidR="00A072E7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3103" w:type="dxa"/>
            <w:vAlign w:val="center"/>
          </w:tcPr>
          <w:p w14:paraId="50F2B1B6" w14:textId="77777777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3140" w:type="dxa"/>
            <w:vAlign w:val="center"/>
          </w:tcPr>
          <w:p w14:paraId="099866AA" w14:textId="77777777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</w:t>
            </w:r>
          </w:p>
        </w:tc>
        <w:tc>
          <w:tcPr>
            <w:tcW w:w="2473" w:type="dxa"/>
          </w:tcPr>
          <w:p w14:paraId="36A74F8A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072E7" w14:paraId="436BFAF7" w14:textId="77777777">
        <w:trPr>
          <w:trHeight w:val="339"/>
        </w:trPr>
        <w:tc>
          <w:tcPr>
            <w:tcW w:w="679" w:type="dxa"/>
            <w:vAlign w:val="center"/>
          </w:tcPr>
          <w:p w14:paraId="502B735A" w14:textId="77777777" w:rsidR="00A072E7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3103" w:type="dxa"/>
            <w:vAlign w:val="center"/>
          </w:tcPr>
          <w:p w14:paraId="2DF52AB9" w14:textId="77777777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?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?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vậy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? </w:t>
            </w:r>
          </w:p>
        </w:tc>
        <w:tc>
          <w:tcPr>
            <w:tcW w:w="3140" w:type="dxa"/>
            <w:vAlign w:val="center"/>
          </w:tcPr>
          <w:p w14:paraId="3174CBAE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473" w:type="dxa"/>
          </w:tcPr>
          <w:p w14:paraId="68B6AF32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072E7" w14:paraId="419CEC01" w14:textId="77777777">
        <w:trPr>
          <w:trHeight w:val="339"/>
        </w:trPr>
        <w:tc>
          <w:tcPr>
            <w:tcW w:w="679" w:type="dxa"/>
            <w:vAlign w:val="center"/>
          </w:tcPr>
          <w:p w14:paraId="20879B7E" w14:textId="77777777" w:rsidR="00A072E7" w:rsidRDefault="00000000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3103" w:type="dxa"/>
            <w:vAlign w:val="center"/>
          </w:tcPr>
          <w:p w14:paraId="0D64E860" w14:textId="77777777" w:rsidR="00A072E7" w:rsidRDefault="0000000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vậy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3140" w:type="dxa"/>
            <w:vAlign w:val="center"/>
          </w:tcPr>
          <w:p w14:paraId="733355CE" w14:textId="77777777" w:rsidR="00A072E7" w:rsidRDefault="00A072E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473" w:type="dxa"/>
          </w:tcPr>
          <w:p w14:paraId="136FC31D" w14:textId="77777777" w:rsidR="00A072E7" w:rsidRDefault="00A072E7">
            <w:pPr>
              <w:spacing w:after="120" w:line="240" w:lineRule="auto"/>
              <w:ind w:right="-14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3C16AC3E" w14:textId="77777777" w:rsidR="00A072E7" w:rsidRDefault="00A072E7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CDAA41C" w14:textId="77777777" w:rsidR="00A072E7" w:rsidRDefault="00000000">
      <w:pPr>
        <w:pStyle w:val="Heading1"/>
        <w:numPr>
          <w:ilvl w:val="0"/>
          <w:numId w:val="3"/>
        </w:numPr>
      </w:pPr>
      <w:proofErr w:type="spellStart"/>
      <w:r>
        <w:lastRenderedPageBreak/>
        <w:t>Yêu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/phi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7AD69AFD" w14:textId="77777777" w:rsidR="00A072E7" w:rsidRDefault="00000000">
      <w:pPr>
        <w:pStyle w:val="Heading2"/>
        <w:ind w:left="992"/>
      </w:pPr>
      <w:r>
        <w:t xml:space="preserve">a.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1604CD6E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5149AFA1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tuyến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ga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</w:t>
      </w:r>
      <w:r>
        <w:rPr>
          <w:rFonts w:ascii="Times New Roman" w:eastAsia="Times New Roman" w:hAnsi="Times New Roman" w:cs="Times New Roman"/>
          <w:sz w:val="26"/>
          <w:szCs w:val="26"/>
        </w:rPr>
        <w:t>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v...v</w:t>
      </w:r>
      <w:r>
        <w:rPr>
          <w:rFonts w:ascii="Times New Roman" w:eastAsia="Times New Roman" w:hAnsi="Times New Roman" w:cs="Times New Roman"/>
          <w:sz w:val="26"/>
          <w:szCs w:val="26"/>
        </w:rPr>
        <w:t>..</w:t>
      </w:r>
    </w:p>
    <w:p w14:paraId="12E395F2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Hiển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sẵn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FFC3251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Quản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</w:p>
    <w:p w14:paraId="49231941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kiếm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28CA58F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Quản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</w:p>
    <w:p w14:paraId="48B83BB6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kiếm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ED78A02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Thanh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DD66737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Quản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75425F73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E54C102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Xem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47D1183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kiếm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lựa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tuyến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2D15B9BD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kiếm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tuyến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ga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58357C2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Xem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vv.</w:t>
      </w:r>
    </w:p>
    <w:p w14:paraId="0ACA8DFD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Thông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17B5D497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Gửi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5A968BE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vv.</w:t>
      </w:r>
    </w:p>
    <w:p w14:paraId="3F240A3B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Quản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64A93EAA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Xem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BD5F9AA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Khuyến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ưu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6AD7DCE6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Hiển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khuyến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ưu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biệt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6426434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Quản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6C0B1A72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Cung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ghế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ngồi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102757D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Quản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5661E971" w14:textId="77777777" w:rsidR="00A072E7" w:rsidRDefault="00000000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spellEnd"/>
    </w:p>
    <w:p w14:paraId="05457444" w14:textId="77777777" w:rsidR="00A072E7" w:rsidRDefault="00000000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</w:p>
    <w:p w14:paraId="5489F5F8" w14:textId="77777777" w:rsidR="00A072E7" w:rsidRDefault="00000000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ga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ga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</w:p>
    <w:p w14:paraId="4BAE1DCF" w14:textId="77777777" w:rsidR="00A072E7" w:rsidRDefault="00000000">
      <w:pPr>
        <w:pStyle w:val="Heading2"/>
        <w:ind w:left="992"/>
      </w:pPr>
      <w:r>
        <w:t xml:space="preserve">b.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71BA6B8F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ổn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suất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17BD333B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Đảm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chạy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mượt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đáp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chóng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0630FA9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Bảo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mật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035CAD33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Bảo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56D3919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Cung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cậy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A343712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Giao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60316FD9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39CCE84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ngôn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11AB935E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ngôn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E4148D3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Cung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iOS, Android,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duyệt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web.</w:t>
      </w:r>
    </w:p>
    <w:p w14:paraId="2993B207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Bảo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22217543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lỗi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89C4016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Duy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D538767" w14:textId="77777777" w:rsidR="00A072E7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287E3430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Cung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kênh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chat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tuyến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hotline.</w:t>
      </w:r>
    </w:p>
    <w:p w14:paraId="0CA4F101" w14:textId="77777777" w:rsidR="00A072E7" w:rsidRDefault="0000000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đáp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thắc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mắc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EBE657E" w14:textId="77777777" w:rsidR="00A072E7" w:rsidRDefault="00000000">
      <w:pPr>
        <w:pStyle w:val="Heading1"/>
        <w:numPr>
          <w:ilvl w:val="0"/>
          <w:numId w:val="3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59485A1B" w14:textId="77777777" w:rsidR="00A072E7" w:rsidRDefault="00A072E7"/>
    <w:p w14:paraId="47B594A6" w14:textId="77777777" w:rsidR="00A072E7" w:rsidRDefault="00000000">
      <w:pPr>
        <w:spacing w:after="120" w:line="240" w:lineRule="auto"/>
        <w:ind w:left="-850" w:firstLine="283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114300" distB="114300" distL="114300" distR="114300" wp14:anchorId="10D26480" wp14:editId="72663CA4">
            <wp:extent cx="6582727" cy="360045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2727" cy="3600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149227" w14:textId="77777777" w:rsidR="00A072E7" w:rsidRDefault="00A072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5C37A095" w14:textId="77777777" w:rsidR="00A072E7" w:rsidRDefault="00A072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5D1859BB" w14:textId="77777777" w:rsidR="00A072E7" w:rsidRDefault="00000000">
      <w:pPr>
        <w:pStyle w:val="Heading1"/>
        <w:numPr>
          <w:ilvl w:val="0"/>
          <w:numId w:val="3"/>
        </w:numPr>
      </w:pPr>
      <w:r>
        <w:t xml:space="preserve">Các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)</w:t>
      </w:r>
    </w:p>
    <w:p w14:paraId="0A374077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* Quản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xóa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kiếm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).</w:t>
      </w:r>
    </w:p>
    <w:p w14:paraId="04B0CD6E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* Quản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xóa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kiếm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).</w:t>
      </w:r>
    </w:p>
    <w:p w14:paraId="0DC5B148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* Quản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xóa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kiếm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).</w:t>
      </w:r>
    </w:p>
    <w:p w14:paraId="742ED319" w14:textId="23327565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* Quản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D51F09">
        <w:rPr>
          <w:rFonts w:ascii="Times New Roman" w:eastAsia="Times New Roman" w:hAnsi="Times New Roman" w:cs="Times New Roman"/>
          <w:i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rả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.</w:t>
      </w:r>
    </w:p>
    <w:p w14:paraId="43654BE9" w14:textId="76199BA5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* Quản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kê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.</w:t>
      </w:r>
    </w:p>
    <w:p w14:paraId="3019F796" w14:textId="0711FAED" w:rsidR="0067501B" w:rsidRDefault="006750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* Tra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cứu</w:t>
      </w:r>
      <w:proofErr w:type="spellEnd"/>
    </w:p>
    <w:p w14:paraId="201DFDCB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* Quản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khuyến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mãi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.</w:t>
      </w:r>
    </w:p>
    <w:p w14:paraId="399E078C" w14:textId="77777777" w:rsidR="00A072E7" w:rsidRDefault="00A072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</w:p>
    <w:p w14:paraId="7E94658A" w14:textId="77777777" w:rsidR="00A072E7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Link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nhật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: </w:t>
      </w:r>
      <w:hyperlink r:id="rId9">
        <w:r>
          <w:rPr>
            <w:rFonts w:ascii="Times New Roman" w:eastAsia="Times New Roman" w:hAnsi="Times New Roman" w:cs="Times New Roman"/>
            <w:b/>
            <w:i/>
            <w:color w:val="0563C1"/>
            <w:sz w:val="26"/>
            <w:szCs w:val="26"/>
            <w:u w:val="single"/>
          </w:rPr>
          <w:t>https://github.com/hoangit03/QL_BAN_VE_TAU.git</w:t>
        </w:r>
      </w:hyperlink>
    </w:p>
    <w:p w14:paraId="1E085D9D" w14:textId="77777777" w:rsidR="00A072E7" w:rsidRDefault="00A072E7">
      <w:pP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0" w:name="_gjdgxs" w:colFirst="0" w:colLast="0"/>
      <w:bookmarkEnd w:id="0"/>
    </w:p>
    <w:p w14:paraId="41FC1AE4" w14:textId="77777777" w:rsidR="00A072E7" w:rsidRDefault="00A072E7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sectPr w:rsidR="00A072E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4" w:right="1134" w:bottom="1134" w:left="1701" w:header="562" w:footer="56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96534B" w14:textId="77777777" w:rsidR="000662FD" w:rsidRDefault="000662FD">
      <w:pPr>
        <w:spacing w:after="0" w:line="240" w:lineRule="auto"/>
      </w:pPr>
      <w:r>
        <w:separator/>
      </w:r>
    </w:p>
  </w:endnote>
  <w:endnote w:type="continuationSeparator" w:id="0">
    <w:p w14:paraId="378F1172" w14:textId="77777777" w:rsidR="000662FD" w:rsidRDefault="00066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0A3877" w14:textId="77777777" w:rsidR="00A072E7" w:rsidRDefault="00A072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78FC9" w14:textId="77777777" w:rsidR="00A072E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60"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Khoa Công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nghệ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thông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tin – Trường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Đại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học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Công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nghiệp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TP.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Hồ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Chí Minh</w:t>
    </w:r>
    <w:r>
      <w:rPr>
        <w:color w:val="000000"/>
      </w:rPr>
      <w:t xml:space="preserve"> </w:t>
    </w:r>
    <w:r>
      <w:rPr>
        <w:color w:val="000000"/>
      </w:rPr>
      <w:tab/>
    </w:r>
    <w:r>
      <w:rPr>
        <w:color w:val="000000"/>
      </w:rPr>
      <w:tab/>
      <w:t xml:space="preserve">                              </w:t>
    </w:r>
    <w:r>
      <w:t xml:space="preserve">                                                                                                                                                     </w:t>
    </w:r>
    <w:r>
      <w:rPr>
        <w:color w:val="000000"/>
      </w:rPr>
      <w:t xml:space="preserve">       </w: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separate"/>
    </w:r>
    <w:r w:rsidR="001F3435">
      <w:rPr>
        <w:rFonts w:ascii="Times New Roman" w:eastAsia="Times New Roman" w:hAnsi="Times New Roman" w:cs="Times New Roman"/>
        <w:i/>
        <w:noProof/>
        <w:color w:val="000000"/>
        <w:sz w:val="26"/>
        <w:szCs w:val="26"/>
      </w:rPr>
      <w:t>1</w: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A903EBA" wp14:editId="1AC34987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665988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6659880" cy="1270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5988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0863E771" w14:textId="77777777" w:rsidR="00A072E7" w:rsidRDefault="00A072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17E47" w14:textId="77777777" w:rsidR="00A072E7" w:rsidRDefault="00A072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0960CB" w14:textId="77777777" w:rsidR="000662FD" w:rsidRDefault="000662FD">
      <w:pPr>
        <w:spacing w:after="0" w:line="240" w:lineRule="auto"/>
      </w:pPr>
      <w:r>
        <w:separator/>
      </w:r>
    </w:p>
  </w:footnote>
  <w:footnote w:type="continuationSeparator" w:id="0">
    <w:p w14:paraId="5DFC75A9" w14:textId="77777777" w:rsidR="000662FD" w:rsidRDefault="00066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FF6781" w14:textId="77777777" w:rsidR="00A072E7" w:rsidRDefault="00A072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7F4B41" w14:textId="77777777" w:rsidR="00A072E7" w:rsidRDefault="00A072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3C110" w14:textId="77777777" w:rsidR="00A072E7" w:rsidRDefault="00A072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54557"/>
    <w:multiLevelType w:val="multilevel"/>
    <w:tmpl w:val="CB007910"/>
    <w:lvl w:ilvl="0">
      <w:start w:val="1"/>
      <w:numFmt w:val="decimal"/>
      <w:lvlText w:val="%1."/>
      <w:lvlJc w:val="left"/>
      <w:pPr>
        <w:ind w:left="425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B6242"/>
    <w:multiLevelType w:val="multilevel"/>
    <w:tmpl w:val="8ECE1B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873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A3459"/>
    <w:multiLevelType w:val="multilevel"/>
    <w:tmpl w:val="01CC62D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3451DA"/>
    <w:multiLevelType w:val="multilevel"/>
    <w:tmpl w:val="B50633A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362C9B"/>
    <w:multiLevelType w:val="multilevel"/>
    <w:tmpl w:val="F642E37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919368435">
    <w:abstractNumId w:val="3"/>
  </w:num>
  <w:num w:numId="2" w16cid:durableId="1773822295">
    <w:abstractNumId w:val="2"/>
  </w:num>
  <w:num w:numId="3" w16cid:durableId="965354403">
    <w:abstractNumId w:val="0"/>
  </w:num>
  <w:num w:numId="4" w16cid:durableId="642201917">
    <w:abstractNumId w:val="4"/>
  </w:num>
  <w:num w:numId="5" w16cid:durableId="777795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2E7"/>
    <w:rsid w:val="000662FD"/>
    <w:rsid w:val="001F3435"/>
    <w:rsid w:val="0067501B"/>
    <w:rsid w:val="006E6BBB"/>
    <w:rsid w:val="00A072E7"/>
    <w:rsid w:val="00D5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AB28F"/>
  <w15:docId w15:val="{9D36B8B9-4E1A-46C0-B5C1-159B6376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ind w:left="720" w:hanging="360"/>
      <w:outlineLvl w:val="0"/>
    </w:pPr>
    <w:rPr>
      <w:rFonts w:ascii="Times New Roman" w:eastAsia="Times New Roman" w:hAnsi="Times New Roman" w:cs="Times New Roman"/>
      <w:b/>
      <w:color w:val="000000"/>
      <w:sz w:val="30"/>
      <w:szCs w:val="3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ind w:left="1440" w:hanging="360"/>
      <w:outlineLvl w:val="1"/>
    </w:pPr>
    <w:rPr>
      <w:rFonts w:ascii="Times New Roman" w:eastAsia="Times New Roman" w:hAnsi="Times New Roman" w:cs="Times New Roman"/>
      <w:b/>
      <w:color w:val="000000"/>
      <w:sz w:val="30"/>
      <w:szCs w:val="3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ind w:left="720"/>
      <w:outlineLvl w:val="2"/>
    </w:pPr>
    <w:rPr>
      <w:rFonts w:ascii="Times New Roman" w:eastAsia="Times New Roman" w:hAnsi="Times New Roman" w:cs="Times New Roman"/>
      <w:b/>
      <w:color w:val="000000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oangit03/QL_BAN_VE_TAU.git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1366</Words>
  <Characters>7791</Characters>
  <Application>Microsoft Office Word</Application>
  <DocSecurity>0</DocSecurity>
  <Lines>64</Lines>
  <Paragraphs>18</Paragraphs>
  <ScaleCrop>false</ScaleCrop>
  <Company/>
  <LinksUpToDate>false</LinksUpToDate>
  <CharactersWithSpaces>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Đào Huy Hoàng</cp:lastModifiedBy>
  <cp:revision>4</cp:revision>
  <dcterms:created xsi:type="dcterms:W3CDTF">2024-05-26T07:33:00Z</dcterms:created>
  <dcterms:modified xsi:type="dcterms:W3CDTF">2024-05-26T07:34:00Z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B79D896454B34D67A281E4DACCD0AF33_12</vt:lpwstr>
  </property>
</Properties>
</file>