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42E4" w14:textId="77777777" w:rsidR="00122E53" w:rsidRPr="00813D9E" w:rsidRDefault="00122E53" w:rsidP="00A808B4">
      <w:p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Hướng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dẫn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sử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dụng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hệ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thống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kiểm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Turnitin (TII):</w:t>
      </w:r>
    </w:p>
    <w:p w14:paraId="5343DF32" w14:textId="77777777" w:rsidR="00122E53" w:rsidRDefault="007949AF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Self-enrolment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ID Portal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>:</w:t>
      </w:r>
    </w:p>
    <w:tbl>
      <w:tblPr>
        <w:tblW w:w="7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698"/>
        <w:gridCol w:w="1737"/>
      </w:tblGrid>
      <w:tr w:rsidR="00D26DF3" w14:paraId="607B1B74" w14:textId="77777777" w:rsidTr="00D26DF3">
        <w:trPr>
          <w:trHeight w:val="450"/>
        </w:trPr>
        <w:tc>
          <w:tcPr>
            <w:tcW w:w="960" w:type="dxa"/>
            <w:tcBorders>
              <w:top w:val="single" w:sz="8" w:space="0" w:color="CACAD9"/>
              <w:left w:val="single" w:sz="8" w:space="0" w:color="CACAD9"/>
              <w:bottom w:val="single" w:sz="8" w:space="0" w:color="CACAD9"/>
              <w:right w:val="single" w:sz="8" w:space="0" w:color="CACAD9"/>
            </w:tcBorders>
            <w:shd w:val="clear" w:color="auto" w:fill="5175B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AB84D" w14:textId="77777777" w:rsidR="00D26DF3" w:rsidRDefault="00D26DF3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TII Shell No.</w:t>
            </w:r>
          </w:p>
        </w:tc>
        <w:tc>
          <w:tcPr>
            <w:tcW w:w="5320" w:type="dxa"/>
            <w:tcBorders>
              <w:top w:val="single" w:sz="8" w:space="0" w:color="CACAD9"/>
              <w:left w:val="nil"/>
              <w:bottom w:val="single" w:sz="8" w:space="0" w:color="CACAD9"/>
              <w:right w:val="single" w:sz="8" w:space="0" w:color="CACAD9"/>
            </w:tcBorders>
            <w:shd w:val="clear" w:color="auto" w:fill="5175B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D2C99" w14:textId="77777777" w:rsidR="00D26DF3" w:rsidRDefault="00D26DF3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TII Shell Link</w:t>
            </w:r>
          </w:p>
        </w:tc>
        <w:tc>
          <w:tcPr>
            <w:tcW w:w="1140" w:type="dxa"/>
            <w:tcBorders>
              <w:top w:val="single" w:sz="8" w:space="0" w:color="CACAD9"/>
              <w:left w:val="nil"/>
              <w:bottom w:val="single" w:sz="8" w:space="0" w:color="CACAD9"/>
              <w:right w:val="single" w:sz="8" w:space="0" w:color="CACAD9"/>
            </w:tcBorders>
            <w:shd w:val="clear" w:color="auto" w:fill="5175B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4E67D" w14:textId="77777777" w:rsidR="00D26DF3" w:rsidRDefault="00D26DF3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Enrolment Key</w:t>
            </w:r>
          </w:p>
        </w:tc>
      </w:tr>
      <w:tr w:rsidR="00D26DF3" w:rsidRPr="00D26DF3" w14:paraId="46B63771" w14:textId="77777777" w:rsidTr="00D26DF3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CAC9D9"/>
              <w:bottom w:val="single" w:sz="8" w:space="0" w:color="CAC9D9"/>
              <w:right w:val="single" w:sz="8" w:space="0" w:color="CAC9D9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92D5F" w14:textId="77777777" w:rsidR="00D26DF3" w:rsidRDefault="00D26D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320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E757F" w14:textId="77777777" w:rsidR="00D26DF3" w:rsidRPr="00D26DF3" w:rsidRDefault="00D26DF3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hyperlink r:id="rId6" w:tgtFrame="_blank" w:history="1">
              <w:r w:rsidRPr="00D26DF3">
                <w:rPr>
                  <w:rStyle w:val="Hyperlink"/>
                  <w:rFonts w:ascii="Roboto" w:hAnsi="Roboto" w:cs="Arial"/>
                  <w:color w:val="1155CC"/>
                  <w:sz w:val="24"/>
                  <w:szCs w:val="24"/>
                  <w:u w:val="none"/>
                </w:rPr>
                <w:t>https://moodlecurrent.gre.ac.uk/course/view.php?id=65111</w:t>
              </w:r>
            </w:hyperlink>
          </w:p>
        </w:tc>
        <w:tc>
          <w:tcPr>
            <w:tcW w:w="1140" w:type="dxa"/>
            <w:tcBorders>
              <w:top w:val="nil"/>
              <w:left w:val="single" w:sz="8" w:space="0" w:color="CAC9D9"/>
              <w:bottom w:val="single" w:sz="8" w:space="0" w:color="CAC9D9"/>
              <w:right w:val="single" w:sz="8" w:space="0" w:color="CAC9D9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E56D7" w14:textId="77777777" w:rsidR="00D26DF3" w:rsidRPr="00D26DF3" w:rsidRDefault="00D26DF3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 w:rsidRPr="00D26DF3">
              <w:rPr>
                <w:rFonts w:ascii="Arial" w:hAnsi="Arial" w:cs="Arial"/>
                <w:color w:val="000000"/>
                <w:sz w:val="24"/>
                <w:szCs w:val="24"/>
              </w:rPr>
              <w:t>Compare6249</w:t>
            </w:r>
          </w:p>
        </w:tc>
      </w:tr>
    </w:tbl>
    <w:p w14:paraId="402A8AE3" w14:textId="77777777" w:rsidR="00D26DF3" w:rsidRDefault="00D26DF3" w:rsidP="00D26DF3">
      <w:pPr>
        <w:pStyle w:val="ListParagraph"/>
        <w:spacing w:before="120"/>
        <w:rPr>
          <w:sz w:val="24"/>
          <w:szCs w:val="24"/>
        </w:rPr>
      </w:pPr>
    </w:p>
    <w:p w14:paraId="69511DE4" w14:textId="2811710B" w:rsidR="00257689" w:rsidRPr="00813D9E" w:rsidRDefault="00122E53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Trong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giao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diện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chọ</w:t>
      </w:r>
      <w:r w:rsidR="00257689" w:rsidRPr="00813D9E">
        <w:rPr>
          <w:sz w:val="24"/>
          <w:szCs w:val="24"/>
        </w:rPr>
        <w:t>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="00257689" w:rsidRPr="00813D9E">
        <w:rPr>
          <w:sz w:val="24"/>
          <w:szCs w:val="24"/>
        </w:rPr>
        <w:t>như</w:t>
      </w:r>
      <w:proofErr w:type="spellEnd"/>
      <w:r w:rsidR="00257689" w:rsidRPr="00813D9E">
        <w:rPr>
          <w:sz w:val="24"/>
          <w:szCs w:val="24"/>
        </w:rPr>
        <w:t xml:space="preserve"> </w:t>
      </w:r>
      <w:proofErr w:type="spellStart"/>
      <w:r w:rsidR="00257689" w:rsidRPr="00813D9E">
        <w:rPr>
          <w:sz w:val="24"/>
          <w:szCs w:val="24"/>
        </w:rPr>
        <w:t>hình</w:t>
      </w:r>
      <w:proofErr w:type="spellEnd"/>
      <w:r w:rsidR="00257689" w:rsidRPr="00813D9E">
        <w:rPr>
          <w:sz w:val="24"/>
          <w:szCs w:val="24"/>
        </w:rPr>
        <w:t>:</w:t>
      </w:r>
    </w:p>
    <w:p w14:paraId="67F49D53" w14:textId="77777777" w:rsidR="00A53B91" w:rsidRPr="00813D9E" w:rsidRDefault="00257689" w:rsidP="00A808B4">
      <w:pPr>
        <w:spacing w:before="120"/>
        <w:jc w:val="center"/>
        <w:rPr>
          <w:sz w:val="24"/>
          <w:szCs w:val="24"/>
        </w:rPr>
      </w:pPr>
      <w:r w:rsidRPr="00813D9E">
        <w:rPr>
          <w:noProof/>
          <w:sz w:val="24"/>
          <w:szCs w:val="24"/>
        </w:rPr>
        <w:drawing>
          <wp:inline distT="0" distB="0" distL="0" distR="0" wp14:anchorId="1ED7C0CC" wp14:editId="560C07E8">
            <wp:extent cx="5787502" cy="339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92" cy="34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6FC4" w14:textId="779BB9A2" w:rsidR="00257689" w:rsidRPr="00813D9E" w:rsidRDefault="00257689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Chọn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phần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Nhận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nguyên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gốc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của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làm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từ</w:t>
      </w:r>
      <w:proofErr w:type="spellEnd"/>
      <w:r w:rsidRPr="00813D9E">
        <w:rPr>
          <w:sz w:val="24"/>
          <w:szCs w:val="24"/>
        </w:rPr>
        <w:t xml:space="preserve"> Turnitin </w:t>
      </w:r>
      <w:proofErr w:type="spellStart"/>
      <w:r w:rsidRPr="00813D9E">
        <w:rPr>
          <w:sz w:val="24"/>
          <w:szCs w:val="24"/>
        </w:rPr>
        <w:t>đúng</w:t>
      </w:r>
      <w:proofErr w:type="spellEnd"/>
      <w:r w:rsidRPr="00813D9E">
        <w:rPr>
          <w:sz w:val="24"/>
          <w:szCs w:val="24"/>
        </w:rPr>
        <w:t xml:space="preserve"> Term </w:t>
      </w:r>
      <w:proofErr w:type="spellStart"/>
      <w:r w:rsidRPr="00813D9E">
        <w:rPr>
          <w:sz w:val="24"/>
          <w:szCs w:val="24"/>
        </w:rPr>
        <w:t>của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mình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như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 (VD: Term 2 </w:t>
      </w:r>
      <w:proofErr w:type="spellStart"/>
      <w:r w:rsidRPr="00813D9E">
        <w:rPr>
          <w:sz w:val="24"/>
          <w:szCs w:val="24"/>
        </w:rPr>
        <w:t>tháng</w:t>
      </w:r>
      <w:proofErr w:type="spellEnd"/>
      <w:r w:rsidRPr="00813D9E">
        <w:rPr>
          <w:sz w:val="24"/>
          <w:szCs w:val="24"/>
        </w:rPr>
        <w:t xml:space="preserve"> 4 202</w:t>
      </w:r>
      <w:r w:rsidR="00D26DF3">
        <w:rPr>
          <w:sz w:val="24"/>
          <w:szCs w:val="24"/>
          <w:lang w:val="vi-VN"/>
        </w:rPr>
        <w:t>1</w:t>
      </w:r>
      <w:r w:rsidRPr="00813D9E">
        <w:rPr>
          <w:sz w:val="24"/>
          <w:szCs w:val="24"/>
        </w:rPr>
        <w:t>)</w:t>
      </w:r>
    </w:p>
    <w:p w14:paraId="12807A4A" w14:textId="77777777" w:rsidR="00257689" w:rsidRPr="00813D9E" w:rsidRDefault="00257689" w:rsidP="00A808B4">
      <w:pPr>
        <w:spacing w:before="120"/>
        <w:jc w:val="center"/>
        <w:rPr>
          <w:sz w:val="24"/>
          <w:szCs w:val="24"/>
        </w:rPr>
      </w:pPr>
      <w:r w:rsidRPr="00813D9E">
        <w:rPr>
          <w:noProof/>
          <w:sz w:val="24"/>
          <w:szCs w:val="24"/>
        </w:rPr>
        <w:drawing>
          <wp:inline distT="0" distB="0" distL="0" distR="0" wp14:anchorId="26983928" wp14:editId="38D58042">
            <wp:extent cx="5730240" cy="3756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1251" w14:textId="77777777" w:rsidR="00813D9E" w:rsidRPr="00813D9E" w:rsidRDefault="00813D9E" w:rsidP="00A808B4">
      <w:pPr>
        <w:spacing w:before="120"/>
        <w:rPr>
          <w:sz w:val="24"/>
          <w:szCs w:val="24"/>
        </w:rPr>
      </w:pPr>
      <w:r w:rsidRPr="00813D9E">
        <w:rPr>
          <w:sz w:val="24"/>
          <w:szCs w:val="24"/>
        </w:rPr>
        <w:br w:type="page"/>
      </w:r>
    </w:p>
    <w:p w14:paraId="602B986C" w14:textId="77777777" w:rsidR="00257689" w:rsidRPr="00813D9E" w:rsidRDefault="00257689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lastRenderedPageBreak/>
        <w:t>Chọn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làm</w:t>
      </w:r>
      <w:proofErr w:type="spellEnd"/>
    </w:p>
    <w:p w14:paraId="03834FC3" w14:textId="77777777" w:rsidR="00257689" w:rsidRPr="00813D9E" w:rsidRDefault="00257689" w:rsidP="00A808B4">
      <w:pPr>
        <w:spacing w:before="120"/>
        <w:jc w:val="center"/>
        <w:rPr>
          <w:sz w:val="24"/>
          <w:szCs w:val="24"/>
        </w:rPr>
      </w:pPr>
      <w:r w:rsidRPr="00813D9E">
        <w:rPr>
          <w:noProof/>
          <w:sz w:val="24"/>
          <w:szCs w:val="24"/>
        </w:rPr>
        <w:drawing>
          <wp:inline distT="0" distB="0" distL="0" distR="0" wp14:anchorId="71A63DD0" wp14:editId="119E4C9A">
            <wp:extent cx="6870301" cy="296007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80" cy="300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AE3A" w14:textId="77777777" w:rsidR="00257689" w:rsidRPr="00813D9E" w:rsidRDefault="00257689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Đặt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="00E46AE5" w:rsidRPr="00813D9E">
        <w:rPr>
          <w:sz w:val="24"/>
          <w:szCs w:val="24"/>
        </w:rPr>
        <w:t xml:space="preserve">, </w:t>
      </w:r>
      <w:proofErr w:type="spellStart"/>
      <w:r w:rsidR="00E46AE5" w:rsidRPr="00813D9E">
        <w:rPr>
          <w:sz w:val="24"/>
          <w:szCs w:val="24"/>
        </w:rPr>
        <w:t>thả</w:t>
      </w:r>
      <w:proofErr w:type="spellEnd"/>
      <w:r w:rsidR="00E46AE5" w:rsidRPr="00813D9E">
        <w:rPr>
          <w:sz w:val="24"/>
          <w:szCs w:val="24"/>
        </w:rPr>
        <w:t xml:space="preserve"> file </w:t>
      </w:r>
      <w:proofErr w:type="spellStart"/>
      <w:r w:rsidR="00E46AE5" w:rsidRPr="00813D9E">
        <w:rPr>
          <w:sz w:val="24"/>
          <w:szCs w:val="24"/>
        </w:rPr>
        <w:t>vào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và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bấm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nộp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bài</w:t>
      </w:r>
      <w:proofErr w:type="spellEnd"/>
      <w:r w:rsidR="00E46AE5" w:rsidRPr="00813D9E">
        <w:rPr>
          <w:sz w:val="24"/>
          <w:szCs w:val="24"/>
        </w:rPr>
        <w:t xml:space="preserve">. Sau </w:t>
      </w:r>
      <w:proofErr w:type="spellStart"/>
      <w:r w:rsidR="00E46AE5" w:rsidRPr="00813D9E">
        <w:rPr>
          <w:sz w:val="24"/>
          <w:szCs w:val="24"/>
        </w:rPr>
        <w:t>khi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bạn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nộp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bài</w:t>
      </w:r>
      <w:proofErr w:type="spellEnd"/>
      <w:r w:rsidR="00E46AE5" w:rsidRPr="00813D9E">
        <w:rPr>
          <w:sz w:val="24"/>
          <w:szCs w:val="24"/>
        </w:rPr>
        <w:t xml:space="preserve"> 1 </w:t>
      </w:r>
      <w:proofErr w:type="spellStart"/>
      <w:r w:rsidR="00E46AE5" w:rsidRPr="00813D9E">
        <w:rPr>
          <w:sz w:val="24"/>
          <w:szCs w:val="24"/>
        </w:rPr>
        <w:t>lần</w:t>
      </w:r>
      <w:proofErr w:type="spellEnd"/>
      <w:r w:rsidR="00E46AE5" w:rsidRPr="00813D9E">
        <w:rPr>
          <w:sz w:val="24"/>
          <w:szCs w:val="24"/>
        </w:rPr>
        <w:t xml:space="preserve">, </w:t>
      </w:r>
      <w:proofErr w:type="spellStart"/>
      <w:r w:rsidR="00E46AE5" w:rsidRPr="00813D9E">
        <w:rPr>
          <w:sz w:val="24"/>
          <w:szCs w:val="24"/>
        </w:rPr>
        <w:t>các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lần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sau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nút</w:t>
      </w:r>
      <w:proofErr w:type="spellEnd"/>
      <w:r w:rsidR="00E46AE5" w:rsidRPr="00813D9E">
        <w:rPr>
          <w:sz w:val="24"/>
          <w:szCs w:val="24"/>
        </w:rPr>
        <w:t xml:space="preserve"> Add Submission </w:t>
      </w:r>
      <w:proofErr w:type="spellStart"/>
      <w:r w:rsidR="00E46AE5" w:rsidRPr="00813D9E">
        <w:rPr>
          <w:sz w:val="24"/>
          <w:szCs w:val="24"/>
        </w:rPr>
        <w:t>sẽ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được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đổi</w:t>
      </w:r>
      <w:proofErr w:type="spellEnd"/>
      <w:r w:rsidR="00E46AE5" w:rsidRPr="00813D9E">
        <w:rPr>
          <w:sz w:val="24"/>
          <w:szCs w:val="24"/>
        </w:rPr>
        <w:t xml:space="preserve"> </w:t>
      </w:r>
      <w:proofErr w:type="spellStart"/>
      <w:r w:rsidR="00E46AE5" w:rsidRPr="00813D9E">
        <w:rPr>
          <w:sz w:val="24"/>
          <w:szCs w:val="24"/>
        </w:rPr>
        <w:t>thành</w:t>
      </w:r>
      <w:proofErr w:type="spellEnd"/>
      <w:r w:rsidR="00E46AE5" w:rsidRPr="00813D9E">
        <w:rPr>
          <w:sz w:val="24"/>
          <w:szCs w:val="24"/>
        </w:rPr>
        <w:t xml:space="preserve"> Re-submission.</w:t>
      </w:r>
    </w:p>
    <w:p w14:paraId="5903BE5C" w14:textId="77777777" w:rsidR="00257689" w:rsidRPr="00813D9E" w:rsidRDefault="00257689" w:rsidP="00A808B4">
      <w:pPr>
        <w:spacing w:before="120"/>
        <w:jc w:val="center"/>
        <w:rPr>
          <w:sz w:val="24"/>
          <w:szCs w:val="24"/>
        </w:rPr>
      </w:pPr>
      <w:r w:rsidRPr="00813D9E">
        <w:rPr>
          <w:noProof/>
          <w:sz w:val="24"/>
          <w:szCs w:val="24"/>
        </w:rPr>
        <w:drawing>
          <wp:inline distT="0" distB="0" distL="0" distR="0" wp14:anchorId="00ED6320" wp14:editId="2E00786D">
            <wp:extent cx="6712527" cy="35931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5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C0B6" w14:textId="77777777" w:rsidR="00A808B4" w:rsidRDefault="00A808B4" w:rsidP="00A808B4">
      <w:pPr>
        <w:spacing w:before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AFF888" w14:textId="77777777" w:rsidR="00257689" w:rsidRPr="00813D9E" w:rsidRDefault="00E46AE5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r w:rsidRPr="00813D9E">
        <w:rPr>
          <w:sz w:val="24"/>
          <w:szCs w:val="24"/>
        </w:rPr>
        <w:lastRenderedPageBreak/>
        <w:t xml:space="preserve">Turnitin </w:t>
      </w:r>
      <w:proofErr w:type="spellStart"/>
      <w:r w:rsidRPr="00813D9E">
        <w:rPr>
          <w:sz w:val="24"/>
          <w:szCs w:val="24"/>
        </w:rPr>
        <w:t>sẽ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trả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về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giao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diện</w:t>
      </w:r>
      <w:proofErr w:type="spellEnd"/>
      <w:r w:rsidRPr="00813D9E">
        <w:rPr>
          <w:sz w:val="24"/>
          <w:szCs w:val="24"/>
        </w:rPr>
        <w:t xml:space="preserve"> ở </w:t>
      </w:r>
      <w:proofErr w:type="spellStart"/>
      <w:r w:rsidRPr="00813D9E">
        <w:rPr>
          <w:sz w:val="24"/>
          <w:szCs w:val="24"/>
        </w:rPr>
        <w:t>mục</w:t>
      </w:r>
      <w:proofErr w:type="spellEnd"/>
      <w:r w:rsidRPr="00813D9E">
        <w:rPr>
          <w:sz w:val="24"/>
          <w:szCs w:val="24"/>
        </w:rPr>
        <w:t xml:space="preserve"> 4. </w:t>
      </w:r>
      <w:proofErr w:type="spellStart"/>
      <w:r w:rsidRPr="00813D9E">
        <w:rPr>
          <w:sz w:val="24"/>
          <w:szCs w:val="24"/>
        </w:rPr>
        <w:t>Và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các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thông</w:t>
      </w:r>
      <w:proofErr w:type="spellEnd"/>
      <w:r w:rsidRPr="00813D9E">
        <w:rPr>
          <w:sz w:val="24"/>
          <w:szCs w:val="24"/>
        </w:rPr>
        <w:t xml:space="preserve"> tin </w:t>
      </w:r>
      <w:proofErr w:type="spellStart"/>
      <w:r w:rsidRPr="00813D9E">
        <w:rPr>
          <w:sz w:val="24"/>
          <w:szCs w:val="24"/>
        </w:rPr>
        <w:t>của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sẽ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được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hiển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thị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tại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thanh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xám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phía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trước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nút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. </w:t>
      </w:r>
      <w:proofErr w:type="spellStart"/>
      <w:r w:rsidRPr="00813D9E">
        <w:rPr>
          <w:sz w:val="24"/>
          <w:szCs w:val="24"/>
        </w:rPr>
        <w:t>Phần</w:t>
      </w:r>
      <w:proofErr w:type="spellEnd"/>
      <w:r w:rsidRPr="00813D9E">
        <w:rPr>
          <w:sz w:val="24"/>
          <w:szCs w:val="24"/>
        </w:rPr>
        <w:t xml:space="preserve"> QUAN TRỌNG </w:t>
      </w:r>
      <w:proofErr w:type="spellStart"/>
      <w:r w:rsidRPr="00813D9E">
        <w:rPr>
          <w:sz w:val="24"/>
          <w:szCs w:val="24"/>
        </w:rPr>
        <w:t>nhất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Độ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tương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đồng</w:t>
      </w:r>
      <w:proofErr w:type="spellEnd"/>
      <w:r w:rsidRPr="00813D9E">
        <w:rPr>
          <w:sz w:val="24"/>
          <w:szCs w:val="24"/>
        </w:rPr>
        <w:t xml:space="preserve"> hay </w:t>
      </w:r>
      <w:proofErr w:type="spellStart"/>
      <w:r w:rsidRPr="00813D9E">
        <w:rPr>
          <w:sz w:val="24"/>
          <w:szCs w:val="24"/>
        </w:rPr>
        <w:t>còn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gọi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/ Similarity. </w:t>
      </w:r>
      <w:proofErr w:type="spellStart"/>
      <w:r w:rsidRPr="00813D9E">
        <w:rPr>
          <w:sz w:val="24"/>
          <w:szCs w:val="24"/>
        </w:rPr>
        <w:t>Các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thông</w:t>
      </w:r>
      <w:proofErr w:type="spellEnd"/>
      <w:r w:rsidRPr="00813D9E">
        <w:rPr>
          <w:sz w:val="24"/>
          <w:szCs w:val="24"/>
        </w:rPr>
        <w:t xml:space="preserve"> tin </w:t>
      </w:r>
      <w:proofErr w:type="spellStart"/>
      <w:r w:rsidRPr="00813D9E">
        <w:rPr>
          <w:sz w:val="24"/>
          <w:szCs w:val="24"/>
        </w:rPr>
        <w:t>sẽ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được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trình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như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. </w:t>
      </w:r>
    </w:p>
    <w:p w14:paraId="7DDE6154" w14:textId="77777777" w:rsidR="00257689" w:rsidRPr="00813D9E" w:rsidRDefault="00E46AE5" w:rsidP="00A808B4">
      <w:pPr>
        <w:spacing w:before="120"/>
        <w:jc w:val="center"/>
        <w:rPr>
          <w:sz w:val="24"/>
          <w:szCs w:val="24"/>
        </w:rPr>
      </w:pPr>
      <w:r w:rsidRPr="00813D9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18B11B" wp14:editId="454F5766">
                <wp:simplePos x="0" y="0"/>
                <wp:positionH relativeFrom="column">
                  <wp:posOffset>3364249</wp:posOffset>
                </wp:positionH>
                <wp:positionV relativeFrom="paragraph">
                  <wp:posOffset>1346816</wp:posOffset>
                </wp:positionV>
                <wp:extent cx="411120" cy="111960"/>
                <wp:effectExtent l="57150" t="57150" r="8255" b="596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11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F295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3.5pt;margin-top:104.65pt;width:35.2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">
                <v:imagedata r:id="rId12" o:title=""/>
              </v:shape>
            </w:pict>
          </mc:Fallback>
        </mc:AlternateContent>
      </w:r>
      <w:r w:rsidRPr="00813D9E">
        <w:rPr>
          <w:noProof/>
          <w:sz w:val="24"/>
          <w:szCs w:val="24"/>
        </w:rPr>
        <w:drawing>
          <wp:inline distT="0" distB="0" distL="0" distR="0" wp14:anchorId="0FD8CC82" wp14:editId="0B2A52A6">
            <wp:extent cx="5827874" cy="248529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90" cy="253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13F" w14:textId="77777777" w:rsidR="00E46AE5" w:rsidRPr="00813D9E" w:rsidRDefault="00E46AE5" w:rsidP="00A808B4">
      <w:pPr>
        <w:pStyle w:val="ListParagraph"/>
        <w:numPr>
          <w:ilvl w:val="0"/>
          <w:numId w:val="2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Chụp</w:t>
      </w:r>
      <w:proofErr w:type="spellEnd"/>
      <w:r w:rsidRPr="00813D9E">
        <w:rPr>
          <w:sz w:val="24"/>
          <w:szCs w:val="24"/>
        </w:rPr>
        <w:t xml:space="preserve"> TOÀN BỘ </w:t>
      </w:r>
      <w:proofErr w:type="spellStart"/>
      <w:r w:rsidRPr="00813D9E">
        <w:rPr>
          <w:sz w:val="24"/>
          <w:szCs w:val="24"/>
        </w:rPr>
        <w:t>màn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máy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có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hiển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thị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ngày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giờ</w:t>
      </w:r>
      <w:proofErr w:type="spellEnd"/>
      <w:r w:rsidRPr="00813D9E">
        <w:rPr>
          <w:sz w:val="24"/>
          <w:szCs w:val="24"/>
        </w:rPr>
        <w:t xml:space="preserve"> ở </w:t>
      </w:r>
      <w:proofErr w:type="spellStart"/>
      <w:r w:rsidRPr="00813D9E">
        <w:rPr>
          <w:sz w:val="24"/>
          <w:szCs w:val="24"/>
        </w:rPr>
        <w:t>góc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phải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màn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màn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. </w:t>
      </w:r>
      <w:proofErr w:type="spellStart"/>
      <w:r w:rsidRPr="00813D9E">
        <w:rPr>
          <w:sz w:val="24"/>
          <w:szCs w:val="24"/>
        </w:rPr>
        <w:t>Lưu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thành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hình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ảnh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gửi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kèm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thức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thầy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cô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yêu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cầu</w:t>
      </w:r>
      <w:proofErr w:type="spellEnd"/>
      <w:r w:rsidRPr="00813D9E">
        <w:rPr>
          <w:sz w:val="24"/>
          <w:szCs w:val="24"/>
        </w:rPr>
        <w:t xml:space="preserve">. </w:t>
      </w:r>
    </w:p>
    <w:p w14:paraId="1F902FEF" w14:textId="77777777" w:rsidR="00E46AE5" w:rsidRPr="00813D9E" w:rsidRDefault="00E46AE5" w:rsidP="00A808B4">
      <w:pPr>
        <w:spacing w:before="120"/>
        <w:rPr>
          <w:sz w:val="24"/>
          <w:szCs w:val="24"/>
        </w:rPr>
      </w:pPr>
      <w:proofErr w:type="spellStart"/>
      <w:r w:rsidRPr="00813D9E">
        <w:rPr>
          <w:b/>
          <w:sz w:val="24"/>
          <w:szCs w:val="24"/>
        </w:rPr>
        <w:t>Lưu</w:t>
      </w:r>
      <w:proofErr w:type="spellEnd"/>
      <w:r w:rsidRPr="00813D9E">
        <w:rPr>
          <w:b/>
          <w:sz w:val="24"/>
          <w:szCs w:val="24"/>
        </w:rPr>
        <w:t xml:space="preserve"> ý</w:t>
      </w:r>
      <w:r w:rsidRPr="00813D9E">
        <w:rPr>
          <w:sz w:val="24"/>
          <w:szCs w:val="24"/>
        </w:rPr>
        <w:t>:</w:t>
      </w:r>
    </w:p>
    <w:p w14:paraId="798BB9B0" w14:textId="77777777" w:rsidR="00813D9E" w:rsidRPr="00813D9E" w:rsidRDefault="00813D9E" w:rsidP="00A808B4">
      <w:pPr>
        <w:pStyle w:val="ListParagraph"/>
        <w:numPr>
          <w:ilvl w:val="0"/>
          <w:numId w:val="5"/>
        </w:numPr>
        <w:spacing w:before="120"/>
        <w:rPr>
          <w:sz w:val="24"/>
          <w:szCs w:val="24"/>
        </w:rPr>
      </w:pPr>
      <w:r w:rsidRPr="00813D9E">
        <w:rPr>
          <w:sz w:val="24"/>
          <w:szCs w:val="24"/>
        </w:rPr>
        <w:t xml:space="preserve">TII </w:t>
      </w:r>
      <w:proofErr w:type="spellStart"/>
      <w:r w:rsidRPr="00813D9E">
        <w:rPr>
          <w:sz w:val="24"/>
          <w:szCs w:val="24"/>
        </w:rPr>
        <w:t>là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hệ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thống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kiểm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, </w:t>
      </w:r>
      <w:proofErr w:type="spellStart"/>
      <w:r w:rsidRPr="00813D9E">
        <w:rPr>
          <w:sz w:val="24"/>
          <w:szCs w:val="24"/>
        </w:rPr>
        <w:t>là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công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cụ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bổ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trợ</w:t>
      </w:r>
      <w:proofErr w:type="spellEnd"/>
      <w:r w:rsidRPr="00813D9E">
        <w:rPr>
          <w:sz w:val="24"/>
          <w:szCs w:val="24"/>
        </w:rPr>
        <w:t xml:space="preserve">. </w:t>
      </w:r>
      <w:proofErr w:type="spellStart"/>
      <w:r w:rsidRPr="00813D9E">
        <w:rPr>
          <w:sz w:val="24"/>
          <w:szCs w:val="24"/>
        </w:rPr>
        <w:t>Vì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vậy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khi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nói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lên</w:t>
      </w:r>
      <w:proofErr w:type="spellEnd"/>
      <w:r w:rsidRPr="00813D9E">
        <w:rPr>
          <w:sz w:val="24"/>
          <w:szCs w:val="24"/>
        </w:rPr>
        <w:t xml:space="preserve"> TII </w:t>
      </w:r>
      <w:proofErr w:type="spellStart"/>
      <w:r w:rsidRPr="00813D9E">
        <w:rPr>
          <w:sz w:val="24"/>
          <w:szCs w:val="24"/>
        </w:rPr>
        <w:t>tức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để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kiểm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chứ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không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phải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thức</w:t>
      </w:r>
      <w:proofErr w:type="spellEnd"/>
      <w:r w:rsidRPr="00813D9E">
        <w:rPr>
          <w:sz w:val="24"/>
          <w:szCs w:val="24"/>
        </w:rPr>
        <w:t xml:space="preserve">. </w:t>
      </w:r>
    </w:p>
    <w:p w14:paraId="005F9B4A" w14:textId="77777777" w:rsidR="00E46AE5" w:rsidRPr="00813D9E" w:rsidRDefault="00813D9E" w:rsidP="00A808B4">
      <w:pPr>
        <w:pStyle w:val="ListParagraph"/>
        <w:numPr>
          <w:ilvl w:val="0"/>
          <w:numId w:val="5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dùng</w:t>
      </w:r>
      <w:proofErr w:type="spellEnd"/>
      <w:r w:rsidRPr="00813D9E">
        <w:rPr>
          <w:sz w:val="24"/>
          <w:szCs w:val="24"/>
        </w:rPr>
        <w:t xml:space="preserve"> TII </w:t>
      </w:r>
      <w:proofErr w:type="spellStart"/>
      <w:r w:rsidRPr="00813D9E">
        <w:rPr>
          <w:sz w:val="24"/>
          <w:szCs w:val="24"/>
        </w:rPr>
        <w:t>để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kiểm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những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tập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có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sự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yêu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cầu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của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Giảng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viên</w:t>
      </w:r>
      <w:proofErr w:type="spellEnd"/>
      <w:r w:rsidRPr="00813D9E">
        <w:rPr>
          <w:sz w:val="24"/>
          <w:szCs w:val="24"/>
        </w:rPr>
        <w:t xml:space="preserve">. TII </w:t>
      </w:r>
      <w:proofErr w:type="spellStart"/>
      <w:r w:rsidRPr="00813D9E">
        <w:rPr>
          <w:sz w:val="24"/>
          <w:szCs w:val="24"/>
        </w:rPr>
        <w:t>không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được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áp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dụng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các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trường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hợp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khác</w:t>
      </w:r>
      <w:proofErr w:type="spellEnd"/>
      <w:r w:rsidRPr="00813D9E">
        <w:rPr>
          <w:sz w:val="24"/>
          <w:szCs w:val="24"/>
        </w:rPr>
        <w:t xml:space="preserve">. </w:t>
      </w:r>
    </w:p>
    <w:p w14:paraId="6ED50D38" w14:textId="77777777" w:rsidR="00813D9E" w:rsidRPr="00813D9E" w:rsidRDefault="00813D9E" w:rsidP="00A808B4">
      <w:pPr>
        <w:pStyle w:val="ListParagraph"/>
        <w:numPr>
          <w:ilvl w:val="0"/>
          <w:numId w:val="5"/>
        </w:numPr>
        <w:spacing w:before="120"/>
        <w:rPr>
          <w:sz w:val="24"/>
          <w:szCs w:val="24"/>
        </w:rPr>
      </w:pPr>
      <w:r w:rsidRPr="00813D9E">
        <w:rPr>
          <w:sz w:val="24"/>
          <w:szCs w:val="24"/>
        </w:rPr>
        <w:t xml:space="preserve">Pending </w:t>
      </w:r>
      <w:proofErr w:type="spellStart"/>
      <w:r w:rsidRPr="00813D9E">
        <w:rPr>
          <w:sz w:val="24"/>
          <w:szCs w:val="24"/>
        </w:rPr>
        <w:t>là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trạng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thái</w:t>
      </w:r>
      <w:proofErr w:type="spellEnd"/>
      <w:r w:rsidRPr="00813D9E">
        <w:rPr>
          <w:sz w:val="24"/>
          <w:szCs w:val="24"/>
        </w:rPr>
        <w:t xml:space="preserve"> TII </w:t>
      </w:r>
      <w:proofErr w:type="spellStart"/>
      <w:r w:rsidRPr="00813D9E">
        <w:rPr>
          <w:sz w:val="24"/>
          <w:szCs w:val="24"/>
        </w:rPr>
        <w:t>đang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xử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lý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của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bạn</w:t>
      </w:r>
      <w:proofErr w:type="spellEnd"/>
      <w:r w:rsidRPr="00813D9E">
        <w:rPr>
          <w:sz w:val="24"/>
          <w:szCs w:val="24"/>
        </w:rPr>
        <w:t xml:space="preserve">. </w:t>
      </w:r>
    </w:p>
    <w:p w14:paraId="7E69050B" w14:textId="77777777" w:rsidR="00813D9E" w:rsidRPr="00813D9E" w:rsidRDefault="00813D9E" w:rsidP="00A808B4">
      <w:pPr>
        <w:pStyle w:val="ListParagraph"/>
        <w:numPr>
          <w:ilvl w:val="0"/>
          <w:numId w:val="5"/>
        </w:numPr>
        <w:spacing w:before="120"/>
        <w:rPr>
          <w:sz w:val="24"/>
          <w:szCs w:val="24"/>
        </w:rPr>
      </w:pPr>
      <w:r w:rsidRPr="00813D9E">
        <w:rPr>
          <w:sz w:val="24"/>
          <w:szCs w:val="24"/>
        </w:rPr>
        <w:t xml:space="preserve">Sau </w:t>
      </w:r>
      <w:proofErr w:type="spellStart"/>
      <w:r w:rsidRPr="00813D9E">
        <w:rPr>
          <w:sz w:val="24"/>
          <w:szCs w:val="24"/>
        </w:rPr>
        <w:t>khi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, 24h </w:t>
      </w:r>
      <w:proofErr w:type="spellStart"/>
      <w:r w:rsidRPr="00813D9E">
        <w:rPr>
          <w:sz w:val="24"/>
          <w:szCs w:val="24"/>
        </w:rPr>
        <w:t>sau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sinh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viên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mới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có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thể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lại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mới</w:t>
      </w:r>
      <w:proofErr w:type="spellEnd"/>
      <w:r w:rsidRPr="00813D9E">
        <w:rPr>
          <w:sz w:val="24"/>
          <w:szCs w:val="24"/>
        </w:rPr>
        <w:t xml:space="preserve"> (Re-submission) </w:t>
      </w:r>
      <w:proofErr w:type="spellStart"/>
      <w:r w:rsidRPr="00813D9E">
        <w:rPr>
          <w:sz w:val="24"/>
          <w:szCs w:val="24"/>
        </w:rPr>
        <w:t>cho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đã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. </w:t>
      </w:r>
    </w:p>
    <w:p w14:paraId="1DF36E36" w14:textId="77777777" w:rsidR="00813D9E" w:rsidRPr="00813D9E" w:rsidRDefault="00813D9E" w:rsidP="00A808B4">
      <w:pPr>
        <w:pStyle w:val="ListParagraph"/>
        <w:numPr>
          <w:ilvl w:val="0"/>
          <w:numId w:val="5"/>
        </w:numPr>
        <w:spacing w:before="120"/>
        <w:rPr>
          <w:sz w:val="24"/>
          <w:szCs w:val="24"/>
        </w:rPr>
      </w:pPr>
      <w:proofErr w:type="spellStart"/>
      <w:r w:rsidRPr="00813D9E">
        <w:rPr>
          <w:sz w:val="24"/>
          <w:szCs w:val="24"/>
        </w:rPr>
        <w:t>Để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tối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ưu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tính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năng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kiểm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và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kết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quả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tốt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nhất</w:t>
      </w:r>
      <w:proofErr w:type="spellEnd"/>
      <w:r w:rsidRPr="00813D9E">
        <w:rPr>
          <w:sz w:val="24"/>
          <w:szCs w:val="24"/>
        </w:rPr>
        <w:t xml:space="preserve">, </w:t>
      </w:r>
      <w:proofErr w:type="spellStart"/>
      <w:r w:rsidRPr="00813D9E">
        <w:rPr>
          <w:sz w:val="24"/>
          <w:szCs w:val="24"/>
        </w:rPr>
        <w:t>sinh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viên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nên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nộp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bài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trước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hạn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từ</w:t>
      </w:r>
      <w:proofErr w:type="spellEnd"/>
      <w:r w:rsidRPr="00813D9E">
        <w:rPr>
          <w:sz w:val="24"/>
          <w:szCs w:val="24"/>
        </w:rPr>
        <w:t xml:space="preserve"> 1-2 </w:t>
      </w:r>
      <w:proofErr w:type="spellStart"/>
      <w:r w:rsidRPr="00813D9E">
        <w:rPr>
          <w:sz w:val="24"/>
          <w:szCs w:val="24"/>
        </w:rPr>
        <w:t>ngày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để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có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thời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gian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chỉnh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sửa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nếu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chỉ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số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đạo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văn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không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đạt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yêu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cầu</w:t>
      </w:r>
      <w:proofErr w:type="spellEnd"/>
      <w:r w:rsidRPr="00813D9E">
        <w:rPr>
          <w:sz w:val="24"/>
          <w:szCs w:val="24"/>
        </w:rPr>
        <w:t>/</w:t>
      </w:r>
      <w:proofErr w:type="spellStart"/>
      <w:r w:rsidRPr="00813D9E">
        <w:rPr>
          <w:sz w:val="24"/>
          <w:szCs w:val="24"/>
        </w:rPr>
        <w:t>không</w:t>
      </w:r>
      <w:proofErr w:type="spellEnd"/>
      <w:r w:rsidRPr="00813D9E">
        <w:rPr>
          <w:sz w:val="24"/>
          <w:szCs w:val="24"/>
        </w:rPr>
        <w:t xml:space="preserve"> </w:t>
      </w:r>
      <w:proofErr w:type="spellStart"/>
      <w:r w:rsidRPr="00813D9E">
        <w:rPr>
          <w:sz w:val="24"/>
          <w:szCs w:val="24"/>
        </w:rPr>
        <w:t>như</w:t>
      </w:r>
      <w:proofErr w:type="spellEnd"/>
      <w:r w:rsidRPr="00813D9E">
        <w:rPr>
          <w:sz w:val="24"/>
          <w:szCs w:val="24"/>
        </w:rPr>
        <w:t xml:space="preserve"> ý </w:t>
      </w:r>
      <w:proofErr w:type="spellStart"/>
      <w:r w:rsidRPr="00813D9E">
        <w:rPr>
          <w:sz w:val="24"/>
          <w:szCs w:val="24"/>
        </w:rPr>
        <w:t>muốn</w:t>
      </w:r>
      <w:proofErr w:type="spellEnd"/>
      <w:r w:rsidRPr="00813D9E">
        <w:rPr>
          <w:sz w:val="24"/>
          <w:szCs w:val="24"/>
        </w:rPr>
        <w:t>.</w:t>
      </w:r>
    </w:p>
    <w:sectPr w:rsidR="00813D9E" w:rsidRPr="00813D9E" w:rsidSect="00813D9E">
      <w:pgSz w:w="11909" w:h="16834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552F"/>
    <w:multiLevelType w:val="hybridMultilevel"/>
    <w:tmpl w:val="DE6A09AA"/>
    <w:lvl w:ilvl="0" w:tplc="235E3B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E57"/>
    <w:multiLevelType w:val="hybridMultilevel"/>
    <w:tmpl w:val="D734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206D0"/>
    <w:multiLevelType w:val="hybridMultilevel"/>
    <w:tmpl w:val="1D80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B18A9"/>
    <w:multiLevelType w:val="hybridMultilevel"/>
    <w:tmpl w:val="5D38B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13E38"/>
    <w:multiLevelType w:val="hybridMultilevel"/>
    <w:tmpl w:val="88D0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3"/>
    <w:rsid w:val="00122E53"/>
    <w:rsid w:val="00257689"/>
    <w:rsid w:val="0069481D"/>
    <w:rsid w:val="007949AF"/>
    <w:rsid w:val="00813D9E"/>
    <w:rsid w:val="00A53B91"/>
    <w:rsid w:val="00A808B4"/>
    <w:rsid w:val="00D26DF3"/>
    <w:rsid w:val="00E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F09D"/>
  <w15:chartTrackingRefBased/>
  <w15:docId w15:val="{BE196B9C-9AF1-403E-9BBF-ABDB7D13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4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current.gre.ac.uk/course/view.php?id=65111" TargetMode="Externa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10:40:31.688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80 81,'151'-9,"-15"0,75-8,39 15,-75 28,-163-25,1 2,-1-1,-1 1,1 1,0 0,-1 1,0 0,1 1,-9-4,-1 0,1 1,-1-1,1 1,-1-1,0 1,0 0,0 0,0 0,-1 0,1 0,-1 0,0 0,0 0,0 1,0-1,0 1,-1-1,0 0,1 1,-1-1,-1 1,1-1,0 1,-1-1,1 0,-2 2,-1-2,0 0,0 0,0 0,-1-1,1 0,-1 1,0-1,1-1,-1 1,0 0,0-1,0 0,0 0,-1 0,1-1,0 1,0-1,0 0,-1 0,1 0,-2-1,-194 12,61-2,26 2,-91-6,126-6,-77 4,152 3,20-1,-15-5,156 25,-46-13,67-13,-150-1,0-1,0-1,0-2,25-8,-3 1,-18 4,-16 4,1 1,0 0,0 1,0 1,1 1,14 0,1 2,-49-24,-89-72,104 96,0-1,0 0,0 0,0 0,0 1,-1-1,1 0,0 0,0 0,0 0,0 0,-1 1,1-1,0 0,0 0,0 0,-1 0,1 0,0 0,0 0,0 0,-1 0,1 0,0 0,0 0,-1 0,1 0,0 0,0 0,-1 0,1 0,15 18,17 17,40 36,-65-67,24 27,-32-30,0 1,0-1,0 0,0 0,0 0,0 0,0 0,0 0,-1 0,1 0,0-1,-1 1,1 0,-1-1,1 1,0-1,-1 1,1-1,-1 0,0 0,1 0,-1 0,1 0,-1 0,1 0,-1 0,1 0,-1-1,-2 1,-6 1,8 0,-1 0,1-1,0 1,0-1,-1 0,1 1,0-1,-1 0,1 0,0-1,-1 1,1 0,0-1,0 1,-1-1,1 0,0 0,0 0,0 0,0 0,0 0,0-1,0 1,0-1,1 1,-1-1,0 1,1-1,0 0,-1 0,2-6,1 1,0 0,1 0,-1 0,1-1,1 1,-1 1,1-1,1 0,-1 1,1 0,0-1,0 1,1 1,0-1,5-4,-2-1,-7 11,0 0,-1-1,1 1,0 0,-1-1,1 1,-1-1,1 1,0-1,-1 0,1 1,-1-1,1 1,-1-1,0 0,1 0,-1 1,0-1,1 0,-1 1,0-1,0 0,0 0,0 0,0 1,0-1,0 0,0 0,0 1,0-1,0 0,0 0,0 0,-1 1,1-1,0 0,-1 1,1-1,0 0,-1 1,1-1,-1 0,1 1,-1-1,1 1,-1-1,0 1,1-1,-1 1,1-1,-1 1,0-1,0 1,1 0,-1 0,0-1,0 1,1 0,-1 0,0 0,0 0,1 0,-1 0,0 0,0 0,0 0,1 0,-1 0,0 1,0-1,-228 4,-230-3,177 48,231-43,74 0,345-5,222-1,-589 0,0 1,0-1,0 0,1 1,-1-1,0 0,0 0,0 0,1 0,-1 0,0 0,0 0,0 0,0 0,1-1,-1 1,0 0,0-1,0 1,0-1,0 1,0-1,0 0,0 1,0-1,0 0,0 0,0 0,-1 0,1 1,0-1,0 0,-1 0,1-1,-1 1,1 0,-1 0,1 0,-1 0,0 0,0 0,1-1,-1 1,0 0,0 0,0 0,0-1,0 1,-1 0,1 0,0 0,0 0,-1 0,1-1,-1 1,1 0,-1 0,1 0,-1 0,0-1,-12-13,0 1,-1 0,0 1,-1 0,-15-9,14 10,6 6,1 1,-1 1,0 0,-1 1,1-1,-1 2,1 0,-1 0,0 1,0 0,1 1,-1 0,0 0,0 2,-3 0,-33 0,-5 0,52-1,-1 1,1-1,-1 0,1 1,0-1,0 0,0 1,-1-1,1 0,1 1,-1-1,0 1,0-1,0 0,1 1,-1-1,1 0,-1 1,1-1,-1 0,1 0,0 0,0 0,-1 1,1-1,0 0,0 0,0 0,0-1,0 1,0 0,1 0,-1-1,0 1,0 0,2 0,-1 1,139 108,-134-104,1-1,-1 0,2 0,-1-1,0 0,1 0,0-1,0 0,0-1,0 0,77 20,-32-10,-93-9,-114-4,152 1,0 0,0-1,0 1,0 0,0 0,0 0,-1 0,1 0,0 0,0 0,0 0,0 0,0 0,0 1,0-1,0 0,0 1,0-1,0 1,1-1,-1 1,0-1,0 1,0-1,0 1,1 0,-1 0,0-1,1 1,-1 0,1 0,-1 0,1 0,-1 0,1 0,-1 0,1 0,0 0,0 0,-1 0,1 0,0 0,0 0,0 0,0 0,0 0,0 0,1 0,-1 0,0 0,0 0,1 0,-1 0,1 0,-1 0,1 0,-1 0,1-1,-1 1,1 0,0 0,-1 0,2 0,5 3,0 0,0-1,1 0,-1 0,1-1,0 0,0 0,-1-1,1 1,0-2,1 1,-1-1,0-1,0 1,5-3,3 3,0-1,-2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F7A8-4405-46C5-8694-E7901440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Vu Quoc  (FE FGW HCM)</dc:creator>
  <cp:keywords/>
  <dc:description/>
  <cp:lastModifiedBy>Duong Thi Thanh Tam 5 (FE FGW HCM)</cp:lastModifiedBy>
  <cp:revision>4</cp:revision>
  <dcterms:created xsi:type="dcterms:W3CDTF">2020-03-30T09:26:00Z</dcterms:created>
  <dcterms:modified xsi:type="dcterms:W3CDTF">2021-03-25T09:51:00Z</dcterms:modified>
</cp:coreProperties>
</file>