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tblInd w:w="-567" w:type="dxa"/>
        <w:tblLook w:val="01E0" w:firstRow="1" w:lastRow="1" w:firstColumn="1" w:lastColumn="1" w:noHBand="0" w:noVBand="0"/>
      </w:tblPr>
      <w:tblGrid>
        <w:gridCol w:w="3828"/>
        <w:gridCol w:w="5670"/>
      </w:tblGrid>
      <w:tr w:rsidR="00067AD0" w:rsidRPr="00760F8D" w14:paraId="06D4F6E1" w14:textId="77777777" w:rsidTr="003A2C2A">
        <w:trPr>
          <w:trHeight w:val="1163"/>
        </w:trPr>
        <w:tc>
          <w:tcPr>
            <w:tcW w:w="3828" w:type="dxa"/>
          </w:tcPr>
          <w:p w14:paraId="39B51541" w14:textId="4EF26845" w:rsidR="00067AD0" w:rsidRPr="00FD47D3" w:rsidRDefault="00067AD0" w:rsidP="00067AD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D41ED2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750D0719" w14:textId="6E3AF734" w:rsidR="00067AD0" w:rsidRPr="00FD47D3" w:rsidRDefault="00067AD0" w:rsidP="00067AD0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D41ED2">
              <w:rPr>
                <w:color w:val="000000"/>
                <w:sz w:val="26"/>
                <w:szCs w:val="26"/>
              </w:rPr>
              <w:t>TenCoQuanToChucLine</w:t>
            </w:r>
            <w:r w:rsidR="00D41ED2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42E9B28A" w14:textId="7AC2FF0C" w:rsidR="00067AD0" w:rsidRPr="00760F8D" w:rsidRDefault="00067AD0" w:rsidP="00F47A0F">
            <w:pPr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AF4ACDF" wp14:editId="1B89377B">
                      <wp:simplePos x="0" y="0"/>
                      <wp:positionH relativeFrom="column">
                        <wp:posOffset>763270</wp:posOffset>
                      </wp:positionH>
                      <wp:positionV relativeFrom="paragraph">
                        <wp:posOffset>64135</wp:posOffset>
                      </wp:positionV>
                      <wp:extent cx="692150" cy="0"/>
                      <wp:effectExtent l="0" t="0" r="0" b="0"/>
                      <wp:wrapNone/>
                      <wp:docPr id="9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3EE769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1pt,5.05pt" to="114.6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"/>
                  </w:pict>
                </mc:Fallback>
              </mc:AlternateContent>
            </w:r>
          </w:p>
          <w:p w14:paraId="02FDD84F" w14:textId="77777777" w:rsidR="00067AD0" w:rsidRPr="00FD47D3" w:rsidRDefault="00067AD0" w:rsidP="00067AD0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1A7341B6" w14:textId="28F2BB08" w:rsidR="00067AD0" w:rsidRPr="00760F8D" w:rsidRDefault="00067AD0" w:rsidP="00F47A0F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670" w:type="dxa"/>
          </w:tcPr>
          <w:p w14:paraId="52AC93F8" w14:textId="77777777" w:rsidR="00067AD0" w:rsidRPr="00760F8D" w:rsidRDefault="00067AD0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41B57B6B" w14:textId="77777777" w:rsidR="00067AD0" w:rsidRPr="00760F8D" w:rsidRDefault="00067AD0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6A4C880B" w14:textId="123A05B1" w:rsidR="00067AD0" w:rsidRPr="00760F8D" w:rsidRDefault="00067AD0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798A4D4" wp14:editId="481295CD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25400</wp:posOffset>
                      </wp:positionV>
                      <wp:extent cx="2011680" cy="0"/>
                      <wp:effectExtent l="0" t="0" r="0" b="0"/>
                      <wp:wrapNone/>
                      <wp:docPr id="8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D43291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6pt,2pt" to="3in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"/>
                  </w:pict>
                </mc:Fallback>
              </mc:AlternateContent>
            </w:r>
            <w:bookmarkEnd w:id="0"/>
          </w:p>
          <w:p w14:paraId="150BF57A" w14:textId="2F51EAE8" w:rsidR="00067AD0" w:rsidRPr="00760F8D" w:rsidRDefault="00067AD0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330FDA00" w14:textId="77777777" w:rsidR="00067AD0" w:rsidRPr="00760F8D" w:rsidRDefault="00067AD0" w:rsidP="00067AD0">
      <w:pPr>
        <w:rPr>
          <w:i/>
          <w:color w:val="000000"/>
          <w:sz w:val="6"/>
          <w:szCs w:val="24"/>
        </w:rPr>
      </w:pPr>
    </w:p>
    <w:p w14:paraId="022AF7B0" w14:textId="77777777" w:rsidR="00067AD0" w:rsidRPr="00760F8D" w:rsidRDefault="00067AD0" w:rsidP="00067AD0">
      <w:pPr>
        <w:rPr>
          <w:color w:val="000000"/>
          <w:sz w:val="6"/>
        </w:rPr>
      </w:pPr>
      <w:r w:rsidRPr="00760F8D">
        <w:rPr>
          <w:color w:val="000000"/>
        </w:rPr>
        <w:t xml:space="preserve"> </w:t>
      </w:r>
    </w:p>
    <w:p w14:paraId="456CCB91" w14:textId="77777777" w:rsidR="00067AD0" w:rsidRPr="00760F8D" w:rsidRDefault="00067AD0" w:rsidP="007F2690">
      <w:pPr>
        <w:jc w:val="center"/>
        <w:rPr>
          <w:b/>
          <w:bCs/>
          <w:color w:val="000000"/>
        </w:rPr>
      </w:pPr>
      <w:r w:rsidRPr="00760F8D">
        <w:rPr>
          <w:b/>
          <w:bCs/>
          <w:color w:val="000000"/>
        </w:rPr>
        <w:t>QUYẾT ĐỊNH</w:t>
      </w:r>
    </w:p>
    <w:p w14:paraId="79CA4F18" w14:textId="54CEB831" w:rsidR="00067AD0" w:rsidRPr="00760F8D" w:rsidRDefault="00067AD0" w:rsidP="00067AD0">
      <w:pPr>
        <w:spacing w:after="200" w:line="276" w:lineRule="auto"/>
        <w:jc w:val="center"/>
        <w:rPr>
          <w:b/>
          <w:bCs/>
          <w:color w:val="000000"/>
        </w:rPr>
      </w:pPr>
      <w:r w:rsidRPr="00760F8D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5F82D3B" wp14:editId="3CA9A9AC">
                <wp:simplePos x="0" y="0"/>
                <wp:positionH relativeFrom="column">
                  <wp:posOffset>2185035</wp:posOffset>
                </wp:positionH>
                <wp:positionV relativeFrom="paragraph">
                  <wp:posOffset>250825</wp:posOffset>
                </wp:positionV>
                <wp:extent cx="1057910" cy="0"/>
                <wp:effectExtent l="0" t="0" r="0" b="0"/>
                <wp:wrapNone/>
                <wp:docPr id="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7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1F4E6426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2.05pt,19.75pt" to="255.3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7gD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"/>
            </w:pict>
          </mc:Fallback>
        </mc:AlternateContent>
      </w:r>
      <w:r>
        <w:rPr>
          <w:b/>
          <w:bCs/>
          <w:color w:val="000000"/>
          <w:lang w:val="fr-FR"/>
        </w:rPr>
        <w:t>Phê duyệ</w:t>
      </w:r>
      <w:r w:rsidRPr="00760F8D">
        <w:rPr>
          <w:b/>
          <w:bCs/>
          <w:color w:val="000000"/>
          <w:lang w:val="fr-FR"/>
        </w:rPr>
        <w:t>t Kế hoạch x</w:t>
      </w:r>
      <w:r w:rsidRPr="00760F8D">
        <w:rPr>
          <w:b/>
          <w:bCs/>
          <w:color w:val="000000"/>
        </w:rPr>
        <w:t>ác minh nội dung tố cáo</w:t>
      </w:r>
    </w:p>
    <w:p w14:paraId="61493F42" w14:textId="61E69362" w:rsidR="00067AD0" w:rsidRPr="00067AD0" w:rsidRDefault="00067AD0" w:rsidP="00067AD0">
      <w:pPr>
        <w:spacing w:after="200" w:line="276" w:lineRule="auto"/>
        <w:jc w:val="center"/>
        <w:rPr>
          <w:b/>
          <w:bCs/>
          <w:color w:val="000000"/>
          <w:lang w:val="vi-VN"/>
        </w:rPr>
      </w:pPr>
      <w:r w:rsidRPr="00067AD0">
        <w:rPr>
          <w:b/>
          <w:bCs/>
          <w:color w:val="000000"/>
          <w:lang w:val="vi-VN"/>
        </w:rPr>
        <w:t>[[ChucDanhNguoiBanHanh]]</w:t>
      </w:r>
    </w:p>
    <w:p w14:paraId="520CA469" w14:textId="77777777" w:rsidR="00067AD0" w:rsidRPr="00067AD0" w:rsidRDefault="00067AD0" w:rsidP="00067AD0">
      <w:pPr>
        <w:spacing w:before="120"/>
        <w:ind w:firstLine="720"/>
        <w:jc w:val="both"/>
        <w:rPr>
          <w:color w:val="000000"/>
          <w:lang w:val="vi-VN"/>
        </w:rPr>
      </w:pPr>
      <w:r w:rsidRPr="00067AD0">
        <w:rPr>
          <w:color w:val="000000"/>
          <w:lang w:val="vi-VN"/>
        </w:rPr>
        <w:t xml:space="preserve">Căn cứ Luật tố cáo ngày </w:t>
      </w:r>
      <w:r w:rsidRPr="00760F8D">
        <w:rPr>
          <w:color w:val="000000"/>
          <w:lang w:val="vi-VN" w:eastAsia="vi-VN"/>
        </w:rPr>
        <w:t>12</w:t>
      </w:r>
      <w:r w:rsidRPr="00067AD0">
        <w:rPr>
          <w:color w:val="000000"/>
          <w:lang w:val="vi-VN" w:eastAsia="vi-VN"/>
        </w:rPr>
        <w:t>/</w:t>
      </w:r>
      <w:r w:rsidRPr="00760F8D">
        <w:rPr>
          <w:color w:val="000000"/>
          <w:lang w:val="vi-VN" w:eastAsia="vi-VN"/>
        </w:rPr>
        <w:t>6</w:t>
      </w:r>
      <w:r w:rsidRPr="00067AD0">
        <w:rPr>
          <w:color w:val="000000"/>
          <w:lang w:val="vi-VN" w:eastAsia="vi-VN"/>
        </w:rPr>
        <w:t>/</w:t>
      </w:r>
      <w:r w:rsidRPr="00760F8D">
        <w:rPr>
          <w:color w:val="000000"/>
          <w:lang w:val="vi-VN" w:eastAsia="vi-VN"/>
        </w:rPr>
        <w:t>2018;</w:t>
      </w:r>
    </w:p>
    <w:p w14:paraId="4A0C3D64" w14:textId="77777777" w:rsidR="00067AD0" w:rsidRPr="00396A3F" w:rsidRDefault="00067AD0" w:rsidP="00067AD0">
      <w:pPr>
        <w:spacing w:before="120"/>
        <w:ind w:firstLine="720"/>
        <w:jc w:val="both"/>
        <w:rPr>
          <w:color w:val="000000"/>
        </w:rPr>
      </w:pPr>
      <w:r w:rsidRPr="00396A3F">
        <w:rPr>
          <w:color w:val="000000"/>
        </w:rPr>
        <w:t xml:space="preserve">Căn cứ </w:t>
      </w:r>
      <w:r w:rsidRPr="00396A3F">
        <w:rPr>
          <w:color w:val="000000"/>
          <w:spacing w:val="-4"/>
          <w:lang w:val="vi-VN" w:eastAsia="vi-VN"/>
        </w:rPr>
        <w:t>Nghị định số</w:t>
      </w:r>
      <w:r w:rsidRPr="00396A3F">
        <w:rPr>
          <w:color w:val="000000"/>
          <w:spacing w:val="-4"/>
          <w:lang w:eastAsia="vi-VN"/>
        </w:rPr>
        <w:t xml:space="preserve"> 31</w:t>
      </w:r>
      <w:r w:rsidRPr="00396A3F">
        <w:rPr>
          <w:color w:val="000000"/>
          <w:spacing w:val="-4"/>
          <w:lang w:val="vi-VN" w:eastAsia="vi-VN"/>
        </w:rPr>
        <w:t>/2019/NĐ-CP ngày</w:t>
      </w:r>
      <w:r>
        <w:rPr>
          <w:color w:val="000000"/>
          <w:spacing w:val="-4"/>
          <w:lang w:eastAsia="vi-VN"/>
        </w:rPr>
        <w:t xml:space="preserve"> 10/</w:t>
      </w:r>
      <w:r w:rsidRPr="00396A3F">
        <w:rPr>
          <w:color w:val="000000"/>
          <w:spacing w:val="-4"/>
          <w:lang w:eastAsia="vi-VN"/>
        </w:rPr>
        <w:t>4</w:t>
      </w:r>
      <w:r>
        <w:rPr>
          <w:color w:val="000000"/>
          <w:spacing w:val="-4"/>
          <w:lang w:val="vi-VN" w:eastAsia="vi-VN"/>
        </w:rPr>
        <w:t>/</w:t>
      </w:r>
      <w:r w:rsidRPr="00396A3F">
        <w:rPr>
          <w:color w:val="000000"/>
          <w:spacing w:val="-4"/>
          <w:lang w:val="vi-VN" w:eastAsia="vi-VN"/>
        </w:rPr>
        <w:t xml:space="preserve">2019 của Chính phủ quy định chi tiết một số điều và biện pháp tổ chức thi hành Luật </w:t>
      </w:r>
      <w:r w:rsidRPr="00396A3F">
        <w:rPr>
          <w:color w:val="000000"/>
          <w:spacing w:val="-4"/>
          <w:lang w:eastAsia="vi-VN"/>
        </w:rPr>
        <w:t>t</w:t>
      </w:r>
      <w:r w:rsidRPr="00396A3F">
        <w:rPr>
          <w:color w:val="000000"/>
          <w:spacing w:val="-4"/>
          <w:lang w:val="vi-VN" w:eastAsia="vi-VN"/>
        </w:rPr>
        <w:t>ố cáo</w:t>
      </w:r>
      <w:r w:rsidRPr="00396A3F">
        <w:rPr>
          <w:color w:val="000000"/>
        </w:rPr>
        <w:t>;</w:t>
      </w:r>
    </w:p>
    <w:p w14:paraId="529BF8B9" w14:textId="07E4A5BF" w:rsidR="00067AD0" w:rsidRPr="00760F8D" w:rsidRDefault="00067AD0" w:rsidP="00067AD0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Căn cứ </w:t>
      </w:r>
      <w:r>
        <w:rPr>
          <w:color w:val="000000"/>
          <w:lang w:val="vi-VN"/>
        </w:rPr>
        <w:t>[[VanBanQuyPham]]</w:t>
      </w:r>
      <w:r w:rsidRPr="00760F8D">
        <w:rPr>
          <w:color w:val="000000"/>
        </w:rPr>
        <w:t>;</w:t>
      </w:r>
    </w:p>
    <w:p w14:paraId="44A1B16A" w14:textId="69B73579" w:rsidR="00067AD0" w:rsidRPr="00760F8D" w:rsidRDefault="00067AD0" w:rsidP="00067AD0">
      <w:pPr>
        <w:spacing w:before="120"/>
        <w:ind w:firstLine="720"/>
        <w:jc w:val="both"/>
        <w:rPr>
          <w:color w:val="000000"/>
          <w:lang w:val="fr-FR"/>
        </w:rPr>
      </w:pPr>
      <w:r w:rsidRPr="00760F8D">
        <w:rPr>
          <w:color w:val="000000"/>
        </w:rPr>
        <w:t xml:space="preserve">Để thi hành Quyết định số </w:t>
      </w:r>
      <w:r>
        <w:rPr>
          <w:color w:val="000000"/>
          <w:lang w:val="vi-VN"/>
        </w:rPr>
        <w:t>[[QD]</w:t>
      </w:r>
      <w:r w:rsidRPr="00760F8D">
        <w:rPr>
          <w:color w:val="000000"/>
          <w:lang w:val="fr-FR"/>
        </w:rPr>
        <w:t>;</w:t>
      </w:r>
      <w:r w:rsidRPr="00760F8D">
        <w:rPr>
          <w:color w:val="000000"/>
          <w:vertAlign w:val="superscript"/>
          <w:lang w:val="fr-FR"/>
        </w:rPr>
        <w:t xml:space="preserve"> </w:t>
      </w:r>
    </w:p>
    <w:p w14:paraId="0A20120B" w14:textId="348B5FCA" w:rsidR="00067AD0" w:rsidRPr="00067AD0" w:rsidRDefault="00067AD0" w:rsidP="00067AD0">
      <w:pPr>
        <w:spacing w:before="120"/>
        <w:ind w:firstLine="720"/>
        <w:rPr>
          <w:color w:val="000000"/>
          <w:lang w:val="fr-FR"/>
        </w:rPr>
      </w:pPr>
      <w:r w:rsidRPr="00067AD0">
        <w:rPr>
          <w:color w:val="000000"/>
          <w:lang w:val="fr-FR"/>
        </w:rPr>
        <w:t xml:space="preserve">Theo đề nghị của </w:t>
      </w:r>
      <w:r>
        <w:rPr>
          <w:color w:val="000000"/>
          <w:lang w:val="vi-VN"/>
        </w:rPr>
        <w:t>[[NguoiDungDau]]</w:t>
      </w:r>
      <w:r w:rsidRPr="00067AD0">
        <w:rPr>
          <w:color w:val="000000"/>
          <w:lang w:val="fr-FR"/>
        </w:rPr>
        <w:t>,</w:t>
      </w:r>
    </w:p>
    <w:p w14:paraId="0B60DE01" w14:textId="77777777" w:rsidR="00067AD0" w:rsidRPr="00067AD0" w:rsidRDefault="00067AD0" w:rsidP="00067AD0">
      <w:pPr>
        <w:spacing w:before="120" w:after="120"/>
        <w:jc w:val="center"/>
        <w:rPr>
          <w:b/>
          <w:color w:val="000000"/>
          <w:lang w:val="fr-FR"/>
        </w:rPr>
      </w:pPr>
      <w:r w:rsidRPr="00067AD0">
        <w:rPr>
          <w:b/>
          <w:color w:val="000000"/>
          <w:lang w:val="fr-FR"/>
        </w:rPr>
        <w:t>QUYẾT ĐỊNH:</w:t>
      </w:r>
    </w:p>
    <w:p w14:paraId="11B340EF" w14:textId="77777777" w:rsidR="00884F89" w:rsidRDefault="00067AD0" w:rsidP="00067AD0">
      <w:pPr>
        <w:spacing w:before="120"/>
        <w:ind w:firstLine="720"/>
        <w:jc w:val="both"/>
        <w:rPr>
          <w:color w:val="000000"/>
          <w:lang w:val="fr-FR"/>
        </w:rPr>
      </w:pPr>
      <w:r w:rsidRPr="00067AD0">
        <w:rPr>
          <w:b/>
          <w:color w:val="000000"/>
          <w:lang w:val="fr-FR"/>
        </w:rPr>
        <w:t xml:space="preserve">Điều 1. </w:t>
      </w:r>
      <w:r w:rsidRPr="00067AD0">
        <w:rPr>
          <w:color w:val="000000"/>
          <w:lang w:val="fr-FR"/>
        </w:rPr>
        <w:t xml:space="preserve">Phê duyệt kèm theo Quyết định này Kế hoạch </w:t>
      </w:r>
      <w:r w:rsidRPr="00067AD0">
        <w:rPr>
          <w:bCs/>
          <w:color w:val="000000"/>
          <w:lang w:val="fr-FR"/>
        </w:rPr>
        <w:t xml:space="preserve">xác minh nội dung tố cáo </w:t>
      </w:r>
      <w:r w:rsidRPr="00067AD0">
        <w:rPr>
          <w:color w:val="000000"/>
          <w:lang w:val="fr-FR"/>
        </w:rPr>
        <w:t xml:space="preserve">số </w:t>
      </w:r>
      <w:r>
        <w:rPr>
          <w:color w:val="000000"/>
          <w:lang w:val="vi-VN"/>
        </w:rPr>
        <w:t xml:space="preserve">[[So]] </w:t>
      </w:r>
      <w:r>
        <w:rPr>
          <w:color w:val="000000"/>
          <w:lang w:val="fr-FR"/>
        </w:rPr>
        <w:t>ngày</w:t>
      </w:r>
      <w:r>
        <w:rPr>
          <w:color w:val="000000"/>
          <w:lang w:val="vi-VN"/>
        </w:rPr>
        <w:t xml:space="preserve"> [[Ngay]]</w:t>
      </w:r>
      <w:r w:rsidRPr="00067AD0">
        <w:rPr>
          <w:color w:val="000000"/>
          <w:lang w:val="fr-FR"/>
        </w:rPr>
        <w:t xml:space="preserve"> của </w:t>
      </w:r>
      <w:r>
        <w:rPr>
          <w:color w:val="000000"/>
          <w:lang w:val="vi-VN"/>
        </w:rPr>
        <w:t xml:space="preserve">[[BanHanh]] </w:t>
      </w:r>
      <w:r w:rsidRPr="00067AD0">
        <w:rPr>
          <w:color w:val="000000"/>
          <w:lang w:val="fr-FR"/>
        </w:rPr>
        <w:t xml:space="preserve">về </w:t>
      </w:r>
    </w:p>
    <w:p w14:paraId="1E319412" w14:textId="69D4AF68" w:rsidR="00067AD0" w:rsidRPr="00067AD0" w:rsidRDefault="00067AD0" w:rsidP="00067AD0">
      <w:pPr>
        <w:spacing w:before="120"/>
        <w:ind w:firstLine="720"/>
        <w:jc w:val="both"/>
        <w:rPr>
          <w:color w:val="000000"/>
          <w:lang w:val="fr-FR"/>
        </w:rPr>
      </w:pPr>
      <w:r>
        <w:rPr>
          <w:color w:val="000000"/>
          <w:lang w:val="vi-VN"/>
        </w:rPr>
        <w:t>[[NoiDungTC]]</w:t>
      </w:r>
    </w:p>
    <w:p w14:paraId="6F0A49DB" w14:textId="77777777" w:rsidR="00067AD0" w:rsidRPr="00067AD0" w:rsidRDefault="00067AD0" w:rsidP="00067AD0">
      <w:pPr>
        <w:spacing w:before="120"/>
        <w:ind w:firstLine="720"/>
        <w:jc w:val="both"/>
        <w:rPr>
          <w:color w:val="000000"/>
          <w:lang w:val="fr-FR"/>
        </w:rPr>
      </w:pPr>
      <w:r w:rsidRPr="00067AD0">
        <w:rPr>
          <w:b/>
          <w:color w:val="000000"/>
          <w:lang w:val="fr-FR"/>
        </w:rPr>
        <w:t xml:space="preserve">Điều 2. </w:t>
      </w:r>
      <w:r w:rsidRPr="00067AD0">
        <w:rPr>
          <w:color w:val="000000"/>
          <w:lang w:val="fr-FR"/>
        </w:rPr>
        <w:t>Quyết định này có hiệu lực kể từ ngày ký.</w:t>
      </w:r>
    </w:p>
    <w:p w14:paraId="78C05629" w14:textId="29FA7198" w:rsidR="00067AD0" w:rsidRDefault="00067AD0" w:rsidP="00067AD0">
      <w:pPr>
        <w:tabs>
          <w:tab w:val="num" w:pos="1080"/>
        </w:tabs>
        <w:spacing w:before="120"/>
        <w:ind w:firstLine="720"/>
        <w:jc w:val="both"/>
        <w:rPr>
          <w:color w:val="000000"/>
          <w:lang w:val="vi-VN"/>
        </w:rPr>
      </w:pPr>
      <w:r w:rsidRPr="00067AD0">
        <w:rPr>
          <w:b/>
          <w:color w:val="000000"/>
          <w:lang w:val="fr-FR"/>
        </w:rPr>
        <w:t xml:space="preserve">Điều 3. </w:t>
      </w:r>
      <w:r>
        <w:rPr>
          <w:color w:val="000000"/>
          <w:lang w:val="vi-VN"/>
        </w:rPr>
        <w:t>[[NguoiDungDau]]</w:t>
      </w:r>
      <w:r w:rsidRPr="00067AD0">
        <w:rPr>
          <w:color w:val="000000"/>
          <w:lang w:val="fr-FR"/>
        </w:rPr>
        <w:t xml:space="preserve">, </w:t>
      </w:r>
      <w:r>
        <w:rPr>
          <w:color w:val="000000"/>
          <w:lang w:val="vi-VN"/>
        </w:rPr>
        <w:t>[[CoQuanBITC]]</w:t>
      </w:r>
      <w:r w:rsidRPr="00067AD0">
        <w:rPr>
          <w:color w:val="000000"/>
          <w:lang w:val="fr-FR"/>
        </w:rPr>
        <w:t>, Thủ trưởng các cơ</w:t>
      </w:r>
      <w:r w:rsidRPr="00067AD0">
        <w:rPr>
          <w:rFonts w:eastAsia="Calibri"/>
          <w:color w:val="000000"/>
          <w:spacing w:val="-2"/>
          <w:lang w:val="fr-FR"/>
        </w:rPr>
        <w:t xml:space="preserve"> quan, đơn vị và cá nhân có liên quan </w:t>
      </w:r>
      <w:r w:rsidRPr="00067AD0">
        <w:rPr>
          <w:color w:val="000000"/>
          <w:lang w:val="fr-FR"/>
        </w:rPr>
        <w:t>chịu trách nhiệm thi hành Quyết định này./.</w:t>
      </w:r>
    </w:p>
    <w:p w14:paraId="56A24FA8" w14:textId="77777777" w:rsidR="00067AD0" w:rsidRPr="00067AD0" w:rsidRDefault="00067AD0" w:rsidP="00067AD0">
      <w:pPr>
        <w:tabs>
          <w:tab w:val="num" w:pos="1080"/>
        </w:tabs>
        <w:spacing w:before="120"/>
        <w:ind w:firstLine="720"/>
        <w:jc w:val="both"/>
        <w:rPr>
          <w:color w:val="000000"/>
          <w:spacing w:val="-2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0"/>
        <w:gridCol w:w="3683"/>
      </w:tblGrid>
      <w:tr w:rsidR="00067AD0" w:rsidRPr="00067AD0" w14:paraId="5DA6E0E9" w14:textId="77777777" w:rsidTr="00067AD0">
        <w:tc>
          <w:tcPr>
            <w:tcW w:w="4820" w:type="dxa"/>
          </w:tcPr>
          <w:p w14:paraId="05B649A0" w14:textId="77777777" w:rsidR="00067AD0" w:rsidRPr="00067AD0" w:rsidRDefault="00067AD0" w:rsidP="00F47A0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067AD0">
              <w:rPr>
                <w:color w:val="000000"/>
                <w:sz w:val="26"/>
                <w:szCs w:val="26"/>
                <w:lang w:val="fr-FR"/>
              </w:rPr>
              <w:t xml:space="preserve">                                                                 </w:t>
            </w:r>
          </w:p>
          <w:p w14:paraId="73AEFA3E" w14:textId="77777777" w:rsidR="00067AD0" w:rsidRPr="00FD47D3" w:rsidRDefault="00067AD0" w:rsidP="00067AD0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1AC31C81" w14:textId="77777777" w:rsidR="00067AD0" w:rsidRPr="002A4B60" w:rsidRDefault="00067AD0" w:rsidP="00067AD0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2A4B60">
              <w:rPr>
                <w:color w:val="000000"/>
                <w:sz w:val="22"/>
                <w:szCs w:val="22"/>
                <w:lang w:val="fr-FR"/>
              </w:rPr>
              <w:t>- [[CoQuanDuocDeNghiCungCap]] ;</w:t>
            </w:r>
          </w:p>
          <w:p w14:paraId="29688BEE" w14:textId="4A293DA1" w:rsidR="00067AD0" w:rsidRPr="00760F8D" w:rsidRDefault="00067AD0" w:rsidP="00067AD0">
            <w:pPr>
              <w:jc w:val="both"/>
              <w:rPr>
                <w:color w:val="000000"/>
                <w:sz w:val="2"/>
                <w:lang w:val="fr-FR"/>
              </w:rPr>
            </w:pPr>
            <w:r w:rsidRPr="002A4B60">
              <w:rPr>
                <w:color w:val="000000"/>
                <w:sz w:val="22"/>
                <w:szCs w:val="22"/>
                <w:lang w:val="fr-FR"/>
              </w:rPr>
              <w:t xml:space="preserve">- Lưu: VT, [[VietTatDVST]].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  <w:r w:rsidRPr="00760F8D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760F8D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3683" w:type="dxa"/>
          </w:tcPr>
          <w:p w14:paraId="163D1C9E" w14:textId="77777777" w:rsidR="00067AD0" w:rsidRPr="00FD47D3" w:rsidRDefault="00067AD0" w:rsidP="00067AD0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12417DF9" w14:textId="77777777" w:rsidR="00067AD0" w:rsidRPr="00760F8D" w:rsidRDefault="00067AD0" w:rsidP="00F47A0F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758A6BF5" w14:textId="77777777" w:rsidR="00067AD0" w:rsidRPr="00760F8D" w:rsidRDefault="00067AD0" w:rsidP="00F47A0F">
            <w:pPr>
              <w:jc w:val="center"/>
              <w:rPr>
                <w:i/>
                <w:iCs/>
                <w:color w:val="000000"/>
                <w:sz w:val="2"/>
                <w:szCs w:val="26"/>
                <w:lang w:val="fr-FR"/>
              </w:rPr>
            </w:pPr>
          </w:p>
          <w:p w14:paraId="2D213B3B" w14:textId="77777777" w:rsidR="006D69B5" w:rsidRDefault="006D69B5" w:rsidP="00F47A0F">
            <w:pPr>
              <w:jc w:val="center"/>
              <w:rPr>
                <w:i/>
                <w:iCs/>
                <w:color w:val="000000"/>
                <w:lang w:val="fr-FR"/>
              </w:rPr>
            </w:pPr>
          </w:p>
          <w:p w14:paraId="26B9D10B" w14:textId="77777777" w:rsidR="006D69B5" w:rsidRDefault="006D69B5" w:rsidP="00F47A0F">
            <w:pPr>
              <w:jc w:val="center"/>
              <w:rPr>
                <w:i/>
                <w:iCs/>
                <w:color w:val="000000"/>
                <w:lang w:val="fr-FR"/>
              </w:rPr>
            </w:pPr>
          </w:p>
          <w:p w14:paraId="5A5C802D" w14:textId="6EEA1F25" w:rsidR="00067AD0" w:rsidRPr="00760F8D" w:rsidRDefault="00067AD0" w:rsidP="00F47A0F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29AE2706" w14:textId="77777777" w:rsidR="00067AD0" w:rsidRPr="00760F8D" w:rsidRDefault="00067AD0" w:rsidP="00F47A0F">
            <w:pPr>
              <w:jc w:val="center"/>
              <w:rPr>
                <w:b/>
                <w:bCs/>
                <w:color w:val="000000"/>
                <w:sz w:val="2"/>
                <w:szCs w:val="26"/>
                <w:lang w:val="fr-FR"/>
              </w:rPr>
            </w:pPr>
          </w:p>
          <w:p w14:paraId="1A32B9CD" w14:textId="77777777" w:rsidR="006D69B5" w:rsidRDefault="006D69B5" w:rsidP="00F47A0F">
            <w:pPr>
              <w:jc w:val="center"/>
              <w:rPr>
                <w:b/>
                <w:bCs/>
                <w:color w:val="000000"/>
                <w:lang w:val="fr-FR"/>
              </w:rPr>
            </w:pPr>
          </w:p>
          <w:p w14:paraId="191BE181" w14:textId="41955D8D" w:rsidR="00067AD0" w:rsidRPr="00760F8D" w:rsidRDefault="00067AD0" w:rsidP="00F47A0F">
            <w:pPr>
              <w:jc w:val="center"/>
              <w:rPr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410B145A" w14:textId="77777777" w:rsidR="00173DF4" w:rsidRPr="00067AD0" w:rsidRDefault="00173DF4">
      <w:pPr>
        <w:rPr>
          <w:lang w:val="fr-FR"/>
        </w:rPr>
      </w:pPr>
    </w:p>
    <w:sectPr w:rsidR="00173DF4" w:rsidRPr="00067AD0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AD0"/>
    <w:rsid w:val="00067AD0"/>
    <w:rsid w:val="00073BEE"/>
    <w:rsid w:val="000848D7"/>
    <w:rsid w:val="00173DF4"/>
    <w:rsid w:val="00210CD9"/>
    <w:rsid w:val="003A2C2A"/>
    <w:rsid w:val="00502881"/>
    <w:rsid w:val="006D69B5"/>
    <w:rsid w:val="00744B76"/>
    <w:rsid w:val="007F2690"/>
    <w:rsid w:val="00884F89"/>
    <w:rsid w:val="0094192D"/>
    <w:rsid w:val="00955B9A"/>
    <w:rsid w:val="009779F9"/>
    <w:rsid w:val="009C6430"/>
    <w:rsid w:val="00A54616"/>
    <w:rsid w:val="00B06E94"/>
    <w:rsid w:val="00C37500"/>
    <w:rsid w:val="00CC5629"/>
    <w:rsid w:val="00D41B07"/>
    <w:rsid w:val="00D41ED2"/>
    <w:rsid w:val="00DA7246"/>
    <w:rsid w:val="00DB0C64"/>
    <w:rsid w:val="00F3000D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0DF5"/>
  <w15:chartTrackingRefBased/>
  <w15:docId w15:val="{A625FDE9-82D1-4439-BE71-16D1AED9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D0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A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A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60E4D-CBCD-4B35-9AD9-550D87DE4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20</cp:revision>
  <dcterms:created xsi:type="dcterms:W3CDTF">2025-07-01T02:22:00Z</dcterms:created>
  <dcterms:modified xsi:type="dcterms:W3CDTF">2026-05-20T07:14:00Z</dcterms:modified>
</cp:coreProperties>
</file>