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F46" w:rsidRPr="00FD47D3" w:rsidRDefault="00BF2F46" w:rsidP="00BF2F46">
      <w:pPr>
        <w:spacing w:before="120"/>
        <w:jc w:val="center"/>
        <w:rPr>
          <w:b/>
          <w:bCs/>
          <w:color w:val="000000"/>
          <w:sz w:val="26"/>
          <w:szCs w:val="26"/>
        </w:rPr>
      </w:pPr>
      <w:r w:rsidRPr="00FD47D3">
        <w:rPr>
          <w:b/>
          <w:bCs/>
          <w:color w:val="000000"/>
          <w:sz w:val="26"/>
          <w:szCs w:val="26"/>
        </w:rPr>
        <w:t>PHIẾU HƯỚNG DẪN</w:t>
      </w:r>
    </w:p>
    <w:p w:rsidR="00BF2F46" w:rsidRPr="00FD47D3" w:rsidRDefault="00BF2F46" w:rsidP="00BF2F46">
      <w:pPr>
        <w:ind w:right="57"/>
        <w:jc w:val="center"/>
        <w:rPr>
          <w:b/>
          <w:color w:val="000000"/>
          <w:lang w:val="vi-VN"/>
        </w:rPr>
      </w:pPr>
      <w:r w:rsidRPr="00FD47D3">
        <w:rPr>
          <w:b/>
          <w:color w:val="000000"/>
        </w:rPr>
        <w:t>Về việc gửi đơn khiếu nại đến cơ quan, tổ chức,                                                              cá nhân có thẩm quyền giải quyết</w:t>
      </w:r>
    </w:p>
    <w:p w:rsidR="00BF2F46" w:rsidRPr="00FD47D3" w:rsidRDefault="00BF2F46" w:rsidP="00BF2F46">
      <w:pPr>
        <w:jc w:val="both"/>
        <w:rPr>
          <w:b/>
          <w:color w:val="000000"/>
          <w:sz w:val="26"/>
          <w:szCs w:val="26"/>
        </w:rPr>
      </w:pPr>
      <w:r w:rsidRPr="00FD47D3"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B7FB49" wp14:editId="1E2FE894">
                <wp:simplePos x="0" y="0"/>
                <wp:positionH relativeFrom="column">
                  <wp:posOffset>2434590</wp:posOffset>
                </wp:positionH>
                <wp:positionV relativeFrom="paragraph">
                  <wp:posOffset>30480</wp:posOffset>
                </wp:positionV>
                <wp:extent cx="761365" cy="0"/>
                <wp:effectExtent l="5715" t="8255" r="13970" b="1079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13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362FF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7pt,2.4pt" to="251.6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"/>
            </w:pict>
          </mc:Fallback>
        </mc:AlternateContent>
      </w:r>
      <w:r w:rsidRPr="00FD47D3">
        <w:rPr>
          <w:b/>
          <w:color w:val="000000"/>
          <w:sz w:val="26"/>
          <w:szCs w:val="26"/>
        </w:rPr>
        <w:t xml:space="preserve">                                       </w:t>
      </w:r>
    </w:p>
    <w:p w:rsidR="00BF2F46" w:rsidRPr="00FD47D3" w:rsidRDefault="00BF2F46" w:rsidP="00BF2F46">
      <w:pPr>
        <w:spacing w:line="380" w:lineRule="atLeast"/>
        <w:ind w:firstLine="720"/>
        <w:rPr>
          <w:color w:val="000000"/>
        </w:rPr>
      </w:pPr>
      <w:r>
        <w:rPr>
          <w:color w:val="000000"/>
        </w:rPr>
        <w:t>Ngày [[NgayNhanDon]], [[DVThucHien]]</w:t>
      </w:r>
      <w:r w:rsidRPr="00FD47D3">
        <w:rPr>
          <w:color w:val="000000"/>
        </w:rPr>
        <w:t xml:space="preserve"> nhận được đơn khiếu nại của đồng chí/ông (bà</w:t>
      </w:r>
      <w:r>
        <w:rPr>
          <w:color w:val="000000"/>
        </w:rPr>
        <w:t>): [[HoTenNguoiNopDon]]</w:t>
      </w:r>
      <w:r w:rsidRPr="00FD47D3">
        <w:rPr>
          <w:color w:val="000000"/>
        </w:rPr>
        <w:t xml:space="preserve"> </w:t>
      </w:r>
    </w:p>
    <w:p w:rsidR="00BF2F46" w:rsidRPr="00FD47D3" w:rsidRDefault="00BF2F46" w:rsidP="00BF2F46">
      <w:pPr>
        <w:spacing w:line="380" w:lineRule="atLeast"/>
        <w:ind w:firstLine="720"/>
        <w:rPr>
          <w:color w:val="000000"/>
        </w:rPr>
      </w:pPr>
      <w:r>
        <w:rPr>
          <w:color w:val="000000"/>
        </w:rPr>
        <w:t>Địa chỉ: [[DiaChiNguoiNopDon]]</w:t>
      </w:r>
    </w:p>
    <w:p w:rsidR="00BF2F46" w:rsidRPr="00FD47D3" w:rsidRDefault="00BF2F46" w:rsidP="00BF2F46">
      <w:pPr>
        <w:spacing w:line="380" w:lineRule="atLeast"/>
        <w:ind w:firstLine="720"/>
        <w:rPr>
          <w:color w:val="000000"/>
          <w:lang w:val="pt-BR"/>
        </w:rPr>
      </w:pPr>
      <w:r w:rsidRPr="00FD47D3">
        <w:rPr>
          <w:i/>
          <w:color w:val="000000"/>
          <w:lang w:val="pt-BR"/>
        </w:rPr>
        <w:t xml:space="preserve">Do  </w:t>
      </w:r>
      <w:r>
        <w:rPr>
          <w:i/>
          <w:color w:val="000000"/>
          <w:lang w:val="pt-BR"/>
        </w:rPr>
        <w:t>[[DVChuyenDen]]</w:t>
      </w:r>
      <w:r w:rsidRPr="00FD47D3">
        <w:rPr>
          <w:i/>
          <w:color w:val="000000"/>
          <w:lang w:val="pt-BR"/>
        </w:rPr>
        <w:t xml:space="preserve">  chuyển đến (nếu có)</w:t>
      </w:r>
      <w:r w:rsidRPr="00FD47D3">
        <w:rPr>
          <w:color w:val="000000"/>
          <w:lang w:val="pt-BR"/>
        </w:rPr>
        <w:t>.</w:t>
      </w:r>
    </w:p>
    <w:p w:rsidR="00BF2F46" w:rsidRDefault="00BF2F46" w:rsidP="00BF2F46">
      <w:pPr>
        <w:spacing w:line="380" w:lineRule="atLeast"/>
        <w:ind w:firstLine="720"/>
        <w:rPr>
          <w:color w:val="000000"/>
          <w:lang w:val="pt-BR"/>
        </w:rPr>
      </w:pPr>
      <w:r w:rsidRPr="00FD47D3">
        <w:rPr>
          <w:color w:val="000000"/>
          <w:lang w:val="pt-BR"/>
        </w:rPr>
        <w:t>Nội dung đơn</w:t>
      </w:r>
      <w:r>
        <w:rPr>
          <w:color w:val="000000"/>
          <w:lang w:val="pt-BR"/>
        </w:rPr>
        <w:t>:</w:t>
      </w:r>
    </w:p>
    <w:p w:rsidR="00BF2F46" w:rsidRPr="00FD47D3" w:rsidRDefault="00BF2F46" w:rsidP="00BF2F46">
      <w:pPr>
        <w:spacing w:line="380" w:lineRule="atLeast"/>
        <w:ind w:firstLine="720"/>
        <w:rPr>
          <w:color w:val="000000"/>
          <w:lang w:val="pt-BR"/>
        </w:rPr>
      </w:pPr>
      <w:r>
        <w:rPr>
          <w:color w:val="000000"/>
          <w:lang w:val="pt-BR"/>
        </w:rPr>
        <w:t>[[NoiDungDon]]</w:t>
      </w:r>
      <w:r w:rsidRPr="00FD47D3">
        <w:rPr>
          <w:color w:val="000000"/>
          <w:lang w:val="pt-BR"/>
        </w:rPr>
        <w:t xml:space="preserve"> </w:t>
      </w:r>
    </w:p>
    <w:p w:rsidR="00BF2F46" w:rsidRPr="00FD47D3" w:rsidRDefault="00BF2F46" w:rsidP="00BF2F46">
      <w:pPr>
        <w:spacing w:line="380" w:lineRule="atLeast"/>
        <w:ind w:firstLine="720"/>
        <w:rPr>
          <w:color w:val="000000"/>
          <w:vertAlign w:val="superscript"/>
          <w:lang w:val="pt-BR"/>
        </w:rPr>
      </w:pPr>
      <w:r w:rsidRPr="00FD47D3">
        <w:rPr>
          <w:color w:val="000000"/>
          <w:lang w:val="pt-BR"/>
        </w:rPr>
        <w:t xml:space="preserve">Sau khi xem xét, căn cứ quy định của Luật khiếu nại, đơn khiếu nại của đồng chí/ông (bà) không thuộc thẩm quyền giải quyết của </w:t>
      </w:r>
      <w:r>
        <w:rPr>
          <w:color w:val="000000"/>
          <w:lang w:val="pt-BR"/>
        </w:rPr>
        <w:t>[[DVThucHien]]</w:t>
      </w:r>
      <w:r w:rsidRPr="00FD47D3">
        <w:rPr>
          <w:color w:val="000000"/>
          <w:lang w:val="pt-BR"/>
        </w:rPr>
        <w:t xml:space="preserve">. Đề nghị đồng chí/ông (bà) gửi đơn khiếu nại đến </w:t>
      </w:r>
      <w:r>
        <w:rPr>
          <w:color w:val="000000"/>
          <w:lang w:val="pt-BR"/>
        </w:rPr>
        <w:t>[[ChucDanhThuTruongCoThamQuyen]]</w:t>
      </w:r>
      <w:r w:rsidRPr="00FD47D3">
        <w:rPr>
          <w:color w:val="000000"/>
          <w:lang w:val="pt-BR"/>
        </w:rPr>
        <w:t xml:space="preserve"> để được giải quyết theo quy định của pháp luật./.</w:t>
      </w:r>
    </w:p>
    <w:p w:rsidR="00710608" w:rsidRDefault="00710608">
      <w:bookmarkStart w:id="0" w:name="_GoBack"/>
      <w:bookmarkEnd w:id="0"/>
    </w:p>
    <w:sectPr w:rsidR="00710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927"/>
    <w:rsid w:val="001C1927"/>
    <w:rsid w:val="00710608"/>
    <w:rsid w:val="00BF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64B7AF-EB0D-425F-A823-8743C3086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F4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PCW</dc:creator>
  <cp:keywords/>
  <dc:description/>
  <cp:lastModifiedBy>PCW</cp:lastModifiedBy>
  <cp:revision>2</cp:revision>
  <dcterms:created xsi:type="dcterms:W3CDTF">2025-05-31T04:55:00Z</dcterms:created>
  <dcterms:modified xsi:type="dcterms:W3CDTF">2025-05-31T04:55:00Z</dcterms:modified>
</cp:coreProperties>
</file>