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F9A" w14:textId="77777777" w:rsidR="002A5CB0" w:rsidRPr="00FD47D3" w:rsidRDefault="002A5CB0" w:rsidP="00FB51CE">
      <w:pPr>
        <w:keepNext/>
        <w:spacing w:before="120"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0B7A0757" w14:textId="77777777" w:rsidR="002A5CB0" w:rsidRPr="00FD47D3" w:rsidRDefault="002A5CB0" w:rsidP="002A5CB0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637859C3" w14:textId="242C085E" w:rsidR="002A5CB0" w:rsidRPr="00FD47D3" w:rsidRDefault="00361BB3" w:rsidP="00FB51CE">
      <w:pPr>
        <w:keepNext/>
        <w:spacing w:before="120"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361BB3">
        <w:rPr>
          <w:b/>
          <w:color w:val="000000"/>
          <w:sz w:val="26"/>
          <w:szCs w:val="26"/>
          <w:lang w:val="fr-FR"/>
        </w:rPr>
        <w:t>[[</w:t>
      </w:r>
      <w:proofErr w:type="spellStart"/>
      <w:r w:rsidRPr="00361BB3">
        <w:rPr>
          <w:b/>
          <w:color w:val="000000"/>
          <w:sz w:val="26"/>
          <w:szCs w:val="26"/>
          <w:lang w:val="fr-FR"/>
        </w:rPr>
        <w:t>ChucVuNguoiKy</w:t>
      </w:r>
      <w:proofErr w:type="spellEnd"/>
      <w:r w:rsidRPr="00361BB3">
        <w:rPr>
          <w:b/>
          <w:color w:val="000000"/>
          <w:sz w:val="26"/>
          <w:szCs w:val="26"/>
          <w:lang w:val="fr-FR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551EC" wp14:editId="07D2D414">
                <wp:simplePos x="0" y="0"/>
                <wp:positionH relativeFrom="column">
                  <wp:posOffset>2369820</wp:posOffset>
                </wp:positionH>
                <wp:positionV relativeFrom="paragraph">
                  <wp:posOffset>36195</wp:posOffset>
                </wp:positionV>
                <wp:extent cx="1066800" cy="0"/>
                <wp:effectExtent l="10795" t="13970" r="8255" b="508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C241" id="Line 2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2.85pt" to="2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3CL38doAAAAHAQAADwAAAAAAAAAAAAAAAAAJBAAAZHJzL2Rvd25yZXYueG1s&#10;UEsFBgAAAAAEAAQA8wAAABAFAAAAAA==&#10;"/>
            </w:pict>
          </mc:Fallback>
        </mc:AlternateContent>
      </w:r>
    </w:p>
    <w:p w14:paraId="1B1880C8" w14:textId="77777777" w:rsidR="002A5CB0" w:rsidRPr="00FD47D3" w:rsidRDefault="002A5CB0" w:rsidP="002A5CB0">
      <w:pPr>
        <w:rPr>
          <w:color w:val="000000"/>
          <w:sz w:val="12"/>
          <w:szCs w:val="12"/>
          <w:lang w:val="fr-FR"/>
        </w:rPr>
      </w:pPr>
    </w:p>
    <w:p w14:paraId="16114490" w14:textId="77777777" w:rsidR="002A5CB0" w:rsidRPr="00FD47D3" w:rsidRDefault="002A5CB0" w:rsidP="00FB51CE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11/11/</w:t>
      </w:r>
      <w:proofErr w:type="gramStart"/>
      <w:r w:rsidRPr="00FD47D3">
        <w:rPr>
          <w:color w:val="000000"/>
          <w:lang w:val="fr-FR"/>
        </w:rPr>
        <w:t>2011;</w:t>
      </w:r>
      <w:proofErr w:type="gramEnd"/>
      <w:r w:rsidRPr="00FD47D3">
        <w:rPr>
          <w:color w:val="000000"/>
          <w:lang w:val="fr-FR"/>
        </w:rPr>
        <w:t xml:space="preserve"> </w:t>
      </w:r>
    </w:p>
    <w:p w14:paraId="2F7FFBDD" w14:textId="7F257FE3" w:rsidR="002A5CB0" w:rsidRPr="00FD47D3" w:rsidRDefault="002A5CB0" w:rsidP="002A5CB0">
      <w:pPr>
        <w:spacing w:before="80"/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VanBanCanCu</w:t>
      </w:r>
      <w:proofErr w:type="spellEnd"/>
      <w:r w:rsidR="00361BB3" w:rsidRPr="00361BB3">
        <w:rPr>
          <w:color w:val="000000"/>
          <w:lang w:val="fr-FR"/>
        </w:rPr>
        <w:t>]</w:t>
      </w:r>
      <w:proofErr w:type="gramStart"/>
      <w:r w:rsidR="00361BB3" w:rsidRPr="00361BB3">
        <w:rPr>
          <w:color w:val="000000"/>
          <w:lang w:val="fr-FR"/>
        </w:rPr>
        <w:t>]</w:t>
      </w:r>
      <w:r w:rsidRPr="00FD47D3">
        <w:rPr>
          <w:color w:val="000000"/>
          <w:lang w:val="fr-FR"/>
        </w:rPr>
        <w:t>;</w:t>
      </w:r>
      <w:proofErr w:type="gramEnd"/>
    </w:p>
    <w:p w14:paraId="5BEE25ED" w14:textId="77777777" w:rsidR="002A5CB0" w:rsidRPr="00FD47D3" w:rsidRDefault="002A5CB0" w:rsidP="002A5CB0">
      <w:pPr>
        <w:spacing w:before="80"/>
        <w:ind w:firstLine="720"/>
        <w:jc w:val="both"/>
        <w:rPr>
          <w:i/>
          <w:iCs/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Xét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đơn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xin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rút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của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người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>;</w:t>
      </w:r>
      <w:proofErr w:type="gramEnd"/>
    </w:p>
    <w:p w14:paraId="5A31CA5D" w14:textId="4317BDF1" w:rsidR="002A5CB0" w:rsidRPr="00FB51CE" w:rsidRDefault="00E6440D" w:rsidP="00FB51CE">
      <w:pPr>
        <w:spacing w:before="8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đề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nghị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của</w:t>
      </w:r>
      <w:proofErr w:type="spellEnd"/>
      <w:r w:rsidR="002A5CB0"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CoQuanThamMuu</w:t>
      </w:r>
      <w:proofErr w:type="spellEnd"/>
      <w:r w:rsidR="00361BB3" w:rsidRPr="00361BB3">
        <w:rPr>
          <w:color w:val="000000"/>
          <w:lang w:val="fr-FR"/>
        </w:rPr>
        <w:t>]]</w:t>
      </w:r>
      <w:r w:rsidR="002A5CB0" w:rsidRPr="00FD47D3">
        <w:rPr>
          <w:color w:val="000000"/>
          <w:lang w:val="fr-FR"/>
        </w:rPr>
        <w:t>,</w:t>
      </w:r>
    </w:p>
    <w:p w14:paraId="432D46C0" w14:textId="77777777" w:rsidR="002A5CB0" w:rsidRPr="00FD47D3" w:rsidRDefault="002A5CB0" w:rsidP="002A5CB0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3AFFFBFB" w14:textId="31435556" w:rsidR="002A5CB0" w:rsidRPr="00FD47D3" w:rsidRDefault="002A5CB0" w:rsidP="00FB51CE">
      <w:pPr>
        <w:ind w:firstLine="720"/>
        <w:jc w:val="both"/>
        <w:rPr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Pr="00FD47D3">
        <w:rPr>
          <w:bCs/>
          <w:color w:val="000000"/>
          <w:spacing w:val="10"/>
          <w:lang w:val="fr-FR"/>
        </w:rPr>
        <w:t>Đình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chỉ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giải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quyết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khiếu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nại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của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đồng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chí</w:t>
      </w:r>
      <w:proofErr w:type="spellEnd"/>
      <w:r w:rsidRPr="00FD47D3">
        <w:rPr>
          <w:color w:val="000000"/>
          <w:lang w:val="fr-FR"/>
        </w:rPr>
        <w:t xml:space="preserve"> (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bậc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họ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tên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chức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vụ</w:t>
      </w:r>
      <w:proofErr w:type="spellEnd"/>
      <w:r w:rsidRPr="00FD47D3">
        <w:rPr>
          <w:color w:val="000000"/>
          <w:lang w:val="fr-FR"/>
        </w:rPr>
        <w:t>)</w:t>
      </w:r>
      <w:r w:rsidRPr="00FD47D3">
        <w:rPr>
          <w:bCs/>
          <w:color w:val="000000"/>
          <w:spacing w:val="10"/>
          <w:lang w:val="fr-FR"/>
        </w:rPr>
        <w:t>/</w:t>
      </w:r>
      <w:proofErr w:type="spellStart"/>
      <w:proofErr w:type="gramEnd"/>
      <w:r w:rsidRPr="00FD47D3">
        <w:rPr>
          <w:bCs/>
          <w:color w:val="000000"/>
          <w:spacing w:val="10"/>
          <w:lang w:val="fr-FR"/>
        </w:rPr>
        <w:t>ông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(</w:t>
      </w:r>
      <w:proofErr w:type="spellStart"/>
      <w:r w:rsidRPr="00FD47D3">
        <w:rPr>
          <w:bCs/>
          <w:color w:val="000000"/>
          <w:spacing w:val="10"/>
          <w:lang w:val="fr-FR"/>
        </w:rPr>
        <w:t>bà</w:t>
      </w:r>
      <w:proofErr w:type="spellEnd"/>
      <w:r w:rsidRPr="00FD47D3">
        <w:rPr>
          <w:bCs/>
          <w:color w:val="000000"/>
          <w:spacing w:val="10"/>
          <w:lang w:val="fr-FR"/>
        </w:rPr>
        <w:t>)</w:t>
      </w:r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</w:p>
    <w:p w14:paraId="0972A9EC" w14:textId="2F77CE9B" w:rsidR="002A5CB0" w:rsidRPr="00FD47D3" w:rsidRDefault="002A5CB0" w:rsidP="00361BB3">
      <w:pPr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Số</w:t>
      </w:r>
      <w:proofErr w:type="spellEnd"/>
      <w:r w:rsidRPr="00FD47D3">
        <w:rPr>
          <w:color w:val="000000"/>
          <w:lang w:val="fr-FR"/>
        </w:rPr>
        <w:t xml:space="preserve"> CMND/CCCD/</w:t>
      </w:r>
      <w:proofErr w:type="spellStart"/>
      <w:r w:rsidRPr="00FD47D3">
        <w:rPr>
          <w:color w:val="000000"/>
          <w:lang w:val="fr-FR"/>
        </w:rPr>
        <w:t>Hộ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chiếu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SoGiayToNguoiKhieuNai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EED7F21" w14:textId="4E7F4ABA" w:rsidR="002A5CB0" w:rsidRPr="00FD47D3" w:rsidRDefault="002A5CB0" w:rsidP="002A5CB0">
      <w:pPr>
        <w:ind w:left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Địa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DiaChiNguoiKhieuNai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F219292" w14:textId="5A7F274B" w:rsidR="00361BB3" w:rsidRDefault="00361BB3" w:rsidP="002A5CB0">
      <w:pPr>
        <w:ind w:left="720"/>
        <w:jc w:val="both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Khiếu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nại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về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việc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NoiDungKhieuNai</w:t>
      </w:r>
      <w:proofErr w:type="spellEnd"/>
      <w:r w:rsidRPr="00361BB3">
        <w:rPr>
          <w:color w:val="000000"/>
          <w:lang w:val="fr-FR"/>
        </w:rPr>
        <w:t>]]</w:t>
      </w:r>
      <w:r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và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đã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được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thụ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ngày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NgayThuLyKhieuNai</w:t>
      </w:r>
      <w:proofErr w:type="spellEnd"/>
      <w:r w:rsidRPr="00361BB3">
        <w:rPr>
          <w:color w:val="000000"/>
          <w:lang w:val="fr-FR"/>
        </w:rPr>
        <w:t xml:space="preserve">]]. </w:t>
      </w:r>
    </w:p>
    <w:p w14:paraId="21D90838" w14:textId="4C7EF622" w:rsidR="00361BB3" w:rsidRDefault="00361BB3" w:rsidP="002A5CB0">
      <w:pPr>
        <w:tabs>
          <w:tab w:val="left" w:pos="3828"/>
        </w:tabs>
        <w:ind w:firstLine="720"/>
        <w:jc w:val="both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do </w:t>
      </w:r>
      <w:proofErr w:type="spellStart"/>
      <w:r w:rsidRPr="00361BB3">
        <w:rPr>
          <w:color w:val="000000"/>
          <w:lang w:val="fr-FR"/>
        </w:rPr>
        <w:t>đình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chỉ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LyDoDinhChi</w:t>
      </w:r>
      <w:proofErr w:type="spellEnd"/>
      <w:r w:rsidRPr="00361BB3">
        <w:rPr>
          <w:color w:val="000000"/>
          <w:lang w:val="fr-FR"/>
        </w:rPr>
        <w:t>]].</w:t>
      </w:r>
    </w:p>
    <w:p w14:paraId="242602C9" w14:textId="398797D8" w:rsidR="002A5CB0" w:rsidRPr="00FD47D3" w:rsidRDefault="002A5CB0" w:rsidP="002A5CB0">
      <w:pPr>
        <w:tabs>
          <w:tab w:val="left" w:pos="3828"/>
        </w:tabs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Quyết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định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có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hiệu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lực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kể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từ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99211E">
        <w:rPr>
          <w:color w:val="000000"/>
          <w:lang w:val="fr-FR"/>
        </w:rPr>
        <w:t>ký</w:t>
      </w:r>
      <w:proofErr w:type="spellEnd"/>
      <w:r w:rsidRPr="00FD47D3">
        <w:rPr>
          <w:color w:val="000000"/>
          <w:lang w:val="fr-FR"/>
        </w:rPr>
        <w:t>.</w:t>
      </w:r>
    </w:p>
    <w:p w14:paraId="6145A7B1" w14:textId="6CACC2BD" w:rsidR="002A5CB0" w:rsidRPr="00FD47D3" w:rsidRDefault="002A5CB0" w:rsidP="002A5CB0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3. </w:t>
      </w:r>
      <w:proofErr w:type="spellStart"/>
      <w:r w:rsidR="00361BB3" w:rsidRPr="00361BB3">
        <w:rPr>
          <w:color w:val="000000"/>
          <w:lang w:val="fr-FR"/>
        </w:rPr>
        <w:t>Ông</w:t>
      </w:r>
      <w:proofErr w:type="spellEnd"/>
      <w:r w:rsidR="00361BB3" w:rsidRPr="00361BB3">
        <w:rPr>
          <w:color w:val="000000"/>
          <w:lang w:val="fr-FR"/>
        </w:rPr>
        <w:t>(</w:t>
      </w:r>
      <w:proofErr w:type="spellStart"/>
      <w:r w:rsidR="00361BB3" w:rsidRPr="00361BB3">
        <w:rPr>
          <w:color w:val="000000"/>
          <w:lang w:val="fr-FR"/>
        </w:rPr>
        <w:t>bà</w:t>
      </w:r>
      <w:proofErr w:type="spellEnd"/>
      <w:r w:rsidR="00361BB3" w:rsidRPr="00361BB3">
        <w:rPr>
          <w:color w:val="000000"/>
          <w:lang w:val="fr-FR"/>
        </w:rPr>
        <w:t>) 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và</w:t>
      </w:r>
      <w:proofErr w:type="spellEnd"/>
      <w:r w:rsidR="00361BB3" w:rsidRPr="00361BB3">
        <w:rPr>
          <w:color w:val="000000"/>
          <w:lang w:val="fr-FR"/>
        </w:rPr>
        <w:t xml:space="preserve"> [[</w:t>
      </w:r>
      <w:proofErr w:type="spellStart"/>
      <w:r w:rsidR="00361BB3" w:rsidRPr="00361BB3">
        <w:rPr>
          <w:color w:val="000000"/>
          <w:lang w:val="fr-FR"/>
        </w:rPr>
        <w:t>CoQuanLienQuan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chịu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trách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nhiệm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thi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hành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Quyết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định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này</w:t>
      </w:r>
      <w:proofErr w:type="spellEnd"/>
      <w:r w:rsidR="00361BB3" w:rsidRPr="00361BB3">
        <w:rPr>
          <w:color w:val="000000"/>
          <w:lang w:val="fr-FR"/>
        </w:rPr>
        <w:t xml:space="preserve">./. </w:t>
      </w:r>
    </w:p>
    <w:sectPr w:rsidR="002A5CB0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8423" w14:textId="77777777" w:rsidR="00612B6C" w:rsidRDefault="00612B6C">
      <w:r>
        <w:separator/>
      </w:r>
    </w:p>
  </w:endnote>
  <w:endnote w:type="continuationSeparator" w:id="0">
    <w:p w14:paraId="213A9AAD" w14:textId="77777777" w:rsidR="00612B6C" w:rsidRDefault="0061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EABD" w14:textId="77777777" w:rsidR="00612B6C" w:rsidRDefault="00612B6C">
      <w:r>
        <w:separator/>
      </w:r>
    </w:p>
  </w:footnote>
  <w:footnote w:type="continuationSeparator" w:id="0">
    <w:p w14:paraId="17BB9B7B" w14:textId="77777777" w:rsidR="00612B6C" w:rsidRDefault="00612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07548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77668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51CF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57A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25BC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1BB3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4A30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1A5B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B6C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972CE"/>
    <w:rsid w:val="00B97945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6C4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B44C6"/>
    <w:rsid w:val="00CB75EA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0145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703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8</cp:revision>
  <cp:lastPrinted>2019-11-28T01:29:00Z</cp:lastPrinted>
  <dcterms:created xsi:type="dcterms:W3CDTF">2025-06-02T07:52:00Z</dcterms:created>
  <dcterms:modified xsi:type="dcterms:W3CDTF">2025-06-02T09:21:00Z</dcterms:modified>
</cp:coreProperties>
</file>