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F803" w14:textId="77777777" w:rsidR="008A6812" w:rsidRPr="00FD47D3" w:rsidRDefault="008A6812" w:rsidP="00AD3310">
      <w:pPr>
        <w:jc w:val="center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QUYẾT ĐỊNH</w:t>
      </w:r>
    </w:p>
    <w:p w14:paraId="126B38B9" w14:textId="77777777" w:rsidR="00AD3310" w:rsidRPr="00FD47D3" w:rsidRDefault="008A6812" w:rsidP="00AD3310">
      <w:pPr>
        <w:jc w:val="center"/>
        <w:rPr>
          <w:b/>
          <w:color w:val="000000"/>
        </w:rPr>
      </w:pPr>
      <w:r w:rsidRPr="00FD47D3">
        <w:rPr>
          <w:b/>
          <w:color w:val="000000"/>
        </w:rPr>
        <w:t xml:space="preserve">Gia hạn </w:t>
      </w:r>
      <w:r w:rsidR="00AD3310" w:rsidRPr="00FD47D3">
        <w:rPr>
          <w:b/>
          <w:color w:val="000000"/>
        </w:rPr>
        <w:t>thời gian</w:t>
      </w:r>
      <w:r w:rsidRPr="00FD47D3">
        <w:rPr>
          <w:b/>
          <w:color w:val="000000"/>
        </w:rPr>
        <w:t xml:space="preserve"> xác minh</w:t>
      </w:r>
    </w:p>
    <w:p w14:paraId="366BDC70" w14:textId="12DC7819" w:rsidR="008A6812" w:rsidRPr="00FD47D3" w:rsidRDefault="008A2832" w:rsidP="00AD3310">
      <w:pPr>
        <w:jc w:val="center"/>
        <w:rPr>
          <w:b/>
          <w:color w:val="000000"/>
        </w:rPr>
      </w:pPr>
      <w:r w:rsidRPr="00FD47D3">
        <w:rPr>
          <w:rFonts w:cs="Arial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3DC3D4B" wp14:editId="34CAB3E9">
                <wp:simplePos x="0" y="0"/>
                <wp:positionH relativeFrom="column">
                  <wp:posOffset>2555240</wp:posOffset>
                </wp:positionH>
                <wp:positionV relativeFrom="paragraph">
                  <wp:posOffset>19050</wp:posOffset>
                </wp:positionV>
                <wp:extent cx="685800" cy="0"/>
                <wp:effectExtent l="5715" t="12065" r="13335" b="6985"/>
                <wp:wrapNone/>
                <wp:docPr id="1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E4E3D" id="Line 226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2pt,1.5pt" to="255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"/>
            </w:pict>
          </mc:Fallback>
        </mc:AlternateContent>
      </w:r>
      <w:r w:rsidR="003E04B7" w:rsidRPr="003E04B7">
        <w:rPr>
          <w:b/>
          <w:color w:val="000000"/>
        </w:rPr>
        <w:t>[[ChucVuNguoiKy]]</w:t>
      </w:r>
    </w:p>
    <w:p w14:paraId="57694C9E" w14:textId="4787D153" w:rsidR="008A6812" w:rsidRPr="00FD47D3" w:rsidRDefault="008A6812" w:rsidP="007B17C0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</w:t>
      </w:r>
      <w:r w:rsidRPr="00FD47D3">
        <w:rPr>
          <w:color w:val="000000"/>
        </w:rPr>
        <w:t> </w:t>
      </w:r>
      <w:r w:rsidR="003E04B7" w:rsidRPr="003E04B7">
        <w:rPr>
          <w:color w:val="000000"/>
        </w:rPr>
        <w:t>[[VanBanCanCu]]</w:t>
      </w:r>
      <w:r w:rsidRPr="00FD47D3">
        <w:rPr>
          <w:color w:val="000000"/>
          <w:lang w:val="vi-VN"/>
        </w:rPr>
        <w:t>;</w:t>
      </w:r>
    </w:p>
    <w:p w14:paraId="7DAD1B4B" w14:textId="77777777" w:rsidR="008A6812" w:rsidRPr="00FD47D3" w:rsidRDefault="00E6440D" w:rsidP="000D5581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</w:rPr>
        <w:t>Theo</w:t>
      </w:r>
      <w:r w:rsidR="008A6812" w:rsidRPr="00FD47D3">
        <w:rPr>
          <w:color w:val="000000"/>
          <w:lang w:val="vi-VN"/>
        </w:rPr>
        <w:t xml:space="preserve"> đ</w:t>
      </w:r>
      <w:r w:rsidR="008A6812" w:rsidRPr="00FD47D3">
        <w:rPr>
          <w:color w:val="000000"/>
        </w:rPr>
        <w:t xml:space="preserve">ề nghị </w:t>
      </w:r>
      <w:r w:rsidR="008A6812" w:rsidRPr="00FD47D3">
        <w:rPr>
          <w:color w:val="000000"/>
          <w:lang w:val="vi-VN"/>
        </w:rPr>
        <w:t>của </w:t>
      </w:r>
      <w:r w:rsidR="008A6812" w:rsidRPr="00FD47D3">
        <w:rPr>
          <w:color w:val="000000"/>
        </w:rPr>
        <w:t>Tổ trưởng Tổ xác minh,</w:t>
      </w:r>
    </w:p>
    <w:p w14:paraId="74FCFA8A" w14:textId="77777777" w:rsidR="008A6812" w:rsidRPr="00FD47D3" w:rsidRDefault="008A6812" w:rsidP="000D5581">
      <w:pPr>
        <w:spacing w:before="120" w:after="120"/>
        <w:jc w:val="center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QUYẾT ĐỊNH:</w:t>
      </w:r>
    </w:p>
    <w:p w14:paraId="2824685C" w14:textId="2ED71B64" w:rsidR="008A6812" w:rsidRPr="00EE19B2" w:rsidRDefault="008A6812" w:rsidP="000D5581">
      <w:pPr>
        <w:spacing w:before="60"/>
        <w:ind w:firstLine="720"/>
        <w:jc w:val="both"/>
        <w:rPr>
          <w:color w:val="000000"/>
          <w:spacing w:val="4"/>
        </w:rPr>
      </w:pPr>
      <w:r w:rsidRPr="00EE19B2">
        <w:rPr>
          <w:b/>
          <w:bCs/>
          <w:color w:val="000000"/>
          <w:spacing w:val="4"/>
        </w:rPr>
        <w:t xml:space="preserve">Điều 1. </w:t>
      </w:r>
      <w:r w:rsidR="0063460F" w:rsidRPr="00EE19B2">
        <w:rPr>
          <w:color w:val="000000"/>
          <w:spacing w:val="4"/>
        </w:rPr>
        <w:t xml:space="preserve">Gia hạn thời gian xác minh của Tổ xác minh </w:t>
      </w:r>
      <w:r w:rsidRPr="00EE19B2">
        <w:rPr>
          <w:color w:val="000000"/>
          <w:spacing w:val="4"/>
        </w:rPr>
        <w:t>theo Quyết định số</w:t>
      </w:r>
      <w:r w:rsidR="00EE19B2" w:rsidRPr="00EE19B2">
        <w:rPr>
          <w:color w:val="000000"/>
          <w:spacing w:val="4"/>
        </w:rPr>
        <w:t xml:space="preserve"> </w:t>
      </w:r>
      <w:r w:rsidR="00EF0AED" w:rsidRPr="00EF0AED">
        <w:rPr>
          <w:color w:val="000000"/>
          <w:spacing w:val="4"/>
        </w:rPr>
        <w:t>[[SoQuyetDinhXacMinh]]</w:t>
      </w:r>
      <w:r w:rsidRPr="00EE19B2">
        <w:rPr>
          <w:color w:val="000000"/>
          <w:spacing w:val="4"/>
        </w:rPr>
        <w:t>.</w:t>
      </w:r>
    </w:p>
    <w:p w14:paraId="68AB108F" w14:textId="3925DD50" w:rsidR="00EF0AED" w:rsidRDefault="00EF0AED" w:rsidP="000D5581">
      <w:pPr>
        <w:spacing w:before="60"/>
        <w:ind w:firstLine="720"/>
        <w:jc w:val="both"/>
        <w:rPr>
          <w:color w:val="000000"/>
        </w:rPr>
      </w:pPr>
      <w:r w:rsidRPr="00EF0AED">
        <w:rPr>
          <w:color w:val="000000"/>
        </w:rPr>
        <w:t>Thời gian gia hạn là [[SoNgayGiaHan]] ngày làm việc, kể từ ngày [[NgayBatDauGiaHan]]</w:t>
      </w:r>
      <w:r>
        <w:rPr>
          <w:color w:val="000000"/>
        </w:rPr>
        <w:t>.</w:t>
      </w:r>
    </w:p>
    <w:p w14:paraId="63655141" w14:textId="475D8CF1" w:rsidR="008A6812" w:rsidRPr="00FD47D3" w:rsidRDefault="008A6812" w:rsidP="000D5581">
      <w:pPr>
        <w:spacing w:before="60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</w:rPr>
        <w:t xml:space="preserve">Điều 2. </w:t>
      </w:r>
      <w:r w:rsidR="00EF0AED" w:rsidRPr="00EF0AED">
        <w:rPr>
          <w:bCs/>
          <w:color w:val="000000"/>
        </w:rPr>
        <w:t>Tổ trưởng Tổ xác minh,</w:t>
      </w:r>
      <w:r w:rsidR="00EF0AED">
        <w:rPr>
          <w:bCs/>
          <w:color w:val="000000"/>
        </w:rPr>
        <w:t xml:space="preserve"> </w:t>
      </w:r>
      <w:r w:rsidR="00EF0AED" w:rsidRPr="00EF0AED">
        <w:rPr>
          <w:bCs/>
          <w:color w:val="000000"/>
        </w:rPr>
        <w:t>[[ThuTruongCoQuanXacMinh]], [[DoiTuongXacMinh]] chịu trách nhiệm thi hành Quyết định này./.</w:t>
      </w:r>
    </w:p>
    <w:sectPr w:rsidR="008A6812" w:rsidRPr="00FD47D3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98EBD" w14:textId="77777777" w:rsidR="00794B0E" w:rsidRDefault="00794B0E">
      <w:r>
        <w:separator/>
      </w:r>
    </w:p>
  </w:endnote>
  <w:endnote w:type="continuationSeparator" w:id="0">
    <w:p w14:paraId="45B3C0A3" w14:textId="77777777" w:rsidR="00794B0E" w:rsidRDefault="00794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6CBD3" w14:textId="77777777" w:rsidR="00794B0E" w:rsidRDefault="00794B0E">
      <w:r>
        <w:separator/>
      </w:r>
    </w:p>
  </w:footnote>
  <w:footnote w:type="continuationSeparator" w:id="0">
    <w:p w14:paraId="055CA2F5" w14:textId="77777777" w:rsidR="00794B0E" w:rsidRDefault="00794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0F77B7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77A0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E7660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77D7E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04B7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48AD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16599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66E"/>
    <w:rsid w:val="00586D94"/>
    <w:rsid w:val="00586FC7"/>
    <w:rsid w:val="00590572"/>
    <w:rsid w:val="005909FA"/>
    <w:rsid w:val="00590FF5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27F5E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B0E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067B4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7670E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625C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5F99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E9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0AED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435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7</cp:revision>
  <cp:lastPrinted>2019-11-28T01:29:00Z</cp:lastPrinted>
  <dcterms:created xsi:type="dcterms:W3CDTF">2025-06-02T07:52:00Z</dcterms:created>
  <dcterms:modified xsi:type="dcterms:W3CDTF">2025-07-10T03:33:00Z</dcterms:modified>
</cp:coreProperties>
</file>