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1A54" w14:textId="77777777"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</w:pPr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  <w:t>BIÊN BẢN</w:t>
      </w:r>
    </w:p>
    <w:p w14:paraId="6864D9A9" w14:textId="77777777"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Bàn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việc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dấu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hiệu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tội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>phạm</w:t>
      </w:r>
      <w:proofErr w:type="spellEnd"/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 </w:t>
      </w:r>
    </w:p>
    <w:p w14:paraId="7FFF1DBB" w14:textId="77777777" w:rsidR="00615E54" w:rsidRPr="00615E54" w:rsidRDefault="00615E54" w:rsidP="00615E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35CF44A" wp14:editId="30148B82">
                <wp:simplePos x="0" y="0"/>
                <wp:positionH relativeFrom="column">
                  <wp:posOffset>2369185</wp:posOffset>
                </wp:positionH>
                <wp:positionV relativeFrom="paragraph">
                  <wp:posOffset>32384</wp:posOffset>
                </wp:positionV>
                <wp:extent cx="1003935" cy="0"/>
                <wp:effectExtent l="0" t="0" r="247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B4C2A" id="Straight Connector 10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55pt,2.55pt" to="265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EBHgIAADg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"/>
            </w:pict>
          </mc:Fallback>
        </mc:AlternateContent>
      </w:r>
    </w:p>
    <w:p w14:paraId="79247A01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Thực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hiện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Công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văn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số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[[So]]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[[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Ngay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Nguoi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về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việc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chuyển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sang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quan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điều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tra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;  </w:t>
      </w:r>
    </w:p>
    <w:p w14:paraId="076967EF" w14:textId="167DD31B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Vào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[[Gio]]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[[Ngay1]]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tại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TenCQ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gọi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tắt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là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)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bàn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việc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dấu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hiệu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tội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phạm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[[DV]]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gọi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tắt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là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nhận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). </w:t>
      </w:r>
    </w:p>
    <w:p w14:paraId="71C50121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1.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Đại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diện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2DC94FDE" w14:textId="74186E60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-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[[DC1]]</w:t>
      </w:r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[[CapBac1]]</w:t>
      </w:r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[[CV1]]</w:t>
      </w:r>
    </w:p>
    <w:p w14:paraId="1F09BB50" w14:textId="684F4239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[[DC2]]</w:t>
      </w:r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[[CapBac2]]</w:t>
      </w:r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14:paraId="5363A05D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2.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Đại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diện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nhận</w:t>
      </w:r>
      <w:proofErr w:type="spellEnd"/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300BE162" w14:textId="48F2D8AA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-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[[DC3]]</w:t>
      </w:r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[[CB3]]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14:paraId="52D23F06" w14:textId="636B1CE3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Đồng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proofErr w:type="spellEnd"/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[[DC4]]</w:t>
      </w:r>
      <w:r w:rsidR="006F252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cấp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bậc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[[CB4]]</w:t>
      </w:r>
      <w:r w:rsidR="007E639C"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Chức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vụ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[[CV4]]</w:t>
      </w:r>
    </w:p>
    <w:p w14:paraId="66C89B86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giao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nhận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gồm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thông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tin,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tài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liệu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bằng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chứng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được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liệt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kê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trong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mục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lục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hồ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kèm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này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</w:t>
      </w:r>
    </w:p>
    <w:p w14:paraId="3903556C" w14:textId="77777777"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được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lập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thành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02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giá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trị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như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nhau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mỗi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bên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giữ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01 </w:t>
      </w:r>
      <w:proofErr w:type="spell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bản</w:t>
      </w:r>
      <w:proofErr w:type="spell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./.</w:t>
      </w:r>
    </w:p>
    <w:p w14:paraId="4FF0DFBC" w14:textId="77777777" w:rsidR="00615E54" w:rsidRPr="00615E54" w:rsidRDefault="00615E54" w:rsidP="00615E54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66C3FE6B" w14:textId="77777777"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</w:p>
    <w:p w14:paraId="080447E2" w14:textId="77777777"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14:paraId="274669FE" w14:textId="77777777" w:rsidR="00615E54" w:rsidRPr="00760F8D" w:rsidRDefault="00615E54" w:rsidP="00615E54">
      <w:pPr>
        <w:rPr>
          <w:b/>
          <w:bCs/>
          <w:color w:val="000000"/>
          <w:sz w:val="26"/>
          <w:szCs w:val="26"/>
        </w:rPr>
      </w:pPr>
    </w:p>
    <w:sectPr w:rsidR="00615E54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54"/>
    <w:rsid w:val="00142C71"/>
    <w:rsid w:val="0014769B"/>
    <w:rsid w:val="00575A32"/>
    <w:rsid w:val="005D6E82"/>
    <w:rsid w:val="00615E54"/>
    <w:rsid w:val="00620C5E"/>
    <w:rsid w:val="006F2526"/>
    <w:rsid w:val="007E639C"/>
    <w:rsid w:val="00A82E8F"/>
    <w:rsid w:val="00C5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2247"/>
  <w15:chartTrackingRefBased/>
  <w15:docId w15:val="{98F17D9C-7CD6-4A9A-9DE3-1C70DD4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</cp:revision>
  <dcterms:created xsi:type="dcterms:W3CDTF">2025-07-01T01:54:00Z</dcterms:created>
  <dcterms:modified xsi:type="dcterms:W3CDTF">2025-07-14T08:45:00Z</dcterms:modified>
</cp:coreProperties>
</file>