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16E" w:rsidRPr="0088016E" w:rsidRDefault="0088016E" w:rsidP="0088016E">
      <w:pPr>
        <w:spacing w:before="120" w:line="276" w:lineRule="auto"/>
        <w:jc w:val="center"/>
        <w:rPr>
          <w:rFonts w:ascii="Times New Roman" w:hAnsi="Times New Roman"/>
          <w:b/>
          <w:bCs/>
          <w:color w:val="000000"/>
          <w:sz w:val="26"/>
          <w:szCs w:val="26"/>
        </w:rPr>
      </w:pPr>
      <w:r w:rsidRPr="0088016E">
        <w:rPr>
          <w:rFonts w:ascii="Times New Roman" w:hAnsi="Times New Roman"/>
          <w:b/>
          <w:bCs/>
          <w:color w:val="000000"/>
          <w:sz w:val="26"/>
          <w:szCs w:val="26"/>
        </w:rPr>
        <w:t>BIÊN BẢN</w:t>
      </w:r>
    </w:p>
    <w:p w:rsidR="0088016E" w:rsidRPr="0088016E" w:rsidRDefault="0088016E" w:rsidP="0088016E">
      <w:pPr>
        <w:spacing w:line="276" w:lineRule="auto"/>
        <w:jc w:val="center"/>
        <w:rPr>
          <w:rFonts w:ascii="Times New Roman" w:hAnsi="Times New Roman"/>
          <w:b/>
          <w:bCs/>
          <w:color w:val="000000"/>
        </w:rPr>
      </w:pPr>
      <w:r w:rsidRPr="0088016E">
        <w:rPr>
          <w:rFonts w:ascii="Times New Roman" w:hAnsi="Times New Roman"/>
          <w:b/>
          <w:bCs/>
          <w:color w:val="000000"/>
        </w:rPr>
        <w:t>Bàn giao hồ sơ vụ việc có dấu hiệu tội phạm</w:t>
      </w:r>
    </w:p>
    <w:p w:rsidR="0088016E" w:rsidRPr="0088016E" w:rsidRDefault="0088016E" w:rsidP="0088016E">
      <w:pPr>
        <w:spacing w:line="276" w:lineRule="auto"/>
        <w:jc w:val="center"/>
        <w:rPr>
          <w:rFonts w:ascii="Times New Roman" w:hAnsi="Times New Roman"/>
          <w:b/>
          <w:bCs/>
          <w:color w:val="000000"/>
        </w:rPr>
      </w:pPr>
      <w:proofErr w:type="gramStart"/>
      <w:r w:rsidRPr="0088016E">
        <w:rPr>
          <w:rFonts w:ascii="Times New Roman" w:hAnsi="Times New Roman"/>
          <w:b/>
          <w:bCs/>
          <w:color w:val="000000"/>
        </w:rPr>
        <w:t>sang</w:t>
      </w:r>
      <w:proofErr w:type="gramEnd"/>
      <w:r w:rsidRPr="0088016E">
        <w:rPr>
          <w:rFonts w:ascii="Times New Roman" w:hAnsi="Times New Roman"/>
          <w:b/>
          <w:bCs/>
          <w:color w:val="000000"/>
        </w:rPr>
        <w:t xml:space="preserve"> cơ quan điều tra</w:t>
      </w:r>
    </w:p>
    <w:p w:rsidR="0088016E" w:rsidRPr="0088016E" w:rsidRDefault="0088016E" w:rsidP="0088016E">
      <w:pPr>
        <w:spacing w:before="240" w:line="276" w:lineRule="auto"/>
        <w:ind w:firstLine="720"/>
        <w:jc w:val="both"/>
        <w:rPr>
          <w:rFonts w:ascii="Times New Roman" w:hAnsi="Times New Roman"/>
          <w:color w:val="000000"/>
          <w:spacing w:val="-6"/>
        </w:rPr>
      </w:pPr>
      <w:r w:rsidRPr="0088016E">
        <w:rPr>
          <w:rFonts w:ascii="Times New Roman" w:hAnsi="Times New Roman"/>
          <w:noProof/>
          <w:color w:val="000000"/>
          <w:spacing w:val="-6"/>
        </w:rPr>
        <mc:AlternateContent>
          <mc:Choice Requires="wps">
            <w:drawing>
              <wp:anchor distT="0" distB="0" distL="114300" distR="114300" simplePos="0" relativeHeight="251661312" behindDoc="0" locked="0" layoutInCell="1" allowOverlap="1">
                <wp:simplePos x="0" y="0"/>
                <wp:positionH relativeFrom="column">
                  <wp:posOffset>2468245</wp:posOffset>
                </wp:positionH>
                <wp:positionV relativeFrom="paragraph">
                  <wp:posOffset>27940</wp:posOffset>
                </wp:positionV>
                <wp:extent cx="839470" cy="0"/>
                <wp:effectExtent l="10795" t="5715" r="698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9227B"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35pt,2.2pt" to="260.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qlHQIAADU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"/>
            </w:pict>
          </mc:Fallback>
        </mc:AlternateContent>
      </w:r>
      <w:r w:rsidRPr="0088016E">
        <w:rPr>
          <w:rFonts w:ascii="Times New Roman" w:hAnsi="Times New Roman"/>
          <w:color w:val="000000"/>
          <w:spacing w:val="-6"/>
        </w:rPr>
        <w:t xml:space="preserve">Hôm nay, hồi [[Gio]] </w:t>
      </w:r>
      <w:r w:rsidRPr="0088016E">
        <w:rPr>
          <w:rFonts w:ascii="Times New Roman" w:hAnsi="Times New Roman"/>
          <w:color w:val="000000"/>
        </w:rPr>
        <w:t>ngày [[Ngay]]</w:t>
      </w:r>
      <w:r w:rsidRPr="0088016E">
        <w:rPr>
          <w:rFonts w:ascii="Times New Roman" w:hAnsi="Times New Roman"/>
          <w:color w:val="000000"/>
          <w:spacing w:val="-6"/>
        </w:rPr>
        <w:t>,</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Tại [[DiaDiemGiao]],</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Chúng tôi gồm:</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b/>
          <w:color w:val="000000"/>
          <w:spacing w:val="-6"/>
        </w:rPr>
        <w:t xml:space="preserve">1. Đại diện </w:t>
      </w:r>
      <w:r w:rsidRPr="0088016E">
        <w:rPr>
          <w:rFonts w:ascii="Times New Roman" w:hAnsi="Times New Roman"/>
          <w:color w:val="000000"/>
          <w:spacing w:val="-6"/>
        </w:rPr>
        <w:t>[[TenCQ]].</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Đồng chí (cấp bậc, họ tên, chức vụ) [[DChi]];</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Đồng chí (cấp bậc, họ tên, chức vụ</w:t>
      </w:r>
      <w:proofErr w:type="gramStart"/>
      <w:r w:rsidRPr="0088016E">
        <w:rPr>
          <w:rFonts w:ascii="Times New Roman" w:hAnsi="Times New Roman"/>
          <w:color w:val="000000"/>
          <w:spacing w:val="-6"/>
        </w:rPr>
        <w:t>)[</w:t>
      </w:r>
      <w:proofErr w:type="gramEnd"/>
      <w:r w:rsidRPr="0088016E">
        <w:rPr>
          <w:rFonts w:ascii="Times New Roman" w:hAnsi="Times New Roman"/>
          <w:color w:val="000000"/>
          <w:spacing w:val="-6"/>
        </w:rPr>
        <w:t>[DChi1]]</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b/>
          <w:color w:val="000000"/>
          <w:spacing w:val="-6"/>
        </w:rPr>
        <w:t xml:space="preserve">2. Đại diện cơ quan điều tra </w:t>
      </w:r>
      <w:r w:rsidRPr="0088016E">
        <w:rPr>
          <w:rFonts w:ascii="Times New Roman" w:hAnsi="Times New Roman"/>
          <w:color w:val="000000"/>
          <w:spacing w:val="-6"/>
        </w:rPr>
        <w:t>[[TenCQDieuTra]]</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Đồng chí (cấp bậc, họ tên, chức vụ);</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Đồng chí (cấp bậc, họ tên, chức vụ).</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 xml:space="preserve">Đã tiến hành giao, nhận hồ sơ vụ việc có dấu hiệu tội phạm để tiến hành điều tra </w:t>
      </w:r>
      <w:proofErr w:type="gramStart"/>
      <w:r w:rsidRPr="0088016E">
        <w:rPr>
          <w:rFonts w:ascii="Times New Roman" w:hAnsi="Times New Roman"/>
          <w:color w:val="000000"/>
          <w:spacing w:val="-6"/>
        </w:rPr>
        <w:t>theo</w:t>
      </w:r>
      <w:proofErr w:type="gramEnd"/>
      <w:r w:rsidRPr="0088016E">
        <w:rPr>
          <w:rFonts w:ascii="Times New Roman" w:hAnsi="Times New Roman"/>
          <w:color w:val="000000"/>
          <w:spacing w:val="-6"/>
        </w:rPr>
        <w:t xml:space="preserve"> quy định của pháp luật.</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Hồ sơ gồm: [[Trang]] trang, gồm các tài liệu sau:</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[[LoaiTaiLieu]].</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Việc giao, nhận hoàn thành hồi [[Gio]] ngày [[Ngay]]</w:t>
      </w:r>
    </w:p>
    <w:p w:rsidR="0088016E" w:rsidRPr="0088016E" w:rsidRDefault="0088016E" w:rsidP="0088016E">
      <w:pPr>
        <w:spacing w:before="80" w:line="276" w:lineRule="auto"/>
        <w:ind w:firstLine="720"/>
        <w:jc w:val="both"/>
        <w:rPr>
          <w:rFonts w:ascii="Times New Roman" w:hAnsi="Times New Roman"/>
          <w:color w:val="000000"/>
          <w:spacing w:val="-6"/>
        </w:rPr>
      </w:pPr>
      <w:r w:rsidRPr="0088016E">
        <w:rPr>
          <w:rFonts w:ascii="Times New Roman" w:hAnsi="Times New Roman"/>
          <w:color w:val="000000"/>
          <w:spacing w:val="-6"/>
        </w:rPr>
        <w:t>Biên bản giao, nhận hồ sơ vụ việc có dấu hiệu tội phạm đã được đọc lại cho những người có tên nêu trên nghe, ký xác nhận và được lập thành hai bản, có nội dung giá trị như nhau, mỗi bên giữ một bản</w:t>
      </w:r>
      <w:proofErr w:type="gramStart"/>
      <w:r w:rsidRPr="0088016E">
        <w:rPr>
          <w:rFonts w:ascii="Times New Roman" w:hAnsi="Times New Roman"/>
          <w:color w:val="000000"/>
          <w:spacing w:val="-6"/>
        </w:rPr>
        <w:t>./</w:t>
      </w:r>
      <w:proofErr w:type="gramEnd"/>
      <w:r w:rsidRPr="0088016E">
        <w:rPr>
          <w:rFonts w:ascii="Times New Roman" w:hAnsi="Times New Roman"/>
          <w:color w:val="000000"/>
          <w:spacing w:val="-6"/>
        </w:rPr>
        <w:t>.</w:t>
      </w:r>
    </w:p>
    <w:p w:rsidR="0088016E" w:rsidRPr="0088016E" w:rsidRDefault="0088016E" w:rsidP="0088016E">
      <w:pPr>
        <w:spacing w:before="80" w:line="276" w:lineRule="auto"/>
        <w:ind w:firstLine="720"/>
        <w:jc w:val="both"/>
        <w:rPr>
          <w:rFonts w:ascii="Times New Roman" w:hAnsi="Times New Roman"/>
          <w:color w:val="000000"/>
          <w:sz w:val="12"/>
        </w:rPr>
      </w:pPr>
    </w:p>
    <w:p w:rsidR="0088016E" w:rsidRPr="0088016E" w:rsidRDefault="0088016E" w:rsidP="0088016E">
      <w:pPr>
        <w:spacing w:line="276" w:lineRule="auto"/>
        <w:rPr>
          <w:rFonts w:ascii="Times New Roman" w:hAnsi="Times New Roman"/>
          <w:color w:val="000000"/>
          <w:sz w:val="8"/>
        </w:rPr>
      </w:pPr>
      <w:bookmarkStart w:id="0" w:name="_GoBack"/>
      <w:bookmarkEnd w:id="0"/>
    </w:p>
    <w:p w:rsidR="0014769B" w:rsidRPr="0088016E" w:rsidRDefault="0014769B" w:rsidP="0088016E">
      <w:pPr>
        <w:spacing w:line="276" w:lineRule="auto"/>
        <w:rPr>
          <w:rFonts w:ascii="Times New Roman" w:hAnsi="Times New Roman"/>
        </w:rPr>
      </w:pPr>
    </w:p>
    <w:sectPr w:rsidR="0014769B" w:rsidRPr="0088016E"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6E"/>
    <w:rsid w:val="0014769B"/>
    <w:rsid w:val="005D6E82"/>
    <w:rsid w:val="0088016E"/>
    <w:rsid w:val="00A0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3C6F"/>
  <w15:chartTrackingRefBased/>
  <w15:docId w15:val="{6EBAC745-4B08-420E-928B-600FE76D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16E"/>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2025-07-02T04:53:00Z</dcterms:created>
  <dcterms:modified xsi:type="dcterms:W3CDTF">2025-07-02T07:53:00Z</dcterms:modified>
</cp:coreProperties>
</file>