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Danh sách ý tưởng nghiên cứu LeWorldModel cho EAI FISAT 2026</w:t>
      </w:r>
    </w:p>
    <w:p>
      <w:pPr>
        <w:jc w:val="center"/>
      </w:pPr>
      <w:r>
        <w:rPr>
          <w:i/>
          <w:sz w:val="21"/>
        </w:rPr>
        <w:t>Ưu tiên các hướng có benchmark/dataset công bố, giảm phụ thuộc vào dataset tự tạo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b/>
                <w:sz w:val="21"/>
              </w:rPr>
              <w:t>Định hướng chung</w:t>
            </w:r>
          </w:p>
          <w:p>
            <w:pPr>
              <w:pStyle w:val="ListBullet"/>
            </w:pPr>
            <w:r>
              <w:rPr>
                <w:sz w:val="19"/>
              </w:rPr>
              <w:t>Mục tiêu: chọn đề tài có thể viết thành paper hội nghị trong thời gian ngắn, có benchmark uy tín, có thực nghiệm rõ ràng và gắn với LeWorldModel.</w:t>
            </w:r>
          </w:p>
          <w:p>
            <w:pPr>
              <w:pStyle w:val="ListBullet"/>
            </w:pPr>
            <w:r>
              <w:rPr>
                <w:sz w:val="19"/>
              </w:rPr>
              <w:t>Chiến lược an toàn: dùng public benchmark làm thực nghiệm chính; chỉ dùng mini-dataset tự tạo như case study hoặc external validation.</w:t>
            </w:r>
          </w:p>
          <w:p>
            <w:pPr>
              <w:pStyle w:val="ListBullet"/>
            </w:pPr>
            <w:r>
              <w:rPr>
                <w:sz w:val="19"/>
              </w:rPr>
              <w:t>Các hướng mạnh nhất cho hồ sơ của thầy: game testing, GUI testing, world-model planning/OOD, education engagement và robotics simulation.</w:t>
            </w:r>
          </w:p>
        </w:tc>
      </w:tr>
    </w:tbl>
    <w:p/>
    <w:p>
      <w:pPr>
        <w:pStyle w:val="Heading1"/>
      </w:pPr>
      <w:r>
        <w:t>1. Bối cảnh và tiêu chí chọn đề tài</w:t>
      </w:r>
    </w:p>
    <w:p>
      <w:pPr>
        <w:pStyle w:val="ListBullet"/>
      </w:pPr>
      <w:r>
        <w:rPr>
          <w:sz w:val="20"/>
        </w:rPr>
        <w:t>LeWorldModel phù hợp với bài toán có chuỗi trạng thái theo thời gian: frame gameplay, trạng thái GUI, video học tập, robot trajectory hoặc pixel-based control.</w:t>
      </w:r>
    </w:p>
    <w:p>
      <w:pPr>
        <w:pStyle w:val="ListBullet"/>
      </w:pPr>
      <w:r>
        <w:rPr>
          <w:sz w:val="20"/>
        </w:rPr>
        <w:t>Một paper nên có ít nhất một benchmark công bố rộng rãi để tránh phản biện “dataset tự tạo không đủ uy tín”.</w:t>
      </w:r>
    </w:p>
    <w:p>
      <w:pPr>
        <w:pStyle w:val="ListBullet"/>
      </w:pPr>
      <w:r>
        <w:rPr>
          <w:sz w:val="20"/>
        </w:rPr>
        <w:t>Nên chọn bài toán có metric chuẩn: AUROC/F1 cho anomaly detection, success rate/return cho RL, prediction error/detection delay cho world model.</w:t>
      </w:r>
    </w:p>
    <w:p>
      <w:pPr>
        <w:pStyle w:val="ListBullet"/>
      </w:pPr>
      <w:r>
        <w:rPr>
          <w:sz w:val="20"/>
        </w:rPr>
        <w:t>Với EAI FISAT, các hướng AI ứng dụng, intelligent systems, multimodal/video AI, software engineering, game/education/robotics đều có thể đóng gói hợp lý.</w:t>
      </w:r>
    </w:p>
    <w:p>
      <w:pPr>
        <w:pStyle w:val="Heading1"/>
      </w:pPr>
      <w:r>
        <w:t>2. Danh sách ý tưởng theo benchmark/dataset uy tín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73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Ưu tiên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Ý tưởng paper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Benchmark/dataset chính</w:t>
            </w:r>
          </w:p>
        </w:tc>
        <w:tc>
          <w:tcPr>
            <w:tcW w:type="dxa" w:w="266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Vai trò của LeWorldModel</w:t>
            </w:r>
          </w:p>
        </w:tc>
        <w:tc>
          <w:tcPr>
            <w:tcW w:type="dxa" w:w="198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Metric gợi ý</w:t>
            </w:r>
          </w:p>
        </w:tc>
        <w:tc>
          <w:tcPr>
            <w:tcW w:type="dxa" w:w="124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Độ khả thi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Latent World Models for Video Game Glitch Detection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VideoGlitch, GlitchBench, World of Bugs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Học dynamics gameplay bình thường; dùng latent prediction error/surprise score để phát hiện glitch/bug theo thời gian.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AUROC, F1, temporal IoU, detection delay, inference time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Rất cao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Lightweight World Models for Physics/Logic Anomaly Detection in Games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World of Bugs, Atari/ALE, Procgen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Phát hiện sự kiện vật lý/logic bất thường: xuyên tường, teleport, gravity sai, collision lỗi.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AUROC, F1, precision@k, false alarm rate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Rất cao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Pixel-based GUI State Modeling for Automated Mobile App Testing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RICO, ReDraw, Android UI datasets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Học biểu diễn màn hình GUI từ ảnh; dự đoán state tiếp theo hoặc phát hiện UI flow bất thường.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Screen-state retrieval, F1 bug detection, transition accuracy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Cao nhưng cần thiết kế transition dataset phụ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OOD Dynamics Detection in Atari/Procgen using LeWorldModel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Atari/ALE, Procgen Benchmark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Train trên dynamics chuẩn; phát hiện biến thể OOD như speed/gravity/frame-skip/enemy behavior thay đổi.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OOD AUROC, return drop, planning success, calibration error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Cao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LeWorldModel for Sample-efficient Planning from Pixels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Atari/ALE, DeepMind Control Suite, Procgen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 sánh khả năng planning từ latent space của LeWM với model-free/model-based baseline.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Episode return, success rate, planning latency, sample efficiency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Trung bình–cao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Latent World Model for Early Warning of Student Disengagement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DAiSEE, OUC-CGE hoặc engagement datasets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Học diễn tiến engagement từ video; dùng surprise/trajectory deviation để cảnh báo sớm mất tập trung.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Macro-F1, balanced accuracy, early-warning lead time, AUROC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Trung bình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World-Model Representation Learning for Robot Manipulation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RoboMimic, D4RL, DeepMind Control Suite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Học latent dynamics từ trajectory/ảnh; dự đoán state tiếp theo hoặc hỗ trợ offline planning.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Success rate, imitation loss, normalized return, prediction error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Trung bình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LeWorldModel for Visual Digital Twin in Logistics Simulation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D4RL/Flow/CARLA-like tasks, custom logistics sim as case study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Học mô hình dự đoán trạng thái hệ thống vận hành từ pixel hoặc state; phát hiện sự cố trong mô phỏng.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Prediction error, anomaly F1, throughput/safety metrics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Trung bình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World Models for UI Design Consistency and Screen Transition Quality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RICO, ReDraw, UI modeling datasets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Không chỉ phân loại UI tĩnh mà học transition hợp lý giữa màn hình; phát hiện layout/state bất thường.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Layout similarity, transition validity, anomaly AUROC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Trung bình</w:t>
            </w:r>
          </w:p>
        </w:tc>
      </w:tr>
      <w:tr>
        <w:tc>
          <w:tcPr>
            <w:tcW w:type="dxa" w:w="73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Quantum-inspired Search over Latent World Models for Game Testing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Atari/ALE, Procgen, World of Bugs</w:t>
            </w:r>
          </w:p>
        </w:tc>
        <w:tc>
          <w:tcPr>
            <w:tcW w:type="dxa" w:w="266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Dùng LeWM làm mô hình môi trường; áp dụng search heuristic lấy cảm hứng lượng tử để sinh test trajectory đa dạng.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Bug coverage, path diversity, planning cost, unique anomalies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Khá mới nhưng rủi ro cao</w:t>
            </w:r>
          </w:p>
        </w:tc>
      </w:tr>
    </w:tbl>
    <w:p/>
    <w:p>
      <w:pPr>
        <w:pStyle w:val="Heading1"/>
      </w:pPr>
      <w:r>
        <w:t>3. Các đề tài nên chọn nếu muốn nộp nhanh cho FISAT</w:t>
      </w:r>
    </w:p>
    <w:p>
      <w:pPr>
        <w:pStyle w:val="Heading2"/>
      </w:pPr>
      <w:r>
        <w:t>3.1. Đề tài A - mạnh nhất: LeWorldModel cho phát hiện glitch/bug trong game</w:t>
      </w:r>
    </w:p>
    <w:p>
      <w:pPr>
        <w:pStyle w:val="ListBullet"/>
      </w:pPr>
      <w:r>
        <w:rPr>
          <w:sz w:val="20"/>
        </w:rPr>
        <w:t>Tên đề xuất: Latent World Models for Video Game Glitch Detection: A JEPA-based Approach.</w:t>
      </w:r>
    </w:p>
    <w:p>
      <w:pPr>
        <w:pStyle w:val="ListBullet"/>
      </w:pPr>
      <w:r>
        <w:rPr>
          <w:sz w:val="20"/>
        </w:rPr>
        <w:t>Dataset chính: VideoGlitch, GlitchBench hoặc World of Bugs. Có thể bổ sung Atari/Procgen để kiểm tra dynamics chuẩn.</w:t>
      </w:r>
    </w:p>
    <w:p>
      <w:pPr>
        <w:pStyle w:val="ListBullet"/>
      </w:pPr>
      <w:r>
        <w:rPr>
          <w:sz w:val="20"/>
        </w:rPr>
        <w:t>Giả thuyết nghiên cứu: bug/glitch trong game tạo ra sai lệch lớn trong latent dynamics so với hành vi gameplay bình thường.</w:t>
      </w:r>
    </w:p>
    <w:p>
      <w:pPr>
        <w:pStyle w:val="ListBullet"/>
      </w:pPr>
      <w:r>
        <w:rPr>
          <w:sz w:val="20"/>
        </w:rPr>
        <w:t>Cách làm: train/fine-tune LeWM trên normal gameplay; tính latent prediction error; dùng threshold hoặc classifier nhẹ để đánh dấu glitch.</w:t>
      </w:r>
    </w:p>
    <w:p>
      <w:pPr>
        <w:pStyle w:val="ListBullet"/>
      </w:pPr>
      <w:r>
        <w:rPr>
          <w:sz w:val="20"/>
        </w:rPr>
        <w:t>Baseline: CNN-LSTM, video autoencoder, TimeSformer/VideoMAE nhỏ, VLM-based detector nếu có khả năng chạy.</w:t>
      </w:r>
    </w:p>
    <w:p>
      <w:pPr>
        <w:pStyle w:val="ListBullet"/>
      </w:pPr>
      <w:r>
        <w:rPr>
          <w:sz w:val="20"/>
        </w:rPr>
        <w:t>Điểm mạnh: rất sát game testing, có benchmark công bố, dễ tạo demo minh họa bằng Godot/Unity nhưng không phụ thuộc vào dataset tự tạo.</w:t>
      </w:r>
    </w:p>
    <w:p>
      <w:pPr>
        <w:pStyle w:val="Heading2"/>
      </w:pPr>
      <w:r>
        <w:t>3.2. Đề tài B - an toàn học thuật: OOD dynamics detection trong Atari/Procgen</w:t>
      </w:r>
    </w:p>
    <w:p>
      <w:pPr>
        <w:pStyle w:val="ListBullet"/>
      </w:pPr>
      <w:r>
        <w:rPr>
          <w:sz w:val="20"/>
        </w:rPr>
        <w:t>Tên đề xuất: Can Lightweight JEPA-based World Models Detect Out-of-Distribution Dynamics in Atari and Procgen Games?</w:t>
      </w:r>
    </w:p>
    <w:p>
      <w:pPr>
        <w:pStyle w:val="ListBullet"/>
      </w:pPr>
      <w:r>
        <w:rPr>
          <w:sz w:val="20"/>
        </w:rPr>
        <w:t>Dataset/benchmark chính: Atari/ALE và Procgen Benchmark.</w:t>
      </w:r>
    </w:p>
    <w:p>
      <w:pPr>
        <w:pStyle w:val="ListBullet"/>
      </w:pPr>
      <w:r>
        <w:rPr>
          <w:sz w:val="20"/>
        </w:rPr>
        <w:t>Giả thuyết nghiên cứu: LeWM có thể nhận biết thay đổi dynamics qua latent surprise, ngay cả khi thay đổi chưa thể hiện rõ trong một frame đơn lẻ.</w:t>
      </w:r>
    </w:p>
    <w:p>
      <w:pPr>
        <w:pStyle w:val="ListBullet"/>
      </w:pPr>
      <w:r>
        <w:rPr>
          <w:sz w:val="20"/>
        </w:rPr>
        <w:t>Cách làm: train trên môi trường chuẩn; tạo biến thể OOD bằng cách đổi tốc độ, gravity, frame skip, enemy behavior hoặc transition rule.</w:t>
      </w:r>
    </w:p>
    <w:p>
      <w:pPr>
        <w:pStyle w:val="ListBullet"/>
      </w:pPr>
      <w:r>
        <w:rPr>
          <w:sz w:val="20"/>
        </w:rPr>
        <w:t>Metric: OOD AUROC, F1, return degradation, planning success, calibration error.</w:t>
      </w:r>
    </w:p>
    <w:p>
      <w:pPr>
        <w:pStyle w:val="ListBullet"/>
      </w:pPr>
      <w:r>
        <w:rPr>
          <w:sz w:val="20"/>
        </w:rPr>
        <w:t>Điểm mạnh: benchmark quen thuộc trong RL/world model; reviewer AI dễ hiểu; ít phụ thuộc vào dữ liệu tự tạo.</w:t>
      </w:r>
    </w:p>
    <w:p>
      <w:pPr>
        <w:pStyle w:val="Heading2"/>
      </w:pPr>
      <w:r>
        <w:t>3.3. Đề tài C - gần chuyên môn software testing: GUI state modeling từ pixel</w:t>
      </w:r>
    </w:p>
    <w:p>
      <w:pPr>
        <w:pStyle w:val="ListBullet"/>
      </w:pPr>
      <w:r>
        <w:rPr>
          <w:sz w:val="20"/>
        </w:rPr>
        <w:t>Tên đề xuất: Pixel-based GUI State Modeling for Automated Mobile App Testing using LeWorldModel.</w:t>
      </w:r>
    </w:p>
    <w:p>
      <w:pPr>
        <w:pStyle w:val="ListBullet"/>
      </w:pPr>
      <w:r>
        <w:rPr>
          <w:sz w:val="20"/>
        </w:rPr>
        <w:t>Dataset chính: RICO và ReDraw để học biểu diễn màn hình GUI; transition dataset nhỏ chỉ đóng vai trò bổ sung.</w:t>
      </w:r>
    </w:p>
    <w:p>
      <w:pPr>
        <w:pStyle w:val="ListBullet"/>
      </w:pPr>
      <w:r>
        <w:rPr>
          <w:sz w:val="20"/>
        </w:rPr>
        <w:t>Giả thuyết nghiên cứu: mô hình latent từ pixel có thể học trạng thái GUI đủ tốt để phát hiện màn hình sai, flow gãy, layout lệch hoặc action không tạo chuyển đổi hợp lệ.</w:t>
      </w:r>
    </w:p>
    <w:p>
      <w:pPr>
        <w:pStyle w:val="ListBullet"/>
      </w:pPr>
      <w:r>
        <w:rPr>
          <w:sz w:val="20"/>
        </w:rPr>
        <w:t>Cách làm: pretrain representation trên RICO/ReDraw; xây dựng tập transition nhỏ bằng app demo hoặc app open-source; phát hiện bất thường bằng prediction error.</w:t>
      </w:r>
    </w:p>
    <w:p>
      <w:pPr>
        <w:pStyle w:val="ListBullet"/>
      </w:pPr>
      <w:r>
        <w:rPr>
          <w:sz w:val="20"/>
        </w:rPr>
        <w:t>Baseline: image similarity, UI element matching, CNN classifier, rule-based Selenium/Appium checker.</w:t>
      </w:r>
    </w:p>
    <w:p>
      <w:pPr>
        <w:pStyle w:val="ListBullet"/>
      </w:pPr>
      <w:r>
        <w:rPr>
          <w:sz w:val="20"/>
        </w:rPr>
        <w:t>Điểm cần cẩn thận: RICO/ReDraw chủ yếu là dataset màn hình tĩnh, vì vậy phải nói rõ chúng dùng cho representation/pretraining, không phải toàn bộ transition testing.</w:t>
      </w:r>
    </w:p>
    <w:p>
      <w:pPr>
        <w:pStyle w:val="Heading2"/>
      </w:pPr>
      <w:r>
        <w:t>3.4. Đề tài D - AI Education: early warning engagement bằng world model</w:t>
      </w:r>
    </w:p>
    <w:p>
      <w:pPr>
        <w:pStyle w:val="ListBullet"/>
      </w:pPr>
      <w:r>
        <w:rPr>
          <w:sz w:val="20"/>
        </w:rPr>
        <w:t>Tên đề xuất: A Latent World Model Approach for Early Warning of Student Disengagement in Online Learning.</w:t>
      </w:r>
    </w:p>
    <w:p>
      <w:pPr>
        <w:pStyle w:val="ListBullet"/>
      </w:pPr>
      <w:r>
        <w:rPr>
          <w:sz w:val="20"/>
        </w:rPr>
        <w:t>Dataset chính: DAiSEE; có thể khảo sát thêm OUC-CGE hoặc dataset engagement mới hơn nếu muốn classroom setting.</w:t>
      </w:r>
    </w:p>
    <w:p>
      <w:pPr>
        <w:pStyle w:val="ListBullet"/>
      </w:pPr>
      <w:r>
        <w:rPr>
          <w:sz w:val="20"/>
        </w:rPr>
        <w:t>Giả thuyết nghiên cứu: thay vì phân loại engagement từng frame/clip, world model học trajectory engagement và phát hiện sớm điểm lệch khỏi hành vi học tập bình thường.</w:t>
      </w:r>
    </w:p>
    <w:p>
      <w:pPr>
        <w:pStyle w:val="ListBullet"/>
      </w:pPr>
      <w:r>
        <w:rPr>
          <w:sz w:val="20"/>
        </w:rPr>
        <w:t>Metric: macro-F1, balanced accuracy, AUROC, early-warning lead time, detection delay.</w:t>
      </w:r>
    </w:p>
    <w:p>
      <w:pPr>
        <w:pStyle w:val="ListBullet"/>
      </w:pPr>
      <w:r>
        <w:rPr>
          <w:sz w:val="20"/>
        </w:rPr>
        <w:t>Điểm mạnh: hợp AI in education; có thể gắn với kinh nghiệm giảng dạy.</w:t>
      </w:r>
    </w:p>
    <w:p>
      <w:pPr>
        <w:pStyle w:val="ListBullet"/>
      </w:pPr>
      <w:r>
        <w:rPr>
          <w:sz w:val="20"/>
        </w:rPr>
        <w:t>Điểm yếu: LeWM vốn mạnh cho physical/control dynamics; với engagement cần thiết kế luận điểm cẩn thận để tránh bị xem như chỉ là video classification.</w:t>
      </w:r>
    </w:p>
    <w:p>
      <w:pPr>
        <w:pStyle w:val="Heading2"/>
      </w:pPr>
      <w:r>
        <w:t>3.5. Đề tài E - robotics/digital twin: world model cho robot manipulation hoặc simulation</w:t>
      </w:r>
    </w:p>
    <w:p>
      <w:pPr>
        <w:pStyle w:val="ListBullet"/>
      </w:pPr>
      <w:r>
        <w:rPr>
          <w:sz w:val="20"/>
        </w:rPr>
        <w:t>Tên đề xuất: Lightweight Pixel-based World Models for Robot Manipulation Forecasting and Anomaly Detection.</w:t>
      </w:r>
    </w:p>
    <w:p>
      <w:pPr>
        <w:pStyle w:val="ListBullet"/>
      </w:pPr>
      <w:r>
        <w:rPr>
          <w:sz w:val="20"/>
        </w:rPr>
        <w:t>Dataset/benchmark chính: RoboMimic, D4RL, DeepMind Control Suite.</w:t>
      </w:r>
    </w:p>
    <w:p>
      <w:pPr>
        <w:pStyle w:val="ListBullet"/>
      </w:pPr>
      <w:r>
        <w:rPr>
          <w:sz w:val="20"/>
        </w:rPr>
        <w:t>Vai trò của LeWM: học latent dynamics từ trajectory/ảnh, dự đoán trạng thái tiếp theo, phát hiện trajectory bất thường hoặc hỗ trợ planning.</w:t>
      </w:r>
    </w:p>
    <w:p>
      <w:pPr>
        <w:pStyle w:val="ListBullet"/>
      </w:pPr>
      <w:r>
        <w:rPr>
          <w:sz w:val="20"/>
        </w:rPr>
        <w:t>Metric: success rate, normalized return, prediction error, anomaly F1, planning latency.</w:t>
      </w:r>
    </w:p>
    <w:p>
      <w:pPr>
        <w:pStyle w:val="ListBullet"/>
      </w:pPr>
      <w:r>
        <w:rPr>
          <w:sz w:val="20"/>
        </w:rPr>
        <w:t>Điểm mạnh: hợp với robotics/Jetson/Isaac Lab về dài hạn.</w:t>
      </w:r>
    </w:p>
    <w:p>
      <w:pPr>
        <w:pStyle w:val="ListBullet"/>
      </w:pPr>
      <w:r>
        <w:rPr>
          <w:sz w:val="20"/>
        </w:rPr>
        <w:t>Điểm yếu: thực nghiệm có thể nặng hơn game/GUI; nên chọn nếu nhóm có người mạnh RL/robotics.</w:t>
      </w:r>
    </w:p>
    <w:p>
      <w:pPr>
        <w:pStyle w:val="Heading1"/>
      </w:pPr>
      <w:r>
        <w:t>4. Ma trận lựa chọn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92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Tiêu chí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Game glitch/bug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Atari/Procgen OOD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GUI testing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Education engagement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Robotics</w:t>
            </w:r>
          </w:p>
        </w:tc>
      </w:tr>
      <w:tr>
        <w:tc>
          <w:tcPr>
            <w:tcW w:type="dxa" w:w="1928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Có benchmark uy tín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tốt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tốt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Tốt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Tốt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tốt</w:t>
            </w:r>
          </w:p>
        </w:tc>
      </w:tr>
      <w:tr>
        <w:tc>
          <w:tcPr>
            <w:tcW w:type="dxa" w:w="1928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Gần chuyên môn testing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gần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Trung bình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gần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Trung bình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Xa hơn</w:t>
            </w:r>
          </w:p>
        </w:tc>
      </w:tr>
      <w:tr>
        <w:tc>
          <w:tcPr>
            <w:tcW w:type="dxa" w:w="1928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Gần game/LeWorldModel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gần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gần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Trung bình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Trung bình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Cao</w:t>
            </w:r>
          </w:p>
        </w:tc>
      </w:tr>
      <w:tr>
        <w:tc>
          <w:tcPr>
            <w:tcW w:type="dxa" w:w="1928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Khả năng làm demo nhanh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Rất cao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Cao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Cao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Trung bình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Trung bình</w:t>
            </w:r>
          </w:p>
        </w:tc>
      </w:tr>
      <w:tr>
        <w:tc>
          <w:tcPr>
            <w:tcW w:type="dxa" w:w="1928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Rủi ro thực nghiệm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Thấp–vừa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Vừa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Vừa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Vừa–cao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Cao hơn</w:t>
            </w:r>
          </w:p>
        </w:tc>
      </w:tr>
      <w:tr>
        <w:tc>
          <w:tcPr>
            <w:tcW w:type="dxa" w:w="1928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Khuyến nghị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Chọn làm paper chính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Chọn làm paper phụ/benchmark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Hướng dài hạn tiến sĩ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Hướng liên ngành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Hướng mở rộng sau</w:t>
            </w:r>
          </w:p>
        </w:tc>
      </w:tr>
    </w:tbl>
    <w:p/>
    <w:p>
      <w:pPr>
        <w:pStyle w:val="Heading1"/>
      </w:pPr>
      <w:r>
        <w:t>5. Công thức đóng gói paper khuyến nghị</w:t>
      </w:r>
    </w:p>
    <w:p>
      <w:pPr>
        <w:pStyle w:val="ListBullet"/>
      </w:pPr>
      <w:r>
        <w:rPr>
          <w:sz w:val="20"/>
        </w:rPr>
        <w:t>Paper chính nên bắt đầu từ game glitch/bug detection vì cân bằng tốt nhất giữa tính mới, benchmark, demo và chuyên môn của thầy.</w:t>
      </w:r>
    </w:p>
    <w:p>
      <w:pPr>
        <w:pStyle w:val="ListBullet"/>
      </w:pPr>
      <w:r>
        <w:rPr>
          <w:sz w:val="20"/>
        </w:rPr>
        <w:t>Tiêu đề nên dùng thuật ngữ rộng “latent world model” thay vì chỉ “LeWorldModel”, để tránh phụ thuộc quá mạnh vào một paper/model cụ thể.</w:t>
      </w:r>
    </w:p>
    <w:p>
      <w:pPr>
        <w:pStyle w:val="ListBullet"/>
      </w:pPr>
      <w:r>
        <w:rPr>
          <w:sz w:val="20"/>
        </w:rPr>
        <w:t>LeWorldModel nên được đặt như backbone/instantiation: “we instantiate our method with LeWorldModel, a lightweight JEPA-based world model”.</w:t>
      </w:r>
    </w:p>
    <w:p>
      <w:pPr>
        <w:pStyle w:val="ListBullet"/>
      </w:pPr>
      <w:r>
        <w:rPr>
          <w:sz w:val="20"/>
        </w:rPr>
        <w:t>Dataset tự tạo chỉ dùng như “controlled case study” hoặc “external validation”, không dùng làm bằng chứng chính.</w:t>
      </w:r>
    </w:p>
    <w:p>
      <w:pPr>
        <w:pStyle w:val="ListBullet"/>
      </w:pPr>
      <w:r>
        <w:rPr>
          <w:sz w:val="20"/>
        </w:rPr>
        <w:t>Luôn có baseline đơn giản nhưng công bằng: frame-difference, CNN-LSTM, video autoencoder, rule-based checker; nếu có điều kiện thêm VLM baseline.</w:t>
      </w:r>
    </w:p>
    <w:p>
      <w:pPr>
        <w:pStyle w:val="Heading1"/>
      </w:pPr>
      <w:r>
        <w:t>6. Pipeline thực nghiệm mẫu cho đề tài game glitch/bug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90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Bước</w:t>
            </w:r>
          </w:p>
        </w:tc>
        <w:tc>
          <w:tcPr>
            <w:tcW w:type="dxa" w:w="4989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Nội dung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Kết quả đầu ra</w:t>
            </w:r>
          </w:p>
        </w:tc>
      </w:tr>
      <w:tr>
        <w:tc>
          <w:tcPr>
            <w:tcW w:type="dxa" w:w="90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Chọn benchmark: VideoGlitch/GlitchBench/World of Bugs; chuẩn hóa video thành frame clips.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train/validation/test theo clip hoặc event.</w:t>
            </w:r>
          </w:p>
        </w:tc>
      </w:tr>
      <w:tr>
        <w:tc>
          <w:tcPr>
            <w:tcW w:type="dxa" w:w="90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 hoặc adapt LeWM trên normal gameplay / mixed gameplay.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Latent encoder + predictor.</w:t>
            </w:r>
          </w:p>
        </w:tc>
      </w:tr>
      <w:tr>
        <w:tc>
          <w:tcPr>
            <w:tcW w:type="dxa" w:w="90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Tính latent prediction error hoặc surprise score trên từng frame/clip.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Anomaly score theo thời gian.</w:t>
            </w:r>
          </w:p>
        </w:tc>
      </w:tr>
      <w:tr>
        <w:tc>
          <w:tcPr>
            <w:tcW w:type="dxa" w:w="90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Dùng threshold hoặc classifier nhẹ để phát hiện glitch.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Label glitch/non-glitch hoặc temporal localization.</w:t>
            </w:r>
          </w:p>
        </w:tc>
      </w:tr>
      <w:tr>
        <w:tc>
          <w:tcPr>
            <w:tcW w:type="dxa" w:w="90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 sánh baseline: frame-diff, CNN-LSTM, autoencoder, VideoMAE/TimeSformer nhỏ.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Bảng kết quả định lượng.</w:t>
            </w:r>
          </w:p>
        </w:tc>
      </w:tr>
      <w:tr>
        <w:tc>
          <w:tcPr>
            <w:tcW w:type="dxa" w:w="907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Case study trên mini game Godot/Unity tự tạo.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Hình minh họa, video demo, phân tích lỗi cụ thể.</w:t>
            </w:r>
          </w:p>
        </w:tc>
      </w:tr>
    </w:tbl>
    <w:p/>
    <w:p>
      <w:pPr>
        <w:pStyle w:val="Heading1"/>
      </w:pPr>
      <w:r>
        <w:t>7. Danh mục benchmark/dataset tham khảo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Nhóm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Benchmark/dataset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Dùng cho ý tưởng nào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Game bug/glitch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VideoGlitch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Game glitch detection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Benchmark video-based cho glitch detection, có temporal context.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Game bug/glitch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GlitchBench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VLM/game glitch benchmark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Phù hợp làm baseline hoặc so sánh với multimodal model.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Game bug/glitch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World of Bugs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Automated bug detection trong game 3D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Có nền tảng và dữ liệu train/test cho game bug.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RL/game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Atari/ALE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World model, planning, OOD dynamics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Benchmark kinh điển cho RL/planning từ pixel.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RL/game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Procgen Benchmark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Generalization/OOD trong game-like environments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 môi trường procedurally generated.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Control/robotics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DeepMind Control Suite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Visual continuous control, planning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Phù hợp kiểm tra world model từ pixel/control.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Offline RL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D4RL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Offline world model/planning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Có Maze2D, AntMaze, Adroit, Kitchen, Flow/CARLA-like tasks.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Robotics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RoboMimic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Robot imitation/world model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demonstration cho robot manipulation.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GUI/mobile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RICO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GUI representation, UI screen modeling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Hơn 66k màn hình UI và hơn 3M UI elements.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GUI/mobile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ReDraw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Android screenshot + GUI metadata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Dùng cho GUI reverse engineering và UI modeling.</w:t>
            </w:r>
          </w:p>
        </w:tc>
      </w:tr>
      <w:tr>
        <w:tc>
          <w:tcPr>
            <w:tcW w:type="dxa" w:w="1474"/>
            <w:vAlign w:val="top"/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Education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DAiSEE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Engagement/affective states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9068 video snippets, 112 users, nhiều nhãn affective states.</w:t>
            </w:r>
          </w:p>
        </w:tc>
      </w:tr>
    </w:tbl>
    <w:p/>
    <w:p>
      <w:pPr>
        <w:pStyle w:val="Heading1"/>
      </w:pPr>
      <w:r>
        <w:t>8. Kết luận đề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b/>
                <w:sz w:val="21"/>
              </w:rPr>
              <w:t>Khuyến nghị cuối cùng</w:t>
            </w:r>
          </w:p>
          <w:p>
            <w:pPr>
              <w:pStyle w:val="ListBullet"/>
            </w:pPr>
            <w:r>
              <w:rPr>
                <w:sz w:val="19"/>
              </w:rPr>
              <w:t>Đề tài nên chọn ngay: “Latent World Models for Video Game Glitch Detection: A JEPA-based Approach”.</w:t>
            </w:r>
          </w:p>
          <w:p>
            <w:pPr>
              <w:pStyle w:val="ListBullet"/>
            </w:pPr>
            <w:r>
              <w:rPr>
                <w:sz w:val="19"/>
              </w:rPr>
              <w:t>Benchmark chính: VideoGlitch hoặc World of Bugs; benchmark phụ: Atari/Procgen; mini dataset Godot/Unity chỉ dùng làm case study.</w:t>
            </w:r>
          </w:p>
          <w:p>
            <w:pPr>
              <w:pStyle w:val="ListBullet"/>
            </w:pPr>
            <w:r>
              <w:rPr>
                <w:sz w:val="19"/>
              </w:rPr>
              <w:t>Đây là hướng phù hợp nhất với LeWorldModel, game, software testing, và dễ đóng gói thành paper FISAT trong thời gian ngắn.</w:t>
            </w:r>
          </w:p>
          <w:p>
            <w:pPr>
              <w:pStyle w:val="ListBullet"/>
            </w:pPr>
            <w:r>
              <w:rPr>
                <w:sz w:val="19"/>
              </w:rPr>
              <w:t>Hướng mở rộng sau FISAT: GUI testing từ pixel và quantum-inspired search over latent world models for software/game testing.</w:t>
            </w:r>
          </w:p>
        </w:tc>
      </w:tr>
    </w:tbl>
    <w:p/>
    <w:p>
      <w:pPr>
        <w:pStyle w:val="Heading1"/>
      </w:pPr>
      <w:r>
        <w:t>9. Tài liệu tham khảo nhanh</w:t>
      </w:r>
    </w:p>
    <w:p>
      <w:pPr>
        <w:pStyle w:val="ListNumber"/>
      </w:pPr>
      <w:r>
        <w:rPr>
          <w:sz w:val="17"/>
        </w:rPr>
        <w:t>EAI FISAT 2026 - FPT University HCM: https://daihoc.fpt.edu.vn/hcm/fisat/</w:t>
      </w:r>
    </w:p>
    <w:p>
      <w:pPr>
        <w:pStyle w:val="ListNumber"/>
      </w:pPr>
      <w:r>
        <w:rPr>
          <w:sz w:val="17"/>
        </w:rPr>
        <w:t>Maes et al. (2026). LeWorldModel: Stable End-to-End Joint-Embedding Predictive Architecture from Pixels. arXiv: https://arxiv.org/abs/2603.19312</w:t>
      </w:r>
    </w:p>
    <w:p>
      <w:pPr>
        <w:pStyle w:val="ListNumber"/>
      </w:pPr>
      <w:r>
        <w:rPr>
          <w:sz w:val="17"/>
        </w:rPr>
        <w:t>VideoGlitch / GlitchAgent thesis page: https://vtechworks.lib.vt.edu/items/c4cb8b0e-7ec3-4890-b3a8-a0c96470e100</w:t>
      </w:r>
    </w:p>
    <w:p>
      <w:pPr>
        <w:pStyle w:val="ListNumber"/>
      </w:pPr>
      <w:r>
        <w:rPr>
          <w:sz w:val="17"/>
        </w:rPr>
        <w:t>World of Bugs paper: https://arxiv.org/abs/2206.11037; repository: https://github.com/BenedictWilkins/world-of-bugs</w:t>
      </w:r>
    </w:p>
    <w:p>
      <w:pPr>
        <w:pStyle w:val="ListNumber"/>
      </w:pPr>
      <w:r>
        <w:rPr>
          <w:sz w:val="17"/>
        </w:rPr>
        <w:t>GlitchBench CVPR 2024: https://openaccess.thecvf.com/content/CVPR2024/papers/Taesiri_GlitchBench_Can_Large_Multimodal_Models_Detect_Video_Game_Glitches_CVPR_2024_paper.pdf</w:t>
      </w:r>
    </w:p>
    <w:p>
      <w:pPr>
        <w:pStyle w:val="ListNumber"/>
      </w:pPr>
      <w:r>
        <w:rPr>
          <w:sz w:val="17"/>
        </w:rPr>
        <w:t>RICO dataset: https://interactionmining.org/rico</w:t>
      </w:r>
    </w:p>
    <w:p>
      <w:pPr>
        <w:pStyle w:val="ListNumber"/>
      </w:pPr>
      <w:r>
        <w:rPr>
          <w:sz w:val="17"/>
        </w:rPr>
        <w:t>ReDraw dataset: https://zenodo.org/records/2530277</w:t>
      </w:r>
    </w:p>
    <w:p>
      <w:pPr>
        <w:pStyle w:val="ListNumber"/>
      </w:pPr>
      <w:r>
        <w:rPr>
          <w:sz w:val="17"/>
        </w:rPr>
        <w:t>DAiSEE dataset: https://people.iith.ac.in/vineethnb/resources/daisee/index.html</w:t>
      </w:r>
    </w:p>
    <w:p>
      <w:pPr>
        <w:pStyle w:val="ListNumber"/>
      </w:pPr>
      <w:r>
        <w:rPr>
          <w:sz w:val="17"/>
        </w:rPr>
        <w:t>Procgen Benchmark: https://openai.com/index/procgen-benchmark/; paper: https://arxiv.org/abs/1912.01588</w:t>
      </w:r>
    </w:p>
    <w:p>
      <w:pPr>
        <w:pStyle w:val="ListNumber"/>
      </w:pPr>
      <w:r>
        <w:rPr>
          <w:sz w:val="17"/>
        </w:rPr>
        <w:t>D4RL: https://arxiv.org/abs/2004.07219; OpenReview: https://openreview.net/forum?id=px0-N3_KjA</w:t>
      </w:r>
    </w:p>
    <w:p>
      <w:pPr>
        <w:pStyle w:val="ListNumber"/>
      </w:pPr>
      <w:r>
        <w:rPr>
          <w:sz w:val="17"/>
        </w:rPr>
        <w:t>RoboMimic: https://robomimic.github.io/</w:t>
      </w:r>
    </w:p>
    <w:p>
      <w:pPr>
        <w:pStyle w:val="ListNumber"/>
      </w:pPr>
      <w:r>
        <w:rPr>
          <w:sz w:val="17"/>
        </w:rPr>
        <w:t>DeepMind Control Suite / dm_control: https://github.com/google-deepmind/dm_control</w:t>
      </w:r>
    </w:p>
    <w:p>
      <w:pPr>
        <w:pStyle w:val="ListNumber"/>
      </w:pPr>
      <w:r>
        <w:rPr>
          <w:sz w:val="17"/>
        </w:rPr>
        <w:t>Arcade Learning Environment: https://ale.farama.org/index.html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LeWorldModel NCKH - Research idea shortlist for EAI FISAT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