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PHÁT TRIỂN Ý TƯỞNG BÀI BÁO</w:t>
        <w:br/>
      </w:r>
      <w:r>
        <w:rPr>
          <w:b/>
          <w:color w:val="2E74B5"/>
          <w:sz w:val="32"/>
        </w:rPr>
        <w:t>phù hợp EAI FISAT 2026</w:t>
        <w:br/>
      </w:r>
      <w:r>
        <w:rPr>
          <w:i/>
          <w:sz w:val="24"/>
        </w:rPr>
        <w:t>Chủ đề: Quantum-inspired AI for Game Design, Testing, and Adaptive Interactive Systems</w:t>
      </w:r>
    </w:p>
    <w:p>
      <w:pPr>
        <w:jc w:val="center"/>
      </w:pPr>
      <w:r>
        <w:rPr>
          <w:sz w:val="22"/>
        </w:rPr>
        <w:t>Tài liệu định hướng nghiên cứu, prototype và kế hoạch triển khai</w:t>
      </w:r>
    </w:p>
    <w:p>
      <w:pPr>
        <w:jc w:val="center"/>
      </w:pPr>
      <w:r>
        <w:rPr>
          <w:color w:val="646464"/>
          <w:sz w:val="20"/>
        </w:rPr>
        <w:t>Ngày tạo: 28/05/2026</w:t>
      </w:r>
    </w:p>
    <w:p/>
    <w:tbl>
      <w:tblPr>
        <w:tblW w:type="auto" w:w="0"/>
        <w:jc w:val="center"/>
        <w:tblLook w:firstColumn="1" w:firstRow="1" w:lastColumn="0" w:lastRow="0" w:noHBand="0" w:noVBand="1" w:val="04A0"/>
      </w:tblPr>
      <w:tblGrid>
        <w:gridCol w:w="10080"/>
      </w:tblGrid>
      <w:tr>
        <w:tc>
          <w:tcPr>
            <w:tcW w:type="dxa" w:w="10080"/>
            <w:shd w:fill="EAF2F8"/>
          </w:tcPr>
          <w:p>
            <w:r>
              <w:rPr>
                <w:sz w:val="19"/>
              </w:rPr>
            </w:r>
            <w:r>
              <w:rPr>
                <w:b/>
                <w:color w:val="1F4E79"/>
                <w:sz w:val="19"/>
              </w:rPr>
              <w:t>Tóm tắt đề xuất</w:t>
            </w:r>
          </w:p>
          <w:p>
            <w:r>
              <w:rPr>
                <w:sz w:val="19"/>
              </w:rPr>
              <w:t>Hướng nên ưu tiên cho EAI FISAT 2026 là một bài hẹp, có prototype, có số liệu định lượng và dễ trình bày theo chuẩn Springer/EAI. Ba hướng mạnh nhất là: (1) Quantum-inspired Procedural Content Generation cho level/map, (2) Quantum-inspired Search-Based Game Testing, và (3) Quantum-inspired Game Balancing. Trong đó, hướng PCG cho adaptive level design là lựa chọn an toàn nhất để triển khai trước.</w:t>
            </w:r>
          </w:p>
        </w:tc>
      </w:tr>
    </w:tbl>
    <w:p>
      <w:r>
        <w:br w:type="page"/>
      </w:r>
    </w:p>
    <w:p>
      <w:pPr>
        <w:pStyle w:val="Heading1"/>
      </w:pPr>
      <w:r>
        <w:t>Mục lục nội dung</w:t>
      </w:r>
    </w:p>
    <w:p>
      <w:pPr>
        <w:pStyle w:val="ListBullet"/>
      </w:pPr>
      <w:r>
        <w:t>1. Mức độ phù hợp với EAI FISAT 2026</w:t>
      </w:r>
    </w:p>
    <w:p>
      <w:pPr>
        <w:pStyle w:val="ListBullet"/>
      </w:pPr>
      <w:r>
        <w:t>2. Cụm hướng nghiên cứu đề xuất</w:t>
      </w:r>
    </w:p>
    <w:p>
      <w:pPr>
        <w:pStyle w:val="ListBullet"/>
      </w:pPr>
      <w:r>
        <w:t>3. Bảng xếp hạng ý tưởng paper</w:t>
      </w:r>
    </w:p>
    <w:p>
      <w:pPr>
        <w:pStyle w:val="ListBullet"/>
      </w:pPr>
      <w:r>
        <w:t>4. Phát triển chi tiết 5 ý tưởng bài báo</w:t>
      </w:r>
    </w:p>
    <w:p>
      <w:pPr>
        <w:pStyle w:val="ListBullet"/>
      </w:pPr>
      <w:r>
        <w:t>5. Paper nên viết ngay</w:t>
      </w:r>
    </w:p>
    <w:p>
      <w:pPr>
        <w:pStyle w:val="ListBullet"/>
      </w:pPr>
      <w:r>
        <w:t>6. Thiết kế thực nghiệm và metric</w:t>
      </w:r>
    </w:p>
    <w:p>
      <w:pPr>
        <w:pStyle w:val="ListBullet"/>
      </w:pPr>
      <w:r>
        <w:t>7. Roadmap làm kịp hạn nộp</w:t>
      </w:r>
    </w:p>
    <w:p>
      <w:pPr>
        <w:pStyle w:val="ListBullet"/>
      </w:pPr>
      <w:r>
        <w:t>8. Kết luận chiến lược</w:t>
      </w:r>
    </w:p>
    <w:p>
      <w:pPr>
        <w:pStyle w:val="Heading1"/>
      </w:pPr>
      <w:r>
        <w:t>1. Mức độ phù hợp với EAI FISAT 2026</w:t>
      </w:r>
    </w:p>
    <w:p>
      <w:r>
        <w:t>EAI FISAT 2026 là hội nghị quốc tế về Intelligent Systems and Advanced Technologies do EAI và FPT University tổ chức tại FPT University, Ho Chi Minh City campus, từ ngày 25-27/11/2026. Theo trang chính thức của hội nghị, các bài được chấp nhận và trình bày sẽ được xuất bản trong EAI/Springer Innovations in Communication and Computing và indexed Scopus, Scimago Q4. Hạn nộp bài hiện tại là 20/07/2026; thông báo chấp nhận ngày 15/09/2026; camera-ready ngày 15/10/2026.</w:t>
      </w:r>
    </w:p>
    <w:p>
      <w:r>
        <w:t>Các track chính của hội nghị bao gồm AI &amp; Data Science, Systems &amp; Engineering, Business &amp; Innovation, và Law, Policy &amp; Ethics in AI. Vì vậy, các hướng quantum-inspired liên quan đến AI trong game, reinforcement learning, optimization, data analytics, software/game testing và adaptive interactive systems đều có độ phù hợp tốt.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1F4E79"/>
          </w:tcPr>
          <w:p>
            <w:pPr>
              <w:spacing w:after="40" w:before="0"/>
            </w:pPr>
            <w:r>
              <w:rPr>
                <w:sz w:val="18"/>
              </w:rPr>
            </w:r>
            <w:r>
              <w:rPr>
                <w:b/>
                <w:color w:val="FFFFFF"/>
                <w:sz w:val="18"/>
              </w:rPr>
              <w:t>Tiêu chí</w:t>
            </w:r>
          </w:p>
        </w:tc>
        <w:tc>
          <w:tcPr>
            <w:tcW w:type="dxa" w:w="8208"/>
            <w:vAlign w:val="center"/>
            <w:shd w:fill="1F4E79"/>
          </w:tcPr>
          <w:p>
            <w:pPr>
              <w:spacing w:after="40" w:before="0"/>
            </w:pPr>
            <w:r>
              <w:rPr>
                <w:sz w:val="18"/>
              </w:rPr>
            </w:r>
            <w:r>
              <w:rPr>
                <w:b/>
                <w:color w:val="FFFFFF"/>
                <w:sz w:val="18"/>
              </w:rPr>
              <w:t>Đánh giá phù hợp</w:t>
            </w:r>
          </w:p>
        </w:tc>
      </w:tr>
      <w:tr>
        <w:tc>
          <w:tcPr>
            <w:tcW w:type="dxa" w:w="2304"/>
            <w:vAlign w:val="center"/>
          </w:tcPr>
          <w:p>
            <w:pPr>
              <w:spacing w:after="40" w:before="0"/>
            </w:pPr>
            <w:r>
              <w:rPr>
                <w:sz w:val="18"/>
              </w:rPr>
            </w:r>
            <w:r>
              <w:rPr>
                <w:b w:val="0"/>
                <w:sz w:val="18"/>
              </w:rPr>
              <w:t>Chủ đề AI/Optimization</w:t>
            </w:r>
          </w:p>
        </w:tc>
        <w:tc>
          <w:tcPr>
            <w:tcW w:type="dxa" w:w="8208"/>
            <w:vAlign w:val="center"/>
          </w:tcPr>
          <w:p>
            <w:pPr>
              <w:spacing w:after="40" w:before="0"/>
            </w:pPr>
            <w:r>
              <w:rPr>
                <w:sz w:val="18"/>
              </w:rPr>
            </w:r>
            <w:r>
              <w:rPr>
                <w:b w:val="0"/>
                <w:sz w:val="18"/>
              </w:rPr>
              <w:t>Rất phù hợp với Track 1: Artificial Intelligence &amp; Data Science.</w:t>
            </w:r>
          </w:p>
        </w:tc>
      </w:tr>
      <w:tr>
        <w:tc>
          <w:tcPr>
            <w:tcW w:type="dxa" w:w="2304"/>
            <w:vAlign w:val="center"/>
          </w:tcPr>
          <w:p>
            <w:pPr>
              <w:spacing w:after="40" w:before="0"/>
            </w:pPr>
            <w:r>
              <w:rPr>
                <w:sz w:val="18"/>
              </w:rPr>
            </w:r>
            <w:r>
              <w:rPr>
                <w:b w:val="0"/>
                <w:sz w:val="18"/>
              </w:rPr>
              <w:t>Game AI và adaptive systems</w:t>
            </w:r>
          </w:p>
        </w:tc>
        <w:tc>
          <w:tcPr>
            <w:tcW w:type="dxa" w:w="8208"/>
            <w:vAlign w:val="center"/>
          </w:tcPr>
          <w:p>
            <w:pPr>
              <w:spacing w:after="40" w:before="0"/>
            </w:pPr>
            <w:r>
              <w:rPr>
                <w:sz w:val="18"/>
              </w:rPr>
            </w:r>
            <w:r>
              <w:rPr>
                <w:b w:val="0"/>
                <w:sz w:val="18"/>
              </w:rPr>
              <w:t>Phù hợp nếu đóng khung là intelligent interactive systems hoặc AI application.</w:t>
            </w:r>
          </w:p>
        </w:tc>
      </w:tr>
      <w:tr>
        <w:tc>
          <w:tcPr>
            <w:tcW w:type="dxa" w:w="2304"/>
            <w:vAlign w:val="center"/>
          </w:tcPr>
          <w:p>
            <w:pPr>
              <w:spacing w:after="40" w:before="0"/>
            </w:pPr>
            <w:r>
              <w:rPr>
                <w:sz w:val="18"/>
              </w:rPr>
            </w:r>
            <w:r>
              <w:rPr>
                <w:b w:val="0"/>
                <w:sz w:val="18"/>
              </w:rPr>
              <w:t>Software/Game Testing</w:t>
            </w:r>
          </w:p>
        </w:tc>
        <w:tc>
          <w:tcPr>
            <w:tcW w:type="dxa" w:w="8208"/>
            <w:vAlign w:val="center"/>
          </w:tcPr>
          <w:p>
            <w:pPr>
              <w:spacing w:after="40" w:before="0"/>
            </w:pPr>
            <w:r>
              <w:rPr>
                <w:sz w:val="18"/>
              </w:rPr>
            </w:r>
            <w:r>
              <w:rPr>
                <w:b w:val="0"/>
                <w:sz w:val="18"/>
              </w:rPr>
              <w:t>Phù hợp nếu nhấn mạnh search-based testing, state exploration và coverage.</w:t>
            </w:r>
          </w:p>
        </w:tc>
      </w:tr>
      <w:tr>
        <w:tc>
          <w:tcPr>
            <w:tcW w:type="dxa" w:w="2304"/>
            <w:vAlign w:val="center"/>
          </w:tcPr>
          <w:p>
            <w:pPr>
              <w:spacing w:after="40" w:before="0"/>
            </w:pPr>
            <w:r>
              <w:rPr>
                <w:sz w:val="18"/>
              </w:rPr>
            </w:r>
            <w:r>
              <w:rPr>
                <w:b w:val="0"/>
                <w:sz w:val="18"/>
              </w:rPr>
              <w:t>Quantum-inspired</w:t>
            </w:r>
          </w:p>
        </w:tc>
        <w:tc>
          <w:tcPr>
            <w:tcW w:type="dxa" w:w="8208"/>
            <w:vAlign w:val="center"/>
          </w:tcPr>
          <w:p>
            <w:pPr>
              <w:spacing w:after="40" w:before="0"/>
            </w:pPr>
            <w:r>
              <w:rPr>
                <w:sz w:val="18"/>
              </w:rPr>
            </w:r>
            <w:r>
              <w:rPr>
                <w:b w:val="0"/>
                <w:sz w:val="18"/>
              </w:rPr>
              <w:t>Nên trình bày là thuật toán cảm hứng lượng tử chạy trên PC thường, không cần máy tính lượng tử thật.</w:t>
            </w:r>
          </w:p>
        </w:tc>
      </w:tr>
      <w:tr>
        <w:tc>
          <w:tcPr>
            <w:tcW w:type="dxa" w:w="2304"/>
            <w:vAlign w:val="center"/>
          </w:tcPr>
          <w:p>
            <w:pPr>
              <w:spacing w:after="40" w:before="0"/>
            </w:pPr>
            <w:r>
              <w:rPr>
                <w:sz w:val="18"/>
              </w:rPr>
            </w:r>
            <w:r>
              <w:rPr>
                <w:b w:val="0"/>
                <w:sz w:val="18"/>
              </w:rPr>
              <w:t>Prototype/demo</w:t>
            </w:r>
          </w:p>
        </w:tc>
        <w:tc>
          <w:tcPr>
            <w:tcW w:type="dxa" w:w="8208"/>
            <w:vAlign w:val="center"/>
          </w:tcPr>
          <w:p>
            <w:pPr>
              <w:spacing w:after="40" w:before="0"/>
            </w:pPr>
            <w:r>
              <w:rPr>
                <w:sz w:val="18"/>
              </w:rPr>
            </w:r>
            <w:r>
              <w:rPr>
                <w:b w:val="0"/>
                <w:sz w:val="18"/>
              </w:rPr>
              <w:t>Rất nên có để tăng tính thuyết phục ở hội nghị ứng dụng.</w:t>
            </w:r>
          </w:p>
        </w:tc>
      </w:tr>
      <w:tr>
        <w:tc>
          <w:tcPr>
            <w:tcW w:type="dxa" w:w="2304"/>
            <w:vAlign w:val="center"/>
          </w:tcPr>
          <w:p>
            <w:pPr>
              <w:spacing w:after="40" w:before="0"/>
            </w:pPr>
            <w:r>
              <w:rPr>
                <w:sz w:val="18"/>
              </w:rPr>
            </w:r>
            <w:r>
              <w:rPr>
                <w:b w:val="0"/>
                <w:sz w:val="18"/>
              </w:rPr>
              <w:t>Dữ liệu/thực nghiệm</w:t>
            </w:r>
          </w:p>
        </w:tc>
        <w:tc>
          <w:tcPr>
            <w:tcW w:type="dxa" w:w="8208"/>
            <w:vAlign w:val="center"/>
          </w:tcPr>
          <w:p>
            <w:pPr>
              <w:spacing w:after="40" w:before="0"/>
            </w:pPr>
            <w:r>
              <w:rPr>
                <w:sz w:val="18"/>
              </w:rPr>
            </w:r>
            <w:r>
              <w:rPr>
                <w:b w:val="0"/>
                <w:sz w:val="18"/>
              </w:rPr>
              <w:t>Có thể dùng benchmark tự sinh có kiểm soát, log từ prototype hoặc dataset/level benchmark mở.</w:t>
            </w:r>
          </w:p>
        </w:tc>
      </w:tr>
    </w:tbl>
    <w:p>
      <w:r>
        <w:rPr>
          <w:b/>
        </w:rPr>
        <w:t xml:space="preserve">Nguồn thông tin hội nghị: </w:t>
      </w:r>
      <w:r>
        <w:t>FISAT 2026 official website, https://daihoc.fpt.edu.vn/hcm/fisat/ ; truy cập ngày 28/05/2026.</w:t>
      </w:r>
    </w:p>
    <w:p>
      <w:r>
        <w:rPr>
          <w:b/>
        </w:rPr>
        <w:t xml:space="preserve">Nguồn ý tưởng nền: </w:t>
      </w:r>
      <w:r>
        <w:t>Tài liệu người dùng cung cấp: Quantum_Inspired_Game_Ideas.docx.</w:t>
      </w:r>
    </w:p>
    <w:p>
      <w:pPr>
        <w:pStyle w:val="Heading1"/>
      </w:pPr>
      <w:r>
        <w:t>2. Cụm hướng nghiên cứu đề xuất</w:t>
      </w:r>
    </w:p>
    <w:p>
      <w:r>
        <w:t>Từ tài liệu ý tưởng ban đầu, có thể phát triển thành một cụm nghiên cứu dài hạn với tên gọi:</w:t>
      </w:r>
    </w:p>
    <w:p>
      <w:pPr>
        <w:jc w:val="center"/>
      </w:pPr>
      <w:r>
        <w:rPr>
          <w:b/>
          <w:color w:val="1F4E79"/>
          <w:sz w:val="26"/>
        </w:rPr>
        <w:t>Quantum-Inspired AI for Game Design, Testing, and Adaptive Interactive Systems</w:t>
      </w:r>
    </w:p>
    <w:p>
      <w:r>
        <w:t>Cụm này đủ rộng cho hướng nghiên cứu dài hạn, nhưng khi viết bài hội nghị nên chọn một bài hẹp, có mô hình, thuật toán, prototype và số liệu. Các nhánh có thể triển khai gồm:</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vAlign w:val="center"/>
            <w:shd w:fill="1F4E79"/>
          </w:tcPr>
          <w:p>
            <w:pPr>
              <w:spacing w:after="40" w:before="0"/>
            </w:pPr>
            <w:r>
              <w:rPr>
                <w:sz w:val="18"/>
              </w:rPr>
            </w:r>
            <w:r>
              <w:rPr>
                <w:b/>
                <w:color w:val="FFFFFF"/>
                <w:sz w:val="18"/>
              </w:rPr>
              <w:t>Nhánh</w:t>
            </w:r>
          </w:p>
        </w:tc>
        <w:tc>
          <w:tcPr>
            <w:tcW w:type="dxa" w:w="5760"/>
            <w:vAlign w:val="center"/>
            <w:shd w:fill="1F4E79"/>
          </w:tcPr>
          <w:p>
            <w:pPr>
              <w:spacing w:after="40" w:before="0"/>
            </w:pPr>
            <w:r>
              <w:rPr>
                <w:sz w:val="18"/>
              </w:rPr>
            </w:r>
            <w:r>
              <w:rPr>
                <w:b/>
                <w:color w:val="FFFFFF"/>
                <w:sz w:val="18"/>
              </w:rPr>
              <w:t>Ý tưởng cốt lõi</w:t>
            </w:r>
          </w:p>
        </w:tc>
        <w:tc>
          <w:tcPr>
            <w:tcW w:type="dxa" w:w="2160"/>
            <w:vAlign w:val="center"/>
            <w:shd w:fill="1F4E79"/>
          </w:tcPr>
          <w:p>
            <w:pPr>
              <w:spacing w:after="40" w:before="0"/>
            </w:pPr>
            <w:r>
              <w:rPr>
                <w:sz w:val="18"/>
              </w:rPr>
            </w:r>
            <w:r>
              <w:rPr>
                <w:b/>
                <w:color w:val="FFFFFF"/>
                <w:sz w:val="18"/>
              </w:rPr>
              <w:t>Mức phù hợp FISAT</w:t>
            </w:r>
          </w:p>
        </w:tc>
      </w:tr>
      <w:tr>
        <w:tc>
          <w:tcPr>
            <w:tcW w:type="dxa" w:w="2448"/>
            <w:vAlign w:val="center"/>
          </w:tcPr>
          <w:p>
            <w:pPr>
              <w:spacing w:after="40" w:before="0"/>
            </w:pPr>
            <w:r>
              <w:rPr>
                <w:sz w:val="18"/>
              </w:rPr>
            </w:r>
            <w:r>
              <w:rPr>
                <w:b w:val="0"/>
                <w:sz w:val="18"/>
              </w:rPr>
              <w:t>Quantum-inspired PCG</w:t>
            </w:r>
          </w:p>
        </w:tc>
        <w:tc>
          <w:tcPr>
            <w:tcW w:type="dxa" w:w="5760"/>
            <w:vAlign w:val="center"/>
          </w:tcPr>
          <w:p>
            <w:pPr>
              <w:spacing w:after="40" w:before="0"/>
            </w:pPr>
            <w:r>
              <w:rPr>
                <w:sz w:val="18"/>
              </w:rPr>
            </w:r>
            <w:r>
              <w:rPr>
                <w:b w:val="0"/>
                <w:sz w:val="18"/>
              </w:rPr>
              <w:t>Sinh level/map bằng biểu diễn xác suất và cơ chế collapse thành bản đồ cụ thể.</w:t>
            </w:r>
          </w:p>
        </w:tc>
        <w:tc>
          <w:tcPr>
            <w:tcW w:type="dxa" w:w="2160"/>
            <w:vAlign w:val="center"/>
          </w:tcPr>
          <w:p>
            <w:pPr>
              <w:spacing w:after="40" w:before="0"/>
            </w:pPr>
            <w:r>
              <w:rPr>
                <w:sz w:val="18"/>
              </w:rPr>
            </w:r>
            <w:r>
              <w:rPr>
                <w:b w:val="0"/>
                <w:sz w:val="18"/>
              </w:rPr>
              <w:t>Rất cao</w:t>
            </w:r>
          </w:p>
        </w:tc>
      </w:tr>
      <w:tr>
        <w:tc>
          <w:tcPr>
            <w:tcW w:type="dxa" w:w="2448"/>
            <w:vAlign w:val="center"/>
          </w:tcPr>
          <w:p>
            <w:pPr>
              <w:spacing w:after="40" w:before="0"/>
            </w:pPr>
            <w:r>
              <w:rPr>
                <w:sz w:val="18"/>
              </w:rPr>
            </w:r>
            <w:r>
              <w:rPr>
                <w:b w:val="0"/>
                <w:sz w:val="18"/>
              </w:rPr>
              <w:t>Quantum-inspired Game Testing</w:t>
            </w:r>
          </w:p>
        </w:tc>
        <w:tc>
          <w:tcPr>
            <w:tcW w:type="dxa" w:w="5760"/>
            <w:vAlign w:val="center"/>
          </w:tcPr>
          <w:p>
            <w:pPr>
              <w:spacing w:after="40" w:before="0"/>
            </w:pPr>
            <w:r>
              <w:rPr>
                <w:sz w:val="18"/>
              </w:rPr>
            </w:r>
            <w:r>
              <w:rPr>
                <w:b w:val="0"/>
                <w:sz w:val="18"/>
              </w:rPr>
              <w:t>Sinh chuỗi test case để khám phá hành vi người chơi và trạng thái game khó bao phủ.</w:t>
            </w:r>
          </w:p>
        </w:tc>
        <w:tc>
          <w:tcPr>
            <w:tcW w:type="dxa" w:w="2160"/>
            <w:vAlign w:val="center"/>
          </w:tcPr>
          <w:p>
            <w:pPr>
              <w:spacing w:after="40" w:before="0"/>
            </w:pPr>
            <w:r>
              <w:rPr>
                <w:sz w:val="18"/>
              </w:rPr>
            </w:r>
            <w:r>
              <w:rPr>
                <w:b w:val="0"/>
                <w:sz w:val="18"/>
              </w:rPr>
              <w:t>Rất cao</w:t>
            </w:r>
          </w:p>
        </w:tc>
      </w:tr>
      <w:tr>
        <w:tc>
          <w:tcPr>
            <w:tcW w:type="dxa" w:w="2448"/>
            <w:vAlign w:val="center"/>
          </w:tcPr>
          <w:p>
            <w:pPr>
              <w:spacing w:after="40" w:before="0"/>
            </w:pPr>
            <w:r>
              <w:rPr>
                <w:sz w:val="18"/>
              </w:rPr>
            </w:r>
            <w:r>
              <w:rPr>
                <w:b w:val="0"/>
                <w:sz w:val="18"/>
              </w:rPr>
              <w:t>Quantum-inspired Game Balancing</w:t>
            </w:r>
          </w:p>
        </w:tc>
        <w:tc>
          <w:tcPr>
            <w:tcW w:type="dxa" w:w="5760"/>
            <w:vAlign w:val="center"/>
          </w:tcPr>
          <w:p>
            <w:pPr>
              <w:spacing w:after="40" w:before="0"/>
            </w:pPr>
            <w:r>
              <w:rPr>
                <w:sz w:val="18"/>
              </w:rPr>
            </w:r>
            <w:r>
              <w:rPr>
                <w:b w:val="0"/>
                <w:sz w:val="18"/>
              </w:rPr>
              <w:t>Tối ưu tham số game như HP, damage, item drop, cooldown, win rate.</w:t>
            </w:r>
          </w:p>
        </w:tc>
        <w:tc>
          <w:tcPr>
            <w:tcW w:type="dxa" w:w="2160"/>
            <w:vAlign w:val="center"/>
          </w:tcPr>
          <w:p>
            <w:pPr>
              <w:spacing w:after="40" w:before="0"/>
            </w:pPr>
            <w:r>
              <w:rPr>
                <w:sz w:val="18"/>
              </w:rPr>
            </w:r>
            <w:r>
              <w:rPr>
                <w:b w:val="0"/>
                <w:sz w:val="18"/>
              </w:rPr>
              <w:t>Cao</w:t>
            </w:r>
          </w:p>
        </w:tc>
      </w:tr>
      <w:tr>
        <w:tc>
          <w:tcPr>
            <w:tcW w:type="dxa" w:w="2448"/>
            <w:vAlign w:val="center"/>
          </w:tcPr>
          <w:p>
            <w:pPr>
              <w:spacing w:after="40" w:before="0"/>
            </w:pPr>
            <w:r>
              <w:rPr>
                <w:sz w:val="18"/>
              </w:rPr>
            </w:r>
            <w:r>
              <w:rPr>
                <w:b w:val="0"/>
                <w:sz w:val="18"/>
              </w:rPr>
              <w:t>Quantum-like NPC/Player Modeling</w:t>
            </w:r>
          </w:p>
        </w:tc>
        <w:tc>
          <w:tcPr>
            <w:tcW w:type="dxa" w:w="5760"/>
            <w:vAlign w:val="center"/>
          </w:tcPr>
          <w:p>
            <w:pPr>
              <w:spacing w:after="40" w:before="0"/>
            </w:pPr>
            <w:r>
              <w:rPr>
                <w:sz w:val="18"/>
              </w:rPr>
            </w:r>
            <w:r>
              <w:rPr>
                <w:b w:val="0"/>
                <w:sz w:val="18"/>
              </w:rPr>
              <w:t>Mô hình hóa belief state của NPC/người chơi dưới dạng trạng thái hỗn hợp.</w:t>
            </w:r>
          </w:p>
        </w:tc>
        <w:tc>
          <w:tcPr>
            <w:tcW w:type="dxa" w:w="2160"/>
            <w:vAlign w:val="center"/>
          </w:tcPr>
          <w:p>
            <w:pPr>
              <w:spacing w:after="40" w:before="0"/>
            </w:pPr>
            <w:r>
              <w:rPr>
                <w:sz w:val="18"/>
              </w:rPr>
            </w:r>
            <w:r>
              <w:rPr>
                <w:b w:val="0"/>
                <w:sz w:val="18"/>
              </w:rPr>
              <w:t>Cao nhưng khó hơn</w:t>
            </w:r>
          </w:p>
        </w:tc>
      </w:tr>
      <w:tr>
        <w:tc>
          <w:tcPr>
            <w:tcW w:type="dxa" w:w="2448"/>
            <w:vAlign w:val="center"/>
          </w:tcPr>
          <w:p>
            <w:pPr>
              <w:spacing w:after="40" w:before="0"/>
            </w:pPr>
            <w:r>
              <w:rPr>
                <w:sz w:val="18"/>
              </w:rPr>
            </w:r>
            <w:r>
              <w:rPr>
                <w:b w:val="0"/>
                <w:sz w:val="18"/>
              </w:rPr>
              <w:t>Quantum-inspired Cultural Asset Generation</w:t>
            </w:r>
          </w:p>
        </w:tc>
        <w:tc>
          <w:tcPr>
            <w:tcW w:type="dxa" w:w="5760"/>
            <w:vAlign w:val="center"/>
          </w:tcPr>
          <w:p>
            <w:pPr>
              <w:spacing w:after="40" w:before="0"/>
            </w:pPr>
            <w:r>
              <w:rPr>
                <w:sz w:val="18"/>
              </w:rPr>
            </w:r>
            <w:r>
              <w:rPr>
                <w:b w:val="0"/>
                <w:sz w:val="18"/>
              </w:rPr>
              <w:t>Sinh hoa văn, motif, UI frame, tilemap, trang phục cho game văn hóa Việt.</w:t>
            </w:r>
          </w:p>
        </w:tc>
        <w:tc>
          <w:tcPr>
            <w:tcW w:type="dxa" w:w="2160"/>
            <w:vAlign w:val="center"/>
          </w:tcPr>
          <w:p>
            <w:pPr>
              <w:spacing w:after="40" w:before="0"/>
            </w:pPr>
            <w:r>
              <w:rPr>
                <w:sz w:val="18"/>
              </w:rPr>
            </w:r>
            <w:r>
              <w:rPr>
                <w:b w:val="0"/>
                <w:sz w:val="18"/>
              </w:rPr>
              <w:t>Cao nếu có metric rõ</w:t>
            </w:r>
          </w:p>
        </w:tc>
      </w:tr>
    </w:tbl>
    <w:p>
      <w:pPr>
        <w:pStyle w:val="Heading1"/>
      </w:pPr>
      <w:r>
        <w:t>3. Bảng xếp hạng ý tưởng paper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008"/>
            <w:vAlign w:val="center"/>
            <w:shd w:fill="1F4E79"/>
          </w:tcPr>
          <w:p>
            <w:pPr>
              <w:spacing w:after="40" w:before="0"/>
            </w:pPr>
            <w:r>
              <w:rPr>
                <w:sz w:val="18"/>
              </w:rPr>
            </w:r>
            <w:r>
              <w:rPr>
                <w:b/>
                <w:color w:val="FFFFFF"/>
                <w:sz w:val="18"/>
              </w:rPr>
              <w:t>Ưu tiên</w:t>
            </w:r>
          </w:p>
        </w:tc>
        <w:tc>
          <w:tcPr>
            <w:tcW w:type="dxa" w:w="4032"/>
            <w:vAlign w:val="center"/>
            <w:shd w:fill="1F4E79"/>
          </w:tcPr>
          <w:p>
            <w:pPr>
              <w:spacing w:after="40" w:before="0"/>
            </w:pPr>
            <w:r>
              <w:rPr>
                <w:sz w:val="18"/>
              </w:rPr>
            </w:r>
            <w:r>
              <w:rPr>
                <w:b/>
                <w:color w:val="FFFFFF"/>
                <w:sz w:val="18"/>
              </w:rPr>
              <w:t>Tên paper đề xuất</w:t>
            </w:r>
          </w:p>
        </w:tc>
        <w:tc>
          <w:tcPr>
            <w:tcW w:type="dxa" w:w="3456"/>
            <w:vAlign w:val="center"/>
            <w:shd w:fill="1F4E79"/>
          </w:tcPr>
          <w:p>
            <w:pPr>
              <w:spacing w:after="40" w:before="0"/>
            </w:pPr>
            <w:r>
              <w:rPr>
                <w:sz w:val="18"/>
              </w:rPr>
            </w:r>
            <w:r>
              <w:rPr>
                <w:b/>
                <w:color w:val="FFFFFF"/>
                <w:sz w:val="18"/>
              </w:rPr>
              <w:t>Lý do nên làm</w:t>
            </w:r>
          </w:p>
        </w:tc>
        <w:tc>
          <w:tcPr>
            <w:tcW w:type="dxa" w:w="2304"/>
            <w:vAlign w:val="center"/>
            <w:shd w:fill="1F4E79"/>
          </w:tcPr>
          <w:p>
            <w:pPr>
              <w:spacing w:after="40" w:before="0"/>
            </w:pPr>
            <w:r>
              <w:rPr>
                <w:sz w:val="18"/>
              </w:rPr>
            </w:r>
            <w:r>
              <w:rPr>
                <w:b/>
                <w:color w:val="FFFFFF"/>
                <w:sz w:val="18"/>
              </w:rPr>
              <w:t>Rủi ro</w:t>
            </w:r>
          </w:p>
        </w:tc>
      </w:tr>
      <w:tr>
        <w:tc>
          <w:tcPr>
            <w:tcW w:type="dxa" w:w="1008"/>
            <w:vAlign w:val="center"/>
          </w:tcPr>
          <w:p>
            <w:pPr>
              <w:spacing w:after="40" w:before="0"/>
            </w:pPr>
            <w:r>
              <w:rPr>
                <w:sz w:val="18"/>
              </w:rPr>
            </w:r>
            <w:r>
              <w:rPr>
                <w:b w:val="0"/>
                <w:sz w:val="18"/>
              </w:rPr>
              <w:t>1</w:t>
            </w:r>
          </w:p>
        </w:tc>
        <w:tc>
          <w:tcPr>
            <w:tcW w:type="dxa" w:w="4032"/>
            <w:vAlign w:val="center"/>
          </w:tcPr>
          <w:p>
            <w:pPr>
              <w:spacing w:after="40" w:before="0"/>
            </w:pPr>
            <w:r>
              <w:rPr>
                <w:sz w:val="18"/>
              </w:rPr>
            </w:r>
            <w:r>
              <w:rPr>
                <w:b w:val="0"/>
                <w:sz w:val="18"/>
              </w:rPr>
              <w:t>Quantum-Inspired Procedural Content Generation for Adaptive Game Level Design</w:t>
            </w:r>
          </w:p>
        </w:tc>
        <w:tc>
          <w:tcPr>
            <w:tcW w:type="dxa" w:w="3456"/>
            <w:vAlign w:val="center"/>
          </w:tcPr>
          <w:p>
            <w:pPr>
              <w:spacing w:after="40" w:before="0"/>
            </w:pPr>
            <w:r>
              <w:rPr>
                <w:sz w:val="18"/>
              </w:rPr>
            </w:r>
            <w:r>
              <w:rPr>
                <w:b w:val="0"/>
                <w:sz w:val="18"/>
              </w:rPr>
              <w:t>Dễ demo, dễ đo lường, hợp game AI và optimization.</w:t>
            </w:r>
          </w:p>
        </w:tc>
        <w:tc>
          <w:tcPr>
            <w:tcW w:type="dxa" w:w="2304"/>
            <w:vAlign w:val="center"/>
          </w:tcPr>
          <w:p>
            <w:pPr>
              <w:spacing w:after="40" w:before="0"/>
            </w:pPr>
            <w:r>
              <w:rPr>
                <w:sz w:val="18"/>
              </w:rPr>
            </w:r>
            <w:r>
              <w:rPr>
                <w:b w:val="0"/>
                <w:sz w:val="18"/>
              </w:rPr>
              <w:t>Cần làm rõ khác biệt với GA/PCG truyền thống.</w:t>
            </w:r>
          </w:p>
        </w:tc>
      </w:tr>
      <w:tr>
        <w:tc>
          <w:tcPr>
            <w:tcW w:type="dxa" w:w="1008"/>
            <w:vAlign w:val="center"/>
          </w:tcPr>
          <w:p>
            <w:pPr>
              <w:spacing w:after="40" w:before="0"/>
            </w:pPr>
            <w:r>
              <w:rPr>
                <w:sz w:val="18"/>
              </w:rPr>
            </w:r>
            <w:r>
              <w:rPr>
                <w:b w:val="0"/>
                <w:sz w:val="18"/>
              </w:rPr>
              <w:t>2</w:t>
            </w:r>
          </w:p>
        </w:tc>
        <w:tc>
          <w:tcPr>
            <w:tcW w:type="dxa" w:w="4032"/>
            <w:vAlign w:val="center"/>
          </w:tcPr>
          <w:p>
            <w:pPr>
              <w:spacing w:after="40" w:before="0"/>
            </w:pPr>
            <w:r>
              <w:rPr>
                <w:sz w:val="18"/>
              </w:rPr>
            </w:r>
            <w:r>
              <w:rPr>
                <w:b w:val="0"/>
                <w:sz w:val="18"/>
              </w:rPr>
              <w:t>Quantum-Inspired Search-Based Game Testing for Exploring Ambiguous Player Behaviors</w:t>
            </w:r>
          </w:p>
        </w:tc>
        <w:tc>
          <w:tcPr>
            <w:tcW w:type="dxa" w:w="3456"/>
            <w:vAlign w:val="center"/>
          </w:tcPr>
          <w:p>
            <w:pPr>
              <w:spacing w:after="40" w:before="0"/>
            </w:pPr>
            <w:r>
              <w:rPr>
                <w:sz w:val="18"/>
              </w:rPr>
            </w:r>
            <w:r>
              <w:rPr>
                <w:b w:val="0"/>
                <w:sz w:val="18"/>
              </w:rPr>
              <w:t>Rất hợp chuyên môn testing; có thể mở rộng thành hướng tiến sĩ.</w:t>
            </w:r>
          </w:p>
        </w:tc>
        <w:tc>
          <w:tcPr>
            <w:tcW w:type="dxa" w:w="2304"/>
            <w:vAlign w:val="center"/>
          </w:tcPr>
          <w:p>
            <w:pPr>
              <w:spacing w:after="40" w:before="0"/>
            </w:pPr>
            <w:r>
              <w:rPr>
                <w:sz w:val="18"/>
              </w:rPr>
            </w:r>
            <w:r>
              <w:rPr>
                <w:b w:val="0"/>
                <w:sz w:val="18"/>
              </w:rPr>
              <w:t>Cần xây tool log coverage/test sequence rõ ràng.</w:t>
            </w:r>
          </w:p>
        </w:tc>
      </w:tr>
      <w:tr>
        <w:tc>
          <w:tcPr>
            <w:tcW w:type="dxa" w:w="1008"/>
            <w:vAlign w:val="center"/>
          </w:tcPr>
          <w:p>
            <w:pPr>
              <w:spacing w:after="40" w:before="0"/>
            </w:pPr>
            <w:r>
              <w:rPr>
                <w:sz w:val="18"/>
              </w:rPr>
            </w:r>
            <w:r>
              <w:rPr>
                <w:b w:val="0"/>
                <w:sz w:val="18"/>
              </w:rPr>
              <w:t>3</w:t>
            </w:r>
          </w:p>
        </w:tc>
        <w:tc>
          <w:tcPr>
            <w:tcW w:type="dxa" w:w="4032"/>
            <w:vAlign w:val="center"/>
          </w:tcPr>
          <w:p>
            <w:pPr>
              <w:spacing w:after="40" w:before="0"/>
            </w:pPr>
            <w:r>
              <w:rPr>
                <w:sz w:val="18"/>
              </w:rPr>
            </w:r>
            <w:r>
              <w:rPr>
                <w:b w:val="0"/>
                <w:sz w:val="18"/>
              </w:rPr>
              <w:t>Quantum-Inspired Optimization for Automated Game Balancing</w:t>
            </w:r>
          </w:p>
        </w:tc>
        <w:tc>
          <w:tcPr>
            <w:tcW w:type="dxa" w:w="3456"/>
            <w:vAlign w:val="center"/>
          </w:tcPr>
          <w:p>
            <w:pPr>
              <w:spacing w:after="40" w:before="0"/>
            </w:pPr>
            <w:r>
              <w:rPr>
                <w:sz w:val="18"/>
              </w:rPr>
            </w:r>
            <w:r>
              <w:rPr>
                <w:b w:val="0"/>
                <w:sz w:val="18"/>
              </w:rPr>
              <w:t>Có giá trị công nghiệp, dễ giải thích với reviewer.</w:t>
            </w:r>
          </w:p>
        </w:tc>
        <w:tc>
          <w:tcPr>
            <w:tcW w:type="dxa" w:w="2304"/>
            <w:vAlign w:val="center"/>
          </w:tcPr>
          <w:p>
            <w:pPr>
              <w:spacing w:after="40" w:before="0"/>
            </w:pPr>
            <w:r>
              <w:rPr>
                <w:sz w:val="18"/>
              </w:rPr>
            </w:r>
            <w:r>
              <w:rPr>
                <w:b w:val="0"/>
                <w:sz w:val="18"/>
              </w:rPr>
              <w:t>Độ mới có thể thấp nếu bài toán quá đơn giản.</w:t>
            </w:r>
          </w:p>
        </w:tc>
      </w:tr>
      <w:tr>
        <w:tc>
          <w:tcPr>
            <w:tcW w:type="dxa" w:w="1008"/>
            <w:vAlign w:val="center"/>
          </w:tcPr>
          <w:p>
            <w:pPr>
              <w:spacing w:after="40" w:before="0"/>
            </w:pPr>
            <w:r>
              <w:rPr>
                <w:sz w:val="18"/>
              </w:rPr>
            </w:r>
            <w:r>
              <w:rPr>
                <w:b w:val="0"/>
                <w:sz w:val="18"/>
              </w:rPr>
              <w:t>4</w:t>
            </w:r>
          </w:p>
        </w:tc>
        <w:tc>
          <w:tcPr>
            <w:tcW w:type="dxa" w:w="4032"/>
            <w:vAlign w:val="center"/>
          </w:tcPr>
          <w:p>
            <w:pPr>
              <w:spacing w:after="40" w:before="0"/>
            </w:pPr>
            <w:r>
              <w:rPr>
                <w:sz w:val="18"/>
              </w:rPr>
            </w:r>
            <w:r>
              <w:rPr>
                <w:b w:val="0"/>
                <w:sz w:val="18"/>
              </w:rPr>
              <w:t>Quantum-Like Belief States for Adaptive NPC Decision-Making in Games</w:t>
            </w:r>
          </w:p>
        </w:tc>
        <w:tc>
          <w:tcPr>
            <w:tcW w:type="dxa" w:w="3456"/>
            <w:vAlign w:val="center"/>
          </w:tcPr>
          <w:p>
            <w:pPr>
              <w:spacing w:after="40" w:before="0"/>
            </w:pPr>
            <w:r>
              <w:rPr>
                <w:sz w:val="18"/>
              </w:rPr>
            </w:r>
            <w:r>
              <w:rPr>
                <w:b w:val="0"/>
                <w:sz w:val="18"/>
              </w:rPr>
              <w:t>Mới, hay, hợp AI + psychology + game.</w:t>
            </w:r>
          </w:p>
        </w:tc>
        <w:tc>
          <w:tcPr>
            <w:tcW w:type="dxa" w:w="2304"/>
            <w:vAlign w:val="center"/>
          </w:tcPr>
          <w:p>
            <w:pPr>
              <w:spacing w:after="40" w:before="0"/>
            </w:pPr>
            <w:r>
              <w:rPr>
                <w:sz w:val="18"/>
              </w:rPr>
            </w:r>
            <w:r>
              <w:rPr>
                <w:b w:val="0"/>
                <w:sz w:val="18"/>
              </w:rPr>
              <w:t>Cần user study hoặc tiêu chí believability.</w:t>
            </w:r>
          </w:p>
        </w:tc>
      </w:tr>
      <w:tr>
        <w:tc>
          <w:tcPr>
            <w:tcW w:type="dxa" w:w="1008"/>
            <w:vAlign w:val="center"/>
          </w:tcPr>
          <w:p>
            <w:pPr>
              <w:spacing w:after="40" w:before="0"/>
            </w:pPr>
            <w:r>
              <w:rPr>
                <w:sz w:val="18"/>
              </w:rPr>
            </w:r>
            <w:r>
              <w:rPr>
                <w:b w:val="0"/>
                <w:sz w:val="18"/>
              </w:rPr>
              <w:t>5</w:t>
            </w:r>
          </w:p>
        </w:tc>
        <w:tc>
          <w:tcPr>
            <w:tcW w:type="dxa" w:w="4032"/>
            <w:vAlign w:val="center"/>
          </w:tcPr>
          <w:p>
            <w:pPr>
              <w:spacing w:after="40" w:before="0"/>
            </w:pPr>
            <w:r>
              <w:rPr>
                <w:sz w:val="18"/>
              </w:rPr>
            </w:r>
            <w:r>
              <w:rPr>
                <w:b w:val="0"/>
                <w:sz w:val="18"/>
              </w:rPr>
              <w:t>Quantum-Inspired Generative Design for Vietnamese Cultural Game Assets</w:t>
            </w:r>
          </w:p>
        </w:tc>
        <w:tc>
          <w:tcPr>
            <w:tcW w:type="dxa" w:w="3456"/>
            <w:vAlign w:val="center"/>
          </w:tcPr>
          <w:p>
            <w:pPr>
              <w:spacing w:after="40" w:before="0"/>
            </w:pPr>
            <w:r>
              <w:rPr>
                <w:sz w:val="18"/>
              </w:rPr>
            </w:r>
            <w:r>
              <w:rPr>
                <w:b w:val="0"/>
                <w:sz w:val="18"/>
              </w:rPr>
              <w:t>Gắn với Hoa Văn Đại Việt và game văn hóa.</w:t>
            </w:r>
          </w:p>
        </w:tc>
        <w:tc>
          <w:tcPr>
            <w:tcW w:type="dxa" w:w="2304"/>
            <w:vAlign w:val="center"/>
          </w:tcPr>
          <w:p>
            <w:pPr>
              <w:spacing w:after="40" w:before="0"/>
            </w:pPr>
            <w:r>
              <w:rPr>
                <w:sz w:val="18"/>
              </w:rPr>
            </w:r>
            <w:r>
              <w:rPr>
                <w:b w:val="0"/>
                <w:sz w:val="18"/>
              </w:rPr>
              <w:t>Dễ bị xem là demo mỹ thuật nếu thiếu thuật toán/đánh giá.</w:t>
            </w:r>
          </w:p>
        </w:tc>
      </w:tr>
    </w:tbl>
    <w:p>
      <w:pPr>
        <w:pStyle w:val="Heading1"/>
      </w:pPr>
      <w:r>
        <w:t>4. Phát triển chi tiết 5 ý tưởng bài báo</w:t>
      </w:r>
    </w:p>
    <w:p>
      <w:pPr>
        <w:pStyle w:val="Heading2"/>
      </w:pPr>
      <w:r>
        <w:t>Paper 1: Quantum-Inspired Procedural Content Generation for Adaptive Game Level Design</w:t>
      </w:r>
    </w:p>
    <w:p>
      <w:r>
        <w:t>Ý tưởng lõi: mỗi ô trong level được biểu diễn như một phân bố xác suất trên nhiều loại tile như path, wall, trap, item, enemy, door. Sau quá trình tối ưu, hệ thống collapse thành một level cụ thể đáp ứng các tiêu chí playability, difficulty, novelty và path diversity.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9"/>
          </w:tcPr>
          <w:p>
            <w:pPr>
              <w:spacing w:after="40" w:before="0"/>
            </w:pPr>
            <w:r>
              <w:rPr>
                <w:sz w:val="18"/>
              </w:rPr>
            </w:r>
            <w:r>
              <w:rPr>
                <w:b/>
                <w:color w:val="FFFFFF"/>
                <w:sz w:val="18"/>
              </w:rPr>
              <w:t>Thành phần</w:t>
            </w:r>
          </w:p>
        </w:tc>
        <w:tc>
          <w:tcPr>
            <w:tcW w:type="dxa" w:w="8496"/>
            <w:vAlign w:val="center"/>
            <w:shd w:fill="1F4E79"/>
          </w:tcPr>
          <w:p>
            <w:pPr>
              <w:spacing w:after="40" w:before="0"/>
            </w:pPr>
            <w:r>
              <w:rPr>
                <w:sz w:val="18"/>
              </w:rPr>
            </w:r>
            <w:r>
              <w:rPr>
                <w:b/>
                <w:color w:val="FFFFFF"/>
                <w:sz w:val="18"/>
              </w:rPr>
              <w:t>Đề xuất triển khai</w:t>
            </w:r>
          </w:p>
        </w:tc>
      </w:tr>
      <w:tr>
        <w:tc>
          <w:tcPr>
            <w:tcW w:type="dxa" w:w="2016"/>
            <w:vAlign w:val="center"/>
          </w:tcPr>
          <w:p>
            <w:pPr>
              <w:spacing w:after="40" w:before="0"/>
            </w:pPr>
            <w:r>
              <w:rPr>
                <w:sz w:val="18"/>
              </w:rPr>
            </w:r>
            <w:r>
              <w:rPr>
                <w:b w:val="0"/>
                <w:sz w:val="18"/>
              </w:rPr>
              <w:t>Prototype</w:t>
            </w:r>
          </w:p>
        </w:tc>
        <w:tc>
          <w:tcPr>
            <w:tcW w:type="dxa" w:w="8496"/>
            <w:vAlign w:val="center"/>
          </w:tcPr>
          <w:p>
            <w:pPr>
              <w:spacing w:after="40" w:before="0"/>
            </w:pPr>
            <w:r>
              <w:rPr>
                <w:sz w:val="18"/>
              </w:rPr>
            </w:r>
            <w:r>
              <w:rPr>
                <w:b w:val="0"/>
                <w:sz w:val="18"/>
              </w:rPr>
              <w:t>Quantum Maze Designer hoặc 2D Dungeon Generator bằng Godot/Web.</w:t>
            </w:r>
          </w:p>
        </w:tc>
      </w:tr>
      <w:tr>
        <w:tc>
          <w:tcPr>
            <w:tcW w:type="dxa" w:w="2016"/>
            <w:vAlign w:val="center"/>
          </w:tcPr>
          <w:p>
            <w:pPr>
              <w:spacing w:after="40" w:before="0"/>
            </w:pPr>
            <w:r>
              <w:rPr>
                <w:sz w:val="18"/>
              </w:rPr>
            </w:r>
            <w:r>
              <w:rPr>
                <w:b w:val="0"/>
                <w:sz w:val="18"/>
              </w:rPr>
              <w:t>Baseline</w:t>
            </w:r>
          </w:p>
        </w:tc>
        <w:tc>
          <w:tcPr>
            <w:tcW w:type="dxa" w:w="8496"/>
            <w:vAlign w:val="center"/>
          </w:tcPr>
          <w:p>
            <w:pPr>
              <w:spacing w:after="40" w:before="0"/>
            </w:pPr>
            <w:r>
              <w:rPr>
                <w:sz w:val="18"/>
              </w:rPr>
            </w:r>
            <w:r>
              <w:rPr>
                <w:b w:val="0"/>
                <w:sz w:val="18"/>
              </w:rPr>
              <w:t>Random generation, Genetic Algorithm, Simulated Annealing.</w:t>
            </w:r>
          </w:p>
        </w:tc>
      </w:tr>
      <w:tr>
        <w:tc>
          <w:tcPr>
            <w:tcW w:type="dxa" w:w="2016"/>
            <w:vAlign w:val="center"/>
          </w:tcPr>
          <w:p>
            <w:pPr>
              <w:spacing w:after="40" w:before="0"/>
            </w:pPr>
            <w:r>
              <w:rPr>
                <w:sz w:val="18"/>
              </w:rPr>
            </w:r>
            <w:r>
              <w:rPr>
                <w:b w:val="0"/>
                <w:sz w:val="18"/>
              </w:rPr>
              <w:t>Metric</w:t>
            </w:r>
          </w:p>
        </w:tc>
        <w:tc>
          <w:tcPr>
            <w:tcW w:type="dxa" w:w="8496"/>
            <w:vAlign w:val="center"/>
          </w:tcPr>
          <w:p>
            <w:pPr>
              <w:spacing w:after="40" w:before="0"/>
            </w:pPr>
            <w:r>
              <w:rPr>
                <w:sz w:val="18"/>
              </w:rPr>
            </w:r>
            <w:r>
              <w:rPr>
                <w:b w:val="0"/>
                <w:sz w:val="18"/>
              </w:rPr>
              <w:t>Playability rate, path diversity, novelty, difficulty score, generation time.</w:t>
            </w:r>
          </w:p>
        </w:tc>
      </w:tr>
      <w:tr>
        <w:tc>
          <w:tcPr>
            <w:tcW w:type="dxa" w:w="2016"/>
            <w:vAlign w:val="center"/>
          </w:tcPr>
          <w:p>
            <w:pPr>
              <w:spacing w:after="40" w:before="0"/>
            </w:pPr>
            <w:r>
              <w:rPr>
                <w:sz w:val="18"/>
              </w:rPr>
            </w:r>
            <w:r>
              <w:rPr>
                <w:b w:val="0"/>
                <w:sz w:val="18"/>
              </w:rPr>
              <w:t>Đóng góp</w:t>
            </w:r>
          </w:p>
        </w:tc>
        <w:tc>
          <w:tcPr>
            <w:tcW w:type="dxa" w:w="8496"/>
            <w:vAlign w:val="center"/>
          </w:tcPr>
          <w:p>
            <w:pPr>
              <w:spacing w:after="40" w:before="0"/>
            </w:pPr>
            <w:r>
              <w:rPr>
                <w:sz w:val="18"/>
              </w:rPr>
            </w:r>
            <w:r>
              <w:rPr>
                <w:b w:val="0"/>
                <w:sz w:val="18"/>
              </w:rPr>
              <w:t>Biểu diễn level bằng xác suất cảm hứng lượng tử; thuật toán cập nhật xác suất; bộ metric đánh giá.</w:t>
            </w:r>
          </w:p>
        </w:tc>
      </w:tr>
      <w:tr>
        <w:tc>
          <w:tcPr>
            <w:tcW w:type="dxa" w:w="2016"/>
            <w:vAlign w:val="center"/>
          </w:tcPr>
          <w:p>
            <w:pPr>
              <w:spacing w:after="40" w:before="0"/>
            </w:pPr>
            <w:r>
              <w:rPr>
                <w:sz w:val="18"/>
              </w:rPr>
            </w:r>
            <w:r>
              <w:rPr>
                <w:b w:val="0"/>
                <w:sz w:val="18"/>
              </w:rPr>
              <w:t>Mức khả thi</w:t>
            </w:r>
          </w:p>
        </w:tc>
        <w:tc>
          <w:tcPr>
            <w:tcW w:type="dxa" w:w="8496"/>
            <w:vAlign w:val="center"/>
          </w:tcPr>
          <w:p>
            <w:pPr>
              <w:spacing w:after="40" w:before="0"/>
            </w:pPr>
            <w:r>
              <w:rPr>
                <w:sz w:val="18"/>
              </w:rPr>
            </w:r>
            <w:r>
              <w:rPr>
                <w:b w:val="0"/>
                <w:sz w:val="18"/>
              </w:rPr>
              <w:t>Rất cao. Đây là đề tài nên làm đầu tiên.</w:t>
            </w:r>
          </w:p>
        </w:tc>
      </w:tr>
    </w:tbl>
    <w:p>
      <w:pPr>
        <w:pStyle w:val="Heading2"/>
      </w:pPr>
      <w:r>
        <w:t>Paper 2: Quantum-Inspired Search-Based Game Testing for Exploring Ambiguous Player Behaviors</w:t>
      </w:r>
    </w:p>
    <w:p>
      <w:r>
        <w:t>Ý tưởng lõi: dùng quantum-inspired search để sinh chuỗi hành động test game, nhằm bao phủ nhiều trạng thái và phát hiện lỗi khó thấy hơn random testing. Chuỗi test có thể gồm di chuyển, nhảy, mở cửa, nhặt item, đánh quái, đổi scene, mở menu hoặc spam hành động.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9"/>
          </w:tcPr>
          <w:p>
            <w:pPr>
              <w:spacing w:after="40" w:before="0"/>
            </w:pPr>
            <w:r>
              <w:rPr>
                <w:sz w:val="18"/>
              </w:rPr>
            </w:r>
            <w:r>
              <w:rPr>
                <w:b/>
                <w:color w:val="FFFFFF"/>
                <w:sz w:val="18"/>
              </w:rPr>
              <w:t>Thành phần</w:t>
            </w:r>
          </w:p>
        </w:tc>
        <w:tc>
          <w:tcPr>
            <w:tcW w:type="dxa" w:w="8496"/>
            <w:vAlign w:val="center"/>
            <w:shd w:fill="1F4E79"/>
          </w:tcPr>
          <w:p>
            <w:pPr>
              <w:spacing w:after="40" w:before="0"/>
            </w:pPr>
            <w:r>
              <w:rPr>
                <w:sz w:val="18"/>
              </w:rPr>
            </w:r>
            <w:r>
              <w:rPr>
                <w:b/>
                <w:color w:val="FFFFFF"/>
                <w:sz w:val="18"/>
              </w:rPr>
              <w:t>Đề xuất triển khai</w:t>
            </w:r>
          </w:p>
        </w:tc>
      </w:tr>
      <w:tr>
        <w:tc>
          <w:tcPr>
            <w:tcW w:type="dxa" w:w="2016"/>
            <w:vAlign w:val="center"/>
          </w:tcPr>
          <w:p>
            <w:pPr>
              <w:spacing w:after="40" w:before="0"/>
            </w:pPr>
            <w:r>
              <w:rPr>
                <w:sz w:val="18"/>
              </w:rPr>
            </w:r>
            <w:r>
              <w:rPr>
                <w:b w:val="0"/>
                <w:sz w:val="18"/>
              </w:rPr>
              <w:t>Prototype</w:t>
            </w:r>
          </w:p>
        </w:tc>
        <w:tc>
          <w:tcPr>
            <w:tcW w:type="dxa" w:w="8496"/>
            <w:vAlign w:val="center"/>
          </w:tcPr>
          <w:p>
            <w:pPr>
              <w:spacing w:after="40" w:before="0"/>
            </w:pPr>
            <w:r>
              <w:rPr>
                <w:sz w:val="18"/>
              </w:rPr>
            </w:r>
            <w:r>
              <w:rPr>
                <w:b w:val="0"/>
                <w:sz w:val="18"/>
              </w:rPr>
              <w:t>Mini game 2D có nhiều room, item, trap, enemy, NPC và menu.</w:t>
            </w:r>
          </w:p>
        </w:tc>
      </w:tr>
      <w:tr>
        <w:tc>
          <w:tcPr>
            <w:tcW w:type="dxa" w:w="2016"/>
            <w:vAlign w:val="center"/>
          </w:tcPr>
          <w:p>
            <w:pPr>
              <w:spacing w:after="40" w:before="0"/>
            </w:pPr>
            <w:r>
              <w:rPr>
                <w:sz w:val="18"/>
              </w:rPr>
            </w:r>
            <w:r>
              <w:rPr>
                <w:b w:val="0"/>
                <w:sz w:val="18"/>
              </w:rPr>
              <w:t>Baseline</w:t>
            </w:r>
          </w:p>
        </w:tc>
        <w:tc>
          <w:tcPr>
            <w:tcW w:type="dxa" w:w="8496"/>
            <w:vAlign w:val="center"/>
          </w:tcPr>
          <w:p>
            <w:pPr>
              <w:spacing w:after="40" w:before="0"/>
            </w:pPr>
            <w:r>
              <w:rPr>
                <w:sz w:val="18"/>
              </w:rPr>
            </w:r>
            <w:r>
              <w:rPr>
                <w:b w:val="0"/>
                <w:sz w:val="18"/>
              </w:rPr>
              <w:t>Random testing, model-based testing, GA/search-based testing.</w:t>
            </w:r>
          </w:p>
        </w:tc>
      </w:tr>
      <w:tr>
        <w:tc>
          <w:tcPr>
            <w:tcW w:type="dxa" w:w="2016"/>
            <w:vAlign w:val="center"/>
          </w:tcPr>
          <w:p>
            <w:pPr>
              <w:spacing w:after="40" w:before="0"/>
            </w:pPr>
            <w:r>
              <w:rPr>
                <w:sz w:val="18"/>
              </w:rPr>
            </w:r>
            <w:r>
              <w:rPr>
                <w:b w:val="0"/>
                <w:sz w:val="18"/>
              </w:rPr>
              <w:t>Metric</w:t>
            </w:r>
          </w:p>
        </w:tc>
        <w:tc>
          <w:tcPr>
            <w:tcW w:type="dxa" w:w="8496"/>
            <w:vAlign w:val="center"/>
          </w:tcPr>
          <w:p>
            <w:pPr>
              <w:spacing w:after="40" w:before="0"/>
            </w:pPr>
            <w:r>
              <w:rPr>
                <w:sz w:val="18"/>
              </w:rPr>
            </w:r>
            <w:r>
              <w:rPr>
                <w:b w:val="0"/>
                <w:sz w:val="18"/>
              </w:rPr>
              <w:t>Code coverage, state coverage, scene coverage, bug discovery rate, unique event coverage.</w:t>
            </w:r>
          </w:p>
        </w:tc>
      </w:tr>
      <w:tr>
        <w:tc>
          <w:tcPr>
            <w:tcW w:type="dxa" w:w="2016"/>
            <w:vAlign w:val="center"/>
          </w:tcPr>
          <w:p>
            <w:pPr>
              <w:spacing w:after="40" w:before="0"/>
            </w:pPr>
            <w:r>
              <w:rPr>
                <w:sz w:val="18"/>
              </w:rPr>
            </w:r>
            <w:r>
              <w:rPr>
                <w:b w:val="0"/>
                <w:sz w:val="18"/>
              </w:rPr>
              <w:t>Đóng góp</w:t>
            </w:r>
          </w:p>
        </w:tc>
        <w:tc>
          <w:tcPr>
            <w:tcW w:type="dxa" w:w="8496"/>
            <w:vAlign w:val="center"/>
          </w:tcPr>
          <w:p>
            <w:pPr>
              <w:spacing w:after="40" w:before="0"/>
            </w:pPr>
            <w:r>
              <w:rPr>
                <w:sz w:val="18"/>
              </w:rPr>
            </w:r>
            <w:r>
              <w:rPr>
                <w:b w:val="0"/>
                <w:sz w:val="18"/>
              </w:rPr>
              <w:t>Mô hình hành vi người chơi mơ hồ; thuật toán sinh test sequence; tool ghi log coverage.</w:t>
            </w:r>
          </w:p>
        </w:tc>
      </w:tr>
      <w:tr>
        <w:tc>
          <w:tcPr>
            <w:tcW w:type="dxa" w:w="2016"/>
            <w:vAlign w:val="center"/>
          </w:tcPr>
          <w:p>
            <w:pPr>
              <w:spacing w:after="40" w:before="0"/>
            </w:pPr>
            <w:r>
              <w:rPr>
                <w:sz w:val="18"/>
              </w:rPr>
            </w:r>
            <w:r>
              <w:rPr>
                <w:b w:val="0"/>
                <w:sz w:val="18"/>
              </w:rPr>
              <w:t>Mức khả thi</w:t>
            </w:r>
          </w:p>
        </w:tc>
        <w:tc>
          <w:tcPr>
            <w:tcW w:type="dxa" w:w="8496"/>
            <w:vAlign w:val="center"/>
          </w:tcPr>
          <w:p>
            <w:pPr>
              <w:spacing w:after="40" w:before="0"/>
            </w:pPr>
            <w:r>
              <w:rPr>
                <w:sz w:val="18"/>
              </w:rPr>
            </w:r>
            <w:r>
              <w:rPr>
                <w:b w:val="0"/>
                <w:sz w:val="18"/>
              </w:rPr>
              <w:t>Cao, rất hợp chuyên môn software testing.</w:t>
            </w:r>
          </w:p>
        </w:tc>
      </w:tr>
    </w:tbl>
    <w:p>
      <w:pPr>
        <w:pStyle w:val="Heading2"/>
      </w:pPr>
      <w:r>
        <w:t>Paper 3: Quantum-Inspired Optimization for Automated Game Balancing</w:t>
      </w:r>
    </w:p>
    <w:p>
      <w:r>
        <w:t>Ý tưởng lõi: mỗi thông số game được xem như một phân bố xác suất thay vì giá trị cứng. Thuật toán tìm cấu hình cân bằng nhất giữa độ khó, công bằng, tốc độ chơi và cảm giác phần thưởng.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9"/>
          </w:tcPr>
          <w:p>
            <w:pPr>
              <w:spacing w:after="40" w:before="0"/>
            </w:pPr>
            <w:r>
              <w:rPr>
                <w:sz w:val="18"/>
              </w:rPr>
            </w:r>
            <w:r>
              <w:rPr>
                <w:b/>
                <w:color w:val="FFFFFF"/>
                <w:sz w:val="18"/>
              </w:rPr>
              <w:t>Thành phần</w:t>
            </w:r>
          </w:p>
        </w:tc>
        <w:tc>
          <w:tcPr>
            <w:tcW w:type="dxa" w:w="8496"/>
            <w:vAlign w:val="center"/>
            <w:shd w:fill="1F4E79"/>
          </w:tcPr>
          <w:p>
            <w:pPr>
              <w:spacing w:after="40" w:before="0"/>
            </w:pPr>
            <w:r>
              <w:rPr>
                <w:sz w:val="18"/>
              </w:rPr>
            </w:r>
            <w:r>
              <w:rPr>
                <w:b/>
                <w:color w:val="FFFFFF"/>
                <w:sz w:val="18"/>
              </w:rPr>
              <w:t>Đề xuất triển khai</w:t>
            </w:r>
          </w:p>
        </w:tc>
      </w:tr>
      <w:tr>
        <w:tc>
          <w:tcPr>
            <w:tcW w:type="dxa" w:w="2016"/>
            <w:vAlign w:val="center"/>
          </w:tcPr>
          <w:p>
            <w:pPr>
              <w:spacing w:after="40" w:before="0"/>
            </w:pPr>
            <w:r>
              <w:rPr>
                <w:sz w:val="18"/>
              </w:rPr>
            </w:r>
            <w:r>
              <w:rPr>
                <w:b w:val="0"/>
                <w:sz w:val="18"/>
              </w:rPr>
              <w:t>Prototype</w:t>
            </w:r>
          </w:p>
        </w:tc>
        <w:tc>
          <w:tcPr>
            <w:tcW w:type="dxa" w:w="8496"/>
            <w:vAlign w:val="center"/>
          </w:tcPr>
          <w:p>
            <w:pPr>
              <w:spacing w:after="40" w:before="0"/>
            </w:pPr>
            <w:r>
              <w:rPr>
                <w:sz w:val="18"/>
              </w:rPr>
            </w:r>
            <w:r>
              <w:rPr>
                <w:b w:val="0"/>
                <w:sz w:val="18"/>
              </w:rPr>
              <w:t>Mini RPG có 3 class, boss, item, cooldown và combat simulation.</w:t>
            </w:r>
          </w:p>
        </w:tc>
      </w:tr>
      <w:tr>
        <w:tc>
          <w:tcPr>
            <w:tcW w:type="dxa" w:w="2016"/>
            <w:vAlign w:val="center"/>
          </w:tcPr>
          <w:p>
            <w:pPr>
              <w:spacing w:after="40" w:before="0"/>
            </w:pPr>
            <w:r>
              <w:rPr>
                <w:sz w:val="18"/>
              </w:rPr>
            </w:r>
            <w:r>
              <w:rPr>
                <w:b w:val="0"/>
                <w:sz w:val="18"/>
              </w:rPr>
              <w:t>Baseline</w:t>
            </w:r>
          </w:p>
        </w:tc>
        <w:tc>
          <w:tcPr>
            <w:tcW w:type="dxa" w:w="8496"/>
            <w:vAlign w:val="center"/>
          </w:tcPr>
          <w:p>
            <w:pPr>
              <w:spacing w:after="40" w:before="0"/>
            </w:pPr>
            <w:r>
              <w:rPr>
                <w:sz w:val="18"/>
              </w:rPr>
            </w:r>
            <w:r>
              <w:rPr>
                <w:b w:val="0"/>
                <w:sz w:val="18"/>
              </w:rPr>
              <w:t>Grid search, random search, GA, Bayesian optimization nếu muốn nâng cấp.</w:t>
            </w:r>
          </w:p>
        </w:tc>
      </w:tr>
      <w:tr>
        <w:tc>
          <w:tcPr>
            <w:tcW w:type="dxa" w:w="2016"/>
            <w:vAlign w:val="center"/>
          </w:tcPr>
          <w:p>
            <w:pPr>
              <w:spacing w:after="40" w:before="0"/>
            </w:pPr>
            <w:r>
              <w:rPr>
                <w:sz w:val="18"/>
              </w:rPr>
            </w:r>
            <w:r>
              <w:rPr>
                <w:b w:val="0"/>
                <w:sz w:val="18"/>
              </w:rPr>
              <w:t>Metric</w:t>
            </w:r>
          </w:p>
        </w:tc>
        <w:tc>
          <w:tcPr>
            <w:tcW w:type="dxa" w:w="8496"/>
            <w:vAlign w:val="center"/>
          </w:tcPr>
          <w:p>
            <w:pPr>
              <w:spacing w:after="40" w:before="0"/>
            </w:pPr>
            <w:r>
              <w:rPr>
                <w:sz w:val="18"/>
              </w:rPr>
            </w:r>
            <w:r>
              <w:rPr>
                <w:b w:val="0"/>
                <w:sz w:val="18"/>
              </w:rPr>
              <w:t>Win rate balance, time-to-win, damage distribution, fairness score, reward balance.</w:t>
            </w:r>
          </w:p>
        </w:tc>
      </w:tr>
      <w:tr>
        <w:tc>
          <w:tcPr>
            <w:tcW w:type="dxa" w:w="2016"/>
            <w:vAlign w:val="center"/>
          </w:tcPr>
          <w:p>
            <w:pPr>
              <w:spacing w:after="40" w:before="0"/>
            </w:pPr>
            <w:r>
              <w:rPr>
                <w:sz w:val="18"/>
              </w:rPr>
            </w:r>
            <w:r>
              <w:rPr>
                <w:b w:val="0"/>
                <w:sz w:val="18"/>
              </w:rPr>
              <w:t>Đóng góp</w:t>
            </w:r>
          </w:p>
        </w:tc>
        <w:tc>
          <w:tcPr>
            <w:tcW w:type="dxa" w:w="8496"/>
            <w:vAlign w:val="center"/>
          </w:tcPr>
          <w:p>
            <w:pPr>
              <w:spacing w:after="40" w:before="0"/>
            </w:pPr>
            <w:r>
              <w:rPr>
                <w:sz w:val="18"/>
              </w:rPr>
            </w:r>
            <w:r>
              <w:rPr>
                <w:b w:val="0"/>
                <w:sz w:val="18"/>
              </w:rPr>
              <w:t>Tối ưu tham số cân bằng game bằng biểu diễn xác suất và cập nhật cảm hứng lượng tử.</w:t>
            </w:r>
          </w:p>
        </w:tc>
      </w:tr>
      <w:tr>
        <w:tc>
          <w:tcPr>
            <w:tcW w:type="dxa" w:w="2016"/>
            <w:vAlign w:val="center"/>
          </w:tcPr>
          <w:p>
            <w:pPr>
              <w:spacing w:after="40" w:before="0"/>
            </w:pPr>
            <w:r>
              <w:rPr>
                <w:sz w:val="18"/>
              </w:rPr>
            </w:r>
            <w:r>
              <w:rPr>
                <w:b w:val="0"/>
                <w:sz w:val="18"/>
              </w:rPr>
              <w:t>Mức khả thi</w:t>
            </w:r>
          </w:p>
        </w:tc>
        <w:tc>
          <w:tcPr>
            <w:tcW w:type="dxa" w:w="8496"/>
            <w:vAlign w:val="center"/>
          </w:tcPr>
          <w:p>
            <w:pPr>
              <w:spacing w:after="40" w:before="0"/>
            </w:pPr>
            <w:r>
              <w:rPr>
                <w:sz w:val="18"/>
              </w:rPr>
            </w:r>
            <w:r>
              <w:rPr>
                <w:b w:val="0"/>
                <w:sz w:val="18"/>
              </w:rPr>
              <w:t>Cao, nhưng cần làm bài toán đủ phức tạp để có tính mới.</w:t>
            </w:r>
          </w:p>
        </w:tc>
      </w:tr>
    </w:tbl>
    <w:p>
      <w:pPr>
        <w:pStyle w:val="Heading2"/>
      </w:pPr>
      <w:r>
        <w:t>Paper 4: Quantum-Like Belief States for Adaptive NPC Decision-Making in Games</w:t>
      </w:r>
    </w:p>
    <w:p>
      <w:r>
        <w:t>Ý tưởng lõi: NPC không ra quyết định bằng cây cứng mà giữ một belief state gồm nhiều xu hướng cùng tồn tại như attack, defend, flee, negotiate, suspect, trust. Hành động của người chơi làm cập nhật xác suất các xu hướng này.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9"/>
          </w:tcPr>
          <w:p>
            <w:pPr>
              <w:spacing w:after="40" w:before="0"/>
            </w:pPr>
            <w:r>
              <w:rPr>
                <w:sz w:val="18"/>
              </w:rPr>
            </w:r>
            <w:r>
              <w:rPr>
                <w:b/>
                <w:color w:val="FFFFFF"/>
                <w:sz w:val="18"/>
              </w:rPr>
              <w:t>Thành phần</w:t>
            </w:r>
          </w:p>
        </w:tc>
        <w:tc>
          <w:tcPr>
            <w:tcW w:type="dxa" w:w="8496"/>
            <w:vAlign w:val="center"/>
            <w:shd w:fill="1F4E79"/>
          </w:tcPr>
          <w:p>
            <w:pPr>
              <w:spacing w:after="40" w:before="0"/>
            </w:pPr>
            <w:r>
              <w:rPr>
                <w:sz w:val="18"/>
              </w:rPr>
            </w:r>
            <w:r>
              <w:rPr>
                <w:b/>
                <w:color w:val="FFFFFF"/>
                <w:sz w:val="18"/>
              </w:rPr>
              <w:t>Đề xuất triển khai</w:t>
            </w:r>
          </w:p>
        </w:tc>
      </w:tr>
      <w:tr>
        <w:tc>
          <w:tcPr>
            <w:tcW w:type="dxa" w:w="2016"/>
            <w:vAlign w:val="center"/>
          </w:tcPr>
          <w:p>
            <w:pPr>
              <w:spacing w:after="40" w:before="0"/>
            </w:pPr>
            <w:r>
              <w:rPr>
                <w:sz w:val="18"/>
              </w:rPr>
            </w:r>
            <w:r>
              <w:rPr>
                <w:b w:val="0"/>
                <w:sz w:val="18"/>
              </w:rPr>
              <w:t>Prototype</w:t>
            </w:r>
          </w:p>
        </w:tc>
        <w:tc>
          <w:tcPr>
            <w:tcW w:type="dxa" w:w="8496"/>
            <w:vAlign w:val="center"/>
          </w:tcPr>
          <w:p>
            <w:pPr>
              <w:spacing w:after="40" w:before="0"/>
            </w:pPr>
            <w:r>
              <w:rPr>
                <w:sz w:val="18"/>
              </w:rPr>
            </w:r>
            <w:r>
              <w:rPr>
                <w:b w:val="0"/>
                <w:sz w:val="18"/>
              </w:rPr>
              <w:t>Stealth/detective mini game với NPC nghi ngờ, tin tưởng hoặc che giấu thông tin.</w:t>
            </w:r>
          </w:p>
        </w:tc>
      </w:tr>
      <w:tr>
        <w:tc>
          <w:tcPr>
            <w:tcW w:type="dxa" w:w="2016"/>
            <w:vAlign w:val="center"/>
          </w:tcPr>
          <w:p>
            <w:pPr>
              <w:spacing w:after="40" w:before="0"/>
            </w:pPr>
            <w:r>
              <w:rPr>
                <w:sz w:val="18"/>
              </w:rPr>
            </w:r>
            <w:r>
              <w:rPr>
                <w:b w:val="0"/>
                <w:sz w:val="18"/>
              </w:rPr>
              <w:t>Baseline</w:t>
            </w:r>
          </w:p>
        </w:tc>
        <w:tc>
          <w:tcPr>
            <w:tcW w:type="dxa" w:w="8496"/>
            <w:vAlign w:val="center"/>
          </w:tcPr>
          <w:p>
            <w:pPr>
              <w:spacing w:after="40" w:before="0"/>
            </w:pPr>
            <w:r>
              <w:rPr>
                <w:sz w:val="18"/>
              </w:rPr>
            </w:r>
            <w:r>
              <w:rPr>
                <w:b w:val="0"/>
                <w:sz w:val="18"/>
              </w:rPr>
              <w:t>Finite State Machine, Behavior Tree, Utility AI.</w:t>
            </w:r>
          </w:p>
        </w:tc>
      </w:tr>
      <w:tr>
        <w:tc>
          <w:tcPr>
            <w:tcW w:type="dxa" w:w="2016"/>
            <w:vAlign w:val="center"/>
          </w:tcPr>
          <w:p>
            <w:pPr>
              <w:spacing w:after="40" w:before="0"/>
            </w:pPr>
            <w:r>
              <w:rPr>
                <w:sz w:val="18"/>
              </w:rPr>
            </w:r>
            <w:r>
              <w:rPr>
                <w:b w:val="0"/>
                <w:sz w:val="18"/>
              </w:rPr>
              <w:t>Metric</w:t>
            </w:r>
          </w:p>
        </w:tc>
        <w:tc>
          <w:tcPr>
            <w:tcW w:type="dxa" w:w="8496"/>
            <w:vAlign w:val="center"/>
          </w:tcPr>
          <w:p>
            <w:pPr>
              <w:spacing w:after="40" w:before="0"/>
            </w:pPr>
            <w:r>
              <w:rPr>
                <w:sz w:val="18"/>
              </w:rPr>
            </w:r>
            <w:r>
              <w:rPr>
                <w:b w:val="0"/>
                <w:sz w:val="18"/>
              </w:rPr>
              <w:t>Behavioral diversity, predictability, believability, adaptation score, player engagement.</w:t>
            </w:r>
          </w:p>
        </w:tc>
      </w:tr>
      <w:tr>
        <w:tc>
          <w:tcPr>
            <w:tcW w:type="dxa" w:w="2016"/>
            <w:vAlign w:val="center"/>
          </w:tcPr>
          <w:p>
            <w:pPr>
              <w:spacing w:after="40" w:before="0"/>
            </w:pPr>
            <w:r>
              <w:rPr>
                <w:sz w:val="18"/>
              </w:rPr>
            </w:r>
            <w:r>
              <w:rPr>
                <w:b w:val="0"/>
                <w:sz w:val="18"/>
              </w:rPr>
              <w:t>Đóng góp</w:t>
            </w:r>
          </w:p>
        </w:tc>
        <w:tc>
          <w:tcPr>
            <w:tcW w:type="dxa" w:w="8496"/>
            <w:vAlign w:val="center"/>
          </w:tcPr>
          <w:p>
            <w:pPr>
              <w:spacing w:after="40" w:before="0"/>
            </w:pPr>
            <w:r>
              <w:rPr>
                <w:sz w:val="18"/>
              </w:rPr>
            </w:r>
            <w:r>
              <w:rPr>
                <w:b w:val="0"/>
                <w:sz w:val="18"/>
              </w:rPr>
              <w:t>Mô hình quantum-like belief state cho NPC thích nghi.</w:t>
            </w:r>
          </w:p>
        </w:tc>
      </w:tr>
      <w:tr>
        <w:tc>
          <w:tcPr>
            <w:tcW w:type="dxa" w:w="2016"/>
            <w:vAlign w:val="center"/>
          </w:tcPr>
          <w:p>
            <w:pPr>
              <w:spacing w:after="40" w:before="0"/>
            </w:pPr>
            <w:r>
              <w:rPr>
                <w:sz w:val="18"/>
              </w:rPr>
            </w:r>
            <w:r>
              <w:rPr>
                <w:b w:val="0"/>
                <w:sz w:val="18"/>
              </w:rPr>
              <w:t>Mức khả thi</w:t>
            </w:r>
          </w:p>
        </w:tc>
        <w:tc>
          <w:tcPr>
            <w:tcW w:type="dxa" w:w="8496"/>
            <w:vAlign w:val="center"/>
          </w:tcPr>
          <w:p>
            <w:pPr>
              <w:spacing w:after="40" w:before="0"/>
            </w:pPr>
            <w:r>
              <w:rPr>
                <w:sz w:val="18"/>
              </w:rPr>
            </w:r>
            <w:r>
              <w:rPr>
                <w:b w:val="0"/>
                <w:sz w:val="18"/>
              </w:rPr>
              <w:t>Trung bình-cao; cần user study hoặc đánh giá chuyên gia.</w:t>
            </w:r>
          </w:p>
        </w:tc>
      </w:tr>
    </w:tbl>
    <w:p>
      <w:pPr>
        <w:pStyle w:val="Heading2"/>
      </w:pPr>
      <w:r>
        <w:t>Paper 5: Quantum-Inspired Generative Design for Vietnamese Cultural Game Assets</w:t>
      </w:r>
    </w:p>
    <w:p>
      <w:r>
        <w:t>Ý tưởng lõi: biểu diễn motif văn hóa như rồng, mây, trống đồng, sóng nước, hoa sen, chim Lạc thành không gian trạng thái. Thuật toán tổ hợp motif mới theo xác suất, ràng buộc đối xứng, nhịp lặp, màu sắc và tính nhất quán văn hóa.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vAlign w:val="center"/>
            <w:shd w:fill="1F4E79"/>
          </w:tcPr>
          <w:p>
            <w:pPr>
              <w:spacing w:after="40" w:before="0"/>
            </w:pPr>
            <w:r>
              <w:rPr>
                <w:sz w:val="18"/>
              </w:rPr>
            </w:r>
            <w:r>
              <w:rPr>
                <w:b/>
                <w:color w:val="FFFFFF"/>
                <w:sz w:val="18"/>
              </w:rPr>
              <w:t>Thành phần</w:t>
            </w:r>
          </w:p>
        </w:tc>
        <w:tc>
          <w:tcPr>
            <w:tcW w:type="dxa" w:w="8496"/>
            <w:vAlign w:val="center"/>
            <w:shd w:fill="1F4E79"/>
          </w:tcPr>
          <w:p>
            <w:pPr>
              <w:spacing w:after="40" w:before="0"/>
            </w:pPr>
            <w:r>
              <w:rPr>
                <w:sz w:val="18"/>
              </w:rPr>
            </w:r>
            <w:r>
              <w:rPr>
                <w:b/>
                <w:color w:val="FFFFFF"/>
                <w:sz w:val="18"/>
              </w:rPr>
              <w:t>Đề xuất triển khai</w:t>
            </w:r>
          </w:p>
        </w:tc>
      </w:tr>
      <w:tr>
        <w:tc>
          <w:tcPr>
            <w:tcW w:type="dxa" w:w="2016"/>
            <w:vAlign w:val="center"/>
          </w:tcPr>
          <w:p>
            <w:pPr>
              <w:spacing w:after="40" w:before="0"/>
            </w:pPr>
            <w:r>
              <w:rPr>
                <w:sz w:val="18"/>
              </w:rPr>
            </w:r>
            <w:r>
              <w:rPr>
                <w:b w:val="0"/>
                <w:sz w:val="18"/>
              </w:rPr>
              <w:t>Prototype</w:t>
            </w:r>
          </w:p>
        </w:tc>
        <w:tc>
          <w:tcPr>
            <w:tcW w:type="dxa" w:w="8496"/>
            <w:vAlign w:val="center"/>
          </w:tcPr>
          <w:p>
            <w:pPr>
              <w:spacing w:after="40" w:before="0"/>
            </w:pPr>
            <w:r>
              <w:rPr>
                <w:sz w:val="18"/>
              </w:rPr>
            </w:r>
            <w:r>
              <w:rPr>
                <w:b w:val="0"/>
                <w:sz w:val="18"/>
              </w:rPr>
              <w:t>Tool sinh tilemap, UI frame, costume pattern hoặc boss motif cho game văn hóa Việt.</w:t>
            </w:r>
          </w:p>
        </w:tc>
      </w:tr>
      <w:tr>
        <w:tc>
          <w:tcPr>
            <w:tcW w:type="dxa" w:w="2016"/>
            <w:vAlign w:val="center"/>
          </w:tcPr>
          <w:p>
            <w:pPr>
              <w:spacing w:after="40" w:before="0"/>
            </w:pPr>
            <w:r>
              <w:rPr>
                <w:sz w:val="18"/>
              </w:rPr>
            </w:r>
            <w:r>
              <w:rPr>
                <w:b w:val="0"/>
                <w:sz w:val="18"/>
              </w:rPr>
              <w:t>Baseline</w:t>
            </w:r>
          </w:p>
        </w:tc>
        <w:tc>
          <w:tcPr>
            <w:tcW w:type="dxa" w:w="8496"/>
            <w:vAlign w:val="center"/>
          </w:tcPr>
          <w:p>
            <w:pPr>
              <w:spacing w:after="40" w:before="0"/>
            </w:pPr>
            <w:r>
              <w:rPr>
                <w:sz w:val="18"/>
              </w:rPr>
            </w:r>
            <w:r>
              <w:rPr>
                <w:b w:val="0"/>
                <w:sz w:val="18"/>
              </w:rPr>
              <w:t>Rule-based generator, random motif combination, diffusion prompt baseline nếu có.</w:t>
            </w:r>
          </w:p>
        </w:tc>
      </w:tr>
      <w:tr>
        <w:tc>
          <w:tcPr>
            <w:tcW w:type="dxa" w:w="2016"/>
            <w:vAlign w:val="center"/>
          </w:tcPr>
          <w:p>
            <w:pPr>
              <w:spacing w:after="40" w:before="0"/>
            </w:pPr>
            <w:r>
              <w:rPr>
                <w:sz w:val="18"/>
              </w:rPr>
            </w:r>
            <w:r>
              <w:rPr>
                <w:b w:val="0"/>
                <w:sz w:val="18"/>
              </w:rPr>
              <w:t>Metric</w:t>
            </w:r>
          </w:p>
        </w:tc>
        <w:tc>
          <w:tcPr>
            <w:tcW w:type="dxa" w:w="8496"/>
            <w:vAlign w:val="center"/>
          </w:tcPr>
          <w:p>
            <w:pPr>
              <w:spacing w:after="40" w:before="0"/>
            </w:pPr>
            <w:r>
              <w:rPr>
                <w:sz w:val="18"/>
              </w:rPr>
            </w:r>
            <w:r>
              <w:rPr>
                <w:b w:val="0"/>
                <w:sz w:val="18"/>
              </w:rPr>
              <w:t>Motif consistency, aesthetic score, diversity, symmetry score, repetition rhythm, human preference.</w:t>
            </w:r>
          </w:p>
        </w:tc>
      </w:tr>
      <w:tr>
        <w:tc>
          <w:tcPr>
            <w:tcW w:type="dxa" w:w="2016"/>
            <w:vAlign w:val="center"/>
          </w:tcPr>
          <w:p>
            <w:pPr>
              <w:spacing w:after="40" w:before="0"/>
            </w:pPr>
            <w:r>
              <w:rPr>
                <w:sz w:val="18"/>
              </w:rPr>
            </w:r>
            <w:r>
              <w:rPr>
                <w:b w:val="0"/>
                <w:sz w:val="18"/>
              </w:rPr>
              <w:t>Đóng góp</w:t>
            </w:r>
          </w:p>
        </w:tc>
        <w:tc>
          <w:tcPr>
            <w:tcW w:type="dxa" w:w="8496"/>
            <w:vAlign w:val="center"/>
          </w:tcPr>
          <w:p>
            <w:pPr>
              <w:spacing w:after="40" w:before="0"/>
            </w:pPr>
            <w:r>
              <w:rPr>
                <w:sz w:val="18"/>
              </w:rPr>
            </w:r>
            <w:r>
              <w:rPr>
                <w:b w:val="0"/>
                <w:sz w:val="18"/>
              </w:rPr>
              <w:t>Kết hợp quantum-inspired generation với ràng buộc văn hóa Việt trong game asset design.</w:t>
            </w:r>
          </w:p>
        </w:tc>
      </w:tr>
      <w:tr>
        <w:tc>
          <w:tcPr>
            <w:tcW w:type="dxa" w:w="2016"/>
            <w:vAlign w:val="center"/>
          </w:tcPr>
          <w:p>
            <w:pPr>
              <w:spacing w:after="40" w:before="0"/>
            </w:pPr>
            <w:r>
              <w:rPr>
                <w:sz w:val="18"/>
              </w:rPr>
            </w:r>
            <w:r>
              <w:rPr>
                <w:b w:val="0"/>
                <w:sz w:val="18"/>
              </w:rPr>
              <w:t>Mức khả thi</w:t>
            </w:r>
          </w:p>
        </w:tc>
        <w:tc>
          <w:tcPr>
            <w:tcW w:type="dxa" w:w="8496"/>
            <w:vAlign w:val="center"/>
          </w:tcPr>
          <w:p>
            <w:pPr>
              <w:spacing w:after="40" w:before="0"/>
            </w:pPr>
            <w:r>
              <w:rPr>
                <w:sz w:val="18"/>
              </w:rPr>
            </w:r>
            <w:r>
              <w:rPr>
                <w:b w:val="0"/>
                <w:sz w:val="18"/>
              </w:rPr>
              <w:t>Cao nếu có metric rõ; phù hợp nối với Hoa Văn Đại Việt.</w:t>
            </w:r>
          </w:p>
        </w:tc>
      </w:tr>
    </w:tbl>
    <w:p>
      <w:pPr>
        <w:pStyle w:val="Heading1"/>
      </w:pPr>
      <w:r>
        <w:t>5. Paper nên viết ngay</w:t>
      </w:r>
    </w:p>
    <w:p>
      <w:r>
        <w:t>Đề xuất chọn bài đầu tiên để triển khai trước:</w:t>
      </w:r>
    </w:p>
    <w:p>
      <w:pPr>
        <w:jc w:val="center"/>
      </w:pPr>
      <w:r>
        <w:rPr>
          <w:b/>
          <w:color w:val="1F4E79"/>
          <w:sz w:val="28"/>
        </w:rPr>
        <w:t>Quantum-Inspired Procedural Content Generation for Adaptive Game Level Design</w:t>
      </w:r>
    </w:p>
    <w:p>
      <w:pPr>
        <w:pStyle w:val="Heading2"/>
      </w:pPr>
      <w:r>
        <w:t>5.1. Abstract nháp</w:t>
      </w:r>
    </w:p>
    <w:p>
      <w:pPr>
        <w:spacing w:before="80" w:after="160"/>
        <w:ind w:left="360" w:right="360"/>
      </w:pPr>
      <w:r>
        <w:rPr>
          <w:i/>
        </w:rPr>
        <w:t>This paper proposes a quantum-inspired procedural content generation method for adaptive game level design. Instead of representing each level tile as a fixed value, the proposed method models each tile as a probability distribution over multiple possible states, such as path, wall, trap, item, enemy, and door. An iterative optimization process updates these probabilities according to fitness criteria including playability, difficulty balance, novelty, and path diversity. The final level is generated through a collapse-like selection process. A prototype, named Quantum Maze Designer, is implemented to generate and evaluate 2D maze and dungeon-style levels. The proposed method is compared with random generation and genetic algorithm baselines. Experimental results are expected to show that the quantum-inspired representation can improve diversity and controllability while maintaining playable and balanced level structures.</w:t>
      </w:r>
    </w:p>
    <w:p>
      <w:pPr>
        <w:pStyle w:val="Heading2"/>
      </w:pPr>
      <w:r>
        <w:t>5.2. Đóng góp khoa học dự kiến</w:t>
      </w:r>
    </w:p>
    <w:p>
      <w:pPr>
        <w:pStyle w:val="ListNumber"/>
      </w:pPr>
      <w:r>
        <w:t>Đề xuất cách biểu diễn level bằng xác suất cảm hứng lượng tử thay vì tile cố định.</w:t>
      </w:r>
    </w:p>
    <w:p>
      <w:pPr>
        <w:pStyle w:val="ListNumber"/>
      </w:pPr>
      <w:r>
        <w:t>Xây dựng thuật toán cập nhật xác suất để tối ưu level theo nhiều mục tiêu.</w:t>
      </w:r>
    </w:p>
    <w:p>
      <w:pPr>
        <w:pStyle w:val="ListNumber"/>
      </w:pPr>
      <w:r>
        <w:t>Thiết kế prototype Quantum Maze Designer có thể demo trực quan.</w:t>
      </w:r>
    </w:p>
    <w:p>
      <w:pPr>
        <w:pStyle w:val="ListNumber"/>
      </w:pPr>
      <w:r>
        <w:t>Đề xuất bộ metric định lượng: playability, path diversity, novelty, difficulty balance và generation time.</w:t>
      </w:r>
    </w:p>
    <w:p>
      <w:pPr>
        <w:pStyle w:val="ListNumber"/>
      </w:pPr>
      <w:r>
        <w:t>So sánh phương pháp đề xuất với random generation và genetic algorithm.</w:t>
      </w:r>
    </w:p>
    <w:p>
      <w:pPr>
        <w:pStyle w:val="Heading2"/>
      </w:pPr>
      <w:r>
        <w:t>5.3. Cấu trúc paper đề xuất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vAlign w:val="center"/>
            <w:shd w:fill="1F4E79"/>
          </w:tcPr>
          <w:p>
            <w:pPr>
              <w:spacing w:after="40" w:before="0"/>
            </w:pPr>
            <w:r>
              <w:rPr>
                <w:sz w:val="18"/>
              </w:rPr>
            </w:r>
            <w:r>
              <w:rPr>
                <w:b/>
                <w:color w:val="FFFFFF"/>
                <w:sz w:val="18"/>
              </w:rPr>
              <w:t>Phần</w:t>
            </w:r>
          </w:p>
        </w:tc>
        <w:tc>
          <w:tcPr>
            <w:tcW w:type="dxa" w:w="8208"/>
            <w:vAlign w:val="center"/>
            <w:shd w:fill="1F4E79"/>
          </w:tcPr>
          <w:p>
            <w:pPr>
              <w:spacing w:after="40" w:before="0"/>
            </w:pPr>
            <w:r>
              <w:rPr>
                <w:sz w:val="18"/>
              </w:rPr>
            </w:r>
            <w:r>
              <w:rPr>
                <w:b/>
                <w:color w:val="FFFFFF"/>
                <w:sz w:val="18"/>
              </w:rPr>
              <w:t>Nội dung chính</w:t>
            </w:r>
          </w:p>
        </w:tc>
      </w:tr>
      <w:tr>
        <w:tc>
          <w:tcPr>
            <w:tcW w:type="dxa" w:w="2304"/>
            <w:vAlign w:val="center"/>
          </w:tcPr>
          <w:p>
            <w:pPr>
              <w:spacing w:after="40" w:before="0"/>
            </w:pPr>
            <w:r>
              <w:rPr>
                <w:sz w:val="18"/>
              </w:rPr>
            </w:r>
            <w:r>
              <w:rPr>
                <w:b w:val="0"/>
                <w:sz w:val="18"/>
              </w:rPr>
              <w:t>1. Introduction</w:t>
            </w:r>
          </w:p>
        </w:tc>
        <w:tc>
          <w:tcPr>
            <w:tcW w:type="dxa" w:w="8208"/>
            <w:vAlign w:val="center"/>
          </w:tcPr>
          <w:p>
            <w:pPr>
              <w:spacing w:after="40" w:before="0"/>
            </w:pPr>
            <w:r>
              <w:rPr>
                <w:sz w:val="18"/>
              </w:rPr>
            </w:r>
            <w:r>
              <w:rPr>
                <w:b w:val="0"/>
                <w:sz w:val="18"/>
              </w:rPr>
              <w:t>Vấn đề sinh level tự động, adaptive game design, hạn chế của random/GA, mục tiêu nghiên cứu.</w:t>
            </w:r>
          </w:p>
        </w:tc>
      </w:tr>
      <w:tr>
        <w:tc>
          <w:tcPr>
            <w:tcW w:type="dxa" w:w="2304"/>
            <w:vAlign w:val="center"/>
          </w:tcPr>
          <w:p>
            <w:pPr>
              <w:spacing w:after="40" w:before="0"/>
            </w:pPr>
            <w:r>
              <w:rPr>
                <w:sz w:val="18"/>
              </w:rPr>
            </w:r>
            <w:r>
              <w:rPr>
                <w:b w:val="0"/>
                <w:sz w:val="18"/>
              </w:rPr>
              <w:t>2. Related Work</w:t>
            </w:r>
          </w:p>
        </w:tc>
        <w:tc>
          <w:tcPr>
            <w:tcW w:type="dxa" w:w="8208"/>
            <w:vAlign w:val="center"/>
          </w:tcPr>
          <w:p>
            <w:pPr>
              <w:spacing w:after="40" w:before="0"/>
            </w:pPr>
            <w:r>
              <w:rPr>
                <w:sz w:val="18"/>
              </w:rPr>
            </w:r>
            <w:r>
              <w:rPr>
                <w:b w:val="0"/>
                <w:sz w:val="18"/>
              </w:rPr>
              <w:t>Procedural content generation, search-based PCG, game AI, quantum-inspired algorithms.</w:t>
            </w:r>
          </w:p>
        </w:tc>
      </w:tr>
      <w:tr>
        <w:tc>
          <w:tcPr>
            <w:tcW w:type="dxa" w:w="2304"/>
            <w:vAlign w:val="center"/>
          </w:tcPr>
          <w:p>
            <w:pPr>
              <w:spacing w:after="40" w:before="0"/>
            </w:pPr>
            <w:r>
              <w:rPr>
                <w:sz w:val="18"/>
              </w:rPr>
            </w:r>
            <w:r>
              <w:rPr>
                <w:b w:val="0"/>
                <w:sz w:val="18"/>
              </w:rPr>
              <w:t>3. Proposed Method</w:t>
            </w:r>
          </w:p>
        </w:tc>
        <w:tc>
          <w:tcPr>
            <w:tcW w:type="dxa" w:w="8208"/>
            <w:vAlign w:val="center"/>
          </w:tcPr>
          <w:p>
            <w:pPr>
              <w:spacing w:after="40" w:before="0"/>
            </w:pPr>
            <w:r>
              <w:rPr>
                <w:sz w:val="18"/>
              </w:rPr>
            </w:r>
            <w:r>
              <w:rPr>
                <w:b w:val="0"/>
                <w:sz w:val="18"/>
              </w:rPr>
              <w:t>Q-bit/probability representation, update rule, collapse map, fitness function.</w:t>
            </w:r>
          </w:p>
        </w:tc>
      </w:tr>
      <w:tr>
        <w:tc>
          <w:tcPr>
            <w:tcW w:type="dxa" w:w="2304"/>
            <w:vAlign w:val="center"/>
          </w:tcPr>
          <w:p>
            <w:pPr>
              <w:spacing w:after="40" w:before="0"/>
            </w:pPr>
            <w:r>
              <w:rPr>
                <w:sz w:val="18"/>
              </w:rPr>
            </w:r>
            <w:r>
              <w:rPr>
                <w:b w:val="0"/>
                <w:sz w:val="18"/>
              </w:rPr>
              <w:t>4. Prototype</w:t>
            </w:r>
          </w:p>
        </w:tc>
        <w:tc>
          <w:tcPr>
            <w:tcW w:type="dxa" w:w="8208"/>
            <w:vAlign w:val="center"/>
          </w:tcPr>
          <w:p>
            <w:pPr>
              <w:spacing w:after="40" w:before="0"/>
            </w:pPr>
            <w:r>
              <w:rPr>
                <w:sz w:val="18"/>
              </w:rPr>
            </w:r>
            <w:r>
              <w:rPr>
                <w:b w:val="0"/>
                <w:sz w:val="18"/>
              </w:rPr>
              <w:t>Quantum Maze Designer, giao diện, input/output, kiến trúc xử lý.</w:t>
            </w:r>
          </w:p>
        </w:tc>
      </w:tr>
      <w:tr>
        <w:tc>
          <w:tcPr>
            <w:tcW w:type="dxa" w:w="2304"/>
            <w:vAlign w:val="center"/>
          </w:tcPr>
          <w:p>
            <w:pPr>
              <w:spacing w:after="40" w:before="0"/>
            </w:pPr>
            <w:r>
              <w:rPr>
                <w:sz w:val="18"/>
              </w:rPr>
            </w:r>
            <w:r>
              <w:rPr>
                <w:b w:val="0"/>
                <w:sz w:val="18"/>
              </w:rPr>
              <w:t>5. Experiment</w:t>
            </w:r>
          </w:p>
        </w:tc>
        <w:tc>
          <w:tcPr>
            <w:tcW w:type="dxa" w:w="8208"/>
            <w:vAlign w:val="center"/>
          </w:tcPr>
          <w:p>
            <w:pPr>
              <w:spacing w:after="40" w:before="0"/>
            </w:pPr>
            <w:r>
              <w:rPr>
                <w:sz w:val="18"/>
              </w:rPr>
            </w:r>
            <w:r>
              <w:rPr>
                <w:b w:val="0"/>
                <w:sz w:val="18"/>
              </w:rPr>
              <w:t>Thiết lập baseline, số lượng map sinh, thông số chạy, metric.</w:t>
            </w:r>
          </w:p>
        </w:tc>
      </w:tr>
      <w:tr>
        <w:tc>
          <w:tcPr>
            <w:tcW w:type="dxa" w:w="2304"/>
            <w:vAlign w:val="center"/>
          </w:tcPr>
          <w:p>
            <w:pPr>
              <w:spacing w:after="40" w:before="0"/>
            </w:pPr>
            <w:r>
              <w:rPr>
                <w:sz w:val="18"/>
              </w:rPr>
            </w:r>
            <w:r>
              <w:rPr>
                <w:b w:val="0"/>
                <w:sz w:val="18"/>
              </w:rPr>
              <w:t>6. Results</w:t>
            </w:r>
          </w:p>
        </w:tc>
        <w:tc>
          <w:tcPr>
            <w:tcW w:type="dxa" w:w="8208"/>
            <w:vAlign w:val="center"/>
          </w:tcPr>
          <w:p>
            <w:pPr>
              <w:spacing w:after="40" w:before="0"/>
            </w:pPr>
            <w:r>
              <w:rPr>
                <w:sz w:val="18"/>
              </w:rPr>
            </w:r>
            <w:r>
              <w:rPr>
                <w:b w:val="0"/>
                <w:sz w:val="18"/>
              </w:rPr>
              <w:t>Bảng số liệu, biểu đồ, phân tích so sánh.</w:t>
            </w:r>
          </w:p>
        </w:tc>
      </w:tr>
      <w:tr>
        <w:tc>
          <w:tcPr>
            <w:tcW w:type="dxa" w:w="2304"/>
            <w:vAlign w:val="center"/>
          </w:tcPr>
          <w:p>
            <w:pPr>
              <w:spacing w:after="40" w:before="0"/>
            </w:pPr>
            <w:r>
              <w:rPr>
                <w:sz w:val="18"/>
              </w:rPr>
            </w:r>
            <w:r>
              <w:rPr>
                <w:b w:val="0"/>
                <w:sz w:val="18"/>
              </w:rPr>
              <w:t>7. Discussion</w:t>
            </w:r>
          </w:p>
        </w:tc>
        <w:tc>
          <w:tcPr>
            <w:tcW w:type="dxa" w:w="8208"/>
            <w:vAlign w:val="center"/>
          </w:tcPr>
          <w:p>
            <w:pPr>
              <w:spacing w:after="40" w:before="0"/>
            </w:pPr>
            <w:r>
              <w:rPr>
                <w:sz w:val="18"/>
              </w:rPr>
            </w:r>
            <w:r>
              <w:rPr>
                <w:b w:val="0"/>
                <w:sz w:val="18"/>
              </w:rPr>
              <w:t>Ưu điểm, giới hạn, mối đe dọa đến tính hợp lệ.</w:t>
            </w:r>
          </w:p>
        </w:tc>
      </w:tr>
      <w:tr>
        <w:tc>
          <w:tcPr>
            <w:tcW w:type="dxa" w:w="2304"/>
            <w:vAlign w:val="center"/>
          </w:tcPr>
          <w:p>
            <w:pPr>
              <w:spacing w:after="40" w:before="0"/>
            </w:pPr>
            <w:r>
              <w:rPr>
                <w:sz w:val="18"/>
              </w:rPr>
            </w:r>
            <w:r>
              <w:rPr>
                <w:b w:val="0"/>
                <w:sz w:val="18"/>
              </w:rPr>
              <w:t>8. Conclusion</w:t>
            </w:r>
          </w:p>
        </w:tc>
        <w:tc>
          <w:tcPr>
            <w:tcW w:type="dxa" w:w="8208"/>
            <w:vAlign w:val="center"/>
          </w:tcPr>
          <w:p>
            <w:pPr>
              <w:spacing w:after="40" w:before="0"/>
            </w:pPr>
            <w:r>
              <w:rPr>
                <w:sz w:val="18"/>
              </w:rPr>
            </w:r>
            <w:r>
              <w:rPr>
                <w:b w:val="0"/>
                <w:sz w:val="18"/>
              </w:rPr>
              <w:t>Tóm tắt đóng góp và hướng phát triển tiếp theo.</w:t>
            </w:r>
          </w:p>
        </w:tc>
      </w:tr>
    </w:tbl>
    <w:p>
      <w:pPr>
        <w:pStyle w:val="Heading1"/>
      </w:pPr>
      <w:r>
        <w:t>6. Thiết kế thực nghiệm và metric</w:t>
      </w:r>
    </w:p>
    <w:p>
      <w:r>
        <w:t>Thiết kế thực nghiệm nên đơn giản nhưng rõ ràng. Mỗi thuật toán sinh 100-500 level trên cùng kích thước map và cùng ràng buộc. Sau đó dùng cùng một bộ đánh giá để tính metric.</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vAlign w:val="center"/>
            <w:shd w:fill="1F4E79"/>
          </w:tcPr>
          <w:p>
            <w:pPr>
              <w:spacing w:after="40" w:before="0"/>
            </w:pPr>
            <w:r>
              <w:rPr>
                <w:sz w:val="18"/>
              </w:rPr>
            </w:r>
            <w:r>
              <w:rPr>
                <w:b/>
                <w:color w:val="FFFFFF"/>
                <w:sz w:val="18"/>
              </w:rPr>
              <w:t>Nhóm metric</w:t>
            </w:r>
          </w:p>
        </w:tc>
        <w:tc>
          <w:tcPr>
            <w:tcW w:type="dxa" w:w="7920"/>
            <w:vAlign w:val="center"/>
            <w:shd w:fill="1F4E79"/>
          </w:tcPr>
          <w:p>
            <w:pPr>
              <w:spacing w:after="40" w:before="0"/>
            </w:pPr>
            <w:r>
              <w:rPr>
                <w:sz w:val="18"/>
              </w:rPr>
            </w:r>
            <w:r>
              <w:rPr>
                <w:b/>
                <w:color w:val="FFFFFF"/>
                <w:sz w:val="18"/>
              </w:rPr>
              <w:t>Cách đo gợi ý</w:t>
            </w:r>
          </w:p>
        </w:tc>
      </w:tr>
      <w:tr>
        <w:tc>
          <w:tcPr>
            <w:tcW w:type="dxa" w:w="2592"/>
            <w:vAlign w:val="center"/>
          </w:tcPr>
          <w:p>
            <w:pPr>
              <w:spacing w:after="40" w:before="0"/>
            </w:pPr>
            <w:r>
              <w:rPr>
                <w:sz w:val="18"/>
              </w:rPr>
            </w:r>
            <w:r>
              <w:rPr>
                <w:b w:val="0"/>
                <w:sz w:val="18"/>
              </w:rPr>
              <w:t>Playability rate</w:t>
            </w:r>
          </w:p>
        </w:tc>
        <w:tc>
          <w:tcPr>
            <w:tcW w:type="dxa" w:w="7920"/>
            <w:vAlign w:val="center"/>
          </w:tcPr>
          <w:p>
            <w:pPr>
              <w:spacing w:after="40" w:before="0"/>
            </w:pPr>
            <w:r>
              <w:rPr>
                <w:sz w:val="18"/>
              </w:rPr>
            </w:r>
            <w:r>
              <w:rPr>
                <w:b w:val="0"/>
                <w:sz w:val="18"/>
              </w:rPr>
              <w:t>Tỉ lệ level có đường đi hợp lệ từ Start đến Goal bằng BFS/A*.</w:t>
            </w:r>
          </w:p>
        </w:tc>
      </w:tr>
      <w:tr>
        <w:tc>
          <w:tcPr>
            <w:tcW w:type="dxa" w:w="2592"/>
            <w:vAlign w:val="center"/>
          </w:tcPr>
          <w:p>
            <w:pPr>
              <w:spacing w:after="40" w:before="0"/>
            </w:pPr>
            <w:r>
              <w:rPr>
                <w:sz w:val="18"/>
              </w:rPr>
            </w:r>
            <w:r>
              <w:rPr>
                <w:b w:val="0"/>
                <w:sz w:val="18"/>
              </w:rPr>
              <w:t>Path diversity</w:t>
            </w:r>
          </w:p>
        </w:tc>
        <w:tc>
          <w:tcPr>
            <w:tcW w:type="dxa" w:w="7920"/>
            <w:vAlign w:val="center"/>
          </w:tcPr>
          <w:p>
            <w:pPr>
              <w:spacing w:after="40" w:before="0"/>
            </w:pPr>
            <w:r>
              <w:rPr>
                <w:sz w:val="18"/>
              </w:rPr>
            </w:r>
            <w:r>
              <w:rPr>
                <w:b w:val="0"/>
                <w:sz w:val="18"/>
              </w:rPr>
              <w:t>Số đường đi khác nhau hoặc số nhánh phụ có thể khám phá.</w:t>
            </w:r>
          </w:p>
        </w:tc>
      </w:tr>
      <w:tr>
        <w:tc>
          <w:tcPr>
            <w:tcW w:type="dxa" w:w="2592"/>
            <w:vAlign w:val="center"/>
          </w:tcPr>
          <w:p>
            <w:pPr>
              <w:spacing w:after="40" w:before="0"/>
            </w:pPr>
            <w:r>
              <w:rPr>
                <w:sz w:val="18"/>
              </w:rPr>
            </w:r>
            <w:r>
              <w:rPr>
                <w:b w:val="0"/>
                <w:sz w:val="18"/>
              </w:rPr>
              <w:t>Difficulty score</w:t>
            </w:r>
          </w:p>
        </w:tc>
        <w:tc>
          <w:tcPr>
            <w:tcW w:type="dxa" w:w="7920"/>
            <w:vAlign w:val="center"/>
          </w:tcPr>
          <w:p>
            <w:pPr>
              <w:spacing w:after="40" w:before="0"/>
            </w:pPr>
            <w:r>
              <w:rPr>
                <w:sz w:val="18"/>
              </w:rPr>
            </w:r>
            <w:r>
              <w:rPr>
                <w:b w:val="0"/>
                <w:sz w:val="18"/>
              </w:rPr>
              <w:t>Hàm tổng hợp từ độ dài đường chính, số bẫy, số enemy, khoảng cách item.</w:t>
            </w:r>
          </w:p>
        </w:tc>
      </w:tr>
      <w:tr>
        <w:tc>
          <w:tcPr>
            <w:tcW w:type="dxa" w:w="2592"/>
            <w:vAlign w:val="center"/>
          </w:tcPr>
          <w:p>
            <w:pPr>
              <w:spacing w:after="40" w:before="0"/>
            </w:pPr>
            <w:r>
              <w:rPr>
                <w:sz w:val="18"/>
              </w:rPr>
            </w:r>
            <w:r>
              <w:rPr>
                <w:b w:val="0"/>
                <w:sz w:val="18"/>
              </w:rPr>
              <w:t>Novelty</w:t>
            </w:r>
          </w:p>
        </w:tc>
        <w:tc>
          <w:tcPr>
            <w:tcW w:type="dxa" w:w="7920"/>
            <w:vAlign w:val="center"/>
          </w:tcPr>
          <w:p>
            <w:pPr>
              <w:spacing w:after="40" w:before="0"/>
            </w:pPr>
            <w:r>
              <w:rPr>
                <w:sz w:val="18"/>
              </w:rPr>
            </w:r>
            <w:r>
              <w:rPr>
                <w:b w:val="0"/>
                <w:sz w:val="18"/>
              </w:rPr>
              <w:t>Khoảng cách cấu trúc giữa level mới và các level đã sinh trước đó.</w:t>
            </w:r>
          </w:p>
        </w:tc>
      </w:tr>
      <w:tr>
        <w:tc>
          <w:tcPr>
            <w:tcW w:type="dxa" w:w="2592"/>
            <w:vAlign w:val="center"/>
          </w:tcPr>
          <w:p>
            <w:pPr>
              <w:spacing w:after="40" w:before="0"/>
            </w:pPr>
            <w:r>
              <w:rPr>
                <w:sz w:val="18"/>
              </w:rPr>
            </w:r>
            <w:r>
              <w:rPr>
                <w:b w:val="0"/>
                <w:sz w:val="18"/>
              </w:rPr>
              <w:t>Balance</w:t>
            </w:r>
          </w:p>
        </w:tc>
        <w:tc>
          <w:tcPr>
            <w:tcW w:type="dxa" w:w="7920"/>
            <w:vAlign w:val="center"/>
          </w:tcPr>
          <w:p>
            <w:pPr>
              <w:spacing w:after="40" w:before="0"/>
            </w:pPr>
            <w:r>
              <w:rPr>
                <w:sz w:val="18"/>
              </w:rPr>
            </w:r>
            <w:r>
              <w:rPr>
                <w:b w:val="0"/>
                <w:sz w:val="18"/>
              </w:rPr>
              <w:t>Mức lệch so với độ khó mục tiêu hoặc tỉ lệ phân bố trap/item/enemy.</w:t>
            </w:r>
          </w:p>
        </w:tc>
      </w:tr>
      <w:tr>
        <w:tc>
          <w:tcPr>
            <w:tcW w:type="dxa" w:w="2592"/>
            <w:vAlign w:val="center"/>
          </w:tcPr>
          <w:p>
            <w:pPr>
              <w:spacing w:after="40" w:before="0"/>
            </w:pPr>
            <w:r>
              <w:rPr>
                <w:sz w:val="18"/>
              </w:rPr>
            </w:r>
            <w:r>
              <w:rPr>
                <w:b w:val="0"/>
                <w:sz w:val="18"/>
              </w:rPr>
              <w:t>Generation time</w:t>
            </w:r>
          </w:p>
        </w:tc>
        <w:tc>
          <w:tcPr>
            <w:tcW w:type="dxa" w:w="7920"/>
            <w:vAlign w:val="center"/>
          </w:tcPr>
          <w:p>
            <w:pPr>
              <w:spacing w:after="40" w:before="0"/>
            </w:pPr>
            <w:r>
              <w:rPr>
                <w:sz w:val="18"/>
              </w:rPr>
            </w:r>
            <w:r>
              <w:rPr>
                <w:b w:val="0"/>
                <w:sz w:val="18"/>
              </w:rPr>
              <w:t>Thời gian sinh một level hoặc một batch level.</w:t>
            </w:r>
          </w:p>
        </w:tc>
      </w:tr>
    </w:tbl>
    <w:p>
      <w:pPr>
        <w:pStyle w:val="Heading1"/>
      </w:pPr>
      <w:r>
        <w:t>7. Roadmap làm kịp hạn nộp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584"/>
            <w:vAlign w:val="center"/>
            <w:shd w:fill="1F4E79"/>
          </w:tcPr>
          <w:p>
            <w:pPr>
              <w:spacing w:after="40" w:before="0"/>
            </w:pPr>
            <w:r>
              <w:rPr>
                <w:sz w:val="18"/>
              </w:rPr>
            </w:r>
            <w:r>
              <w:rPr>
                <w:b/>
                <w:color w:val="FFFFFF"/>
                <w:sz w:val="18"/>
              </w:rPr>
              <w:t>Giai đoạn</w:t>
            </w:r>
          </w:p>
        </w:tc>
        <w:tc>
          <w:tcPr>
            <w:tcW w:type="dxa" w:w="5904"/>
            <w:vAlign w:val="center"/>
            <w:shd w:fill="1F4E79"/>
          </w:tcPr>
          <w:p>
            <w:pPr>
              <w:spacing w:after="40" w:before="0"/>
            </w:pPr>
            <w:r>
              <w:rPr>
                <w:sz w:val="18"/>
              </w:rPr>
            </w:r>
            <w:r>
              <w:rPr>
                <w:b/>
                <w:color w:val="FFFFFF"/>
                <w:sz w:val="18"/>
              </w:rPr>
              <w:t>Việc cần làm</w:t>
            </w:r>
          </w:p>
        </w:tc>
        <w:tc>
          <w:tcPr>
            <w:tcW w:type="dxa" w:w="3024"/>
            <w:vAlign w:val="center"/>
            <w:shd w:fill="1F4E79"/>
          </w:tcPr>
          <w:p>
            <w:pPr>
              <w:spacing w:after="40" w:before="0"/>
            </w:pPr>
            <w:r>
              <w:rPr>
                <w:sz w:val="18"/>
              </w:rPr>
            </w:r>
            <w:r>
              <w:rPr>
                <w:b/>
                <w:color w:val="FFFFFF"/>
                <w:sz w:val="18"/>
              </w:rPr>
              <w:t>Sản phẩm đầu ra</w:t>
            </w:r>
          </w:p>
        </w:tc>
      </w:tr>
      <w:tr>
        <w:tc>
          <w:tcPr>
            <w:tcW w:type="dxa" w:w="1584"/>
            <w:vAlign w:val="center"/>
          </w:tcPr>
          <w:p>
            <w:pPr>
              <w:spacing w:after="40" w:before="0"/>
            </w:pPr>
            <w:r>
              <w:rPr>
                <w:sz w:val="18"/>
              </w:rPr>
            </w:r>
            <w:r>
              <w:rPr>
                <w:b w:val="0"/>
                <w:sz w:val="18"/>
              </w:rPr>
              <w:t>Tuần 1</w:t>
            </w:r>
          </w:p>
        </w:tc>
        <w:tc>
          <w:tcPr>
            <w:tcW w:type="dxa" w:w="5904"/>
            <w:vAlign w:val="center"/>
          </w:tcPr>
          <w:p>
            <w:pPr>
              <w:spacing w:after="40" w:before="0"/>
            </w:pPr>
            <w:r>
              <w:rPr>
                <w:sz w:val="18"/>
              </w:rPr>
            </w:r>
            <w:r>
              <w:rPr>
                <w:b w:val="0"/>
                <w:sz w:val="18"/>
              </w:rPr>
              <w:t>Chốt paper, viết problem statement, skeleton related work.</w:t>
            </w:r>
          </w:p>
        </w:tc>
        <w:tc>
          <w:tcPr>
            <w:tcW w:type="dxa" w:w="3024"/>
            <w:vAlign w:val="center"/>
          </w:tcPr>
          <w:p>
            <w:pPr>
              <w:spacing w:after="40" w:before="0"/>
            </w:pPr>
            <w:r>
              <w:rPr>
                <w:sz w:val="18"/>
              </w:rPr>
            </w:r>
            <w:r>
              <w:rPr>
                <w:b w:val="0"/>
                <w:sz w:val="18"/>
              </w:rPr>
              <w:t>Đề cương paper 4-5 trang.</w:t>
            </w:r>
          </w:p>
        </w:tc>
      </w:tr>
      <w:tr>
        <w:tc>
          <w:tcPr>
            <w:tcW w:type="dxa" w:w="1584"/>
            <w:vAlign w:val="center"/>
          </w:tcPr>
          <w:p>
            <w:pPr>
              <w:spacing w:after="40" w:before="0"/>
            </w:pPr>
            <w:r>
              <w:rPr>
                <w:sz w:val="18"/>
              </w:rPr>
            </w:r>
            <w:r>
              <w:rPr>
                <w:b w:val="0"/>
                <w:sz w:val="18"/>
              </w:rPr>
              <w:t>Tuần 2</w:t>
            </w:r>
          </w:p>
        </w:tc>
        <w:tc>
          <w:tcPr>
            <w:tcW w:type="dxa" w:w="5904"/>
            <w:vAlign w:val="center"/>
          </w:tcPr>
          <w:p>
            <w:pPr>
              <w:spacing w:after="40" w:before="0"/>
            </w:pPr>
            <w:r>
              <w:rPr>
                <w:sz w:val="18"/>
              </w:rPr>
            </w:r>
            <w:r>
              <w:rPr>
                <w:b w:val="0"/>
                <w:sz w:val="18"/>
              </w:rPr>
              <w:t>Làm prototype Quantum Maze Designer bản đơn giản.</w:t>
            </w:r>
          </w:p>
        </w:tc>
        <w:tc>
          <w:tcPr>
            <w:tcW w:type="dxa" w:w="3024"/>
            <w:vAlign w:val="center"/>
          </w:tcPr>
          <w:p>
            <w:pPr>
              <w:spacing w:after="40" w:before="0"/>
            </w:pPr>
            <w:r>
              <w:rPr>
                <w:sz w:val="18"/>
              </w:rPr>
            </w:r>
            <w:r>
              <w:rPr>
                <w:b w:val="0"/>
                <w:sz w:val="18"/>
              </w:rPr>
              <w:t>Demo sinh map, lưu log, xuất hình map.</w:t>
            </w:r>
          </w:p>
        </w:tc>
      </w:tr>
      <w:tr>
        <w:tc>
          <w:tcPr>
            <w:tcW w:type="dxa" w:w="1584"/>
            <w:vAlign w:val="center"/>
          </w:tcPr>
          <w:p>
            <w:pPr>
              <w:spacing w:after="40" w:before="0"/>
            </w:pPr>
            <w:r>
              <w:rPr>
                <w:sz w:val="18"/>
              </w:rPr>
            </w:r>
            <w:r>
              <w:rPr>
                <w:b w:val="0"/>
                <w:sz w:val="18"/>
              </w:rPr>
              <w:t>Tuần 3</w:t>
            </w:r>
          </w:p>
        </w:tc>
        <w:tc>
          <w:tcPr>
            <w:tcW w:type="dxa" w:w="5904"/>
            <w:vAlign w:val="center"/>
          </w:tcPr>
          <w:p>
            <w:pPr>
              <w:spacing w:after="40" w:before="0"/>
            </w:pPr>
            <w:r>
              <w:rPr>
                <w:sz w:val="18"/>
              </w:rPr>
            </w:r>
            <w:r>
              <w:rPr>
                <w:b w:val="0"/>
                <w:sz w:val="18"/>
              </w:rPr>
              <w:t>Cài baseline Random, GA và Quantum-inspired.</w:t>
            </w:r>
          </w:p>
        </w:tc>
        <w:tc>
          <w:tcPr>
            <w:tcW w:type="dxa" w:w="3024"/>
            <w:vAlign w:val="center"/>
          </w:tcPr>
          <w:p>
            <w:pPr>
              <w:spacing w:after="40" w:before="0"/>
            </w:pPr>
            <w:r>
              <w:rPr>
                <w:sz w:val="18"/>
              </w:rPr>
            </w:r>
            <w:r>
              <w:rPr>
                <w:b w:val="0"/>
                <w:sz w:val="18"/>
              </w:rPr>
              <w:t>Code chạy được 3 thuật toán.</w:t>
            </w:r>
          </w:p>
        </w:tc>
      </w:tr>
      <w:tr>
        <w:tc>
          <w:tcPr>
            <w:tcW w:type="dxa" w:w="1584"/>
            <w:vAlign w:val="center"/>
          </w:tcPr>
          <w:p>
            <w:pPr>
              <w:spacing w:after="40" w:before="0"/>
            </w:pPr>
            <w:r>
              <w:rPr>
                <w:sz w:val="18"/>
              </w:rPr>
            </w:r>
            <w:r>
              <w:rPr>
                <w:b w:val="0"/>
                <w:sz w:val="18"/>
              </w:rPr>
              <w:t>Tuần 4</w:t>
            </w:r>
          </w:p>
        </w:tc>
        <w:tc>
          <w:tcPr>
            <w:tcW w:type="dxa" w:w="5904"/>
            <w:vAlign w:val="center"/>
          </w:tcPr>
          <w:p>
            <w:pPr>
              <w:spacing w:after="40" w:before="0"/>
            </w:pPr>
            <w:r>
              <w:rPr>
                <w:sz w:val="18"/>
              </w:rPr>
            </w:r>
            <w:r>
              <w:rPr>
                <w:b w:val="0"/>
                <w:sz w:val="18"/>
              </w:rPr>
              <w:t>Chạy 100-500 map mỗi thuật toán, thu metric.</w:t>
            </w:r>
          </w:p>
        </w:tc>
        <w:tc>
          <w:tcPr>
            <w:tcW w:type="dxa" w:w="3024"/>
            <w:vAlign w:val="center"/>
          </w:tcPr>
          <w:p>
            <w:pPr>
              <w:spacing w:after="40" w:before="0"/>
            </w:pPr>
            <w:r>
              <w:rPr>
                <w:sz w:val="18"/>
              </w:rPr>
            </w:r>
            <w:r>
              <w:rPr>
                <w:b w:val="0"/>
                <w:sz w:val="18"/>
              </w:rPr>
              <w:t>CSV kết quả thực nghiệm.</w:t>
            </w:r>
          </w:p>
        </w:tc>
      </w:tr>
      <w:tr>
        <w:tc>
          <w:tcPr>
            <w:tcW w:type="dxa" w:w="1584"/>
            <w:vAlign w:val="center"/>
          </w:tcPr>
          <w:p>
            <w:pPr>
              <w:spacing w:after="40" w:before="0"/>
            </w:pPr>
            <w:r>
              <w:rPr>
                <w:sz w:val="18"/>
              </w:rPr>
            </w:r>
            <w:r>
              <w:rPr>
                <w:b w:val="0"/>
                <w:sz w:val="18"/>
              </w:rPr>
              <w:t>Tuần 5</w:t>
            </w:r>
          </w:p>
        </w:tc>
        <w:tc>
          <w:tcPr>
            <w:tcW w:type="dxa" w:w="5904"/>
            <w:vAlign w:val="center"/>
          </w:tcPr>
          <w:p>
            <w:pPr>
              <w:spacing w:after="40" w:before="0"/>
            </w:pPr>
            <w:r>
              <w:rPr>
                <w:sz w:val="18"/>
              </w:rPr>
            </w:r>
            <w:r>
              <w:rPr>
                <w:b w:val="0"/>
                <w:sz w:val="18"/>
              </w:rPr>
              <w:t>Vẽ bảng, biểu đồ, phân tích kết quả.</w:t>
            </w:r>
          </w:p>
        </w:tc>
        <w:tc>
          <w:tcPr>
            <w:tcW w:type="dxa" w:w="3024"/>
            <w:vAlign w:val="center"/>
          </w:tcPr>
          <w:p>
            <w:pPr>
              <w:spacing w:after="40" w:before="0"/>
            </w:pPr>
            <w:r>
              <w:rPr>
                <w:sz w:val="18"/>
              </w:rPr>
            </w:r>
            <w:r>
              <w:rPr>
                <w:b w:val="0"/>
                <w:sz w:val="18"/>
              </w:rPr>
              <w:t>Result section bản đầu.</w:t>
            </w:r>
          </w:p>
        </w:tc>
      </w:tr>
      <w:tr>
        <w:tc>
          <w:tcPr>
            <w:tcW w:type="dxa" w:w="1584"/>
            <w:vAlign w:val="center"/>
          </w:tcPr>
          <w:p>
            <w:pPr>
              <w:spacing w:after="40" w:before="0"/>
            </w:pPr>
            <w:r>
              <w:rPr>
                <w:sz w:val="18"/>
              </w:rPr>
            </w:r>
            <w:r>
              <w:rPr>
                <w:b w:val="0"/>
                <w:sz w:val="18"/>
              </w:rPr>
              <w:t>Tuần 6</w:t>
            </w:r>
          </w:p>
        </w:tc>
        <w:tc>
          <w:tcPr>
            <w:tcW w:type="dxa" w:w="5904"/>
            <w:vAlign w:val="center"/>
          </w:tcPr>
          <w:p>
            <w:pPr>
              <w:spacing w:after="40" w:before="0"/>
            </w:pPr>
            <w:r>
              <w:rPr>
                <w:sz w:val="18"/>
              </w:rPr>
            </w:r>
            <w:r>
              <w:rPr>
                <w:b w:val="0"/>
                <w:sz w:val="18"/>
              </w:rPr>
              <w:t>Viết paper hoàn chỉnh theo Springer format.</w:t>
            </w:r>
          </w:p>
        </w:tc>
        <w:tc>
          <w:tcPr>
            <w:tcW w:type="dxa" w:w="3024"/>
            <w:vAlign w:val="center"/>
          </w:tcPr>
          <w:p>
            <w:pPr>
              <w:spacing w:after="40" w:before="0"/>
            </w:pPr>
            <w:r>
              <w:rPr>
                <w:sz w:val="18"/>
              </w:rPr>
            </w:r>
            <w:r>
              <w:rPr>
                <w:b w:val="0"/>
                <w:sz w:val="18"/>
              </w:rPr>
              <w:t>Bản paper full draft.</w:t>
            </w:r>
          </w:p>
        </w:tc>
      </w:tr>
      <w:tr>
        <w:tc>
          <w:tcPr>
            <w:tcW w:type="dxa" w:w="1584"/>
            <w:vAlign w:val="center"/>
          </w:tcPr>
          <w:p>
            <w:pPr>
              <w:spacing w:after="40" w:before="0"/>
            </w:pPr>
            <w:r>
              <w:rPr>
                <w:sz w:val="18"/>
              </w:rPr>
            </w:r>
            <w:r>
              <w:rPr>
                <w:b w:val="0"/>
                <w:sz w:val="18"/>
              </w:rPr>
              <w:t>Tuần 7</w:t>
            </w:r>
          </w:p>
        </w:tc>
        <w:tc>
          <w:tcPr>
            <w:tcW w:type="dxa" w:w="5904"/>
            <w:vAlign w:val="center"/>
          </w:tcPr>
          <w:p>
            <w:pPr>
              <w:spacing w:after="40" w:before="0"/>
            </w:pPr>
            <w:r>
              <w:rPr>
                <w:sz w:val="18"/>
              </w:rPr>
            </w:r>
            <w:r>
              <w:rPr>
                <w:b w:val="0"/>
                <w:sz w:val="18"/>
              </w:rPr>
              <w:t>Chỉnh tiếng Anh, kiểm tra reference, format, PDF.</w:t>
            </w:r>
          </w:p>
        </w:tc>
        <w:tc>
          <w:tcPr>
            <w:tcW w:type="dxa" w:w="3024"/>
            <w:vAlign w:val="center"/>
          </w:tcPr>
          <w:p>
            <w:pPr>
              <w:spacing w:after="40" w:before="0"/>
            </w:pPr>
            <w:r>
              <w:rPr>
                <w:sz w:val="18"/>
              </w:rPr>
            </w:r>
            <w:r>
              <w:rPr>
                <w:b w:val="0"/>
                <w:sz w:val="18"/>
              </w:rPr>
              <w:t>Bản nộp FISAT 2026.</w:t>
            </w:r>
          </w:p>
        </w:tc>
      </w:tr>
    </w:tbl>
    <w:p>
      <w:pPr>
        <w:pStyle w:val="Heading1"/>
      </w:pPr>
      <w:r>
        <w:t>8. Kết luận chiến lược</w:t>
      </w:r>
    </w:p>
    <w:p>
      <w:r>
        <w:t>Không nên nộp một bài quá rộng kiểu “Quantum-inspired AI for Game Design”. Với FISAT 2026, bài nên hẹp, có prototype và số liệu. Lựa chọn mạnh nhất là Quantum-Inspired Procedural Content Generation for Adaptive Game Level Design. Đây là hướng dễ triển khai, dễ trình bày với reviewer, có thể demo tốt và mở rộng thành các bài tiếp theo về game testing, balancing, NPC/player modeling và cultural asset generation.</w:t>
      </w:r>
    </w:p>
    <w:p>
      <w:r>
        <w:t>Sau bài đầu tiên, anh có thể phát triển thành chuỗi nghiên cứu:</w:t>
      </w:r>
    </w:p>
    <w:p>
      <w:pPr>
        <w:pStyle w:val="ListBullet"/>
      </w:pPr>
      <w:r>
        <w:t>Paper 1: Quantum-inspired PCG for adaptive level design.</w:t>
      </w:r>
    </w:p>
    <w:p>
      <w:pPr>
        <w:pStyle w:val="ListBullet"/>
      </w:pPr>
      <w:r>
        <w:t>Paper 2: Quantum-inspired search-based game testing.</w:t>
      </w:r>
    </w:p>
    <w:p>
      <w:pPr>
        <w:pStyle w:val="ListBullet"/>
      </w:pPr>
      <w:r>
        <w:t>Paper 3: Quantum-inspired game balancing.</w:t>
      </w:r>
    </w:p>
    <w:p>
      <w:pPr>
        <w:pStyle w:val="ListBullet"/>
      </w:pPr>
      <w:r>
        <w:t>Paper 4: Quantum-like NPC/player modeling.</w:t>
      </w:r>
    </w:p>
    <w:p>
      <w:pPr>
        <w:pStyle w:val="ListBullet"/>
      </w:pPr>
      <w:r>
        <w:t>Paper 5: Quantum-inspired Vietnamese cultural game asset generation.</w:t>
      </w:r>
    </w:p>
    <w:p>
      <w:pPr>
        <w:pStyle w:val="Heading1"/>
      </w:pPr>
      <w:r>
        <w:t>Tài liệu tham khảo và nguồn sử dụng</w:t>
      </w:r>
    </w:p>
    <w:p>
      <w:r>
        <w:rPr>
          <w:b/>
        </w:rPr>
        <w:t xml:space="preserve">[1] </w:t>
      </w:r>
      <w:r>
        <w:t>FISAT 2026 official website. EAI FPT International Conference on Intelligent Systems and Advanced Technologies. https://daihoc.fpt.edu.vn/hcm/fisat/ . Accessed: 28 May 2026.</w:t>
      </w:r>
    </w:p>
    <w:p>
      <w:r>
        <w:rPr>
          <w:b/>
        </w:rPr>
        <w:t xml:space="preserve">[2] </w:t>
      </w:r>
      <w:r>
        <w:t>Quantum_Inspired_Game_Ideas.docx. User-provided idea document on quantum-inspired algorithms for game, game development and game design.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Quantum-inspired paper ideas for EAI FISAT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