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Arial" w:cs="Arial" w:eastAsia="Arial" w:hAnsi="Arial"/>
          <w:b/>
          <w:bCs/>
          <w:color w:val="1A6B3A"/>
          <w:sz w:val="44"/>
          <w:szCs w:val="44"/>
        </w:rPr>
        <w:t xml:space="preserve">ESG STARTUP PRESENTATION</w:t>
      </w:r>
    </w:p>
    <w:p>
      <w:pPr>
        <w:spacing w:before="120"/>
        <w:jc w:val="center"/>
      </w:pPr>
      <w:r>
        <w:rPr>
          <w:rFonts w:ascii="Arial" w:cs="Arial" w:eastAsia="Arial" w:hAnsi="Arial"/>
          <w:b/>
          <w:bCs/>
          <w:color w:val="1C1C1C"/>
          <w:sz w:val="36"/>
          <w:szCs w:val="36"/>
        </w:rPr>
        <w:t xml:space="preserve">CASE STUDY: WATERSHED</w:t>
      </w:r>
    </w:p>
    <w:p>
      <w:pPr>
        <w:spacing w:before="80"/>
        <w:jc w:val="center"/>
      </w:pPr>
      <w:r>
        <w:rPr>
          <w:rFonts w:ascii="Arial" w:cs="Arial" w:eastAsia="Arial" w:hAnsi="Arial"/>
          <w:i/>
          <w:iCs/>
          <w:color w:val="555555"/>
          <w:sz w:val="24"/>
          <w:szCs w:val="24"/>
        </w:rPr>
        <w:t xml:space="preserve">Từ 3 kỹ sư Stripe → ESG Unicorn $1.8 tỷ đô</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8F5E9" w:val="clear"/>
            <w:tcMar>
              <w:top w:type="dxa" w:w="100"/>
              <w:left w:type="dxa" w:w="100"/>
              <w:bottom w:type="dxa" w:w="100"/>
              <w:right w:type="dxa" w:w="100"/>
            </w:tcMar>
          </w:tcPr>
          <w:p>
            <w:pPr>
              <w:jc w:val="center"/>
            </w:pPr>
            <w:r>
              <w:rPr>
                <w:rFonts w:ascii="Arial" w:cs="Arial" w:eastAsia="Arial" w:hAnsi="Arial"/>
                <w:b/>
                <w:bCs/>
                <w:color w:val="1A6B3A"/>
                <w:sz w:val="32"/>
                <w:szCs w:val="32"/>
              </w:rPr>
              <w:t xml:space="preserve">2019</w:t>
            </w:r>
          </w:p>
          <w:p>
            <w:pPr>
              <w:jc w:val="center"/>
            </w:pPr>
            <w:r>
              <w:rPr>
                <w:rFonts w:ascii="Arial" w:cs="Arial" w:eastAsia="Arial" w:hAnsi="Arial"/>
                <w:color w:val="555555"/>
                <w:sz w:val="18"/>
                <w:szCs w:val="18"/>
              </w:rPr>
              <w:t xml:space="preserve">Thành lập</w:t>
            </w:r>
          </w:p>
        </w:tc>
        <w:tc>
          <w:tcPr>
            <w:tcBorders>
              <w:top w:val="single" w:color="CCCCCC" w:sz="1"/>
              <w:left w:val="single" w:color="CCCCCC" w:sz="1"/>
              <w:bottom w:val="single" w:color="CCCCCC" w:sz="1"/>
              <w:right w:val="single" w:color="CCCCCC" w:sz="1"/>
            </w:tcBorders>
            <w:shd w:fill="E8F5E9" w:val="clear"/>
            <w:tcMar>
              <w:top w:type="dxa" w:w="100"/>
              <w:left w:type="dxa" w:w="100"/>
              <w:bottom w:type="dxa" w:w="100"/>
              <w:right w:type="dxa" w:w="100"/>
            </w:tcMar>
          </w:tcPr>
          <w:p>
            <w:pPr>
              <w:jc w:val="center"/>
            </w:pPr>
            <w:r>
              <w:rPr>
                <w:rFonts w:ascii="Arial" w:cs="Arial" w:eastAsia="Arial" w:hAnsi="Arial"/>
                <w:b/>
                <w:bCs/>
                <w:color w:val="1A6B3A"/>
                <w:sz w:val="32"/>
                <w:szCs w:val="32"/>
              </w:rPr>
              <w:t xml:space="preserve">$185M</w:t>
            </w:r>
          </w:p>
          <w:p>
            <w:pPr>
              <w:jc w:val="center"/>
            </w:pPr>
            <w:r>
              <w:rPr>
                <w:rFonts w:ascii="Arial" w:cs="Arial" w:eastAsia="Arial" w:hAnsi="Arial"/>
                <w:color w:val="555555"/>
                <w:sz w:val="18"/>
                <w:szCs w:val="18"/>
              </w:rPr>
              <w:t xml:space="preserve">Tổng vốn</w:t>
            </w:r>
          </w:p>
        </w:tc>
        <w:tc>
          <w:tcPr>
            <w:tcBorders>
              <w:top w:val="single" w:color="CCCCCC" w:sz="1"/>
              <w:left w:val="single" w:color="CCCCCC" w:sz="1"/>
              <w:bottom w:val="single" w:color="CCCCCC" w:sz="1"/>
              <w:right w:val="single" w:color="CCCCCC" w:sz="1"/>
            </w:tcBorders>
            <w:shd w:fill="E8F5E9" w:val="clear"/>
            <w:tcMar>
              <w:top w:type="dxa" w:w="100"/>
              <w:left w:type="dxa" w:w="100"/>
              <w:bottom w:type="dxa" w:w="100"/>
              <w:right w:type="dxa" w:w="100"/>
            </w:tcMar>
          </w:tcPr>
          <w:p>
            <w:pPr>
              <w:jc w:val="center"/>
            </w:pPr>
            <w:r>
              <w:rPr>
                <w:rFonts w:ascii="Arial" w:cs="Arial" w:eastAsia="Arial" w:hAnsi="Arial"/>
                <w:b/>
                <w:bCs/>
                <w:color w:val="1A6B3A"/>
                <w:sz w:val="32"/>
                <w:szCs w:val="32"/>
              </w:rPr>
              <w:t xml:space="preserve">$1.8B</w:t>
            </w:r>
          </w:p>
          <w:p>
            <w:pPr>
              <w:jc w:val="center"/>
            </w:pPr>
            <w:r>
              <w:rPr>
                <w:rFonts w:ascii="Arial" w:cs="Arial" w:eastAsia="Arial" w:hAnsi="Arial"/>
                <w:color w:val="555555"/>
                <w:sz w:val="18"/>
                <w:szCs w:val="18"/>
              </w:rPr>
              <w:t xml:space="preserve">Định giá</w:t>
            </w:r>
          </w:p>
        </w:tc>
        <w:tc>
          <w:tcPr>
            <w:tcBorders>
              <w:top w:val="single" w:color="CCCCCC" w:sz="1"/>
              <w:left w:val="single" w:color="CCCCCC" w:sz="1"/>
              <w:bottom w:val="single" w:color="CCCCCC" w:sz="1"/>
              <w:right w:val="single" w:color="CCCCCC" w:sz="1"/>
            </w:tcBorders>
            <w:shd w:fill="E8F5E9" w:val="clear"/>
            <w:tcMar>
              <w:top w:type="dxa" w:w="100"/>
              <w:left w:type="dxa" w:w="100"/>
              <w:bottom w:type="dxa" w:w="100"/>
              <w:right w:type="dxa" w:w="100"/>
            </w:tcMar>
          </w:tcPr>
          <w:p>
            <w:pPr>
              <w:jc w:val="center"/>
            </w:pPr>
            <w:r>
              <w:rPr>
                <w:rFonts w:ascii="Arial" w:cs="Arial" w:eastAsia="Arial" w:hAnsi="Arial"/>
                <w:b/>
                <w:bCs/>
                <w:color w:val="1A6B3A"/>
                <w:sz w:val="32"/>
                <w:szCs w:val="32"/>
              </w:rPr>
              <w:t xml:space="preserve">603+</w:t>
            </w:r>
          </w:p>
          <w:p>
            <w:pPr>
              <w:jc w:val="center"/>
            </w:pPr>
            <w:r>
              <w:rPr>
                <w:rFonts w:ascii="Arial" w:cs="Arial" w:eastAsia="Arial" w:hAnsi="Arial"/>
                <w:color w:val="555555"/>
                <w:sz w:val="18"/>
                <w:szCs w:val="18"/>
              </w:rPr>
              <w:t xml:space="preserve">Nhân viên</w:t>
            </w:r>
          </w:p>
        </w:tc>
      </w:tr>
    </w:tbl>
    <w:p>
      <w:pPr>
        <w:spacing w:after="80" w:before="80"/>
      </w:pPr>
      <w:r>
        <w:t xml:space="preserve"/>
      </w:r>
    </w:p>
    <w:p>
      <w:pPr>
        <w:jc w:val="center"/>
      </w:pPr>
      <w:r>
        <w:rPr>
          <w:rFonts w:ascii="Arial" w:cs="Arial" w:eastAsia="Arial" w:hAnsi="Arial"/>
          <w:color w:val="888888"/>
          <w:sz w:val="20"/>
          <w:szCs w:val="20"/>
        </w:rPr>
        <w:t xml:space="preserve">Phân chia: 4 thành viên  ·  Tổng thời lượng: 12–15 phút</w:t>
      </w:r>
    </w:p>
    <w:p>
      <w:r>
        <w:br w:type="page"/>
      </w:r>
    </w:p>
    <w:p>
      <w:pPr>
        <w:pStyle w:val="Heading1"/>
        <w:spacing w:after="120" w:before="360"/>
      </w:pPr>
      <w:r>
        <w:rPr>
          <w:rFonts w:ascii="Arial" w:cs="Arial" w:eastAsia="Arial" w:hAnsi="Arial"/>
          <w:b/>
          <w:bCs/>
          <w:color w:val="1A6B3A"/>
          <w:sz w:val="36"/>
          <w:szCs w:val="36"/>
        </w:rPr>
        <w:t xml:space="preserve">PHẦN 1 — ESG LÀ GÌ?</w:t>
      </w:r>
    </w:p>
    <w:p>
      <w:pPr>
        <w:spacing w:after="60" w:before="60"/>
      </w:pPr>
      <w:r>
        <w:rPr>
          <w:rFonts w:ascii="Arial" w:cs="Arial" w:eastAsia="Arial" w:hAnsi="Arial"/>
          <w:b/>
          <w:bCs/>
          <w:color w:val="1A6B3A"/>
          <w:sz w:val="18"/>
          <w:szCs w:val="18"/>
        </w:rPr>
        <w:t xml:space="preserve">▌ Thành viên 1  ·  ~3 phút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40"/>
              <w:left w:type="dxa" w:w="240"/>
              <w:bottom w:type="dxa" w:w="140"/>
              <w:right w:type="dxa" w:w="240"/>
            </w:tcMar>
          </w:tcPr>
          <w:p>
            <w:r>
              <w:rPr>
                <w:rFonts w:ascii="Arial" w:cs="Arial" w:eastAsia="Arial" w:hAnsi="Arial"/>
                <w:b/>
                <w:bCs/>
                <w:color w:val="1C1C1C"/>
                <w:sz w:val="28"/>
                <w:szCs w:val="28"/>
              </w:rPr>
              <w:t xml:space="preserve">👤 Thành viên 1</w:t>
            </w:r>
          </w:p>
          <w:p>
            <w:r>
              <w:rPr>
                <w:rFonts w:ascii="Arial" w:cs="Arial" w:eastAsia="Arial" w:hAnsi="Arial"/>
                <w:color w:val="555555"/>
                <w:sz w:val="20"/>
                <w:szCs w:val="20"/>
              </w:rPr>
              <w:t xml:space="preserve">Nội dung: Giới thiệu + Giải thích ESG   ·   Thời lượng: ~3 phút</w:t>
            </w:r>
          </w:p>
        </w:tc>
      </w:tr>
    </w:tbl>
    <w:p>
      <w:pPr>
        <w:spacing w:after="80" w:before="80"/>
      </w:pPr>
      <w:r>
        <w:t xml:space="preserve"/>
      </w:r>
    </w:p>
    <w:p>
      <w:pPr>
        <w:spacing w:after="80" w:before="200"/>
      </w:pPr>
      <w:r>
        <w:rPr>
          <w:rFonts w:ascii="Arial" w:cs="Arial" w:eastAsia="Arial" w:hAnsi="Arial"/>
          <w:b/>
          <w:bCs/>
          <w:color w:val="1A6B3A"/>
          <w:sz w:val="24"/>
          <w:szCs w:val="24"/>
        </w:rPr>
        <w:t xml:space="preserve">🎯 Mục tiêu slide</w:t>
      </w:r>
    </w:p>
    <w:p>
      <w:pPr>
        <w:pStyle w:val="ListParagraph"/>
        <w:numPr>
          <w:ilvl w:val="0"/>
          <w:numId w:val="2"/>
        </w:numPr>
        <w:spacing w:after="40" w:before="40"/>
      </w:pPr>
      <w:r>
        <w:rPr>
          <w:rFonts w:ascii="Arial" w:cs="Arial" w:eastAsia="Arial" w:hAnsi="Arial"/>
          <w:sz w:val="22"/>
          <w:szCs w:val="22"/>
        </w:rPr>
        <w:t xml:space="preserve">Định nghĩa ESG rõ ràng, ngắn gọn</w:t>
      </w:r>
    </w:p>
    <w:p>
      <w:pPr>
        <w:pStyle w:val="ListParagraph"/>
        <w:numPr>
          <w:ilvl w:val="0"/>
          <w:numId w:val="2"/>
        </w:numPr>
        <w:spacing w:after="40" w:before="40"/>
      </w:pPr>
      <w:r>
        <w:rPr>
          <w:rFonts w:ascii="Arial" w:cs="Arial" w:eastAsia="Arial" w:hAnsi="Arial"/>
          <w:sz w:val="22"/>
          <w:szCs w:val="22"/>
        </w:rPr>
        <w:t xml:space="preserve">Giải thích 3 trụ cột E – S – G bằng ví dụ thực tế</w:t>
      </w:r>
    </w:p>
    <w:p>
      <w:pPr>
        <w:pStyle w:val="ListParagraph"/>
        <w:numPr>
          <w:ilvl w:val="0"/>
          <w:numId w:val="2"/>
        </w:numPr>
        <w:spacing w:after="40" w:before="40"/>
      </w:pPr>
      <w:r>
        <w:rPr>
          <w:rFonts w:ascii="Arial" w:cs="Arial" w:eastAsia="Arial" w:hAnsi="Arial"/>
          <w:sz w:val="22"/>
          <w:szCs w:val="22"/>
        </w:rPr>
        <w:t xml:space="preserve">Tại sao ESG đang trở nên quan trọng hơn bao giờ hết</w:t>
      </w:r>
    </w:p>
    <w:p>
      <w:pPr>
        <w:spacing w:after="80" w:before="80"/>
      </w:pPr>
      <w:r>
        <w:t xml:space="preserve"/>
      </w:r>
    </w:p>
    <w:p>
      <w:pPr>
        <w:spacing w:after="80" w:before="200"/>
      </w:pPr>
      <w:r>
        <w:rPr>
          <w:rFonts w:ascii="Arial" w:cs="Arial" w:eastAsia="Arial" w:hAnsi="Arial"/>
          <w:b/>
          <w:bCs/>
          <w:color w:val="1A6B3A"/>
          <w:sz w:val="24"/>
          <w:szCs w:val="24"/>
        </w:rPr>
        <w:t xml:space="preserve">📖 Nội dung &amp; Dữ liệu tham khảo</w:t>
      </w:r>
    </w:p>
    <w:p>
      <w:pPr>
        <w:spacing w:after="60" w:before="60"/>
      </w:pPr>
      <w:r>
        <w:rPr>
          <w:rFonts w:ascii="Arial" w:cs="Arial" w:eastAsia="Arial" w:hAnsi="Arial"/>
          <w:b/>
          <w:bCs/>
          <w:sz w:val="22"/>
          <w:szCs w:val="22"/>
        </w:rPr>
        <w:t xml:space="preserve">ESG là gì?</w:t>
      </w:r>
    </w:p>
    <w:p>
      <w:pPr>
        <w:spacing w:after="60" w:before="60"/>
      </w:pPr>
      <w:r>
        <w:rPr>
          <w:rFonts w:ascii="Arial" w:cs="Arial" w:eastAsia="Arial" w:hAnsi="Arial"/>
          <w:sz w:val="22"/>
          <w:szCs w:val="22"/>
        </w:rPr>
        <w:t xml:space="preserve">ESG là viết tắt của Environmental (Môi trường) – Social (Xã hội) – Governance (Quản trị). Đây là bộ tiêu chí dùng để đánh giá mức độ bền vững và có đạo đức của một doanh nghiệp, ngoài con số tài chính thuần túy.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Trụ cột</w:t>
            </w:r>
          </w:p>
        </w:tc>
        <w:tc>
          <w:tcPr>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Environmental</w:t>
            </w:r>
          </w:p>
        </w:tc>
        <w:tc>
          <w:tcPr>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Social</w:t>
            </w:r>
          </w:p>
        </w:tc>
        <w:tc>
          <w:tcPr>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Governance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Ý nghĩa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Tác động lên môi trường: phát thải carbon, năng lượng, rác thải, đa dạng sinh học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Đối xử với con người: lao động, nhân quyền, đa dạng &amp; hòa nhập, cộng đồng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Chất lượng quản lý: ban giám đốc, chống tham nhũng, quyền cổ đông, minh bạch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Ví dụ</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Apple cam kết 100% năng lượng tái tạo cho toàn bộ hoạt động vào 2030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Patagonia trả lương công bằng toàn bộ chuỗi cung ứng, cam kết không dùng lao động trẻ 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Microsoft công bố lương CEO gắn với kết quả ESG, báo cáo minh bạch 100% cho cổ đông</w:t>
            </w:r>
          </w:p>
        </w:tc>
      </w:tr>
    </w:tbl>
    <w:p>
      <w:pPr>
        <w:spacing w:after="80" w:before="80"/>
      </w:pPr>
      <w:r>
        <w:t xml:space="preserve"/>
      </w:r>
    </w:p>
    <w:p>
      <w:pPr>
        <w:spacing w:after="60" w:before="60"/>
      </w:pPr>
      <w:r>
        <w:rPr>
          <w:rFonts w:ascii="Arial" w:cs="Arial" w:eastAsia="Arial" w:hAnsi="Arial"/>
          <w:b/>
          <w:bCs/>
          <w:sz w:val="22"/>
          <w:szCs w:val="22"/>
        </w:rPr>
        <w:t xml:space="preserve">Tại sao ESG đang bùng nổ?</w:t>
      </w:r>
    </w:p>
    <w:p>
      <w:pPr>
        <w:pStyle w:val="ListParagraph"/>
        <w:numPr>
          <w:ilvl w:val="0"/>
          <w:numId w:val="2"/>
        </w:numPr>
        <w:spacing w:after="40" w:before="40"/>
      </w:pPr>
      <w:r>
        <w:rPr>
          <w:rFonts w:ascii="Arial" w:cs="Arial" w:eastAsia="Arial" w:hAnsi="Arial"/>
          <w:sz w:val="22"/>
          <w:szCs w:val="22"/>
        </w:rPr>
        <w:t xml:space="preserve">Áp lực từ nhà đầu tư: Hơn 60% nhà đầu tư tổ chức cho biết ROI từ đầu tư ESG cao hơn so với đầu tư truyền thống (Cushman &amp; Wakefield, 2024)</w:t>
      </w:r>
    </w:p>
    <w:p>
      <w:pPr>
        <w:pStyle w:val="ListParagraph"/>
        <w:numPr>
          <w:ilvl w:val="0"/>
          <w:numId w:val="2"/>
        </w:numPr>
        <w:spacing w:after="40" w:before="40"/>
      </w:pPr>
      <w:r>
        <w:rPr>
          <w:rFonts w:ascii="Arial" w:cs="Arial" w:eastAsia="Arial" w:hAnsi="Arial"/>
          <w:sz w:val="22"/>
          <w:szCs w:val="22"/>
        </w:rPr>
        <w:t xml:space="preserve">Áp lực từ pháp lý: EU ra Chỉ thị CSRD (2023) bắt buộc hàng nghìn công ty phải báo cáo ESG hàng năm. Mỹ cũng đang thảo luận SEC climate disclosure rules</w:t>
      </w:r>
    </w:p>
    <w:p>
      <w:pPr>
        <w:pStyle w:val="ListParagraph"/>
        <w:numPr>
          <w:ilvl w:val="0"/>
          <w:numId w:val="2"/>
        </w:numPr>
        <w:spacing w:after="40" w:before="40"/>
      </w:pPr>
      <w:r>
        <w:rPr>
          <w:rFonts w:ascii="Arial" w:cs="Arial" w:eastAsia="Arial" w:hAnsi="Arial"/>
          <w:sz w:val="22"/>
          <w:szCs w:val="22"/>
        </w:rPr>
        <w:t xml:space="preserve">Áp lực từ người tiêu dùng: 85% người tiêu dùng đang chuyển sang thói quen mua sắm thân thiện môi trường hơn</w:t>
      </w:r>
    </w:p>
    <w:p>
      <w:pPr>
        <w:pStyle w:val="ListParagraph"/>
        <w:numPr>
          <w:ilvl w:val="0"/>
          <w:numId w:val="2"/>
        </w:numPr>
        <w:spacing w:after="40" w:before="40"/>
      </w:pPr>
      <w:r>
        <w:rPr>
          <w:rFonts w:ascii="Arial" w:cs="Arial" w:eastAsia="Arial" w:hAnsi="Arial"/>
          <w:sz w:val="22"/>
          <w:szCs w:val="22"/>
        </w:rPr>
        <w:t xml:space="preserve">Con số thị trường: Tài sản ESG toàn cầu dự kiến vượt $50 nghìn tỷ vào 2025, chiếm hơn 1/3 tổng tài sản đầu tư toàn cầu (Bloomberg)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4"/>
              <w:left w:val="single" w:color="1A6B3A" w:sz="4"/>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A6B3A"/>
                <w:sz w:val="20"/>
                <w:szCs w:val="20"/>
              </w:rPr>
              <w:t xml:space="preserve">🎤 Script Thành viên 1 — Mở đầu &amp; Giải thích ESG (~3 phút)</w:t>
            </w:r>
          </w:p>
          <w:p>
            <w:pPr>
              <w:spacing w:before="60"/>
            </w:pPr>
            <w:r>
              <w:rPr>
                <w:rFonts w:ascii="Arial" w:cs="Arial" w:eastAsia="Arial" w:hAnsi="Arial"/>
                <w:color w:val="222222"/>
                <w:sz w:val="21"/>
                <w:szCs w:val="21"/>
              </w:rPr>
              <w:t xml:space="preserve">Chào mọi người! Hôm nay nhóm mình sẽ trình bày về ESG — một từ các bạn có thể đã nghe nhiều lần, nhưng chưa hẳn đã biết ý nghĩa thực sự của nó.
ESG là viết tắt của ba từ: Environmental, Social, và Governance — tức là Môi trường, Xã hội, và Quản trị. Đây là bộ tiêu chí để đánh giá một công ty không chỉ qua con số lợi nhuận, mà còn qua tác động của họ lên thế giới xung quanh.
Nói đơn giản: E — công ty đang thải ra bao nhiêu carbon? Có xử lý rác thải đúng cách không? S — họ đối xử với nhân viên và cộng đồng như thế nào? G — ban lãnh đạo có minh bạch và có trách nhiệm không?
Tại sao ESG đang "hot" đến vậy? Vì 3 áp lực đang cùng lúc gia tăng: Nhà đầu tư thì hơn 60% cho biết đầu tư ESG mang lại ROI cao hơn. Chính phủ EU đã ra luật bắt buộc báo cáo ESG từ 2023. Còn người tiêu dùng thì 85% đang dần chuyển sang mua hàng xanh hơn.
Và đây là lúc startup công nghệ nhìn thấy cơ hội. Khi hàng nghìn công ty phải báo cáo ESG — nhưng không có tool, không có data, không biết bắt đầu từ đâu — thì đó là một vấn đề cực kỳ lớn chờ được giải quyết. Đó là startup mà nhóm mình sắp phân tích: Watershed.</w:t>
            </w:r>
          </w:p>
        </w:tc>
      </w:tr>
    </w:tbl>
    <w:p>
      <w:pPr>
        <w:spacing w:after="80" w:before="80"/>
      </w:pPr>
      <w:r>
        <w:t xml:space="preserve"/>
      </w:r>
    </w:p>
    <w:p>
      <w:pPr>
        <w:spacing w:after="40" w:before="40"/>
      </w:pPr>
      <w:r>
        <w:rPr>
          <w:rFonts w:ascii="Arial" w:cs="Arial" w:eastAsia="Arial" w:hAnsi="Arial"/>
          <w:i/>
          <w:iCs/>
          <w:color w:val="888888"/>
          <w:sz w:val="18"/>
          <w:szCs w:val="18"/>
        </w:rPr>
        <w:t xml:space="preserve">📌 Nguồn: Cushman &amp; Wakefield (2024); Bloomberg ESG forecast; Contrary Research; EU CSRD Directive</w:t>
      </w:r>
    </w:p>
    <w:p>
      <w:r>
        <w:br w:type="page"/>
      </w:r>
    </w:p>
    <w:p>
      <w:pPr>
        <w:pStyle w:val="Heading1"/>
        <w:spacing w:after="120" w:before="360"/>
      </w:pPr>
      <w:r>
        <w:rPr>
          <w:rFonts w:ascii="Arial" w:cs="Arial" w:eastAsia="Arial" w:hAnsi="Arial"/>
          <w:b/>
          <w:bCs/>
          <w:color w:val="1A6B3A"/>
          <w:sz w:val="36"/>
          <w:szCs w:val="36"/>
        </w:rPr>
        <w:t xml:space="preserve">PHẦN 2 — WATERSHED: FOUNDING STORY &amp; PROBLEM</w:t>
      </w:r>
    </w:p>
    <w:p>
      <w:pPr>
        <w:spacing w:after="60" w:before="60"/>
      </w:pPr>
      <w:r>
        <w:rPr>
          <w:rFonts w:ascii="Arial" w:cs="Arial" w:eastAsia="Arial" w:hAnsi="Arial"/>
          <w:b/>
          <w:bCs/>
          <w:color w:val="1A6B3A"/>
          <w:sz w:val="18"/>
          <w:szCs w:val="18"/>
        </w:rPr>
        <w:t xml:space="preserve">▌ Thành viên 2  ·  ~3–4 phút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3F2FD" w:val="clear"/>
            <w:tcMar>
              <w:top w:type="dxa" w:w="140"/>
              <w:left w:type="dxa" w:w="240"/>
              <w:bottom w:type="dxa" w:w="140"/>
              <w:right w:type="dxa" w:w="240"/>
            </w:tcMar>
          </w:tcPr>
          <w:p>
            <w:r>
              <w:rPr>
                <w:rFonts w:ascii="Arial" w:cs="Arial" w:eastAsia="Arial" w:hAnsi="Arial"/>
                <w:b/>
                <w:bCs/>
                <w:color w:val="1C1C1C"/>
                <w:sz w:val="28"/>
                <w:szCs w:val="28"/>
              </w:rPr>
              <w:t xml:space="preserve">👤 Thành viên 2</w:t>
            </w:r>
          </w:p>
          <w:p>
            <w:r>
              <w:rPr>
                <w:rFonts w:ascii="Arial" w:cs="Arial" w:eastAsia="Arial" w:hAnsi="Arial"/>
                <w:color w:val="555555"/>
                <w:sz w:val="20"/>
                <w:szCs w:val="20"/>
              </w:rPr>
              <w:t xml:space="preserve">Nội dung: Founding Story — Họ thấy vấn đề gì &amp; từ đâu?   ·   Thời lượng: ~3–4 phút</w:t>
            </w:r>
          </w:p>
        </w:tc>
      </w:tr>
    </w:tbl>
    <w:p>
      <w:pPr>
        <w:spacing w:after="80" w:before="80"/>
      </w:pPr>
      <w:r>
        <w:t xml:space="preserve"/>
      </w:r>
    </w:p>
    <w:p>
      <w:pPr>
        <w:spacing w:after="80" w:before="200"/>
      </w:pPr>
      <w:r>
        <w:rPr>
          <w:rFonts w:ascii="Arial" w:cs="Arial" w:eastAsia="Arial" w:hAnsi="Arial"/>
          <w:b/>
          <w:bCs/>
          <w:color w:val="1A6B3A"/>
          <w:sz w:val="24"/>
          <w:szCs w:val="24"/>
        </w:rPr>
        <w:t xml:space="preserve">📖 Nội dung &amp; Dữ liệu tham khảo</w:t>
      </w:r>
    </w:p>
    <w:p>
      <w:pPr>
        <w:spacing w:after="60" w:before="60"/>
      </w:pPr>
      <w:r>
        <w:rPr>
          <w:rFonts w:ascii="Arial" w:cs="Arial" w:eastAsia="Arial" w:hAnsi="Arial"/>
          <w:b/>
          <w:bCs/>
          <w:sz w:val="22"/>
          <w:szCs w:val="22"/>
        </w:rPr>
        <w:t xml:space="preserve">Bối cảnh ra đời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A"/>
                <w:sz w:val="20"/>
                <w:szCs w:val="20"/>
              </w:rPr>
              <w:t xml:space="preserve">Thành lập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 tại San Francisco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A"/>
                <w:sz w:val="20"/>
                <w:szCs w:val="20"/>
              </w:rPr>
              <w:t xml:space="preserve">Founders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Taylor Francis (CEO), Avi Itskovich, Christian Anderson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A"/>
                <w:sz w:val="20"/>
                <w:szCs w:val="20"/>
              </w:rPr>
              <w:t xml:space="preserve">Xuất phát từ</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Cả 3 cùng làm việc tại Stripe — fintech $100B+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A"/>
                <w:sz w:val="20"/>
                <w:szCs w:val="20"/>
              </w:rPr>
              <w:t xml:space="preserve">Mission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Giảm 500 triệu tấn CO₂/năm (= 1% phát thải toàn cầu)</w:t>
            </w:r>
          </w:p>
        </w:tc>
      </w:tr>
    </w:tbl>
    <w:p>
      <w:pPr>
        <w:spacing w:after="80" w:before="80"/>
      </w:pPr>
      <w:r>
        <w:t xml:space="preserve"/>
      </w:r>
    </w:p>
    <w:p>
      <w:pPr>
        <w:spacing w:after="60" w:before="60"/>
      </w:pPr>
      <w:r>
        <w:rPr>
          <w:rFonts w:ascii="Arial" w:cs="Arial" w:eastAsia="Arial" w:hAnsi="Arial"/>
          <w:b/>
          <w:bCs/>
          <w:sz w:val="22"/>
          <w:szCs w:val="22"/>
        </w:rPr>
        <w:t xml:space="preserve">Problem họ quan sát được</w:t>
      </w:r>
    </w:p>
    <w:p>
      <w:pPr>
        <w:pStyle w:val="ListParagraph"/>
        <w:numPr>
          <w:ilvl w:val="0"/>
          <w:numId w:val="2"/>
        </w:numPr>
        <w:spacing w:after="40" w:before="40"/>
      </w:pPr>
      <w:r>
        <w:rPr>
          <w:rFonts w:ascii="Arial" w:cs="Arial" w:eastAsia="Arial" w:hAnsi="Arial"/>
          <w:sz w:val="22"/>
          <w:szCs w:val="22"/>
        </w:rPr>
        <w:t xml:space="preserve">Stripe năm 2017 đặt mục tiêu trung hòa carbon. Christian Anderson được giao nhiệm vụ thực hiện điều này tại Stripe — và ngay lập tức gặp phải vấn đề cực kỳ thực tế.</w:t>
      </w:r>
    </w:p>
    <w:p>
      <w:pPr>
        <w:pStyle w:val="ListParagraph"/>
        <w:numPr>
          <w:ilvl w:val="0"/>
          <w:numId w:val="2"/>
        </w:numPr>
        <w:spacing w:after="40" w:before="40"/>
      </w:pPr>
      <w:r>
        <w:rPr>
          <w:rFonts w:ascii="Arial" w:cs="Arial" w:eastAsia="Arial" w:hAnsi="Arial"/>
          <w:sz w:val="22"/>
          <w:szCs w:val="22"/>
        </w:rPr>
        <w:t xml:space="preserve">Chỉ để thu thập dữ liệu khí thải nội bộ của Stripe, họ phải gom "20 file CSV từ 20 phòng ban khác nhau". Không có chuẩn nào. Không có tool nào. Cực kỳ thủ công.</w:t>
      </w:r>
    </w:p>
    <w:p>
      <w:pPr>
        <w:pStyle w:val="ListParagraph"/>
        <w:numPr>
          <w:ilvl w:val="0"/>
          <w:numId w:val="2"/>
        </w:numPr>
        <w:spacing w:after="40" w:before="40"/>
      </w:pPr>
      <w:r>
        <w:rPr>
          <w:rFonts w:ascii="Arial" w:cs="Arial" w:eastAsia="Arial" w:hAnsi="Arial"/>
          <w:sz w:val="22"/>
          <w:szCs w:val="22"/>
        </w:rPr>
        <w:t xml:space="preserve">Họ nhận ra: nếu Stripe — một trong những công ty công nghệ tiên tiến nhất thế giới — còn khó như vậy, thì toàn bộ thị trường đang thiếu một giải pháp công nghệ thực sự.</w:t>
      </w:r>
    </w:p>
    <w:p>
      <w:pPr>
        <w:spacing w:after="80" w:before="80"/>
      </w:pPr>
      <w:r>
        <w:t xml:space="preserve"/>
      </w:r>
    </w:p>
    <w:p>
      <w:pPr>
        <w:spacing w:after="60" w:before="60"/>
      </w:pPr>
      <w:r>
        <w:rPr>
          <w:rFonts w:ascii="Arial" w:cs="Arial" w:eastAsia="Arial" w:hAnsi="Arial"/>
          <w:b/>
          <w:bCs/>
          <w:sz w:val="22"/>
          <w:szCs w:val="22"/>
        </w:rPr>
        <w:t xml:space="preserve">3 áp lực cùng lúc tác động lên doanh nghiệp:</w:t>
      </w:r>
    </w:p>
    <w:p>
      <w:pPr>
        <w:pStyle w:val="ListParagraph"/>
        <w:numPr>
          <w:ilvl w:val="0"/>
          <w:numId w:val="2"/>
        </w:numPr>
        <w:spacing w:after="40" w:before="40"/>
      </w:pPr>
      <w:r>
        <w:rPr>
          <w:rFonts w:ascii="Arial" w:cs="Arial" w:eastAsia="Arial" w:hAnsi="Arial"/>
          <w:sz w:val="22"/>
          <w:szCs w:val="22"/>
        </w:rPr>
        <w:t xml:space="preserve">Người tiêu dùng: 85% đang chuyển sang thói quen xanh hơn → công ty bị ép phải hành động</w:t>
      </w:r>
    </w:p>
    <w:p>
      <w:pPr>
        <w:pStyle w:val="ListParagraph"/>
        <w:numPr>
          <w:ilvl w:val="0"/>
          <w:numId w:val="2"/>
        </w:numPr>
        <w:spacing w:after="40" w:before="40"/>
      </w:pPr>
      <w:r>
        <w:rPr>
          <w:rFonts w:ascii="Arial" w:cs="Arial" w:eastAsia="Arial" w:hAnsi="Arial"/>
          <w:sz w:val="22"/>
          <w:szCs w:val="22"/>
        </w:rPr>
        <w:t xml:space="preserve">Nhà đầu tư: ESG từ tùy chọn đang trở thành bắt buộc trong quyết định đầu tư</w:t>
      </w:r>
    </w:p>
    <w:p>
      <w:pPr>
        <w:pStyle w:val="ListParagraph"/>
        <w:numPr>
          <w:ilvl w:val="0"/>
          <w:numId w:val="2"/>
        </w:numPr>
        <w:spacing w:after="40" w:before="40"/>
      </w:pPr>
      <w:r>
        <w:rPr>
          <w:rFonts w:ascii="Arial" w:cs="Arial" w:eastAsia="Arial" w:hAnsi="Arial"/>
          <w:sz w:val="22"/>
          <w:szCs w:val="22"/>
        </w:rPr>
        <w:t xml:space="preserve">Chính phủ: EU CSRD (2023) bắt buộc báo cáo ESG hàng năm, SEC Mỹ đang thảo luận climate disclosure rules</w:t>
      </w:r>
    </w:p>
    <w:p>
      <w:pPr>
        <w:spacing w:after="80" w:before="80"/>
      </w:pPr>
      <w:r>
        <w:t xml:space="preserve"/>
      </w:r>
    </w:p>
    <w:p>
      <w:pPr>
        <w:spacing w:after="60" w:before="60"/>
      </w:pPr>
      <w:r>
        <w:rPr>
          <w:rFonts w:ascii="Arial" w:cs="Arial" w:eastAsia="Arial" w:hAnsi="Arial"/>
          <w:b/>
          <w:bCs/>
          <w:sz w:val="22"/>
          <w:szCs w:val="22"/>
        </w:rPr>
        <w:t xml:space="preserve">Founding moment</w:t>
      </w:r>
    </w:p>
    <w:p>
      <w:pPr>
        <w:pBdr>
          <w:left w:val="single" w:color="1A6B3A" w:sz="12" w:space="10"/>
        </w:pBdr>
        <w:spacing w:after="100" w:before="100"/>
        <w:ind w:left="400"/>
      </w:pPr>
      <w:r>
        <w:rPr>
          <w:rFonts w:ascii="Arial" w:cs="Arial" w:eastAsia="Arial" w:hAnsi="Arial"/>
          <w:i/>
          <w:iCs/>
          <w:color w:val="333333"/>
          <w:sz w:val="22"/>
          <w:szCs w:val="22"/>
        </w:rPr>
        <w:t xml:space="preserve">"We were also just shocked at how inadequate the status quo was to the scale of the climate challenge."</w:t>
      </w:r>
      <w:r>
        <w:rPr>
          <w:rFonts w:ascii="Arial" w:cs="Arial" w:eastAsia="Arial" w:hAnsi="Arial"/>
          <w:b/>
          <w:bCs/>
          <w:color w:val="1A6B3A"/>
          <w:sz w:val="20"/>
          <w:szCs w:val="20"/>
        </w:rPr>
        <w:t xml:space="preserve">  — Taylor Francis, CEO Watershed — CleanTechnica 2021</w:t>
      </w:r>
    </w:p>
    <w:p>
      <w:pPr>
        <w:spacing w:after="80" w:before="80"/>
      </w:pPr>
      <w:r>
        <w:t xml:space="preserve"/>
      </w:r>
    </w:p>
    <w:p>
      <w:pPr>
        <w:pBdr>
          <w:left w:val="single" w:color="1A6B3A" w:sz="12" w:space="10"/>
        </w:pBdr>
        <w:spacing w:after="100" w:before="100"/>
        <w:ind w:left="400"/>
      </w:pPr>
      <w:r>
        <w:rPr>
          <w:rFonts w:ascii="Arial" w:cs="Arial" w:eastAsia="Arial" w:hAnsi="Arial"/>
          <w:i/>
          <w:iCs/>
          <w:color w:val="333333"/>
          <w:sz w:val="22"/>
          <w:szCs w:val="22"/>
        </w:rPr>
        <w:t xml:space="preserve">"A wider embrace of carbon accounting has been '15 years in the making, and now it feels like it's arriving all at once.'"</w:t>
      </w:r>
      <w:r>
        <w:rPr>
          <w:rFonts w:ascii="Arial" w:cs="Arial" w:eastAsia="Arial" w:hAnsi="Arial"/>
          <w:b/>
          <w:bCs/>
          <w:color w:val="1A6B3A"/>
          <w:sz w:val="20"/>
          <w:szCs w:val="20"/>
        </w:rPr>
        <w:t xml:space="preserve">  — Taylor Francis — Bloomberg, 2024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4"/>
              <w:left w:val="single" w:color="1A6B3A" w:sz="4"/>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A6B3A"/>
                <w:sz w:val="20"/>
                <w:szCs w:val="20"/>
              </w:rPr>
              <w:t xml:space="preserve">🎤 Script Thành viên 2 — Founding Story &amp; Problem (~3–4 phút)</w:t>
            </w:r>
          </w:p>
          <w:p>
            <w:pPr>
              <w:spacing w:before="60"/>
            </w:pPr>
            <w:r>
              <w:rPr>
                <w:rFonts w:ascii="Arial" w:cs="Arial" w:eastAsia="Arial" w:hAnsi="Arial"/>
                <w:color w:val="222222"/>
                <w:sz w:val="21"/>
                <w:szCs w:val="21"/>
              </w:rPr>
              <w:t xml:space="preserve">Được rồi, vậy Watershed được tạo ra như thế nào? Đây là một trong những founding story thú vị nhất mà mình từng đọc.
Cả 3 nhà sáng lập — Taylor Francis, Avi Itskovich và Christian Anderson — đều từng làm ở Stripe, một trong những fintech lớn nhất thế giới. Họ hay đi leo núi, cắm trại cùng nhau vào cuối tuần — và cùng chia sẻ một nỗi trăn trở: làm thế nào công nghệ có thể giúp ích cho khí hậu?
Năm 2019, Christian được Stripe giao nhiệm vụ giúp công ty trung hòa carbon. Và đó là lúc họ "chạm" vào vấn đề thực sự: chỉ để thu thập dữ liệu khí thải nội bộ của Stripe, họ phải gom 20 file CSV từ 20 phòng ban khác nhau. Không có chuẩn nào. Không có tool nào. Mọi thứ đều thủ công.
Nếu Stripe — một công ty công nghệ hàng đầu — còn như vậy, thì hàng nghìn công ty khác đang bị bỏ lại ở đâu?
Đồng thời bên ngoài, 3 làn sóng áp lực đang cùng lúc ập đến các doanh nghiệp: người tiêu dùng đang chọn hàng xanh hơn, nhà đầu tư đang yêu cầu báo cáo ESG, và chính phủ EU vừa ra luật bắt buộc báo cáo từ 2023. Tức là hàng ngàn công ty đang PHẢI làm điều này — nhưng không biết bắt đầu từ đâu.
Cuối năm 2019, cả 3 từ chức Stripe và thành lập Watershed — với mục tiêu rõ ràng: giúp các công ty giảm 500 triệu tấn CO₂ mỗi năm, tức 1% phát thải toàn cầu.</w:t>
            </w:r>
          </w:p>
        </w:tc>
      </w:tr>
    </w:tbl>
    <w:p>
      <w:pPr>
        <w:spacing w:after="80" w:before="80"/>
      </w:pPr>
      <w:r>
        <w:t xml:space="preserve"/>
      </w:r>
    </w:p>
    <w:p>
      <w:pPr>
        <w:spacing w:after="40" w:before="40"/>
      </w:pPr>
      <w:r>
        <w:rPr>
          <w:rFonts w:ascii="Arial" w:cs="Arial" w:eastAsia="Arial" w:hAnsi="Arial"/>
          <w:i/>
          <w:iCs/>
          <w:color w:val="888888"/>
          <w:sz w:val="18"/>
          <w:szCs w:val="18"/>
        </w:rPr>
        <w:t xml:space="preserve">📌 Nguồn: CleanTechnica interview (Nov 2021); Trellis.net (Sep 2024); Bloomberg (Feb 2024); Contrary Research</w:t>
      </w:r>
    </w:p>
    <w:p>
      <w:r>
        <w:br w:type="page"/>
      </w:r>
    </w:p>
    <w:p>
      <w:pPr>
        <w:pStyle w:val="Heading1"/>
        <w:spacing w:after="120" w:before="360"/>
      </w:pPr>
      <w:r>
        <w:rPr>
          <w:rFonts w:ascii="Arial" w:cs="Arial" w:eastAsia="Arial" w:hAnsi="Arial"/>
          <w:b/>
          <w:bCs/>
          <w:color w:val="1A6B3A"/>
          <w:sz w:val="36"/>
          <w:szCs w:val="36"/>
        </w:rPr>
        <w:t xml:space="preserve">PHẦN 3 — SOLUTION, PIVOT &amp; GO-TO-MARKET</w:t>
      </w:r>
    </w:p>
    <w:p>
      <w:pPr>
        <w:spacing w:after="60" w:before="60"/>
      </w:pPr>
      <w:r>
        <w:rPr>
          <w:rFonts w:ascii="Arial" w:cs="Arial" w:eastAsia="Arial" w:hAnsi="Arial"/>
          <w:b/>
          <w:bCs/>
          <w:color w:val="1A6B3A"/>
          <w:sz w:val="18"/>
          <w:szCs w:val="18"/>
        </w:rPr>
        <w:t xml:space="preserve">▌ Thành viên 3  ·  ~4 phút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40"/>
              <w:left w:type="dxa" w:w="240"/>
              <w:bottom w:type="dxa" w:w="140"/>
              <w:right w:type="dxa" w:w="240"/>
            </w:tcMar>
          </w:tcPr>
          <w:p>
            <w:r>
              <w:rPr>
                <w:rFonts w:ascii="Arial" w:cs="Arial" w:eastAsia="Arial" w:hAnsi="Arial"/>
                <w:b/>
                <w:bCs/>
                <w:color w:val="1C1C1C"/>
                <w:sz w:val="28"/>
                <w:szCs w:val="28"/>
              </w:rPr>
              <w:t xml:space="preserve">👤 Thành viên 3</w:t>
            </w:r>
          </w:p>
          <w:p>
            <w:r>
              <w:rPr>
                <w:rFonts w:ascii="Arial" w:cs="Arial" w:eastAsia="Arial" w:hAnsi="Arial"/>
                <w:color w:val="555555"/>
                <w:sz w:val="20"/>
                <w:szCs w:val="20"/>
              </w:rPr>
              <w:t xml:space="preserve">Nội dung: Giải pháp + Pivot + Chiến lược GTM   ·   Thời lượng: ~4 phút</w:t>
            </w:r>
          </w:p>
        </w:tc>
      </w:tr>
    </w:tbl>
    <w:p>
      <w:pPr>
        <w:spacing w:after="80" w:before="80"/>
      </w:pPr>
      <w:r>
        <w:t xml:space="preserve"/>
      </w:r>
    </w:p>
    <w:p>
      <w:pPr>
        <w:spacing w:after="80" w:before="200"/>
      </w:pPr>
      <w:r>
        <w:rPr>
          <w:rFonts w:ascii="Arial" w:cs="Arial" w:eastAsia="Arial" w:hAnsi="Arial"/>
          <w:b/>
          <w:bCs/>
          <w:color w:val="1A6B3A"/>
          <w:sz w:val="24"/>
          <w:szCs w:val="24"/>
        </w:rPr>
        <w:t xml:space="preserve">📖 Nội dung &amp; Dữ liệu tham khảo</w:t>
      </w:r>
    </w:p>
    <w:p>
      <w:pPr>
        <w:spacing w:after="60" w:before="60"/>
      </w:pPr>
      <w:r>
        <w:rPr>
          <w:rFonts w:ascii="Arial" w:cs="Arial" w:eastAsia="Arial" w:hAnsi="Arial"/>
          <w:b/>
          <w:bCs/>
          <w:sz w:val="22"/>
          <w:szCs w:val="22"/>
        </w:rPr>
        <w:t xml:space="preserve">Họ define solution như thế nào?</w:t>
      </w:r>
    </w:p>
    <w:p>
      <w:pPr>
        <w:spacing w:after="60" w:before="60"/>
      </w:pPr>
      <w:r>
        <w:rPr>
          <w:rFonts w:ascii="Arial" w:cs="Arial" w:eastAsia="Arial" w:hAnsi="Arial"/>
          <w:sz w:val="22"/>
          <w:szCs w:val="22"/>
        </w:rPr>
        <w:t xml:space="preserve">Ý tưởng cốt lõi: biến carbon accounting thành một quy trình chuẩn, dữ liệu cấp kiểm toán — giống như cách các công ty đang làm financial accounting. Nếu mọi công ty có phần mềm kế toán tài chính (SAP, QuickBooks), tại sao không có phần mềm kế toán carbon?</w:t>
      </w:r>
    </w:p>
    <w:p>
      <w:pPr>
        <w:spacing w:after="80" w:before="80"/>
      </w:pPr>
      <w:r>
        <w:t xml:space="preserve"/>
      </w:r>
    </w:p>
    <w:p>
      <w:pPr>
        <w:spacing w:after="60" w:before="60"/>
      </w:pPr>
      <w:r>
        <w:rPr>
          <w:rFonts w:ascii="Arial" w:cs="Arial" w:eastAsia="Arial" w:hAnsi="Arial"/>
          <w:b/>
          <w:bCs/>
          <w:sz w:val="22"/>
          <w:szCs w:val="22"/>
        </w:rPr>
        <w:t xml:space="preserve">Platform hoạt động theo 3 bước: Measure (Đo) → Report (Báo cáo) → Act (Hành động)</w:t>
      </w:r>
    </w:p>
    <w:p>
      <w:pPr>
        <w:pStyle w:val="ListParagraph"/>
        <w:numPr>
          <w:ilvl w:val="0"/>
          <w:numId w:val="2"/>
        </w:numPr>
        <w:spacing w:after="40" w:before="40"/>
      </w:pPr>
      <w:r>
        <w:rPr>
          <w:rFonts w:ascii="Arial" w:cs="Arial" w:eastAsia="Arial" w:hAnsi="Arial"/>
          <w:sz w:val="22"/>
          <w:szCs w:val="22"/>
        </w:rPr>
        <w:t xml:space="preserve">MEASURE: Database 500,000+ emission factors. 60+ integrations tự động kết nối với ERP, cloud platforms, travel tools. Đo Scope 1, 2, và đặc biệt là Scope 3 (chuỗi cung ứng) — nơi hầu hết đối thủ không làm được</w:t>
      </w:r>
    </w:p>
    <w:p>
      <w:pPr>
        <w:pStyle w:val="ListParagraph"/>
        <w:numPr>
          <w:ilvl w:val="0"/>
          <w:numId w:val="2"/>
        </w:numPr>
        <w:spacing w:after="40" w:before="40"/>
      </w:pPr>
      <w:r>
        <w:rPr>
          <w:rFonts w:ascii="Arial" w:cs="Arial" w:eastAsia="Arial" w:hAnsi="Arial"/>
          <w:sz w:val="22"/>
          <w:szCs w:val="22"/>
        </w:rPr>
        <w:t xml:space="preserve">REPORT: Tự động tạo báo cáo theo chuẩn quốc tế: CSRD, CDP, ISSB, SEC. 100% footprint của khách hàng Watershed đã pass audit</w:t>
      </w:r>
    </w:p>
    <w:p>
      <w:pPr>
        <w:pStyle w:val="ListParagraph"/>
        <w:numPr>
          <w:ilvl w:val="0"/>
          <w:numId w:val="2"/>
        </w:numPr>
        <w:spacing w:after="40" w:before="40"/>
      </w:pPr>
      <w:r>
        <w:rPr>
          <w:rFonts w:ascii="Arial" w:cs="Arial" w:eastAsia="Arial" w:hAnsi="Arial"/>
          <w:sz w:val="22"/>
          <w:szCs w:val="22"/>
        </w:rPr>
        <w:t xml:space="preserve">ACT: Marketplace 45+ dự án giảm carbon được kiểm định chặt chẽ. Tools để set targets và theo dõi tiến độ thực tế</w:t>
      </w:r>
    </w:p>
    <w:p>
      <w:pPr>
        <w:spacing w:after="80" w:before="80"/>
      </w:pPr>
      <w:r>
        <w:t xml:space="preserve"/>
      </w:r>
    </w:p>
    <w:p>
      <w:pPr>
        <w:spacing w:after="60" w:before="60"/>
      </w:pPr>
      <w:r>
        <w:rPr>
          <w:rFonts w:ascii="Arial" w:cs="Arial" w:eastAsia="Arial" w:hAnsi="Arial"/>
          <w:b/>
          <w:bCs/>
          <w:sz w:val="22"/>
          <w:szCs w:val="22"/>
        </w:rPr>
        <w:t xml:space="preserve">Pivot quan trọng — Từ marketplace → enterprise compliance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888888"/>
                <w:sz w:val="20"/>
                <w:szCs w:val="20"/>
              </w:rPr>
              <w:t xml:space="preserve">❌ Trước pivot (2019–2021)</w:t>
            </w:r>
          </w:p>
        </w:tc>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A6B3A"/>
                <w:sz w:val="20"/>
                <w:szCs w:val="20"/>
              </w:rPr>
              <w:t xml:space="preserve">✅ Sau pivot (2022+)</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Carbon offset marketplace tự nguyện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Enterprise SaaS compliance platform</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Doanh nghiệp mua carbon credits "nếu muốn"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Doanh nghiệp BẮT BUỘC báo cáo theo luật EU/SEC</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Trigger: Voluntary goodwill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Trigger: Fear of regulation &amp; legal penalty</w:t>
            </w:r>
          </w:p>
        </w:tc>
      </w:tr>
    </w:tbl>
    <w:p>
      <w:pPr>
        <w:spacing w:after="80" w:before="80"/>
      </w:pPr>
      <w:r>
        <w:t xml:space="preserve"/>
      </w:r>
    </w:p>
    <w:p>
      <w:pPr>
        <w:spacing w:after="60" w:before="60"/>
      </w:pPr>
      <w:r>
        <w:rPr>
          <w:rFonts w:ascii="Arial" w:cs="Arial" w:eastAsia="Arial" w:hAnsi="Arial"/>
          <w:sz w:val="22"/>
          <w:szCs w:val="22"/>
        </w:rPr>
        <w:t xml:space="preserve">Kết quả pivot: Từ Series B 2022 → Series C 2024, customer CO₂e base tăng từ 20 triệu tấn → 479 triệu tấn, tức tăng 24x trong 2 năm.</w:t>
      </w:r>
    </w:p>
    <w:p>
      <w:pPr>
        <w:spacing w:after="80" w:before="80"/>
      </w:pPr>
      <w:r>
        <w:t xml:space="preserve"/>
      </w:r>
    </w:p>
    <w:p>
      <w:pPr>
        <w:spacing w:after="60" w:before="60"/>
      </w:pPr>
      <w:r>
        <w:rPr>
          <w:rFonts w:ascii="Arial" w:cs="Arial" w:eastAsia="Arial" w:hAnsi="Arial"/>
          <w:b/>
          <w:bCs/>
          <w:sz w:val="22"/>
          <w:szCs w:val="22"/>
        </w:rPr>
        <w:t xml:space="preserve">Go-to-Market Strategy — 4 đòn chủ lực:</w:t>
      </w:r>
    </w:p>
    <w:p>
      <w:pPr>
        <w:pStyle w:val="ListParagraph"/>
        <w:numPr>
          <w:ilvl w:val="0"/>
          <w:numId w:val="2"/>
        </w:numPr>
        <w:spacing w:after="40" w:before="40"/>
      </w:pPr>
      <w:r>
        <w:rPr>
          <w:rFonts w:ascii="Arial" w:cs="Arial" w:eastAsia="Arial" w:hAnsi="Arial"/>
          <w:sz w:val="22"/>
          <w:szCs w:val="22"/>
        </w:rPr>
        <w:t xml:space="preserve">Nhắm Enterprise từ đầu (không bắt đầu từ SMB): Vì compliance burden nặng nhất ở công ty lớn — họ có ngân sách và motivation mạnh nhất. Deal enterprise = $50K–$250K+/năm</w:t>
      </w:r>
    </w:p>
    <w:p>
      <w:pPr>
        <w:pStyle w:val="ListParagraph"/>
        <w:numPr>
          <w:ilvl w:val="0"/>
          <w:numId w:val="2"/>
        </w:numPr>
        <w:spacing w:after="40" w:before="40"/>
      </w:pPr>
      <w:r>
        <w:rPr>
          <w:rFonts w:ascii="Arial" w:cs="Arial" w:eastAsia="Arial" w:hAnsi="Arial"/>
          <w:sz w:val="22"/>
          <w:szCs w:val="22"/>
        </w:rPr>
        <w:t xml:space="preserve">Supply chain viral loop: Walmart dùng Watershed → Walmart yêu cầu supplier báo cáo Scope 3 qua Watershed → 1 khách hàng kéo theo hàng trăm supplier</w:t>
      </w:r>
    </w:p>
    <w:p>
      <w:pPr>
        <w:pStyle w:val="ListParagraph"/>
        <w:numPr>
          <w:ilvl w:val="0"/>
          <w:numId w:val="2"/>
        </w:numPr>
        <w:spacing w:after="40" w:before="40"/>
      </w:pPr>
      <w:r>
        <w:rPr>
          <w:rFonts w:ascii="Arial" w:cs="Arial" w:eastAsia="Arial" w:hAnsi="Arial"/>
          <w:sz w:val="22"/>
          <w:szCs w:val="22"/>
        </w:rPr>
        <w:t xml:space="preserve">Regulation là sales pitch: Thay vì thuyết phục "đây là đúng đắn", họ nói "đây là luật CSRD — chúng tôi giúp bạn không bị phạt"</w:t>
      </w:r>
    </w:p>
    <w:p>
      <w:pPr>
        <w:pStyle w:val="ListParagraph"/>
        <w:numPr>
          <w:ilvl w:val="0"/>
          <w:numId w:val="2"/>
        </w:numPr>
        <w:spacing w:after="40" w:before="40"/>
      </w:pPr>
      <w:r>
        <w:rPr>
          <w:rFonts w:ascii="Arial" w:cs="Arial" w:eastAsia="Arial" w:hAnsi="Arial"/>
          <w:sz w:val="22"/>
          <w:szCs w:val="22"/>
        </w:rPr>
        <w:t xml:space="preserve">Partner ecosystem: Hợp tác với KPMG, Accenture, ERM để nhận referrals từ kênh tư vấn lớn nhất thế giới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4"/>
              <w:left w:val="single" w:color="1A6B3A" w:sz="4"/>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A6B3A"/>
                <w:sz w:val="20"/>
                <w:szCs w:val="20"/>
              </w:rPr>
              <w:t xml:space="preserve">🎤 Script Thành viên 3 — Solution, Pivot &amp; GTM (~4 phút)</w:t>
            </w:r>
          </w:p>
          <w:p>
            <w:pPr>
              <w:spacing w:before="60"/>
            </w:pPr>
            <w:r>
              <w:rPr>
                <w:rFonts w:ascii="Arial" w:cs="Arial" w:eastAsia="Arial" w:hAnsi="Arial"/>
                <w:color w:val="222222"/>
                <w:sz w:val="21"/>
                <w:szCs w:val="21"/>
              </w:rPr>
              <w:t xml:space="preserve">Vậy Watershed giải quyết vấn đề đó như thế nào?
Họ có một ý tưởng rất rõ ràng: biến carbon accounting thành một quy trình chuẩn, có thể kiểm toán được — giống như cách các công ty đang làm kế toán tài chính. Nếu mọi công ty đều có SAP hay QuickBooks để quản lý tiền, tại sao không có một phần mềm tương tự để quản lý carbon?
Platform của họ hoạt động theo 3 bước: Measure — Report — Act. Đo đạc, Báo cáo, và Hành động. Đặc biệt ở bước Measure, họ có database với 500,000 emission factors và 60+ integrations kết nối thẳng vào hệ thống ERP, cloud của khách hàng — không cần gom CSV nữa.
Nhưng điều thú vị hơn là Pivot của họ. Ban đầu Watershed tập trung vào carbon offset marketplace — tức là giúp công ty mua tín chỉ carbon nếu muốn. Nhưng từ 2022, họ nhận ra: quy định pháp lý đang thay đổi tất cả. EU ra CSRD bắt buộc báo cáo ESG, SEC Mỹ đang theo sau. Thay vì "muốn thì mua", giờ là "phải làm không thì bị phạt". Watershed pivot từ marketplace sang enterprise compliance platform — và kết quả: lượng CO₂ mà khách hàng đang theo dõi qua platform tăng từ 20 triệu lên 479 triệu tấn chỉ trong 2 năm, tăng 24 lần.
Về Go-to-Market, họ có 4 chiến lược thông minh. Thứ nhất, nhắm thẳng vào enterprise — vì doanh nghiệp lớn chịu áp lực tuân thủ cao nhất và có ngân sách. Thứ hai, supply chain viral loop: khi Walmart dùng Watershed và yêu cầu supplier cũng báo cáo qua đó, một khách hàng kéo theo hàng trăm khách khác. Thứ ba, regulation là sales pitch — không cần thuyết phục về đạo đức, chỉ cần nói "đây là luật, chúng tôi giúp bạn comply". Và thứ tư, họ partner với KPMG, Accenture để có referrals từ các hãng tư vấn lớn nhất thế giới.</w:t>
            </w:r>
          </w:p>
        </w:tc>
      </w:tr>
    </w:tbl>
    <w:p>
      <w:pPr>
        <w:spacing w:after="80" w:before="80"/>
      </w:pPr>
      <w:r>
        <w:t xml:space="preserve"/>
      </w:r>
    </w:p>
    <w:p>
      <w:pPr>
        <w:spacing w:after="40" w:before="40"/>
      </w:pPr>
      <w:r>
        <w:rPr>
          <w:rFonts w:ascii="Arial" w:cs="Arial" w:eastAsia="Arial" w:hAnsi="Arial"/>
          <w:i/>
          <w:iCs/>
          <w:color w:val="888888"/>
          <w:sz w:val="18"/>
          <w:szCs w:val="18"/>
        </w:rPr>
        <w:t xml:space="preserve">📌 Nguồn: Contrary Research; ESG Today (Feb 2024); Trellis (Sep 2024); Vendr market intelligence; GlobeNewswire (Sep 2023)</w:t>
      </w:r>
    </w:p>
    <w:p>
      <w:r>
        <w:br w:type="page"/>
      </w:r>
    </w:p>
    <w:p>
      <w:pPr>
        <w:pStyle w:val="Heading1"/>
        <w:spacing w:after="120" w:before="360"/>
      </w:pPr>
      <w:r>
        <w:rPr>
          <w:rFonts w:ascii="Arial" w:cs="Arial" w:eastAsia="Arial" w:hAnsi="Arial"/>
          <w:b/>
          <w:bCs/>
          <w:color w:val="1A6B3A"/>
          <w:sz w:val="36"/>
          <w:szCs w:val="36"/>
        </w:rPr>
        <w:t xml:space="preserve">PHẦN 4 — TRACTION &amp; BÀI HỌC</w:t>
      </w:r>
    </w:p>
    <w:p>
      <w:pPr>
        <w:spacing w:after="60" w:before="60"/>
      </w:pPr>
      <w:r>
        <w:rPr>
          <w:rFonts w:ascii="Arial" w:cs="Arial" w:eastAsia="Arial" w:hAnsi="Arial"/>
          <w:b/>
          <w:bCs/>
          <w:color w:val="1A6B3A"/>
          <w:sz w:val="18"/>
          <w:szCs w:val="18"/>
        </w:rPr>
        <w:t xml:space="preserve">▌ Thành viên 4  ·  ~3 phút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BE9E7" w:val="clear"/>
            <w:tcMar>
              <w:top w:type="dxa" w:w="140"/>
              <w:left w:type="dxa" w:w="240"/>
              <w:bottom w:type="dxa" w:w="140"/>
              <w:right w:type="dxa" w:w="240"/>
            </w:tcMar>
          </w:tcPr>
          <w:p>
            <w:r>
              <w:rPr>
                <w:rFonts w:ascii="Arial" w:cs="Arial" w:eastAsia="Arial" w:hAnsi="Arial"/>
                <w:b/>
                <w:bCs/>
                <w:color w:val="1C1C1C"/>
                <w:sz w:val="28"/>
                <w:szCs w:val="28"/>
              </w:rPr>
              <w:t xml:space="preserve">👤 Thành viên 4</w:t>
            </w:r>
          </w:p>
          <w:p>
            <w:r>
              <w:rPr>
                <w:rFonts w:ascii="Arial" w:cs="Arial" w:eastAsia="Arial" w:hAnsi="Arial"/>
                <w:color w:val="555555"/>
                <w:sz w:val="20"/>
                <w:szCs w:val="20"/>
              </w:rPr>
              <w:t xml:space="preserve">Nội dung: Kết quả thực tế + Bài học cho ESG Startup + Kết bài   ·   Thời lượng: ~3 phút</w:t>
            </w:r>
          </w:p>
        </w:tc>
      </w:tr>
    </w:tbl>
    <w:p>
      <w:pPr>
        <w:spacing w:after="80" w:before="80"/>
      </w:pPr>
      <w:r>
        <w:t xml:space="preserve"/>
      </w:r>
    </w:p>
    <w:p>
      <w:pPr>
        <w:spacing w:after="80" w:before="200"/>
      </w:pPr>
      <w:r>
        <w:rPr>
          <w:rFonts w:ascii="Arial" w:cs="Arial" w:eastAsia="Arial" w:hAnsi="Arial"/>
          <w:b/>
          <w:bCs/>
          <w:color w:val="1A6B3A"/>
          <w:sz w:val="24"/>
          <w:szCs w:val="24"/>
        </w:rPr>
        <w:t xml:space="preserve">📖 Nội dung &amp; Dữ liệu tham khảo</w:t>
      </w:r>
    </w:p>
    <w:p>
      <w:pPr>
        <w:spacing w:after="60" w:before="60"/>
      </w:pPr>
      <w:r>
        <w:rPr>
          <w:rFonts w:ascii="Arial" w:cs="Arial" w:eastAsia="Arial" w:hAnsi="Arial"/>
          <w:b/>
          <w:bCs/>
          <w:sz w:val="22"/>
          <w:szCs w:val="22"/>
        </w:rPr>
        <w:t xml:space="preserve">Traction — Con số chứng minh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A6B3A"/>
                <w:sz w:val="20"/>
                <w:szCs w:val="20"/>
              </w:rPr>
              <w:t xml:space="preserve">$14M Series A (2021)</w:t>
            </w:r>
          </w:p>
          <w:p>
            <w:pPr>
              <w:spacing w:before="40"/>
            </w:pPr>
            <w:r>
              <w:rPr>
                <w:rFonts w:ascii="Arial" w:cs="Arial" w:eastAsia="Arial" w:hAnsi="Arial"/>
                <w:color w:val="333333"/>
                <w:sz w:val="18"/>
                <w:szCs w:val="18"/>
              </w:rPr>
              <w:t xml:space="preserve">Sequoia + Kleiner Perkins đồng dẫn đầu — lần đầu tiên kể từ khi họ đầu tư Google (1999)</w:t>
            </w:r>
          </w:p>
        </w:tc>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A6B3A"/>
                <w:sz w:val="20"/>
                <w:szCs w:val="20"/>
              </w:rPr>
              <w:t xml:space="preserve">$70M Series B (2022)</w:t>
            </w:r>
          </w:p>
          <w:p>
            <w:pPr>
              <w:spacing w:before="40"/>
            </w:pPr>
            <w:r>
              <w:rPr>
                <w:rFonts w:ascii="Arial" w:cs="Arial" w:eastAsia="Arial" w:hAnsi="Arial"/>
                <w:color w:val="333333"/>
                <w:sz w:val="18"/>
                <w:szCs w:val="18"/>
              </w:rPr>
              <w:t xml:space="preserve">Đạt định giá $1B — ESG unicorn đầu tiên thế giới</w:t>
            </w:r>
          </w:p>
        </w:tc>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A6B3A"/>
                <w:sz w:val="20"/>
                <w:szCs w:val="20"/>
              </w:rPr>
              <w:t xml:space="preserve">$100M Series C (2024)</w:t>
            </w:r>
          </w:p>
          <w:p>
            <w:pPr>
              <w:spacing w:before="40"/>
            </w:pPr>
            <w:r>
              <w:rPr>
                <w:rFonts w:ascii="Arial" w:cs="Arial" w:eastAsia="Arial" w:hAnsi="Arial"/>
                <w:color w:val="333333"/>
                <w:sz w:val="18"/>
                <w:szCs w:val="18"/>
              </w:rPr>
              <w:t xml:space="preserve">Định giá $1.8B — công ty phần mềm khí hậu đắt giá nhất thế giới</w:t>
            </w:r>
          </w:p>
        </w:tc>
      </w:tr>
    </w:tbl>
    <w:p>
      <w:pPr>
        <w:spacing w:after="80" w:before="80"/>
      </w:pPr>
      <w:r>
        <w:t xml:space="preserve"/>
      </w:r>
    </w:p>
    <w:p>
      <w:pPr>
        <w:spacing w:after="60" w:before="60"/>
      </w:pPr>
      <w:r>
        <w:rPr>
          <w:rFonts w:ascii="Arial" w:cs="Arial" w:eastAsia="Arial" w:hAnsi="Arial"/>
          <w:b/>
          <w:bCs/>
          <w:sz w:val="22"/>
          <w:szCs w:val="22"/>
        </w:rPr>
        <w:t xml:space="preserve">Khách hàng tiêu biểu:</w:t>
      </w:r>
    </w:p>
    <w:p>
      <w:pPr>
        <w:spacing w:after="60" w:before="60"/>
      </w:pPr>
      <w:r>
        <w:rPr>
          <w:rFonts w:ascii="Arial" w:cs="Arial" w:eastAsia="Arial" w:hAnsi="Arial"/>
          <w:sz w:val="22"/>
          <w:szCs w:val="22"/>
        </w:rPr>
        <w:t xml:space="preserve">FedEx, Walmart, General Mills, BlackRock, Spotify, Klarna, 4/6 ngân hàng lớn nhất Mỹ, 6/10 công ty PE lớn nhất thế giới</w:t>
      </w:r>
    </w:p>
    <w:p>
      <w:pPr>
        <w:spacing w:after="80" w:before="80"/>
      </w:pPr>
      <w:r>
        <w:t xml:space="preserve"/>
      </w:r>
    </w:p>
    <w:p>
      <w:pPr>
        <w:spacing w:after="60" w:before="60"/>
      </w:pPr>
      <w:r>
        <w:rPr>
          <w:rFonts w:ascii="Arial" w:cs="Arial" w:eastAsia="Arial" w:hAnsi="Arial"/>
          <w:b/>
          <w:bCs/>
          <w:sz w:val="22"/>
          <w:szCs w:val="22"/>
        </w:rPr>
        <w:t xml:space="preserve">Platform impact:</w:t>
      </w:r>
    </w:p>
    <w:p>
      <w:pPr>
        <w:pStyle w:val="ListParagraph"/>
        <w:numPr>
          <w:ilvl w:val="0"/>
          <w:numId w:val="2"/>
        </w:numPr>
        <w:spacing w:after="40" w:before="40"/>
      </w:pPr>
      <w:r>
        <w:rPr>
          <w:rFonts w:ascii="Arial" w:cs="Arial" w:eastAsia="Arial" w:hAnsi="Arial"/>
          <w:sz w:val="22"/>
          <w:szCs w:val="22"/>
        </w:rPr>
        <w:t xml:space="preserve">Theo dõi 479 triệu tấn CO₂e (tăng 24x từ 2022 đến 2024)</w:t>
      </w:r>
    </w:p>
    <w:p>
      <w:pPr>
        <w:pStyle w:val="ListParagraph"/>
        <w:numPr>
          <w:ilvl w:val="0"/>
          <w:numId w:val="2"/>
        </w:numPr>
        <w:spacing w:after="40" w:before="40"/>
      </w:pPr>
      <w:r>
        <w:rPr>
          <w:rFonts w:ascii="Arial" w:cs="Arial" w:eastAsia="Arial" w:hAnsi="Arial"/>
          <w:sz w:val="22"/>
          <w:szCs w:val="22"/>
        </w:rPr>
        <w:t xml:space="preserve">100% footprint khách hàng đã pass audit — chưa có lần nào bị từ chối</w:t>
      </w:r>
    </w:p>
    <w:p>
      <w:pPr>
        <w:pStyle w:val="ListParagraph"/>
        <w:numPr>
          <w:ilvl w:val="0"/>
          <w:numId w:val="2"/>
        </w:numPr>
        <w:spacing w:after="40" w:before="40"/>
      </w:pPr>
      <w:r>
        <w:rPr>
          <w:rFonts w:ascii="Arial" w:cs="Arial" w:eastAsia="Arial" w:hAnsi="Arial"/>
          <w:sz w:val="22"/>
          <w:szCs w:val="22"/>
        </w:rPr>
        <w:t xml:space="preserve">603 nhân viên tính đến 3/2026</w:t>
      </w:r>
    </w:p>
    <w:p>
      <w:pPr>
        <w:pStyle w:val="ListParagraph"/>
        <w:numPr>
          <w:ilvl w:val="0"/>
          <w:numId w:val="2"/>
        </w:numPr>
        <w:spacing w:after="40" w:before="40"/>
      </w:pPr>
      <w:r>
        <w:rPr>
          <w:rFonts w:ascii="Arial" w:cs="Arial" w:eastAsia="Arial" w:hAnsi="Arial"/>
          <w:sz w:val="22"/>
          <w:szCs w:val="22"/>
        </w:rPr>
        <w:t xml:space="preserve">Verdantix xếp hạng Leader trong Green Quadrant 2026 — đứng đầu về data acquisition và carbon methodology</w:t>
      </w:r>
    </w:p>
    <w:p>
      <w:pPr>
        <w:spacing w:after="80" w:before="80"/>
      </w:pPr>
      <w:r>
        <w:t xml:space="preserve"/>
      </w:r>
    </w:p>
    <w:p>
      <w:pPr>
        <w:spacing w:after="60" w:before="60"/>
      </w:pPr>
      <w:r>
        <w:rPr>
          <w:rFonts w:ascii="Arial" w:cs="Arial" w:eastAsia="Arial" w:hAnsi="Arial"/>
          <w:b/>
          <w:bCs/>
          <w:sz w:val="22"/>
          <w:szCs w:val="22"/>
        </w:rPr>
        <w:t xml:space="preserve">4 Bài học cho ESG Startup</w:t>
      </w:r>
    </w:p>
    <w:p>
      <w:pPr>
        <w:pStyle w:val="ListParagraph"/>
        <w:numPr>
          <w:ilvl w:val="0"/>
          <w:numId w:val="2"/>
        </w:numPr>
        <w:spacing w:after="40" w:before="40"/>
      </w:pPr>
      <w:r>
        <w:rPr>
          <w:rFonts w:ascii="Arial" w:cs="Arial" w:eastAsia="Arial" w:hAnsi="Arial"/>
          <w:b/>
          <w:bCs/>
          <w:color w:val="1A6B3A"/>
          <w:sz w:val="22"/>
          <w:szCs w:val="22"/>
        </w:rPr>
        <w:t xml:space="preserve">BÀI HỌC 1: </w:t>
      </w:r>
      <w:r>
        <w:rPr>
          <w:rFonts w:ascii="Arial" w:cs="Arial" w:eastAsia="Arial" w:hAnsi="Arial"/>
          <w:sz w:val="22"/>
          <w:szCs w:val="22"/>
        </w:rPr>
        <w:t xml:space="preserve">Insight từ bên trong</w:t>
      </w:r>
    </w:p>
    <w:p>
      <w:pPr>
        <w:pStyle w:val="ListParagraph"/>
        <w:numPr>
          <w:ilvl w:val="1"/>
          <w:numId w:val="2"/>
        </w:numPr>
        <w:spacing w:after="30" w:before="30"/>
      </w:pPr>
      <w:r>
        <w:rPr>
          <w:rFonts w:ascii="Arial" w:cs="Arial" w:eastAsia="Arial" w:hAnsi="Arial"/>
          <w:color w:val="444444"/>
          <w:sz w:val="20"/>
          <w:szCs w:val="20"/>
        </w:rPr>
        <w:t xml:space="preserve">Watershed không nghiên cứu thị trường xong mới làm. Họ phát hiện pain point khi tự tay làm ở Stripe. Founder-market fit mạnh hơn desk research.</w:t>
      </w:r>
    </w:p>
    <w:p>
      <w:pPr>
        <w:pStyle w:val="ListParagraph"/>
        <w:numPr>
          <w:ilvl w:val="0"/>
          <w:numId w:val="2"/>
        </w:numPr>
        <w:spacing w:after="40" w:before="40"/>
      </w:pPr>
      <w:r>
        <w:rPr>
          <w:rFonts w:ascii="Arial" w:cs="Arial" w:eastAsia="Arial" w:hAnsi="Arial"/>
          <w:b/>
          <w:bCs/>
          <w:color w:val="1A6B3A"/>
          <w:sz w:val="22"/>
          <w:szCs w:val="22"/>
        </w:rPr>
        <w:t xml:space="preserve">BÀI HỌC 2: </w:t>
      </w:r>
      <w:r>
        <w:rPr>
          <w:rFonts w:ascii="Arial" w:cs="Arial" w:eastAsia="Arial" w:hAnsi="Arial"/>
          <w:sz w:val="22"/>
          <w:szCs w:val="22"/>
        </w:rPr>
        <w:t xml:space="preserve">Đón regulatory tailwind thay vì sợ</w:t>
      </w:r>
    </w:p>
    <w:p>
      <w:pPr>
        <w:pStyle w:val="ListParagraph"/>
        <w:numPr>
          <w:ilvl w:val="1"/>
          <w:numId w:val="2"/>
        </w:numPr>
        <w:spacing w:after="30" w:before="30"/>
      </w:pPr>
      <w:r>
        <w:rPr>
          <w:rFonts w:ascii="Arial" w:cs="Arial" w:eastAsia="Arial" w:hAnsi="Arial"/>
          <w:color w:val="444444"/>
          <w:sz w:val="20"/>
          <w:szCs w:val="20"/>
        </w:rPr>
        <w:t xml:space="preserve">Mỗi lần EU/SEC ra luật mới, Watershed có thêm khách hàng. Startup ESG nên theo dõi roadmap pháp lý như theo dõi market opportunity.</w:t>
      </w:r>
    </w:p>
    <w:p>
      <w:pPr>
        <w:pStyle w:val="ListParagraph"/>
        <w:numPr>
          <w:ilvl w:val="0"/>
          <w:numId w:val="2"/>
        </w:numPr>
        <w:spacing w:after="40" w:before="40"/>
      </w:pPr>
      <w:r>
        <w:rPr>
          <w:rFonts w:ascii="Arial" w:cs="Arial" w:eastAsia="Arial" w:hAnsi="Arial"/>
          <w:b/>
          <w:bCs/>
          <w:color w:val="1A6B3A"/>
          <w:sz w:val="22"/>
          <w:szCs w:val="22"/>
        </w:rPr>
        <w:t xml:space="preserve">BÀI HỌC 3: </w:t>
      </w:r>
      <w:r>
        <w:rPr>
          <w:rFonts w:ascii="Arial" w:cs="Arial" w:eastAsia="Arial" w:hAnsi="Arial"/>
          <w:sz w:val="22"/>
          <w:szCs w:val="22"/>
        </w:rPr>
        <w:t xml:space="preserve">Build infrastructure, không chỉ build feature</w:t>
      </w:r>
    </w:p>
    <w:p>
      <w:pPr>
        <w:pStyle w:val="ListParagraph"/>
        <w:numPr>
          <w:ilvl w:val="1"/>
          <w:numId w:val="2"/>
        </w:numPr>
        <w:spacing w:after="30" w:before="30"/>
      </w:pPr>
      <w:r>
        <w:rPr>
          <w:rFonts w:ascii="Arial" w:cs="Arial" w:eastAsia="Arial" w:hAnsi="Arial"/>
          <w:color w:val="444444"/>
          <w:sz w:val="20"/>
          <w:szCs w:val="20"/>
        </w:rPr>
        <w:t xml:space="preserve">Database 500K emission factors, 60+ integrations, audit-grade methodology — infrastructure tốt tạo moat bền vững hơn bất kỳ feature đơn lẻ nào.</w:t>
      </w:r>
    </w:p>
    <w:p>
      <w:pPr>
        <w:pStyle w:val="ListParagraph"/>
        <w:numPr>
          <w:ilvl w:val="0"/>
          <w:numId w:val="2"/>
        </w:numPr>
        <w:spacing w:after="40" w:before="40"/>
      </w:pPr>
      <w:r>
        <w:rPr>
          <w:rFonts w:ascii="Arial" w:cs="Arial" w:eastAsia="Arial" w:hAnsi="Arial"/>
          <w:b/>
          <w:bCs/>
          <w:color w:val="1A6B3A"/>
          <w:sz w:val="22"/>
          <w:szCs w:val="22"/>
        </w:rPr>
        <w:t xml:space="preserve">BÀI HỌC 4: </w:t>
      </w:r>
      <w:r>
        <w:rPr>
          <w:rFonts w:ascii="Arial" w:cs="Arial" w:eastAsia="Arial" w:hAnsi="Arial"/>
          <w:sz w:val="22"/>
          <w:szCs w:val="22"/>
        </w:rPr>
        <w:t xml:space="preserve">Pivot là skill, không phải thất bại</w:t>
      </w:r>
    </w:p>
    <w:p>
      <w:pPr>
        <w:pStyle w:val="ListParagraph"/>
        <w:numPr>
          <w:ilvl w:val="1"/>
          <w:numId w:val="2"/>
        </w:numPr>
        <w:spacing w:after="30" w:before="30"/>
      </w:pPr>
      <w:r>
        <w:rPr>
          <w:rFonts w:ascii="Arial" w:cs="Arial" w:eastAsia="Arial" w:hAnsi="Arial"/>
          <w:color w:val="444444"/>
          <w:sz w:val="20"/>
          <w:szCs w:val="20"/>
        </w:rPr>
        <w:t xml:space="preserve">Watershed pivot từ marketplace → compliance platform khi thị trường thay đổi. Đọc đúng market signal và pivot đúng lúc là skill quan trọng nhất của founder.</w:t>
      </w:r>
    </w:p>
    <w:p>
      <w:pPr>
        <w:spacing w:after="80" w:before="80"/>
      </w:pPr>
      <w:r>
        <w:t xml:space="preserve"/>
      </w:r>
    </w:p>
    <w:p>
      <w:pPr>
        <w:pBdr>
          <w:left w:val="single" w:color="1A6B3A" w:sz="12" w:space="10"/>
        </w:pBdr>
        <w:spacing w:after="100" w:before="100"/>
        <w:ind w:left="400"/>
      </w:pPr>
      <w:r>
        <w:rPr>
          <w:rFonts w:ascii="Arial" w:cs="Arial" w:eastAsia="Arial" w:hAnsi="Arial"/>
          <w:i/>
          <w:iCs/>
          <w:color w:val="333333"/>
          <w:sz w:val="22"/>
          <w:szCs w:val="22"/>
        </w:rPr>
        <w:t xml:space="preserve">"Climate business is becoming the business."</w:t>
      </w:r>
      <w:r>
        <w:rPr>
          <w:rFonts w:ascii="Arial" w:cs="Arial" w:eastAsia="Arial" w:hAnsi="Arial"/>
          <w:b/>
          <w:bCs/>
          <w:color w:val="1A6B3A"/>
          <w:sz w:val="20"/>
          <w:szCs w:val="20"/>
        </w:rPr>
        <w:t xml:space="preserve">  — Taylor Francis, Co-founder Watershed — Bloomberg 2024</w:t>
      </w:r>
    </w:p>
    <w:p>
      <w:pPr>
        <w:spacing w:after="80" w:before="80"/>
      </w:pPr>
      <w:r>
        <w:t xml:space="preserve"/>
      </w:r>
    </w:p>
    <w:p>
      <w:pPr>
        <w:pBdr>
          <w:left w:val="single" w:color="1A6B3A" w:sz="12" w:space="10"/>
        </w:pBdr>
        <w:spacing w:after="100" w:before="100"/>
        <w:ind w:left="400"/>
      </w:pPr>
      <w:r>
        <w:rPr>
          <w:rFonts w:ascii="Arial" w:cs="Arial" w:eastAsia="Arial" w:hAnsi="Arial"/>
          <w:i/>
          <w:iCs/>
          <w:color w:val="333333"/>
          <w:sz w:val="22"/>
          <w:szCs w:val="22"/>
        </w:rPr>
        <w:t xml:space="preserve">"The effort to get corporations to take stock of their pollution has been 15 years in the making, and now it feels like it's arriving all at once."</w:t>
      </w:r>
      <w:r>
        <w:rPr>
          <w:rFonts w:ascii="Arial" w:cs="Arial" w:eastAsia="Arial" w:hAnsi="Arial"/>
          <w:b/>
          <w:bCs/>
          <w:color w:val="1A6B3A"/>
          <w:sz w:val="20"/>
          <w:szCs w:val="20"/>
        </w:rPr>
        <w:t xml:space="preserve">  — Taylor Francis — Bloomberg 2024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4"/>
              <w:left w:val="single" w:color="1A6B3A" w:sz="4"/>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A6B3A"/>
                <w:sz w:val="20"/>
                <w:szCs w:val="20"/>
              </w:rPr>
              <w:t xml:space="preserve">🎤 Script Thành viên 4 — Traction &amp; Bài học (~3 phút)</w:t>
            </w:r>
          </w:p>
          <w:p>
            <w:pPr>
              <w:spacing w:before="60"/>
            </w:pPr>
            <w:r>
              <w:rPr>
                <w:rFonts w:ascii="Arial" w:cs="Arial" w:eastAsia="Arial" w:hAnsi="Arial"/>
                <w:color w:val="222222"/>
                <w:sz w:val="21"/>
                <w:szCs w:val="21"/>
              </w:rPr>
              <w:t xml:space="preserve">Vậy kết quả của tất cả những điều đó là gì? Chỉ trong 5 năm từ 2019 đến 2024, Watershed đạt định giá 1.8 tỷ đô — trở thành công ty phần mềm khí hậu đắt giá nhất thế giới. Họ huy động tổng cộng $185 triệu qua 4 vòng gọi vốn, từ những nhà đầu tư như Sequoia, Kleiner Perkins và Greenoaks.
Đáng chú ý là Series A của họ được đồng dẫn bởi John Doerr của Kleiner Perkins và Michael Moritz của Sequoia — đây là lần đầu tiên hai nhà đầu tư huyền thoại này cùng dẫn một deal kể từ khi họ đầu tư vào Google năm 1999. Một tín hiệu cực kỳ mạnh.
Khách hàng hiện tại gồm FedEx, Walmart, General Mills, BlackRock — và platform đang theo dõi 479 triệu tấn CO₂ mỗi năm, tăng 24 lần so với chỉ 2 năm trước.
Vậy nhóm mình rút ra được gì từ case study này?
Bài học thứ nhất: insight tốt nhất đến từ việc tự trải nghiệm vấn đề — không phải từ bàn nghiên cứu. Bài học thứ hai: regulation không phải là rủi ro — nó là cơ hội nếu bạn đang build đúng thứ. Bài học thứ ba: build infrastructure, không chỉ build feature — vì data moat của Watershed là lý do khách hàng không muốn chuyển sang đối thủ. Và bài học thứ tư: pivot đúng lúc là skill — Watershed đọc được rằng thị trường đang chuyển từ "tự nguyện" sang "bắt buộc" và họ điều chỉnh kịp thời.
Watershed đã chứng minh một điều: ESG không phải là từ thiện — đó là business. Khi tính bền vững trở thành yêu cầu pháp lý, nó trở thành nhu cầu tất yếu. Và startup nào build đúng tool, đúng thời điểm — thì cơ hội là rất lớn. Xin cảm ơn mọi người đã lắng nghe!</w:t>
            </w:r>
          </w:p>
        </w:tc>
      </w:tr>
    </w:tbl>
    <w:p>
      <w:pPr>
        <w:spacing w:after="80" w:before="80"/>
      </w:pPr>
      <w:r>
        <w:t xml:space="preserve"/>
      </w:r>
    </w:p>
    <w:p>
      <w:pPr>
        <w:spacing w:after="40" w:before="40"/>
      </w:pPr>
      <w:r>
        <w:rPr>
          <w:rFonts w:ascii="Arial" w:cs="Arial" w:eastAsia="Arial" w:hAnsi="Arial"/>
          <w:i/>
          <w:iCs/>
          <w:color w:val="888888"/>
          <w:sz w:val="18"/>
          <w:szCs w:val="18"/>
        </w:rPr>
        <w:t xml:space="preserve">📌 Nguồn: ESG Today (Feb 2024); Tracxn (2026); Trellis (Sep 2024); Contrary Research; watershed.com/blog/series-c</w:t>
      </w:r>
    </w:p>
    <w:p>
      <w:r>
        <w:br w:type="page"/>
      </w:r>
    </w:p>
    <w:p>
      <w:pPr>
        <w:pStyle w:val="Heading1"/>
        <w:spacing w:after="120" w:before="360"/>
      </w:pPr>
      <w:r>
        <w:rPr>
          <w:rFonts w:ascii="Arial" w:cs="Arial" w:eastAsia="Arial" w:hAnsi="Arial"/>
          <w:b/>
          <w:bCs/>
          <w:color w:val="1A6B3A"/>
          <w:sz w:val="36"/>
          <w:szCs w:val="36"/>
        </w:rPr>
        <w:t xml:space="preserve">BẢNG NGUỒN THAM KHẢO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c>
          <w:tcPr>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Nguồn</w:t>
            </w:r>
          </w:p>
        </w:tc>
        <w:tc>
          <w:tcPr>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19"/>
                <w:szCs w:val="19"/>
              </w:rPr>
              <w:t xml:space="preserve">Nội dung sử dụng</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3A"/>
                <w:sz w:val="18"/>
                <w:szCs w:val="18"/>
              </w:rPr>
              <w:t xml:space="preserve">1</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Contrary Research — Watershed Business Breakdown &amp; Founding Story (2023)</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Founding story, product deep dive, business model, competition</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3A"/>
                <w:sz w:val="18"/>
                <w:szCs w:val="18"/>
              </w:rPr>
              <w:t xml:space="preserve">2</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Trellis.net — 'This $1.8B startup tracks carbon for FedEx...' (Sep 2024)</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GTM strategy, customer list, mandatory reporting tailwind</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3A"/>
                <w:sz w:val="18"/>
                <w:szCs w:val="18"/>
              </w:rPr>
              <w:t xml:space="preserve">3</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ESG Today — 'Watershed Raises $100M' (Feb 2024)</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Series C details, customer CO₂e growth 20M → 479M tấn</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3A"/>
                <w:sz w:val="18"/>
                <w:szCs w:val="18"/>
              </w:rPr>
              <w:t xml:space="preserve">4</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Sequoia Capital — 'Watershed: Climate Awakenings at Scale' (May 2024)</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Founding story, Stripe background, climate passion</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3A"/>
                <w:sz w:val="18"/>
                <w:szCs w:val="18"/>
              </w:rPr>
              <w:t xml:space="preserve">5</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CleanTechnica — Interview Taylor Francis (Nov 2021)</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Mission, problem definition, 1% global emissions goal</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3A"/>
                <w:sz w:val="18"/>
                <w:szCs w:val="18"/>
              </w:rPr>
              <w:t xml:space="preserve">6</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Bloomberg — Watershed Series C (Feb 2024)</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Valuation $1.8B, 'Climate business is becoming the business'</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3A"/>
                <w:sz w:val="18"/>
                <w:szCs w:val="18"/>
              </w:rPr>
              <w:t xml:space="preserve">7</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GlobeNewswire — Watershed Ecosystem (Sep 2023)</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Marketplace expansion, 45+ partners, SABA partnership</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3A"/>
                <w:sz w:val="18"/>
                <w:szCs w:val="18"/>
              </w:rPr>
              <w:t xml:space="preserve">8</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Tracxn — Watershed Company Profile (2026)</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Funding timeline, employee count, competitor ranking</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3A"/>
                <w:sz w:val="18"/>
                <w:szCs w:val="18"/>
              </w:rPr>
              <w:t xml:space="preserve">9</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Cushman &amp; Wakefield (2024)</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60%+ institutional investors thấy ROI ESG cao hơn</w:t>
            </w:r>
          </w:p>
        </w:tc>
      </w:tr>
      <w:tr>
        <w:tc>
          <w:tcPr>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b/>
                <w:bCs/>
                <w:color w:val="1A6B3A"/>
                <w:sz w:val="18"/>
                <w:szCs w:val="18"/>
              </w:rPr>
              <w:t xml:space="preserve">10</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Verdantix Green Quadrant 2026</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Watershed xếp hạng Leader về carbon management software</w:t>
            </w:r>
          </w:p>
        </w:tc>
      </w:tr>
    </w:tbl>
    <w:p>
      <w:pPr>
        <w:spacing w:after="80" w:before="80"/>
      </w:pPr>
      <w:r>
        <w:t xml:space="preserve"/>
      </w:r>
    </w:p>
    <w:p>
      <w:pPr>
        <w:spacing w:after="80" w:before="80"/>
      </w:pPr>
      <w:r>
        <w:t xml:space="preserve"/>
      </w:r>
    </w:p>
    <w:p>
      <w:pPr>
        <w:jc w:val="center"/>
      </w:pPr>
      <w:r>
        <w:rPr>
          <w:rFonts w:ascii="Arial" w:cs="Arial" w:eastAsia="Arial" w:hAnsi="Arial"/>
          <w:i/>
          <w:iCs/>
          <w:color w:val="AAAAAA"/>
          <w:sz w:val="18"/>
          <w:szCs w:val="18"/>
        </w:rPr>
        <w:t xml:space="preserve">Tài liệu này được tổng hợp bởi Claude (Anthropic) dựa trên các nguồn công khai được trích dẫn ở trên.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2026-05-31T09:24:45.173Z</dcterms:created>
  <dcterms:modified xsi:type="dcterms:W3CDTF">2026-05-31T09:24:45.173Z</dcterms:modified>
</cp:coreProperties>
</file>

<file path=docProps/custom.xml><?xml version="1.0" encoding="utf-8"?>
<Properties xmlns="http://schemas.openxmlformats.org/officeDocument/2006/custom-properties" xmlns:vt="http://schemas.openxmlformats.org/officeDocument/2006/docPropsVTypes"/>
</file>