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975F1F" w14:textId="77777777" w:rsidR="00BB19C4" w:rsidRPr="00942600" w:rsidRDefault="00BB19C4" w:rsidP="00E61627">
      <w:pPr>
        <w:pStyle w:val="BodyText"/>
        <w:widowControl w:val="0"/>
        <w:spacing w:before="120" w:after="120" w:line="264" w:lineRule="auto"/>
        <w:ind w:firstLine="709"/>
        <w:jc w:val="right"/>
        <w:rPr>
          <w:b/>
          <w:szCs w:val="28"/>
          <w:lang w:val="es-ES"/>
        </w:rPr>
      </w:pPr>
      <w:r w:rsidRPr="00942600">
        <w:rPr>
          <w:b/>
          <w:szCs w:val="28"/>
          <w:lang w:val="es-ES"/>
        </w:rPr>
      </w:r>
      <w:r w:rsidRPr="00942600">
        <w:rPr>
          <w:b/>
          <w:sz w:val="28"/>
          <w:szCs w:val="32"/>
          <w:lang w:val="it-IT"/>
        </w:rPr>
        <w:t>Mẫu số 04B (Scan đính kèm)</w:t>
      </w:r>
    </w:p>
    <w:p w14:paraId="6629053F" w14:textId="77777777" w:rsidR="00BB19C4" w:rsidRPr="00942600" w:rsidRDefault="00BB19C4" w:rsidP="00E61627">
      <w:pPr>
        <w:spacing w:before="120" w:after="120" w:line="264" w:lineRule="auto"/>
        <w:ind w:firstLine="709"/>
        <w:rPr>
          <w:b/>
          <w:sz w:val="28"/>
          <w:szCs w:val="28"/>
          <w:lang w:val="es-ES"/>
        </w:rPr>
      </w:pPr>
    </w:p>
    <w:p w14:paraId="4EBB2BAF" w14:textId="77777777" w:rsidR="00BB19C4" w:rsidRPr="00942600" w:rsidRDefault="00BB19C4" w:rsidP="00E61627">
      <w:pPr>
        <w:spacing w:before="120" w:after="120" w:line="264" w:lineRule="auto"/>
        <w:ind w:firstLine="709"/>
        <w:jc w:val="center"/>
        <w:rPr>
          <w:b/>
          <w:sz w:val="28"/>
          <w:szCs w:val="28"/>
          <w:lang w:val="es-ES"/>
        </w:rPr>
      </w:pPr>
      <w:r w:rsidRPr="00942600">
        <w:rPr>
          <w:b/>
          <w:sz w:val="28"/>
          <w:szCs w:val="28"/>
          <w:lang w:val="es-ES"/>
        </w:rPr>
        <w:t>BẢO LÃNH DỰ THẦU</w:t>
      </w:r>
      <w:r w:rsidRPr="00942600">
        <w:rPr>
          <w:b/>
          <w:sz w:val="28"/>
          <w:szCs w:val="28"/>
          <w:vertAlign w:val="superscript"/>
          <w:lang w:val="es-ES"/>
        </w:rPr>
        <w:t>(1)</w:t>
      </w:r>
    </w:p>
    <w:p w14:paraId="7D87C4B1" w14:textId="77777777" w:rsidR="00BB19C4" w:rsidRPr="00942600" w:rsidRDefault="00BB19C4" w:rsidP="00E61627">
      <w:pPr>
        <w:spacing w:before="120" w:after="120" w:line="264" w:lineRule="auto"/>
        <w:ind w:firstLine="709"/>
        <w:jc w:val="center"/>
        <w:rPr>
          <w:i/>
          <w:sz w:val="28"/>
          <w:szCs w:val="28"/>
          <w:lang w:val="es-ES"/>
        </w:rPr>
      </w:pPr>
      <w:r w:rsidRPr="00942600">
        <w:rPr>
          <w:i/>
          <w:sz w:val="28"/>
          <w:szCs w:val="28"/>
          <w:lang w:val="es-ES"/>
        </w:rPr>
        <w:t xml:space="preserve">(áp dụng </w:t>
      </w:r>
      <w:r w:rsidR="00F82564" w:rsidRPr="00942600">
        <w:rPr>
          <w:i/>
          <w:sz w:val="28"/>
          <w:szCs w:val="28"/>
          <w:lang w:val="es-ES"/>
        </w:rPr>
        <w:t>đối với</w:t>
      </w:r>
      <w:r w:rsidRPr="00942600">
        <w:rPr>
          <w:i/>
          <w:sz w:val="28"/>
          <w:szCs w:val="28"/>
          <w:lang w:val="es-ES"/>
        </w:rPr>
        <w:t xml:space="preserve"> nhà thầu liên danh)</w:t>
      </w:r>
    </w:p>
    <w:p w14:paraId="5C91BE9F" w14:textId="77777777" w:rsidR="00BB19C4" w:rsidRPr="00942600" w:rsidRDefault="00BB19C4" w:rsidP="00E61627">
      <w:pPr>
        <w:spacing w:before="120" w:after="120" w:line="264" w:lineRule="auto"/>
        <w:ind w:firstLine="709"/>
        <w:rPr>
          <w:i/>
          <w:sz w:val="14"/>
          <w:szCs w:val="28"/>
          <w:vertAlign w:val="superscript"/>
          <w:lang w:val="es-ES"/>
        </w:rPr>
      </w:pPr>
    </w:p>
    <w:p w14:paraId="5E4AD192" w14:textId="3E317ECC"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Bên thụ hưởng</w:t>
      </w:r>
      <w:r w:rsidR="00D7623F" w:rsidRPr="00942600">
        <w:rPr>
          <w:rFonts w:eastAsia="Arial Unicode MS"/>
          <w:b/>
          <w:sz w:val="28"/>
          <w:szCs w:val="28"/>
          <w:lang w:val="es-ES_tradnl"/>
        </w:rPr>
        <w:t xml:space="preserve"> (Bên nhận bảo lãnh)</w:t>
      </w:r>
      <w:r w:rsidRPr="00942600">
        <w:rPr>
          <w:rFonts w:eastAsia="Arial Unicode MS"/>
          <w:b/>
          <w:sz w:val="28"/>
          <w:szCs w:val="28"/>
          <w:lang w:val="es-ES_tradnl"/>
        </w:rPr>
        <w:t xml:space="preserve">:___ </w:t>
      </w:r>
      <w:r w:rsidRPr="00942600">
        <w:rPr>
          <w:rFonts w:eastAsia="Arial Unicode MS"/>
          <w:i/>
          <w:sz w:val="28"/>
          <w:szCs w:val="28"/>
          <w:lang w:val="es-ES_tradnl"/>
        </w:rPr>
        <w:t xml:space="preserve">[ghi tên và địa chỉ của Chủ đầu tư quy định tại Mục 1.1 E-BDL ] </w:t>
      </w:r>
    </w:p>
    <w:p w14:paraId="7756B8E2" w14:textId="77777777"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 xml:space="preserve">Ngày phát hành bảo lãnh:___ </w:t>
      </w:r>
      <w:r w:rsidRPr="00942600">
        <w:rPr>
          <w:rFonts w:eastAsia="Arial Unicode MS"/>
          <w:i/>
          <w:sz w:val="28"/>
          <w:szCs w:val="28"/>
          <w:lang w:val="es-ES_tradnl"/>
        </w:rPr>
        <w:t>[ghi ngày phát hành bảo lãnh]</w:t>
      </w:r>
    </w:p>
    <w:p w14:paraId="54FFB70D"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b/>
          <w:sz w:val="28"/>
          <w:szCs w:val="28"/>
          <w:lang w:val="es-ES_tradnl"/>
        </w:rPr>
        <w:t xml:space="preserve">BẢO LÃNH DỰ THẦU số:___ </w:t>
      </w:r>
      <w:r w:rsidRPr="00942600">
        <w:rPr>
          <w:rFonts w:eastAsia="Arial Unicode MS"/>
          <w:i/>
          <w:sz w:val="28"/>
          <w:szCs w:val="28"/>
          <w:lang w:val="es-ES_tradnl"/>
        </w:rPr>
        <w:t>[ghi số trích yếu của Bảo lãnh dự thầu]</w:t>
      </w:r>
    </w:p>
    <w:p w14:paraId="711E5EC9" w14:textId="77777777"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Bên bảo lãnh:___</w:t>
      </w:r>
      <w:r w:rsidRPr="00942600">
        <w:rPr>
          <w:rFonts w:eastAsia="Arial Unicode MS"/>
          <w:i/>
          <w:sz w:val="28"/>
          <w:szCs w:val="28"/>
          <w:lang w:val="es-ES_tradnl"/>
        </w:rPr>
        <w:t>[ghi tên và địa chỉ nơi phát hành, nếu những thông tin này chưa được thể hiện ở phần tiêu đề trên giấy in]</w:t>
      </w:r>
    </w:p>
    <w:p w14:paraId="352748E5"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Chúng tôi được thông báo rằng</w:t>
      </w:r>
      <w:r w:rsidR="00000C78" w:rsidRPr="00942600">
        <w:rPr>
          <w:rFonts w:eastAsia="Arial Unicode MS"/>
          <w:sz w:val="28"/>
          <w:szCs w:val="28"/>
          <w:lang w:val="es-ES_tradnl"/>
        </w:rPr>
        <w:t xml:space="preserve"> Bên được bảo lãnh là</w:t>
      </w:r>
      <w:r w:rsidRPr="00942600">
        <w:rPr>
          <w:rFonts w:eastAsia="Arial Unicode MS"/>
          <w:sz w:val="28"/>
          <w:szCs w:val="28"/>
          <w:lang w:val="es-ES_tradnl"/>
        </w:rPr>
        <w:t xml:space="preserve">____ </w:t>
      </w:r>
      <w:r w:rsidRPr="00942600">
        <w:rPr>
          <w:rFonts w:eastAsia="Arial Unicode MS"/>
          <w:i/>
          <w:sz w:val="28"/>
          <w:szCs w:val="28"/>
          <w:lang w:val="es-ES_tradnl"/>
        </w:rPr>
        <w:t>[ghi tên nhà thầu]</w:t>
      </w:r>
      <w:r w:rsidRPr="00942600">
        <w:rPr>
          <w:rFonts w:eastAsia="Arial Unicode MS"/>
          <w:i/>
          <w:sz w:val="28"/>
          <w:szCs w:val="28"/>
          <w:vertAlign w:val="superscript"/>
          <w:lang w:val="es-ES_tradnl"/>
        </w:rPr>
        <w:t>(2)</w:t>
      </w:r>
      <w:r w:rsidRPr="00942600">
        <w:rPr>
          <w:rFonts w:eastAsia="Arial Unicode MS"/>
          <w:sz w:val="28"/>
          <w:szCs w:val="28"/>
          <w:lang w:val="es-ES_tradnl"/>
        </w:rPr>
        <w:t xml:space="preserve"> (sau đây gọi là “Nhà thầu”) sẽ tham dự thầu để thực hiện gói thầu____ </w:t>
      </w:r>
      <w:r w:rsidRPr="00942600">
        <w:rPr>
          <w:rFonts w:eastAsia="Arial Unicode MS"/>
          <w:i/>
          <w:sz w:val="28"/>
          <w:szCs w:val="28"/>
          <w:lang w:val="es-ES_tradnl"/>
        </w:rPr>
        <w:t xml:space="preserve">[ghi tên gói thầu] </w:t>
      </w:r>
      <w:r w:rsidRPr="00942600">
        <w:rPr>
          <w:rFonts w:eastAsia="Arial Unicode MS"/>
          <w:sz w:val="28"/>
          <w:szCs w:val="28"/>
          <w:lang w:val="es-ES_tradnl"/>
        </w:rPr>
        <w:t>thuộc dự án/</w:t>
      </w:r>
      <w:r w:rsidRPr="00942600">
        <w:rPr>
          <w:sz w:val="28"/>
          <w:szCs w:val="28"/>
          <w:lang w:val="it-IT"/>
        </w:rPr>
        <w:t>dự toán mua sắm</w:t>
      </w:r>
      <w:r w:rsidRPr="00942600">
        <w:rPr>
          <w:rFonts w:eastAsia="Arial Unicode MS"/>
          <w:sz w:val="28"/>
          <w:szCs w:val="28"/>
          <w:lang w:val="es-ES_tradnl"/>
        </w:rPr>
        <w:t xml:space="preserve"> ____ </w:t>
      </w:r>
      <w:r w:rsidRPr="00942600">
        <w:rPr>
          <w:rFonts w:eastAsia="Arial Unicode MS"/>
          <w:i/>
          <w:sz w:val="28"/>
          <w:szCs w:val="28"/>
          <w:lang w:val="es-ES_tradnl"/>
        </w:rPr>
        <w:t>[ghi tên dự án/</w:t>
      </w:r>
      <w:r w:rsidRPr="00942600">
        <w:rPr>
          <w:i/>
          <w:sz w:val="28"/>
          <w:szCs w:val="28"/>
          <w:lang w:val="it-IT"/>
        </w:rPr>
        <w:t>dự toán mua sắm</w:t>
      </w:r>
      <w:r w:rsidRPr="00942600">
        <w:rPr>
          <w:rFonts w:eastAsia="Arial Unicode MS"/>
          <w:i/>
          <w:sz w:val="28"/>
          <w:szCs w:val="28"/>
          <w:lang w:val="es-ES_tradnl"/>
        </w:rPr>
        <w:t>]</w:t>
      </w:r>
      <w:r w:rsidRPr="00942600">
        <w:rPr>
          <w:rFonts w:eastAsia="Arial Unicode MS"/>
          <w:sz w:val="28"/>
          <w:szCs w:val="28"/>
          <w:lang w:val="es-ES_tradnl"/>
        </w:rPr>
        <w:t xml:space="preserve"> theo Thư mời thầu/E-TBMT số____ </w:t>
      </w:r>
      <w:r w:rsidRPr="00942600">
        <w:rPr>
          <w:rFonts w:eastAsia="Arial Unicode MS"/>
          <w:i/>
          <w:sz w:val="28"/>
          <w:szCs w:val="28"/>
          <w:lang w:val="es-ES_tradnl"/>
        </w:rPr>
        <w:t>[ghi số trích yếu của Thư mời thầu/E-TBMT]</w:t>
      </w:r>
      <w:r w:rsidRPr="00942600">
        <w:rPr>
          <w:rFonts w:eastAsia="Arial Unicode MS"/>
          <w:sz w:val="28"/>
          <w:szCs w:val="28"/>
          <w:lang w:val="es-ES_tradnl"/>
        </w:rPr>
        <w:t xml:space="preserve">. </w:t>
      </w:r>
    </w:p>
    <w:p w14:paraId="3F24470B"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Chúng tôi cam kết với Bên thụ hưởng rằng chúng tôi bảo lãnh cho nhà thầu tham dự thầu gói thầu này bằng một khoản tiền là ____ </w:t>
      </w:r>
      <w:r w:rsidRPr="00942600">
        <w:rPr>
          <w:rFonts w:eastAsia="Arial Unicode MS"/>
          <w:i/>
          <w:sz w:val="28"/>
          <w:szCs w:val="28"/>
          <w:lang w:val="es-ES_tradnl"/>
        </w:rPr>
        <w:t>[ghi rõ giá trị bằng số, bằng chữ và đồng tiền sử dụng]</w:t>
      </w:r>
      <w:r w:rsidRPr="00942600">
        <w:rPr>
          <w:rFonts w:eastAsia="Arial Unicode MS"/>
          <w:sz w:val="28"/>
          <w:szCs w:val="28"/>
          <w:lang w:val="es-ES_tradnl"/>
        </w:rPr>
        <w:t>.</w:t>
      </w:r>
    </w:p>
    <w:p w14:paraId="6DC64045"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
        </w:rPr>
        <w:t>Bảo lãnh này có hiệu lực trong___</w:t>
      </w:r>
      <w:r w:rsidRPr="00942600">
        <w:rPr>
          <w:rFonts w:eastAsia="Arial Unicode MS"/>
          <w:sz w:val="28"/>
          <w:szCs w:val="28"/>
          <w:vertAlign w:val="superscript"/>
          <w:lang w:val="es-ES"/>
        </w:rPr>
        <w:t>(3)</w:t>
      </w:r>
      <w:r w:rsidRPr="00942600">
        <w:rPr>
          <w:rFonts w:eastAsia="Arial Unicode MS"/>
          <w:sz w:val="28"/>
          <w:szCs w:val="28"/>
          <w:lang w:val="es-ES"/>
        </w:rPr>
        <w:t xml:space="preserve"> ngày, kể từ ngày____tháng___ năm___</w:t>
      </w:r>
      <w:r w:rsidRPr="00942600">
        <w:rPr>
          <w:rFonts w:eastAsia="Arial Unicode MS"/>
          <w:sz w:val="28"/>
          <w:szCs w:val="28"/>
          <w:vertAlign w:val="superscript"/>
          <w:lang w:val="es-ES"/>
        </w:rPr>
        <w:t>(4)</w:t>
      </w:r>
      <w:r w:rsidRPr="00942600">
        <w:rPr>
          <w:rFonts w:eastAsia="Arial Unicode MS"/>
          <w:sz w:val="28"/>
          <w:szCs w:val="28"/>
          <w:lang w:val="es-ES"/>
        </w:rPr>
        <w:t>.</w:t>
      </w:r>
    </w:p>
    <w:p w14:paraId="699C77A6"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Theo yêu cầu của nhà thầu, chúng tôi, với tư cách là Bên bảo lãnh, cam kết</w:t>
      </w:r>
      <w:r w:rsidRPr="00942600">
        <w:rPr>
          <w:rFonts w:eastAsia="Arial Unicode MS"/>
          <w:sz w:val="28"/>
          <w:szCs w:val="28"/>
          <w:vertAlign w:val="superscript"/>
          <w:lang w:val="es-ES_tradnl"/>
        </w:rPr>
        <w:t>(5)</w:t>
      </w:r>
      <w:r w:rsidRPr="00942600">
        <w:rPr>
          <w:rFonts w:eastAsia="Arial Unicode MS"/>
          <w:sz w:val="28"/>
          <w:szCs w:val="28"/>
          <w:lang w:val="es-ES_tradnl"/>
        </w:rPr>
        <w:t xml:space="preserve"> sẽ thanh toán cho Bên thụ hưởng một khoản tiền là___ </w:t>
      </w:r>
      <w:r w:rsidRPr="00942600">
        <w:rPr>
          <w:rFonts w:eastAsia="Arial Unicode MS"/>
          <w:i/>
          <w:sz w:val="28"/>
          <w:szCs w:val="28"/>
          <w:lang w:val="es-ES_tradnl"/>
        </w:rPr>
        <w:t>[ghi rõ giá trị bằng số, bằng chữ và đồng tiền sử dụng]</w:t>
      </w:r>
      <w:r w:rsidRPr="00942600" w:rsidDel="00957724">
        <w:rPr>
          <w:rFonts w:eastAsia="Arial Unicode MS"/>
          <w:i/>
          <w:sz w:val="28"/>
          <w:szCs w:val="28"/>
          <w:lang w:val="es-ES_tradnl"/>
        </w:rPr>
        <w:t xml:space="preserve"> </w:t>
      </w:r>
      <w:r w:rsidRPr="00942600">
        <w:rPr>
          <w:rFonts w:eastAsia="Arial Unicode MS"/>
          <w:sz w:val="28"/>
          <w:szCs w:val="28"/>
          <w:lang w:val="es-ES_tradnl"/>
        </w:rPr>
        <w:t xml:space="preserve">khi nhận được văn bản thông báo từ Bên thụ hưởng về vi phạm của nhà thầu trong các trường hợp sau đây: </w:t>
      </w:r>
    </w:p>
    <w:p w14:paraId="32A6FA64"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BB19C4" w:rsidRPr="00942600">
        <w:rPr>
          <w:sz w:val="28"/>
          <w:szCs w:val="28"/>
          <w:lang w:val="pl-PL"/>
        </w:rPr>
        <w:t>E-HSMT</w:t>
      </w:r>
      <w:r w:rsidRPr="00942600">
        <w:rPr>
          <w:sz w:val="28"/>
          <w:szCs w:val="28"/>
          <w:lang w:val="es-ES_tradnl"/>
        </w:rPr>
        <w:t>;</w:t>
      </w:r>
    </w:p>
    <w:p w14:paraId="4AE0950F" w14:textId="2B336ED8"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2. Nhà thầu có hành vi vi phạm quy định tại Điều 16 </w:t>
      </w:r>
      <w:r w:rsidR="00664FB8" w:rsidRPr="00942600">
        <w:rPr>
          <w:sz w:val="28"/>
          <w:szCs w:val="28"/>
          <w:lang w:val="es-ES_tradnl"/>
        </w:rPr>
        <w:t xml:space="preserve">của </w:t>
      </w:r>
      <w:r w:rsidRPr="00942600">
        <w:rPr>
          <w:sz w:val="28"/>
          <w:szCs w:val="28"/>
          <w:lang w:val="es-ES_tradnl"/>
        </w:rPr>
        <w:t>Luật Đấu thầu hoặc vi phạm pháp luật về đấu thầu dẫn đến phải hủy thầu</w:t>
      </w:r>
      <w:r w:rsidR="00EC3875" w:rsidRPr="00942600">
        <w:rPr>
          <w:sz w:val="28"/>
          <w:szCs w:val="28"/>
          <w:lang w:val="es-ES_tradnl"/>
        </w:rPr>
        <w:t>;</w:t>
      </w:r>
    </w:p>
    <w:p w14:paraId="24C34C46"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3. Nhà thầu không thực hiện biện pháp bảo đảm thực hiện hợp đồng theo quy định tại Điều 68 của Luật Đấu thầu; </w:t>
      </w:r>
    </w:p>
    <w:p w14:paraId="7351DB83"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4. </w:t>
      </w:r>
      <w:r w:rsidR="00BB19C4" w:rsidRPr="00942600">
        <w:rPr>
          <w:sz w:val="28"/>
          <w:szCs w:val="28"/>
          <w:lang w:val="pl-PL"/>
        </w:rPr>
        <w:t xml:space="preserve">Nhà thầu không tiến hành hoặc từ chối đối chiếu tài liệu trong thời hạn 05 ngày làm việc kể từ ngày nhận được thông báo mời đối chiếu tài liệu hoặc đã đối chiếu tài liệu nhưng từ chối </w:t>
      </w:r>
      <w:r w:rsidR="00682558" w:rsidRPr="00942600">
        <w:rPr>
          <w:sz w:val="28"/>
          <w:szCs w:val="28"/>
          <w:lang w:val="pl-PL"/>
        </w:rPr>
        <w:t xml:space="preserve">hoặc không </w:t>
      </w:r>
      <w:r w:rsidR="00BB19C4" w:rsidRPr="00942600">
        <w:rPr>
          <w:sz w:val="28"/>
          <w:szCs w:val="28"/>
          <w:lang w:val="pl-PL"/>
        </w:rPr>
        <w:t>ký biên bản đối chiếu tài liệu, trừ trường hợp bất khả kháng</w:t>
      </w:r>
      <w:r w:rsidRPr="00942600">
        <w:rPr>
          <w:sz w:val="28"/>
          <w:szCs w:val="28"/>
          <w:lang w:val="es-ES_tradnl"/>
        </w:rPr>
        <w:t>;</w:t>
      </w:r>
    </w:p>
    <w:p w14:paraId="265F38BD" w14:textId="77777777" w:rsidR="00331B77" w:rsidRPr="00942600" w:rsidRDefault="00260BCD" w:rsidP="00C50550">
      <w:pPr>
        <w:widowControl w:val="0"/>
        <w:numPr>
          <w:ilvl w:val="1"/>
          <w:numId w:val="0"/>
        </w:numPr>
        <w:tabs>
          <w:tab w:val="num" w:pos="504"/>
        </w:tabs>
        <w:spacing w:before="120" w:after="120" w:line="264" w:lineRule="auto"/>
        <w:ind w:firstLine="709"/>
        <w:rPr>
          <w:sz w:val="28"/>
          <w:szCs w:val="28"/>
          <w:lang w:val="es-ES_tradnl"/>
        </w:rPr>
      </w:pPr>
      <w:r w:rsidRPr="00942600">
        <w:rPr>
          <w:sz w:val="28"/>
          <w:szCs w:val="28"/>
          <w:lang w:val="es-ES_tradnl"/>
        </w:rPr>
        <w:t xml:space="preserve">5. </w:t>
      </w:r>
      <w:bookmarkStart w:id="170" w:name="_Hlk180049781"/>
      <w:r w:rsidRPr="00942600">
        <w:rPr>
          <w:sz w:val="28"/>
          <w:szCs w:val="28"/>
          <w:lang w:val="es-ES_tradnl"/>
        </w:rPr>
        <w:t>Nhà thầu không tiến hành hoặc từ chối thương thảo hợp đồng (nếu có) trong thời hạn 05 ngày làm việc kể từ ngày nhận được thông báo mời thương thảo hợp đồng hoặc đã thương thảo hợp đồng nhưng từ chối hoặc không ký kết biên bản thương thảo hợp đồng, trừ trường hợp bất khả kháng;</w:t>
      </w:r>
      <w:bookmarkEnd w:id="170"/>
    </w:p>
    <w:p w14:paraId="2E105FC9" w14:textId="6F302072"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6. Nhà thầu không tiến hành hoặc từ chối hoàn thiện hợp đồng trong thời hạn 10 ngày kể từ ngày nhận được thông báo trúng thầu của </w:t>
      </w:r>
      <w:r w:rsidR="00785FA2" w:rsidRPr="00942600">
        <w:rPr>
          <w:sz w:val="28"/>
          <w:szCs w:val="28"/>
          <w:lang w:val="es-ES_tradnl"/>
        </w:rPr>
        <w:t>Chủ đầu tư</w:t>
      </w:r>
      <w:r w:rsidRPr="00942600">
        <w:rPr>
          <w:sz w:val="28"/>
          <w:szCs w:val="28"/>
          <w:lang w:val="es-ES_tradnl"/>
        </w:rPr>
        <w:t>, trừ trường hợp</w:t>
      </w:r>
      <w:r w:rsidR="0017333F" w:rsidRPr="00942600">
        <w:rPr>
          <w:sz w:val="28"/>
          <w:szCs w:val="28"/>
          <w:lang w:val="es-ES_tradnl"/>
        </w:rPr>
        <w:t xml:space="preserve"> </w:t>
      </w:r>
      <w:r w:rsidR="0017333F" w:rsidRPr="00942600">
        <w:rPr>
          <w:sz w:val="28"/>
          <w:szCs w:val="28"/>
          <w:lang w:val="es-ES"/>
        </w:rPr>
        <w:t xml:space="preserve">quy định tại khoản 4 Điều 34 của Nghị định số </w:t>
      </w:r>
      <w:r w:rsidR="00FC3FBE" w:rsidRPr="00942600">
        <w:rPr>
          <w:sz w:val="28"/>
          <w:szCs w:val="28"/>
          <w:lang w:val="es-ES"/>
        </w:rPr>
        <w:t xml:space="preserve">214/2025/NĐ-CP </w:t>
      </w:r>
      <w:r w:rsidR="0017333F" w:rsidRPr="00942600">
        <w:rPr>
          <w:sz w:val="28"/>
          <w:szCs w:val="28"/>
          <w:lang w:val="es-ES"/>
        </w:rPr>
        <w:t>hoặc trường hợp</w:t>
      </w:r>
      <w:r w:rsidRPr="00942600">
        <w:rPr>
          <w:sz w:val="28"/>
          <w:szCs w:val="28"/>
          <w:lang w:val="es-ES_tradnl"/>
        </w:rPr>
        <w:t xml:space="preserve"> bất khả kháng;</w:t>
      </w:r>
    </w:p>
    <w:p w14:paraId="4537738B" w14:textId="6BF91C61"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7. Nhà thầu không tiến hành hoặc từ chối ký kết hợp đồng trong thời hạn 10 ngày kể từ ngày hoàn thiện hợp đồng, trừ trường hợp</w:t>
      </w:r>
      <w:r w:rsidR="007F0B3A" w:rsidRPr="00942600">
        <w:rPr>
          <w:sz w:val="28"/>
          <w:szCs w:val="28"/>
          <w:lang w:val="es-ES_tradnl"/>
        </w:rPr>
        <w:t xml:space="preserve"> </w:t>
      </w:r>
      <w:r w:rsidRPr="00942600">
        <w:rPr>
          <w:sz w:val="28"/>
          <w:szCs w:val="28"/>
          <w:lang w:val="es-ES"/>
        </w:rPr>
        <w:t>bất khả kháng.”.</w:t>
      </w:r>
    </w:p>
    <w:p w14:paraId="7B5866F2" w14:textId="77777777" w:rsidR="00BB19C4" w:rsidRPr="00942600" w:rsidRDefault="00331B77" w:rsidP="00E61627">
      <w:pPr>
        <w:widowControl w:val="0"/>
        <w:numPr>
          <w:ilvl w:val="1"/>
          <w:numId w:val="0"/>
        </w:numPr>
        <w:tabs>
          <w:tab w:val="num" w:pos="504"/>
        </w:tabs>
        <w:spacing w:before="120" w:after="120" w:line="264" w:lineRule="auto"/>
        <w:ind w:firstLine="709"/>
        <w:rPr>
          <w:spacing w:val="-4"/>
          <w:sz w:val="28"/>
          <w:szCs w:val="28"/>
          <w:vertAlign w:val="superscript"/>
          <w:lang w:val="es-ES"/>
        </w:rPr>
      </w:pPr>
      <w:r w:rsidRPr="00942600">
        <w:rPr>
          <w:spacing w:val="-4"/>
          <w:sz w:val="28"/>
          <w:szCs w:val="28"/>
          <w:lang w:val="es-ES"/>
        </w:rPr>
        <w:t>8</w:t>
      </w:r>
      <w:r w:rsidR="00BB19C4" w:rsidRPr="00942600">
        <w:rPr>
          <w:spacing w:val="-4"/>
          <w:sz w:val="28"/>
          <w:szCs w:val="28"/>
          <w:lang w:val="es-ES"/>
        </w:rPr>
        <w:t xml:space="preserve">. Nếu bất kỳ thành viên nào trong liên danh </w:t>
      </w:r>
      <w:r w:rsidR="00BB19C4" w:rsidRPr="00942600">
        <w:rPr>
          <w:i/>
          <w:spacing w:val="-4"/>
          <w:sz w:val="28"/>
          <w:szCs w:val="28"/>
          <w:lang w:val="es-ES"/>
        </w:rPr>
        <w:t>____ [ghi đầy đủ tên của nhà thầu liên danh]</w:t>
      </w:r>
      <w:r w:rsidR="00BB19C4" w:rsidRPr="00942600">
        <w:rPr>
          <w:spacing w:val="-4"/>
          <w:sz w:val="28"/>
          <w:szCs w:val="28"/>
          <w:vertAlign w:val="superscript"/>
          <w:lang w:val="es-ES"/>
        </w:rPr>
        <w:t xml:space="preserve"> </w:t>
      </w:r>
      <w:r w:rsidR="00BB19C4" w:rsidRPr="00942600">
        <w:rPr>
          <w:spacing w:val="-4"/>
          <w:sz w:val="28"/>
          <w:szCs w:val="28"/>
          <w:lang w:val="es-ES"/>
        </w:rPr>
        <w:t>vi phạm quy định của pháp luật dẫn đến không được hoàn trả bảo đảm dự thầu theo quy định tại E-CDNT thì bảo đảm dự thầu của tất cả thành viên trong liên danh sẽ không được hoàn trả.</w:t>
      </w:r>
    </w:p>
    <w:p w14:paraId="09724EC0"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0143C08B"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Trường hợp nhà thầu không trúng thầu, bảo lãnh này sẽ hết hiệu lực ngay sau khi chúng tôi nhận được bản chụp văn bản thông báo kết quả lựa chọn nhà thầu hoặc trong vòng 30 ngày kể từ khi hết thời hạn hiệu lực của </w:t>
      </w:r>
      <w:r w:rsidRPr="00942600">
        <w:rPr>
          <w:sz w:val="28"/>
          <w:szCs w:val="28"/>
          <w:lang w:val="es-ES"/>
        </w:rPr>
        <w:t>E-HSDT</w:t>
      </w:r>
      <w:r w:rsidRPr="00942600">
        <w:rPr>
          <w:rFonts w:eastAsia="Arial Unicode MS"/>
          <w:sz w:val="28"/>
          <w:szCs w:val="28"/>
          <w:lang w:val="es-ES_tradnl"/>
        </w:rPr>
        <w:t>, tùy theo thời điểm nào đến trước.</w:t>
      </w:r>
    </w:p>
    <w:p w14:paraId="1F3E4F18" w14:textId="77777777" w:rsidR="00BB19C4" w:rsidRPr="00942600" w:rsidRDefault="00FA3301"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Bất cứ yêu cầu bồi thường nào theo bảo lãnh này đều phải được gửi đến văn phòng chúng tôi trước hoặc trong ngày cuối cùng có hiệu lực của bảo lãnh này.</w:t>
      </w:r>
      <w:r w:rsidR="00BB19C4" w:rsidRPr="00942600">
        <w:rPr>
          <w:rFonts w:eastAsia="Arial Unicode MS"/>
          <w:sz w:val="28"/>
          <w:szCs w:val="28"/>
          <w:lang w:val="es-ES_tradnl"/>
        </w:rPr>
        <w:t xml:space="preserve"> </w:t>
      </w:r>
      <w:r w:rsidR="008F272C" w:rsidRPr="00942600">
        <w:rPr>
          <w:rFonts w:eastAsia="Arial Unicode MS"/>
          <w:sz w:val="28"/>
          <w:szCs w:val="28"/>
          <w:lang w:val="es-ES_tradnl"/>
        </w:rPr>
        <w:t>Chúng tôi cam kết thanh toán vô điều kiện, không hủy ngang cho Chủ đầu tư bất cứ khoản tiền nào trong giới hạn số tiền bảo lãnh nêu trên khi có yêu cầu bồi thường của Chủ đầu tư.</w:t>
      </w:r>
    </w:p>
    <w:p w14:paraId="346D00D8" w14:textId="77777777" w:rsidR="00BB19C4" w:rsidRPr="00942600" w:rsidRDefault="00BB19C4" w:rsidP="00E61627">
      <w:pPr>
        <w:widowControl w:val="0"/>
        <w:tabs>
          <w:tab w:val="center" w:pos="5670"/>
        </w:tabs>
        <w:spacing w:before="120" w:after="120" w:line="264" w:lineRule="auto"/>
        <w:ind w:left="3600" w:firstLine="709"/>
        <w:rPr>
          <w:b/>
          <w:sz w:val="28"/>
          <w:szCs w:val="28"/>
          <w:vertAlign w:val="superscript"/>
          <w:lang w:val="es-ES"/>
        </w:rPr>
      </w:pPr>
      <w:r w:rsidRPr="00942600">
        <w:rPr>
          <w:b/>
          <w:sz w:val="28"/>
          <w:szCs w:val="28"/>
          <w:lang w:val="es-ES"/>
        </w:rPr>
        <w:t>Đại diện hợp pháp của ngân hàng</w:t>
      </w:r>
    </w:p>
    <w:p w14:paraId="54C63B7E" w14:textId="77777777" w:rsidR="00BB19C4" w:rsidRPr="00942600" w:rsidRDefault="00BB19C4" w:rsidP="00E61627">
      <w:pPr>
        <w:widowControl w:val="0"/>
        <w:tabs>
          <w:tab w:val="left" w:pos="435"/>
          <w:tab w:val="center" w:pos="2797"/>
          <w:tab w:val="center" w:pos="5670"/>
        </w:tabs>
        <w:spacing w:before="120" w:after="120" w:line="264" w:lineRule="auto"/>
        <w:ind w:left="3600" w:firstLine="709"/>
        <w:rPr>
          <w:sz w:val="28"/>
          <w:szCs w:val="28"/>
          <w:lang w:val="es-ES"/>
        </w:rPr>
      </w:pPr>
      <w:r w:rsidRPr="00942600">
        <w:rPr>
          <w:i/>
          <w:sz w:val="28"/>
          <w:szCs w:val="28"/>
          <w:lang w:val="es-ES"/>
        </w:rPr>
        <w:t>[ghi tên, chức danh, ký tên và đóng dấu]</w:t>
      </w:r>
    </w:p>
    <w:p w14:paraId="53E52AE0" w14:textId="77777777" w:rsidR="00BB19C4" w:rsidRPr="00942600" w:rsidRDefault="00BB19C4" w:rsidP="00E61627">
      <w:pPr>
        <w:widowControl w:val="0"/>
        <w:tabs>
          <w:tab w:val="left" w:pos="142"/>
        </w:tabs>
        <w:spacing w:before="120" w:after="120" w:line="264" w:lineRule="auto"/>
        <w:ind w:firstLine="709"/>
        <w:rPr>
          <w:rFonts w:eastAsia="Calibri"/>
          <w:iCs/>
          <w:spacing w:val="-8"/>
          <w:sz w:val="26"/>
          <w:szCs w:val="28"/>
          <w:lang w:val="sv-SE"/>
        </w:rPr>
      </w:pPr>
    </w:p>
    <w:p w14:paraId="19AAAA4B"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Ghi chú:</w:t>
      </w:r>
    </w:p>
    <w:p w14:paraId="4353CDB2" w14:textId="2459964C"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Pr="00942600">
        <w:rPr>
          <w:rFonts w:eastAsia="Arial Unicode MS"/>
          <w:sz w:val="28"/>
          <w:szCs w:val="28"/>
          <w:lang w:val="es-ES_tradnl"/>
        </w:rPr>
        <w:t>Mục 18.2 E-BDL</w:t>
      </w:r>
      <w:r w:rsidRPr="00942600">
        <w:rPr>
          <w:rFonts w:eastAsia="Calibri"/>
          <w:iCs/>
          <w:spacing w:val="-8"/>
          <w:sz w:val="28"/>
          <w:szCs w:val="30"/>
          <w:lang w:val="sv-SE"/>
        </w:rPr>
        <w:t xml:space="preserve">,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01070653"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(2) Tên nhà thầu có thể là một trong các trường hợp sau đây:</w:t>
      </w:r>
    </w:p>
    <w:p w14:paraId="058A5DC5"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283C0A36"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thành viên chịu trách nhiệm thực hiện bảo lãnh dự thầu cho cả liên danh hoặc cho thành viên khác trong liên danh, ví dụ nhà thầu liên danh A + B + C 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51503B" w:rsidRPr="00942600">
        <w:rPr>
          <w:rFonts w:eastAsia="Calibri"/>
          <w:iCs/>
          <w:spacing w:val="-8"/>
          <w:sz w:val="28"/>
          <w:szCs w:val="30"/>
          <w:lang w:val="sv-SE"/>
        </w:rPr>
        <w:t xml:space="preserve">+ </w:t>
      </w:r>
      <w:r w:rsidRPr="00942600">
        <w:rPr>
          <w:rFonts w:eastAsia="Calibri"/>
          <w:iCs/>
          <w:spacing w:val="-8"/>
          <w:sz w:val="28"/>
          <w:szCs w:val="30"/>
          <w:lang w:val="sv-SE"/>
        </w:rPr>
        <w:t xml:space="preserve">C)”; </w:t>
      </w:r>
    </w:p>
    <w:p w14:paraId="22608F12"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thành viên liên danh thực hiện riêng rẽ bảo lãnh dự thầu. </w:t>
      </w:r>
    </w:p>
    <w:p w14:paraId="6D5D6ABC" w14:textId="77777777" w:rsidR="00117909" w:rsidRPr="00942600" w:rsidRDefault="00117909" w:rsidP="00E61627">
      <w:pPr>
        <w:widowControl w:val="0"/>
        <w:tabs>
          <w:tab w:val="left" w:pos="142"/>
        </w:tabs>
        <w:spacing w:before="120" w:after="120" w:line="264" w:lineRule="auto"/>
        <w:ind w:firstLine="709"/>
        <w:rPr>
          <w:rFonts w:eastAsia="Calibri"/>
          <w:iCs/>
          <w:spacing w:val="-8"/>
          <w:sz w:val="28"/>
          <w:szCs w:val="30"/>
          <w:lang w:val="sv-SE"/>
        </w:rPr>
      </w:pPr>
      <w:bookmarkStart w:id="171" w:name="_Hlk173248092"/>
      <w:r w:rsidRPr="00942600">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A96EE5" w:rsidRPr="00942600">
        <w:rPr>
          <w:rFonts w:eastAsia="Calibri"/>
          <w:iCs/>
          <w:spacing w:val="-8"/>
          <w:sz w:val="28"/>
          <w:szCs w:val="30"/>
          <w:lang w:val="sv-SE"/>
        </w:rPr>
        <w:t xml:space="preserve">giá trị </w:t>
      </w:r>
      <w:r w:rsidRPr="00942600">
        <w:rPr>
          <w:rFonts w:eastAsia="Calibri"/>
          <w:iCs/>
          <w:spacing w:val="-8"/>
          <w:sz w:val="28"/>
          <w:szCs w:val="30"/>
          <w:lang w:val="sv-SE"/>
        </w:rPr>
        <w:t xml:space="preserve">bảo đảm dự thầu.  </w:t>
      </w:r>
    </w:p>
    <w:p w14:paraId="33D4918A"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(3) Ghi theo quy định về thời gian hiệu lực tại </w:t>
      </w:r>
      <w:r w:rsidRPr="00942600">
        <w:rPr>
          <w:rFonts w:eastAsia="Arial Unicode MS"/>
          <w:sz w:val="28"/>
          <w:szCs w:val="28"/>
          <w:lang w:val="es-ES_tradnl"/>
        </w:rPr>
        <w:t>Mục 18.2 E-BDL</w:t>
      </w:r>
      <w:r w:rsidRPr="00942600">
        <w:rPr>
          <w:rFonts w:eastAsia="Calibri"/>
          <w:iCs/>
          <w:spacing w:val="-8"/>
          <w:sz w:val="28"/>
          <w:szCs w:val="30"/>
          <w:lang w:val="sv-SE"/>
        </w:rPr>
        <w:t xml:space="preserve">.  </w:t>
      </w:r>
    </w:p>
    <w:p w14:paraId="7CE03844"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Calibri"/>
          <w:iCs/>
          <w:spacing w:val="-8"/>
          <w:sz w:val="28"/>
          <w:szCs w:val="30"/>
          <w:lang w:val="sv-SE"/>
        </w:rPr>
        <w:t>(4) Ghi ngày có thời điểm đóng thầu theo quy định tại E-TBMT.</w:t>
      </w:r>
      <w:r w:rsidRPr="00942600">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40DB8070" w14:textId="1BE7B635"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(5) Trường hợp bảo lãnh dự thầu thiếu một hoặc một số cam kết trong các nội dung cam kết nêu trên thì bị coi là có điều kiện gây bất lợi cho Chủ đầu tư theo quy định tại Mục 18.3 E-CDNT và thư bảo lãnh được coi không hợp lệ.</w:t>
      </w:r>
    </w:p>
    <w:p w14:paraId="3FDB2CB8" w14:textId="77777777" w:rsidR="00BB19C4" w:rsidRPr="00942600" w:rsidRDefault="00BB19C4" w:rsidP="00C50550">
      <w:pPr>
        <w:spacing w:before="120" w:after="120" w:line="264" w:lineRule="auto"/>
        <w:ind w:firstLine="567"/>
        <w:jc w:val="right"/>
        <w:rPr>
          <w:b/>
          <w:sz w:val="28"/>
          <w:szCs w:val="28"/>
          <w:lang w:val="es-ES"/>
        </w:rPr>
      </w:pPr>
    </w:p>
    <w:p w14:paraId="564F5520" w14:textId="77777777" w:rsidR="00BB19C4" w:rsidRPr="00942600" w:rsidRDefault="00BB19C4" w:rsidP="00C50550">
      <w:pPr>
        <w:spacing w:before="120" w:after="120" w:line="264" w:lineRule="auto"/>
        <w:ind w:firstLine="567"/>
        <w:jc w:val="right"/>
        <w:rPr>
          <w:b/>
          <w:sz w:val="28"/>
          <w:szCs w:val="28"/>
          <w:lang w:val="es-ES"/>
        </w:rPr>
      </w:pPr>
    </w:p>
    <w:p w14:paraId="3C819500" w14:textId="77777777" w:rsidR="00BB19C4" w:rsidRPr="00942600" w:rsidRDefault="00BB19C4" w:rsidP="00C50550">
      <w:pPr>
        <w:spacing w:before="120" w:after="120" w:line="264" w:lineRule="auto"/>
        <w:ind w:firstLine="567"/>
        <w:jc w:val="right"/>
        <w:rPr>
          <w:b/>
          <w:sz w:val="28"/>
          <w:szCs w:val="28"/>
          <w:lang w:val="es-ES"/>
        </w:rPr>
      </w:pPr>
    </w:p>
    <w:p w14:paraId="523DFBD0" w14:textId="77777777" w:rsidR="00BB19C4" w:rsidRPr="00942600" w:rsidRDefault="00BB19C4" w:rsidP="00C50550">
      <w:pPr>
        <w:widowControl w:val="0"/>
        <w:spacing w:before="120" w:after="120" w:line="264" w:lineRule="auto"/>
        <w:ind w:right="-72" w:firstLine="567"/>
        <w:rPr>
          <w:spacing w:val="-4"/>
          <w:sz w:val="28"/>
          <w:szCs w:val="28"/>
          <w:lang w:val="es-ES"/>
        </w:rPr>
      </w:pPr>
    </w:p>
    <w:p w14:paraId="2EF23A19" w14:textId="77777777" w:rsidR="00BB19C4" w:rsidRPr="00942600" w:rsidRDefault="00BB19C4" w:rsidP="00C50550">
      <w:pPr>
        <w:widowControl w:val="0"/>
        <w:spacing w:before="120" w:after="120" w:line="264" w:lineRule="auto"/>
        <w:ind w:right="-72" w:firstLine="567"/>
        <w:rPr>
          <w:spacing w:val="-4"/>
          <w:sz w:val="28"/>
          <w:szCs w:val="28"/>
          <w:lang w:val="es-ES"/>
        </w:rPr>
      </w:pPr>
    </w:p>
    <w:p w14:paraId="1DAB9B43" w14:textId="77777777" w:rsidR="00BB19C4" w:rsidRPr="00942600" w:rsidRDefault="00BB19C4" w:rsidP="00C50550">
      <w:pPr>
        <w:widowControl w:val="0"/>
        <w:spacing w:before="120" w:after="120" w:line="264" w:lineRule="auto"/>
        <w:ind w:right="-72" w:firstLine="567"/>
        <w:rPr>
          <w:spacing w:val="-4"/>
          <w:sz w:val="28"/>
          <w:szCs w:val="28"/>
          <w:lang w:val="es-ES"/>
        </w:rPr>
      </w:pPr>
    </w:p>
    <w:p w14:paraId="5B702C6F" w14:textId="77777777" w:rsidR="00BB19C4" w:rsidRPr="00942600" w:rsidRDefault="00BB19C4" w:rsidP="00C50550">
      <w:pPr>
        <w:widowControl w:val="0"/>
        <w:spacing w:before="120" w:after="120" w:line="264" w:lineRule="auto"/>
        <w:ind w:right="-72" w:firstLine="567"/>
        <w:rPr>
          <w:spacing w:val="-4"/>
          <w:sz w:val="28"/>
          <w:szCs w:val="28"/>
          <w:lang w:val="es-ES"/>
        </w:rPr>
      </w:pPr>
    </w:p>
    <w:p w14:paraId="79658905" w14:textId="77777777" w:rsidR="00BB19C4" w:rsidRPr="00942600" w:rsidRDefault="00BB19C4" w:rsidP="00C50550">
      <w:pPr>
        <w:widowControl w:val="0"/>
        <w:spacing w:before="120" w:after="120" w:line="264" w:lineRule="auto"/>
        <w:ind w:right="-72" w:firstLine="567"/>
        <w:rPr>
          <w:spacing w:val="-4"/>
          <w:sz w:val="28"/>
          <w:szCs w:val="28"/>
          <w:lang w:val="es-ES"/>
        </w:rPr>
      </w:pPr>
    </w:p>
    <w:p w14:paraId="474677D5" w14:textId="77777777" w:rsidR="00BB19C4" w:rsidRPr="00942600" w:rsidRDefault="00BB19C4" w:rsidP="00C50550">
      <w:pPr>
        <w:widowControl w:val="0"/>
        <w:spacing w:before="120" w:after="120" w:line="264" w:lineRule="auto"/>
        <w:ind w:right="-72" w:firstLine="567"/>
        <w:rPr>
          <w:spacing w:val="-4"/>
          <w:sz w:val="28"/>
          <w:szCs w:val="28"/>
          <w:lang w:val="es-ES"/>
        </w:rPr>
      </w:pPr>
    </w:p>
    <w:p w14:paraId="756FF952" w14:textId="77777777" w:rsidR="00BB19C4" w:rsidRPr="00942600" w:rsidRDefault="00BB19C4" w:rsidP="00C50550">
      <w:pPr>
        <w:widowControl w:val="0"/>
        <w:spacing w:before="120" w:after="120" w:line="264" w:lineRule="auto"/>
        <w:ind w:right="-72" w:firstLine="567"/>
        <w:rPr>
          <w:spacing w:val="-4"/>
          <w:sz w:val="28"/>
          <w:szCs w:val="28"/>
          <w:lang w:val="es-ES"/>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