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113E6" w14:textId="77777777" w:rsidR="00BB19C4" w:rsidRPr="00987E1D" w:rsidRDefault="00BB19C4" w:rsidP="00B723D2">
      <w:pPr>
        <w:widowControl w:val="0"/>
        <w:spacing w:before="120" w:after="120" w:line="264" w:lineRule="auto"/>
        <w:ind w:firstLine="567"/>
        <w:jc w:val="right"/>
        <w:outlineLvl w:val="2"/>
        <w:rPr>
          <w:b/>
          <w:sz w:val="28"/>
          <w:szCs w:val="28"/>
          <w:lang w:val="nl-NL"/>
        </w:rPr>
      </w:pPr>
      <w:r w:rsidRPr="00987E1D">
        <w:rPr>
          <w:i/>
          <w:sz w:val="28"/>
          <w:szCs w:val="28"/>
          <w:lang w:val="nl-NL"/>
        </w:rPr>
        <w:br w:type="page"/>
      </w:r>
      <w:r w:rsidRPr="00987E1D">
        <w:rPr>
          <w:b/>
          <w:sz w:val="28"/>
          <w:szCs w:val="28"/>
          <w:lang w:val="nl-NL"/>
        </w:rPr>
        <w:t>Mẫu số 09B (Webform trên Hệ thống)</w:t>
      </w:r>
    </w:p>
    <w:p w14:paraId="2CC526DD" w14:textId="77777777" w:rsidR="00BB19C4" w:rsidRPr="00987E1D" w:rsidRDefault="00BB19C4" w:rsidP="00BB19C4">
      <w:pPr>
        <w:widowControl w:val="0"/>
        <w:spacing w:before="120" w:after="120" w:line="264" w:lineRule="auto"/>
        <w:ind w:firstLine="567"/>
        <w:jc w:val="center"/>
        <w:rPr>
          <w:b/>
          <w:sz w:val="28"/>
          <w:szCs w:val="28"/>
          <w:lang w:val="nl-NL"/>
        </w:rPr>
      </w:pPr>
    </w:p>
    <w:p w14:paraId="2270C1A1" w14:textId="77777777" w:rsidR="00BB19C4" w:rsidRPr="00987E1D" w:rsidRDefault="00BB19C4" w:rsidP="00BB19C4">
      <w:pPr>
        <w:widowControl w:val="0"/>
        <w:spacing w:before="120" w:after="120" w:line="264" w:lineRule="auto"/>
        <w:ind w:firstLine="567"/>
        <w:jc w:val="center"/>
        <w:rPr>
          <w:sz w:val="28"/>
          <w:szCs w:val="28"/>
          <w:vertAlign w:val="superscript"/>
          <w:lang w:val="nl-NL"/>
        </w:rPr>
      </w:pPr>
      <w:r w:rsidRPr="00987E1D">
        <w:rPr>
          <w:b/>
          <w:sz w:val="28"/>
          <w:szCs w:val="28"/>
          <w:lang w:val="nl-NL"/>
        </w:rPr>
        <w:t xml:space="preserve">BẢNG KÊ KHAI NHÀ THẦU PHỤ ĐẶC BIỆT </w:t>
      </w:r>
      <w:r w:rsidRPr="00987E1D">
        <w:rPr>
          <w:sz w:val="28"/>
          <w:szCs w:val="28"/>
          <w:vertAlign w:val="superscript"/>
          <w:lang w:val="nl-NL"/>
        </w:rPr>
        <w:t>(1)</w:t>
      </w:r>
    </w:p>
    <w:p w14:paraId="5AC1130E" w14:textId="77777777" w:rsidR="00BB19C4" w:rsidRPr="00987E1D" w:rsidRDefault="00BB19C4" w:rsidP="00BB19C4">
      <w:pPr>
        <w:widowControl w:val="0"/>
        <w:spacing w:before="120" w:after="120" w:line="264" w:lineRule="auto"/>
        <w:ind w:firstLine="567"/>
        <w:rPr>
          <w:sz w:val="28"/>
          <w:szCs w:val="28"/>
          <w:lang w:val="nl-NL"/>
        </w:rPr>
      </w:pPr>
    </w:p>
    <w:p w14:paraId="3C04EA8F" w14:textId="7B1B96C5" w:rsidR="00BB19C4" w:rsidRPr="00987E1D" w:rsidRDefault="00BB19C4" w:rsidP="00BB19C4">
      <w:pPr>
        <w:widowControl w:val="0"/>
        <w:spacing w:before="120" w:after="120" w:line="264" w:lineRule="auto"/>
        <w:ind w:firstLine="567"/>
        <w:rPr>
          <w:b/>
          <w:sz w:val="28"/>
          <w:szCs w:val="28"/>
          <w:lang w:val="nl-NL"/>
        </w:rPr>
      </w:pPr>
      <w:r w:rsidRPr="00987E1D">
        <w:rPr>
          <w:sz w:val="28"/>
          <w:szCs w:val="28"/>
          <w:lang w:val="nl-NL"/>
        </w:rPr>
        <w:t xml:space="preserve">Nhà thầu phải cung cấp tài liệu chứng minh đáp ứng yêu cầu quy định tại </w:t>
      </w:r>
      <w:r w:rsidR="009F1605" w:rsidRPr="00987E1D">
        <w:rPr>
          <w:sz w:val="28"/>
          <w:szCs w:val="28"/>
          <w:lang w:val="nl-NL"/>
        </w:rPr>
        <w:t>Mục 2.3</w:t>
      </w:r>
      <w:r w:rsidRPr="00987E1D">
        <w:rPr>
          <w:sz w:val="28"/>
          <w:szCs w:val="28"/>
          <w:lang w:val="nl-NL"/>
        </w:rPr>
        <w:t xml:space="preserve">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D30DEE" w:rsidRPr="00D30DEE" w14:paraId="48AE25C7" w14:textId="77777777">
        <w:tc>
          <w:tcPr>
            <w:tcW w:w="817" w:type="dxa"/>
            <w:vAlign w:val="center"/>
          </w:tcPr>
          <w:p w14:paraId="23A74E10" w14:textId="77777777" w:rsidR="00BB19C4" w:rsidRPr="00987E1D" w:rsidRDefault="00BB19C4">
            <w:pPr>
              <w:widowControl w:val="0"/>
              <w:spacing w:before="120" w:after="120" w:line="264" w:lineRule="auto"/>
              <w:jc w:val="center"/>
              <w:rPr>
                <w:b/>
                <w:szCs w:val="24"/>
              </w:rPr>
            </w:pPr>
            <w:r w:rsidRPr="00987E1D">
              <w:rPr>
                <w:b/>
                <w:szCs w:val="24"/>
              </w:rPr>
              <w:t>STT</w:t>
            </w:r>
          </w:p>
        </w:tc>
        <w:tc>
          <w:tcPr>
            <w:tcW w:w="1708" w:type="dxa"/>
            <w:vAlign w:val="center"/>
          </w:tcPr>
          <w:p w14:paraId="646A74AE" w14:textId="77777777" w:rsidR="00BB19C4" w:rsidRPr="00987E1D" w:rsidRDefault="00BB19C4">
            <w:pPr>
              <w:widowControl w:val="0"/>
              <w:spacing w:before="120" w:after="120" w:line="264" w:lineRule="auto"/>
              <w:jc w:val="center"/>
              <w:rPr>
                <w:b/>
                <w:szCs w:val="24"/>
                <w:vertAlign w:val="superscript"/>
              </w:rPr>
            </w:pPr>
            <w:r w:rsidRPr="00987E1D">
              <w:rPr>
                <w:b/>
                <w:szCs w:val="24"/>
              </w:rPr>
              <w:t>Tên nhà thầu phụ đặc biệt</w:t>
            </w:r>
            <w:r w:rsidRPr="00987E1D">
              <w:rPr>
                <w:b/>
                <w:szCs w:val="24"/>
                <w:vertAlign w:val="superscript"/>
              </w:rPr>
              <w:t>(2)</w:t>
            </w:r>
          </w:p>
        </w:tc>
        <w:tc>
          <w:tcPr>
            <w:tcW w:w="1418" w:type="dxa"/>
            <w:vAlign w:val="center"/>
          </w:tcPr>
          <w:p w14:paraId="630B323E"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Phạm vi công việc</w:t>
            </w:r>
            <w:r w:rsidRPr="00987E1D">
              <w:rPr>
                <w:b/>
                <w:szCs w:val="24"/>
                <w:vertAlign w:val="superscript"/>
                <w:lang w:val="de-DE"/>
              </w:rPr>
              <w:t>(3)</w:t>
            </w:r>
          </w:p>
        </w:tc>
        <w:tc>
          <w:tcPr>
            <w:tcW w:w="1560" w:type="dxa"/>
            <w:vAlign w:val="center"/>
          </w:tcPr>
          <w:p w14:paraId="3F93581A" w14:textId="77777777" w:rsidR="00BB19C4" w:rsidRPr="00987E1D" w:rsidRDefault="00BB19C4">
            <w:pPr>
              <w:widowControl w:val="0"/>
              <w:spacing w:before="120" w:after="120" w:line="264" w:lineRule="auto"/>
              <w:jc w:val="center"/>
              <w:rPr>
                <w:b/>
                <w:szCs w:val="24"/>
                <w:vertAlign w:val="superscript"/>
                <w:lang w:val="de-DE"/>
              </w:rPr>
            </w:pPr>
            <w:r w:rsidRPr="00987E1D">
              <w:rPr>
                <w:b/>
                <w:szCs w:val="24"/>
                <w:lang w:val="de-DE"/>
              </w:rPr>
              <w:t>Khối lượng công việc</w:t>
            </w:r>
            <w:r w:rsidRPr="00987E1D">
              <w:rPr>
                <w:b/>
                <w:szCs w:val="24"/>
                <w:vertAlign w:val="superscript"/>
                <w:lang w:val="de-DE"/>
              </w:rPr>
              <w:t>(4)</w:t>
            </w:r>
          </w:p>
        </w:tc>
        <w:tc>
          <w:tcPr>
            <w:tcW w:w="1700" w:type="dxa"/>
            <w:vAlign w:val="center"/>
          </w:tcPr>
          <w:p w14:paraId="12A7C6A6"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rPr>
              <w:t xml:space="preserve">Giá trị % </w:t>
            </w:r>
            <w:r w:rsidRPr="00987E1D">
              <w:rPr>
                <w:b/>
                <w:szCs w:val="24"/>
                <w:lang w:val="fr-FR"/>
              </w:rPr>
              <w:t>ước tính</w:t>
            </w:r>
            <w:r w:rsidRPr="00987E1D">
              <w:rPr>
                <w:b/>
                <w:szCs w:val="24"/>
                <w:vertAlign w:val="superscript"/>
                <w:lang w:val="fr-FR"/>
              </w:rPr>
              <w:t>(5)</w:t>
            </w:r>
          </w:p>
        </w:tc>
        <w:tc>
          <w:tcPr>
            <w:tcW w:w="2126" w:type="dxa"/>
            <w:vAlign w:val="center"/>
          </w:tcPr>
          <w:p w14:paraId="497C82AE" w14:textId="77777777" w:rsidR="00BB19C4" w:rsidRPr="00987E1D" w:rsidRDefault="00BB19C4">
            <w:pPr>
              <w:widowControl w:val="0"/>
              <w:spacing w:before="120" w:after="120" w:line="264" w:lineRule="auto"/>
              <w:jc w:val="center"/>
              <w:rPr>
                <w:b/>
                <w:szCs w:val="24"/>
                <w:vertAlign w:val="superscript"/>
                <w:lang w:val="fr-FR"/>
              </w:rPr>
            </w:pPr>
            <w:r w:rsidRPr="00987E1D">
              <w:rPr>
                <w:b/>
                <w:szCs w:val="24"/>
                <w:lang w:val="fr-FR"/>
              </w:rPr>
              <w:t>Hợp đồng hoặc văn bản thỏa thuận với nhà thầu phụ đặc biệt</w:t>
            </w:r>
            <w:r w:rsidRPr="00987E1D">
              <w:rPr>
                <w:b/>
                <w:szCs w:val="24"/>
                <w:vertAlign w:val="superscript"/>
                <w:lang w:val="fr-FR"/>
              </w:rPr>
              <w:t>(6)</w:t>
            </w:r>
          </w:p>
        </w:tc>
      </w:tr>
      <w:tr w:rsidR="00D30DEE" w:rsidRPr="00987E1D" w14:paraId="2DBBE8C8" w14:textId="77777777">
        <w:tc>
          <w:tcPr>
            <w:tcW w:w="817" w:type="dxa"/>
          </w:tcPr>
          <w:p w14:paraId="5BEC1197" w14:textId="77777777" w:rsidR="00BB19C4" w:rsidRPr="00987E1D" w:rsidRDefault="00BB19C4">
            <w:pPr>
              <w:widowControl w:val="0"/>
              <w:spacing w:before="120" w:after="120" w:line="264" w:lineRule="auto"/>
              <w:jc w:val="center"/>
              <w:rPr>
                <w:szCs w:val="24"/>
                <w:lang w:val="fr-FR"/>
              </w:rPr>
            </w:pPr>
            <w:r w:rsidRPr="00987E1D">
              <w:rPr>
                <w:szCs w:val="24"/>
                <w:lang w:val="fr-FR"/>
              </w:rPr>
              <w:t>1</w:t>
            </w:r>
          </w:p>
        </w:tc>
        <w:tc>
          <w:tcPr>
            <w:tcW w:w="1708" w:type="dxa"/>
          </w:tcPr>
          <w:p w14:paraId="0A6BC6F1"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63BBD368"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7AA1E0A"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144F36A2"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3DEFA5E4" w14:textId="77777777" w:rsidR="00BB19C4" w:rsidRPr="00987E1D" w:rsidRDefault="00BB19C4">
            <w:pPr>
              <w:widowControl w:val="0"/>
              <w:spacing w:before="120" w:after="120" w:line="264" w:lineRule="auto"/>
              <w:jc w:val="center"/>
              <w:outlineLvl w:val="0"/>
              <w:rPr>
                <w:szCs w:val="24"/>
                <w:lang w:val="fr-FR"/>
              </w:rPr>
            </w:pPr>
          </w:p>
        </w:tc>
      </w:tr>
      <w:tr w:rsidR="00D30DEE" w:rsidRPr="00987E1D" w14:paraId="6522EABB" w14:textId="77777777">
        <w:tc>
          <w:tcPr>
            <w:tcW w:w="817" w:type="dxa"/>
          </w:tcPr>
          <w:p w14:paraId="1CDE090A" w14:textId="77777777" w:rsidR="00BB19C4" w:rsidRPr="00987E1D" w:rsidRDefault="00BB19C4">
            <w:pPr>
              <w:widowControl w:val="0"/>
              <w:spacing w:before="120" w:after="120" w:line="264" w:lineRule="auto"/>
              <w:jc w:val="center"/>
              <w:rPr>
                <w:szCs w:val="24"/>
                <w:lang w:val="fr-FR"/>
              </w:rPr>
            </w:pPr>
            <w:r w:rsidRPr="00987E1D">
              <w:rPr>
                <w:szCs w:val="24"/>
                <w:lang w:val="fr-FR"/>
              </w:rPr>
              <w:t>2</w:t>
            </w:r>
          </w:p>
        </w:tc>
        <w:tc>
          <w:tcPr>
            <w:tcW w:w="1708" w:type="dxa"/>
          </w:tcPr>
          <w:p w14:paraId="0D0D89F2"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5B71BD10"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56EF8D6"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7D4D0467"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0EAEDB62" w14:textId="77777777" w:rsidR="00BB19C4" w:rsidRPr="00987E1D" w:rsidRDefault="00BB19C4">
            <w:pPr>
              <w:widowControl w:val="0"/>
              <w:spacing w:before="120" w:after="120" w:line="264" w:lineRule="auto"/>
              <w:outlineLvl w:val="0"/>
              <w:rPr>
                <w:szCs w:val="24"/>
                <w:lang w:val="fr-FR"/>
              </w:rPr>
            </w:pPr>
          </w:p>
        </w:tc>
      </w:tr>
      <w:tr w:rsidR="00D30DEE" w:rsidRPr="00987E1D" w14:paraId="70820294" w14:textId="77777777">
        <w:tc>
          <w:tcPr>
            <w:tcW w:w="817" w:type="dxa"/>
          </w:tcPr>
          <w:p w14:paraId="0794079D" w14:textId="77777777" w:rsidR="00BB19C4" w:rsidRPr="00987E1D" w:rsidRDefault="00BB19C4">
            <w:pPr>
              <w:widowControl w:val="0"/>
              <w:spacing w:before="120" w:after="120" w:line="264" w:lineRule="auto"/>
              <w:jc w:val="center"/>
              <w:rPr>
                <w:szCs w:val="24"/>
                <w:lang w:val="fr-FR"/>
              </w:rPr>
            </w:pPr>
            <w:r w:rsidRPr="00987E1D">
              <w:rPr>
                <w:szCs w:val="24"/>
                <w:lang w:val="fr-FR"/>
              </w:rPr>
              <w:t>3</w:t>
            </w:r>
          </w:p>
        </w:tc>
        <w:tc>
          <w:tcPr>
            <w:tcW w:w="1708" w:type="dxa"/>
          </w:tcPr>
          <w:p w14:paraId="54F4D94A"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5040E21E"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642F8ADD"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0EEF24B1"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075F5D11" w14:textId="77777777" w:rsidR="00BB19C4" w:rsidRPr="00987E1D" w:rsidRDefault="00BB19C4">
            <w:pPr>
              <w:widowControl w:val="0"/>
              <w:spacing w:before="120" w:after="120" w:line="264" w:lineRule="auto"/>
              <w:outlineLvl w:val="0"/>
              <w:rPr>
                <w:szCs w:val="24"/>
                <w:lang w:val="fr-FR"/>
              </w:rPr>
            </w:pPr>
          </w:p>
        </w:tc>
      </w:tr>
      <w:tr w:rsidR="00D30DEE" w:rsidRPr="00987E1D" w14:paraId="5036F83D" w14:textId="77777777">
        <w:tc>
          <w:tcPr>
            <w:tcW w:w="817" w:type="dxa"/>
          </w:tcPr>
          <w:p w14:paraId="46A9EAD1" w14:textId="77777777" w:rsidR="00BB19C4" w:rsidRPr="00987E1D" w:rsidRDefault="00BB19C4">
            <w:pPr>
              <w:widowControl w:val="0"/>
              <w:spacing w:before="120" w:after="120" w:line="264" w:lineRule="auto"/>
              <w:jc w:val="center"/>
              <w:rPr>
                <w:szCs w:val="24"/>
                <w:lang w:val="fr-FR"/>
              </w:rPr>
            </w:pPr>
            <w:r w:rsidRPr="00987E1D">
              <w:rPr>
                <w:szCs w:val="24"/>
                <w:lang w:val="fr-FR"/>
              </w:rPr>
              <w:t>4</w:t>
            </w:r>
          </w:p>
        </w:tc>
        <w:tc>
          <w:tcPr>
            <w:tcW w:w="1708" w:type="dxa"/>
          </w:tcPr>
          <w:p w14:paraId="7FA221EC"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09FC5E50"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31BAD50A"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678BC064"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77609B69" w14:textId="77777777" w:rsidR="00BB19C4" w:rsidRPr="00987E1D" w:rsidRDefault="00BB19C4">
            <w:pPr>
              <w:widowControl w:val="0"/>
              <w:spacing w:before="120" w:after="120" w:line="264" w:lineRule="auto"/>
              <w:outlineLvl w:val="0"/>
              <w:rPr>
                <w:szCs w:val="24"/>
                <w:lang w:val="fr-FR"/>
              </w:rPr>
            </w:pPr>
          </w:p>
        </w:tc>
      </w:tr>
      <w:tr w:rsidR="00BB19C4" w:rsidRPr="00987E1D" w14:paraId="13D75351" w14:textId="77777777">
        <w:tc>
          <w:tcPr>
            <w:tcW w:w="817" w:type="dxa"/>
          </w:tcPr>
          <w:p w14:paraId="67DE27FB" w14:textId="77777777" w:rsidR="00BB19C4" w:rsidRPr="00987E1D" w:rsidRDefault="00BB19C4">
            <w:pPr>
              <w:widowControl w:val="0"/>
              <w:spacing w:before="120" w:after="120" w:line="264" w:lineRule="auto"/>
              <w:jc w:val="center"/>
              <w:rPr>
                <w:szCs w:val="24"/>
                <w:lang w:val="fr-FR"/>
              </w:rPr>
            </w:pPr>
            <w:r w:rsidRPr="00987E1D">
              <w:rPr>
                <w:szCs w:val="24"/>
                <w:lang w:val="fr-FR"/>
              </w:rPr>
              <w:t>…</w:t>
            </w:r>
          </w:p>
        </w:tc>
        <w:tc>
          <w:tcPr>
            <w:tcW w:w="1708" w:type="dxa"/>
          </w:tcPr>
          <w:p w14:paraId="50B0B0A2" w14:textId="77777777" w:rsidR="00BB19C4" w:rsidRPr="00987E1D" w:rsidRDefault="00BB19C4">
            <w:pPr>
              <w:widowControl w:val="0"/>
              <w:spacing w:before="120" w:after="120" w:line="264" w:lineRule="auto"/>
              <w:jc w:val="center"/>
              <w:outlineLvl w:val="0"/>
              <w:rPr>
                <w:szCs w:val="24"/>
                <w:lang w:val="fr-FR"/>
              </w:rPr>
            </w:pPr>
          </w:p>
        </w:tc>
        <w:tc>
          <w:tcPr>
            <w:tcW w:w="1418" w:type="dxa"/>
          </w:tcPr>
          <w:p w14:paraId="257518A3" w14:textId="77777777" w:rsidR="00BB19C4" w:rsidRPr="00987E1D" w:rsidRDefault="00BB19C4">
            <w:pPr>
              <w:widowControl w:val="0"/>
              <w:spacing w:before="120" w:after="120" w:line="264" w:lineRule="auto"/>
              <w:jc w:val="center"/>
              <w:outlineLvl w:val="0"/>
              <w:rPr>
                <w:szCs w:val="24"/>
                <w:lang w:val="fr-FR"/>
              </w:rPr>
            </w:pPr>
          </w:p>
        </w:tc>
        <w:tc>
          <w:tcPr>
            <w:tcW w:w="1560" w:type="dxa"/>
          </w:tcPr>
          <w:p w14:paraId="183EDA44" w14:textId="77777777" w:rsidR="00BB19C4" w:rsidRPr="00987E1D" w:rsidRDefault="00BB19C4">
            <w:pPr>
              <w:widowControl w:val="0"/>
              <w:spacing w:before="120" w:after="120" w:line="264" w:lineRule="auto"/>
              <w:jc w:val="center"/>
              <w:outlineLvl w:val="0"/>
              <w:rPr>
                <w:szCs w:val="24"/>
                <w:lang w:val="fr-FR"/>
              </w:rPr>
            </w:pPr>
          </w:p>
        </w:tc>
        <w:tc>
          <w:tcPr>
            <w:tcW w:w="1700" w:type="dxa"/>
          </w:tcPr>
          <w:p w14:paraId="3E482D42" w14:textId="77777777" w:rsidR="00BB19C4" w:rsidRPr="00987E1D" w:rsidRDefault="00BB19C4">
            <w:pPr>
              <w:widowControl w:val="0"/>
              <w:spacing w:before="120" w:after="120" w:line="264" w:lineRule="auto"/>
              <w:jc w:val="center"/>
              <w:outlineLvl w:val="0"/>
              <w:rPr>
                <w:szCs w:val="24"/>
                <w:lang w:val="fr-FR"/>
              </w:rPr>
            </w:pPr>
          </w:p>
        </w:tc>
        <w:tc>
          <w:tcPr>
            <w:tcW w:w="2126" w:type="dxa"/>
          </w:tcPr>
          <w:p w14:paraId="71FD0C8C" w14:textId="77777777" w:rsidR="00BB19C4" w:rsidRPr="00987E1D" w:rsidRDefault="00BB19C4">
            <w:pPr>
              <w:widowControl w:val="0"/>
              <w:spacing w:before="120" w:after="120" w:line="264" w:lineRule="auto"/>
              <w:jc w:val="center"/>
              <w:outlineLvl w:val="0"/>
              <w:rPr>
                <w:szCs w:val="24"/>
                <w:lang w:val="fr-FR"/>
              </w:rPr>
            </w:pPr>
          </w:p>
        </w:tc>
      </w:tr>
    </w:tbl>
    <w:p w14:paraId="46A41907" w14:textId="77777777" w:rsidR="00BB19C4" w:rsidRPr="00987E1D" w:rsidRDefault="00BB19C4" w:rsidP="00BB19C4">
      <w:pPr>
        <w:widowControl w:val="0"/>
        <w:spacing w:before="120" w:after="120" w:line="264" w:lineRule="auto"/>
        <w:ind w:firstLine="567"/>
        <w:rPr>
          <w:i/>
          <w:sz w:val="28"/>
          <w:szCs w:val="28"/>
        </w:rPr>
      </w:pPr>
    </w:p>
    <w:p w14:paraId="2060E9C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Ghi chú:</w:t>
      </w:r>
    </w:p>
    <w:p w14:paraId="40F52EAA"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(1) Trường hợp sử dụng nhà thầu phụ đặc biệt thì kê khai theo Mẫu này.</w:t>
      </w:r>
    </w:p>
    <w:p w14:paraId="190C1284"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(2) Nhà thầu ghi cụ thể tên nhà thầu phụ đặc biệt.</w:t>
      </w:r>
    </w:p>
    <w:p w14:paraId="7F2F14DC"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(3) </w:t>
      </w:r>
      <w:r w:rsidRPr="00987E1D">
        <w:rPr>
          <w:sz w:val="28"/>
          <w:szCs w:val="24"/>
        </w:rPr>
        <w:t xml:space="preserve">Chủ đầu tư </w:t>
      </w:r>
      <w:r w:rsidRPr="00987E1D">
        <w:rPr>
          <w:sz w:val="28"/>
          <w:szCs w:val="28"/>
        </w:rPr>
        <w:t>ghi cụ thể tên hạng mục công việc sẽ được sử dụng nhà thầu phụ đặc biệt.</w:t>
      </w:r>
    </w:p>
    <w:p w14:paraId="4C4043FE"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(4) Nhà thầu ghi cụ thể khối lượng công việc dành cho nhà thầu phụ đặc biệt.</w:t>
      </w:r>
    </w:p>
    <w:p w14:paraId="587D3BB7"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(5) Nhà thầu ghi cụ thể giá trị % công việc mà nhà thầu phụ đặc biệt đảm nhận so với giá trị gói thầu.</w:t>
      </w:r>
    </w:p>
    <w:p w14:paraId="5768D084" w14:textId="77777777" w:rsidR="00BB19C4" w:rsidRPr="00987E1D" w:rsidRDefault="00BB19C4" w:rsidP="00BB19C4">
      <w:pPr>
        <w:widowControl w:val="0"/>
        <w:spacing w:before="120" w:after="120" w:line="264" w:lineRule="auto"/>
        <w:ind w:firstLine="567"/>
        <w:rPr>
          <w:sz w:val="28"/>
          <w:szCs w:val="28"/>
        </w:rPr>
      </w:pPr>
      <w:r w:rsidRPr="00987E1D">
        <w:rPr>
          <w:sz w:val="28"/>
          <w:szCs w:val="28"/>
        </w:rPr>
        <w:t xml:space="preserve">(6) </w:t>
      </w:r>
      <w:r w:rsidRPr="00987E1D">
        <w:rPr>
          <w:bCs/>
          <w:sz w:val="28"/>
          <w:szCs w:val="28"/>
          <w:lang w:val="nl-NL"/>
        </w:rPr>
        <w:t>Nhà thầu ghi cụ thể số hợp đồng hoặc văn bản thỏa thuận và đính kèm bản scan các tài liệu này trong E-HSDT</w:t>
      </w:r>
      <w:r w:rsidRPr="00987E1D">
        <w:rPr>
          <w:sz w:val="28"/>
          <w:szCs w:val="28"/>
        </w:rPr>
        <w:t>.</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