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State the current issue with the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do we need data cleaning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Global schema, structure of data source </w:t>
        <w:br w:type="textWrapping"/>
        <w:t xml:space="preserve">Any problem with conflict in data, missing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Mapping data to the local schema to the global schema , what is the problem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cleaning đầu vào là gì , đầu ra là gì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Xem xét trùng nhau của 2 tập dữ liệu tên của công việc giữa 2 tập hợp công việc là không giống nhau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nếu có 1 danh sách các thuộc tính cần chuẩn hóa thì làm thế nào, chuẩn hóa từ rupee sang usd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Cần nêu vấn đề cần giải quyết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vấn đề gặp phải là gì , cách giải quyết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dữ liêu như thế nào, có đặc điểm gì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là điều cần thiết để đi đến cách xử lý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phân tích nguồn dữ liệu cần tích hợp -&gt; vấn đề cần giải quyết là gì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cần làm rõ flow chart cần cso sự không đồng nhất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để có thể dọp dẹp dữ liệu , chỉnh sửa cấu trúc 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lý do về việc chuyển đối dữ liệu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cần nêu tường minh vấn đề tích hợp , nguyên nhân cần giải quyết cuả bài toán tích hợp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tại sao chọn quá trình xử lý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và nhận được cái gì tại sao tôi làm cái này, cách thức tôi làm có hiệu quả hay không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tôi nhận được cái gì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phân tích cấu trúc dữ liệu của nguồn -&gt; tôi sẽ làm cái gì -&gt; cách tôi làm có tác dụng trong việc xử lý gì không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star rock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câu hỏi đặt ra là dữ liệu 2 chiều đẩy vào thì có khác gì nhau không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Minio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cần biết  biến đổi dữ liệu, xử lý như thế nào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dùng framework nên không nhìn thấy xử lý như thế nào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dữ liều đầu vào là gì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có 1 luồng dữ liệu tại sao cần làm sạch dữ liệu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mục tiêu là gì, với nguồn dữ liệu -&gt; giải quyết gì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mô phỏng tổ chức lưu trữ thế nào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tìm ý nghĩa của việc xử lý dữ liệu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luồng xử lý dữ liệu, đâu là vấn đề cần giải quyết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