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411A0A" w:rsidRPr="0090543F" w:rsidRDefault="00411A0A" w:rsidP="00187345">
      <w:pPr>
        <w:suppressAutoHyphens/>
        <w:spacing w:line="240" w:lineRule="auto"/>
        <w:jc w:val="left"/>
        <w:rPr>
          <w:rFonts w:ascii="Arial" w:eastAsia="Times New Roman" w:hAnsi="Arial" w:cs="Arial"/>
          <w:szCs w:val="24"/>
          <w:lang w:val="en-GB" w:eastAsia="de-DE"/>
        </w:rPr>
      </w:pPr>
    </w:p>
    <w:p w:rsidR="00AF2D0C" w:rsidRPr="0090543F" w:rsidRDefault="00AF2D0C" w:rsidP="00AF2D0C">
      <w:pPr>
        <w:spacing w:line="240" w:lineRule="auto"/>
        <w:jc w:val="center"/>
        <w:rPr>
          <w:rFonts w:ascii="Arial" w:eastAsia="Times New Roman" w:hAnsi="Arial" w:cs="Arial"/>
          <w:b/>
          <w:caps/>
          <w:sz w:val="40"/>
          <w:szCs w:val="40"/>
          <w:lang w:val="en-GB" w:eastAsia="de-DE"/>
        </w:rPr>
      </w:pPr>
      <w:r w:rsidRPr="0090543F">
        <w:rPr>
          <w:rFonts w:ascii="Arial" w:eastAsia="Times New Roman" w:hAnsi="Arial" w:cs="Arial"/>
          <w:b/>
          <w:caps/>
          <w:sz w:val="40"/>
          <w:szCs w:val="40"/>
          <w:lang w:val="en-GB" w:eastAsia="de-DE"/>
        </w:rPr>
        <w:t>Credit Risk</w:t>
      </w:r>
    </w:p>
    <w:p w:rsidR="00AF2D0C" w:rsidRPr="0090543F" w:rsidRDefault="00AF2D0C" w:rsidP="00AF2D0C">
      <w:pPr>
        <w:spacing w:line="240" w:lineRule="auto"/>
        <w:jc w:val="center"/>
        <w:rPr>
          <w:rFonts w:ascii="Arial" w:eastAsia="Times New Roman" w:hAnsi="Arial" w:cs="Arial"/>
          <w:b/>
          <w:caps/>
          <w:sz w:val="40"/>
          <w:szCs w:val="40"/>
          <w:lang w:val="en-GB" w:eastAsia="de-DE"/>
        </w:rPr>
      </w:pPr>
      <w:r w:rsidRPr="0090543F">
        <w:rPr>
          <w:rFonts w:ascii="Arial" w:eastAsia="Times New Roman" w:hAnsi="Arial" w:cs="Arial"/>
          <w:b/>
          <w:caps/>
          <w:sz w:val="40"/>
          <w:szCs w:val="40"/>
          <w:lang w:val="en-GB" w:eastAsia="de-DE"/>
        </w:rPr>
        <w:t>Validation Policy</w:t>
      </w:r>
    </w:p>
    <w:p w:rsidR="00924BDE" w:rsidRPr="0090543F" w:rsidRDefault="00924BDE" w:rsidP="00924BDE">
      <w:pPr>
        <w:spacing w:line="240" w:lineRule="auto"/>
        <w:jc w:val="center"/>
        <w:rPr>
          <w:rFonts w:ascii="Arial" w:eastAsia="Times New Roman" w:hAnsi="Arial" w:cs="Arial"/>
          <w:b/>
          <w:caps/>
          <w:sz w:val="40"/>
          <w:szCs w:val="40"/>
          <w:lang w:val="en-GB" w:eastAsia="de-DE"/>
        </w:rPr>
      </w:pPr>
    </w:p>
    <w:p w:rsidR="00924BDE" w:rsidRPr="0090543F" w:rsidRDefault="00924BDE" w:rsidP="00924BDE">
      <w:pPr>
        <w:spacing w:line="240" w:lineRule="auto"/>
        <w:jc w:val="center"/>
        <w:rPr>
          <w:rFonts w:ascii="Arial" w:eastAsia="Times New Roman" w:hAnsi="Arial" w:cs="Arial"/>
          <w:b/>
          <w:caps/>
          <w:sz w:val="40"/>
          <w:szCs w:val="40"/>
          <w:lang w:val="en-GB" w:eastAsia="de-DE"/>
        </w:rPr>
      </w:pPr>
      <w:r w:rsidRPr="0090543F">
        <w:rPr>
          <w:rFonts w:ascii="Arial" w:eastAsia="Times New Roman" w:hAnsi="Arial" w:cs="Arial"/>
          <w:b/>
          <w:caps/>
          <w:sz w:val="40"/>
          <w:szCs w:val="40"/>
          <w:lang w:val="en-GB" w:eastAsia="de-DE"/>
        </w:rPr>
        <w:t xml:space="preserve">V </w:t>
      </w:r>
      <w:r w:rsidR="00EC09E6" w:rsidRPr="0090543F">
        <w:rPr>
          <w:rFonts w:ascii="Arial" w:eastAsia="Times New Roman" w:hAnsi="Arial" w:cs="Arial"/>
          <w:b/>
          <w:caps/>
          <w:sz w:val="40"/>
          <w:szCs w:val="40"/>
          <w:lang w:val="en-GB" w:eastAsia="de-DE"/>
        </w:rPr>
        <w:t>1.</w:t>
      </w:r>
      <w:r w:rsidRPr="0090543F">
        <w:rPr>
          <w:rFonts w:ascii="Arial" w:eastAsia="Times New Roman" w:hAnsi="Arial" w:cs="Arial"/>
          <w:b/>
          <w:caps/>
          <w:sz w:val="40"/>
          <w:szCs w:val="40"/>
          <w:lang w:val="en-GB" w:eastAsia="de-DE"/>
        </w:rPr>
        <w:t>0</w:t>
      </w:r>
    </w:p>
    <w:p w:rsidR="00411A0A" w:rsidRPr="0090543F" w:rsidRDefault="00411A0A">
      <w:pPr>
        <w:spacing w:before="0" w:after="200" w:line="276" w:lineRule="auto"/>
        <w:jc w:val="left"/>
        <w:rPr>
          <w:rFonts w:ascii="Arial" w:hAnsi="Arial" w:cs="Arial"/>
          <w:b/>
          <w:caps/>
          <w:sz w:val="40"/>
          <w:szCs w:val="40"/>
          <w:lang w:val="en-GB"/>
        </w:rPr>
      </w:pPr>
      <w:r w:rsidRPr="0090543F">
        <w:rPr>
          <w:rFonts w:ascii="Arial" w:hAnsi="Arial" w:cs="Arial"/>
          <w:b/>
          <w:caps/>
          <w:sz w:val="40"/>
          <w:szCs w:val="40"/>
          <w:lang w:val="en-GB"/>
        </w:rPr>
        <w:br w:type="page"/>
      </w:r>
    </w:p>
    <w:p w:rsidR="00924BDE" w:rsidRPr="0090543F" w:rsidRDefault="00924BDE" w:rsidP="00924BDE">
      <w:pPr>
        <w:suppressAutoHyphens/>
        <w:spacing w:line="240" w:lineRule="auto"/>
        <w:jc w:val="center"/>
        <w:rPr>
          <w:rFonts w:ascii="Arial" w:eastAsia="Times New Roman" w:hAnsi="Arial" w:cs="Arial"/>
          <w:b/>
          <w:sz w:val="28"/>
          <w:szCs w:val="24"/>
          <w:lang w:val="en-GB" w:eastAsia="de-DE"/>
        </w:rPr>
      </w:pPr>
      <w:r w:rsidRPr="0090543F">
        <w:rPr>
          <w:rFonts w:ascii="Arial" w:eastAsia="Times New Roman" w:hAnsi="Arial" w:cs="Arial"/>
          <w:b/>
          <w:sz w:val="28"/>
          <w:szCs w:val="24"/>
          <w:lang w:val="en-GB" w:eastAsia="de-DE"/>
        </w:rPr>
        <w:lastRenderedPageBreak/>
        <w:t>Table of Contents</w:t>
      </w:r>
    </w:p>
    <w:p w:rsidR="009B7595" w:rsidRPr="0090543F" w:rsidRDefault="00DD0AFD">
      <w:pPr>
        <w:pStyle w:val="TOC1"/>
        <w:rPr>
          <w:rFonts w:ascii="Arial" w:eastAsiaTheme="minorEastAsia" w:hAnsi="Arial" w:cs="Arial"/>
          <w:b w:val="0"/>
          <w:sz w:val="22"/>
          <w:lang w:val="en-GB" w:eastAsia="en-GB"/>
        </w:rPr>
      </w:pPr>
      <w:r w:rsidRPr="0090543F">
        <w:rPr>
          <w:rFonts w:ascii="Arial" w:hAnsi="Arial" w:cs="Arial"/>
          <w:noProof w:val="0"/>
          <w:lang w:val="en-GB"/>
        </w:rPr>
        <w:fldChar w:fldCharType="begin"/>
      </w:r>
      <w:r w:rsidRPr="0090543F">
        <w:rPr>
          <w:rFonts w:ascii="Arial" w:hAnsi="Arial" w:cs="Arial"/>
          <w:noProof w:val="0"/>
          <w:lang w:val="en-GB"/>
        </w:rPr>
        <w:instrText xml:space="preserve"> TOC \o "1-3" \h \z \t "Caption;3" </w:instrText>
      </w:r>
      <w:r w:rsidRPr="0090543F">
        <w:rPr>
          <w:rFonts w:ascii="Arial" w:hAnsi="Arial" w:cs="Arial"/>
          <w:noProof w:val="0"/>
          <w:lang w:val="en-GB"/>
        </w:rPr>
        <w:fldChar w:fldCharType="separate"/>
      </w:r>
      <w:hyperlink w:anchor="_Toc501666864" w:history="1">
        <w:r w:rsidR="009B7595" w:rsidRPr="0090543F">
          <w:rPr>
            <w:rStyle w:val="Hyperlink"/>
            <w:rFonts w:ascii="Arial" w:hAnsi="Arial" w:cs="Arial"/>
          </w:rPr>
          <w:t>1</w:t>
        </w:r>
        <w:r w:rsidR="009B7595" w:rsidRPr="0090543F">
          <w:rPr>
            <w:rFonts w:ascii="Arial" w:eastAsiaTheme="minorEastAsia" w:hAnsi="Arial" w:cs="Arial"/>
            <w:b w:val="0"/>
            <w:sz w:val="22"/>
            <w:lang w:val="en-GB" w:eastAsia="en-GB"/>
          </w:rPr>
          <w:tab/>
        </w:r>
        <w:r w:rsidR="009B7595" w:rsidRPr="0090543F">
          <w:rPr>
            <w:rStyle w:val="Hyperlink"/>
            <w:rFonts w:ascii="Arial" w:hAnsi="Arial" w:cs="Arial"/>
          </w:rPr>
          <w:t>Introduction</w:t>
        </w:r>
        <w:r w:rsidR="009B7595" w:rsidRPr="0090543F">
          <w:rPr>
            <w:rFonts w:ascii="Arial" w:hAnsi="Arial" w:cs="Arial"/>
            <w:webHidden/>
          </w:rPr>
          <w:tab/>
        </w:r>
        <w:r w:rsidR="009B7595" w:rsidRPr="0090543F">
          <w:rPr>
            <w:rFonts w:ascii="Arial" w:hAnsi="Arial" w:cs="Arial"/>
            <w:webHidden/>
          </w:rPr>
          <w:fldChar w:fldCharType="begin"/>
        </w:r>
        <w:r w:rsidR="009B7595" w:rsidRPr="0090543F">
          <w:rPr>
            <w:rFonts w:ascii="Arial" w:hAnsi="Arial" w:cs="Arial"/>
            <w:webHidden/>
          </w:rPr>
          <w:instrText xml:space="preserve"> PAGEREF _Toc501666864 \h </w:instrText>
        </w:r>
        <w:r w:rsidR="009B7595" w:rsidRPr="0090543F">
          <w:rPr>
            <w:rFonts w:ascii="Arial" w:hAnsi="Arial" w:cs="Arial"/>
            <w:webHidden/>
          </w:rPr>
        </w:r>
        <w:r w:rsidR="009B7595" w:rsidRPr="0090543F">
          <w:rPr>
            <w:rFonts w:ascii="Arial" w:hAnsi="Arial" w:cs="Arial"/>
            <w:webHidden/>
          </w:rPr>
          <w:fldChar w:fldCharType="separate"/>
        </w:r>
        <w:r w:rsidR="009B7595" w:rsidRPr="0090543F">
          <w:rPr>
            <w:rFonts w:ascii="Arial" w:hAnsi="Arial" w:cs="Arial"/>
            <w:webHidden/>
          </w:rPr>
          <w:t>3</w:t>
        </w:r>
        <w:r w:rsidR="009B7595" w:rsidRPr="0090543F">
          <w:rPr>
            <w:rFonts w:ascii="Arial" w:hAnsi="Arial" w:cs="Arial"/>
            <w:webHidden/>
          </w:rPr>
          <w:fldChar w:fldCharType="end"/>
        </w:r>
      </w:hyperlink>
    </w:p>
    <w:p w:rsidR="009B7595" w:rsidRPr="0090543F" w:rsidRDefault="00F412DD">
      <w:pPr>
        <w:pStyle w:val="TOC1"/>
        <w:rPr>
          <w:rFonts w:ascii="Arial" w:eastAsiaTheme="minorEastAsia" w:hAnsi="Arial" w:cs="Arial"/>
          <w:b w:val="0"/>
          <w:sz w:val="22"/>
          <w:lang w:val="en-GB" w:eastAsia="en-GB"/>
        </w:rPr>
      </w:pPr>
      <w:hyperlink w:anchor="_Toc501666865" w:history="1">
        <w:r w:rsidR="009B7595" w:rsidRPr="0090543F">
          <w:rPr>
            <w:rStyle w:val="Hyperlink"/>
            <w:rFonts w:ascii="Arial" w:hAnsi="Arial" w:cs="Arial"/>
          </w:rPr>
          <w:t>2</w:t>
        </w:r>
        <w:r w:rsidR="009B7595" w:rsidRPr="0090543F">
          <w:rPr>
            <w:rFonts w:ascii="Arial" w:eastAsiaTheme="minorEastAsia" w:hAnsi="Arial" w:cs="Arial"/>
            <w:b w:val="0"/>
            <w:sz w:val="22"/>
            <w:lang w:val="en-GB" w:eastAsia="en-GB"/>
          </w:rPr>
          <w:tab/>
        </w:r>
        <w:r w:rsidR="009B7595" w:rsidRPr="0090543F">
          <w:rPr>
            <w:rStyle w:val="Hyperlink"/>
            <w:rFonts w:ascii="Arial" w:hAnsi="Arial" w:cs="Arial"/>
          </w:rPr>
          <w:t>Validation Types</w:t>
        </w:r>
        <w:r w:rsidR="009B7595" w:rsidRPr="0090543F">
          <w:rPr>
            <w:rFonts w:ascii="Arial" w:hAnsi="Arial" w:cs="Arial"/>
            <w:webHidden/>
          </w:rPr>
          <w:tab/>
        </w:r>
        <w:r w:rsidR="009B7595" w:rsidRPr="0090543F">
          <w:rPr>
            <w:rFonts w:ascii="Arial" w:hAnsi="Arial" w:cs="Arial"/>
            <w:webHidden/>
          </w:rPr>
          <w:fldChar w:fldCharType="begin"/>
        </w:r>
        <w:r w:rsidR="009B7595" w:rsidRPr="0090543F">
          <w:rPr>
            <w:rFonts w:ascii="Arial" w:hAnsi="Arial" w:cs="Arial"/>
            <w:webHidden/>
          </w:rPr>
          <w:instrText xml:space="preserve"> PAGEREF _Toc501666865 \h </w:instrText>
        </w:r>
        <w:r w:rsidR="009B7595" w:rsidRPr="0090543F">
          <w:rPr>
            <w:rFonts w:ascii="Arial" w:hAnsi="Arial" w:cs="Arial"/>
            <w:webHidden/>
          </w:rPr>
        </w:r>
        <w:r w:rsidR="009B7595" w:rsidRPr="0090543F">
          <w:rPr>
            <w:rFonts w:ascii="Arial" w:hAnsi="Arial" w:cs="Arial"/>
            <w:webHidden/>
          </w:rPr>
          <w:fldChar w:fldCharType="separate"/>
        </w:r>
        <w:r w:rsidR="009B7595" w:rsidRPr="0090543F">
          <w:rPr>
            <w:rFonts w:ascii="Arial" w:hAnsi="Arial" w:cs="Arial"/>
            <w:webHidden/>
          </w:rPr>
          <w:t>6</w:t>
        </w:r>
        <w:r w:rsidR="009B7595" w:rsidRPr="0090543F">
          <w:rPr>
            <w:rFonts w:ascii="Arial" w:hAnsi="Arial" w:cs="Arial"/>
            <w:webHidden/>
          </w:rPr>
          <w:fldChar w:fldCharType="end"/>
        </w:r>
      </w:hyperlink>
    </w:p>
    <w:p w:rsidR="009B7595" w:rsidRPr="0090543F" w:rsidRDefault="00F412DD">
      <w:pPr>
        <w:pStyle w:val="TOC2"/>
        <w:rPr>
          <w:rFonts w:ascii="Arial" w:eastAsiaTheme="minorEastAsia" w:hAnsi="Arial" w:cs="Arial"/>
          <w:noProof/>
          <w:sz w:val="22"/>
          <w:lang w:val="en-GB" w:eastAsia="en-GB"/>
        </w:rPr>
      </w:pPr>
      <w:hyperlink w:anchor="_Toc501666866" w:history="1">
        <w:r w:rsidR="009B7595" w:rsidRPr="0090543F">
          <w:rPr>
            <w:rStyle w:val="Hyperlink"/>
            <w:rFonts w:ascii="Arial" w:hAnsi="Arial" w:cs="Arial"/>
            <w:noProof/>
          </w:rPr>
          <w:t>2.1</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Validations in the Lifecycle of the Model</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_Toc501666866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6</w:t>
        </w:r>
        <w:r w:rsidR="009B7595" w:rsidRPr="0090543F">
          <w:rPr>
            <w:rFonts w:ascii="Arial" w:hAnsi="Arial" w:cs="Arial"/>
            <w:noProof/>
            <w:webHidden/>
          </w:rPr>
          <w:fldChar w:fldCharType="end"/>
        </w:r>
      </w:hyperlink>
    </w:p>
    <w:p w:rsidR="009B7595" w:rsidRPr="0090543F" w:rsidRDefault="00F412DD">
      <w:pPr>
        <w:pStyle w:val="TOC2"/>
        <w:rPr>
          <w:rFonts w:ascii="Arial" w:eastAsiaTheme="minorEastAsia" w:hAnsi="Arial" w:cs="Arial"/>
          <w:noProof/>
          <w:sz w:val="22"/>
          <w:lang w:val="en-GB" w:eastAsia="en-GB"/>
        </w:rPr>
      </w:pPr>
      <w:hyperlink w:anchor="_Toc501666867" w:history="1">
        <w:r w:rsidR="009B7595" w:rsidRPr="0090543F">
          <w:rPr>
            <w:rStyle w:val="Hyperlink"/>
            <w:rFonts w:ascii="Arial" w:hAnsi="Arial" w:cs="Arial"/>
            <w:noProof/>
          </w:rPr>
          <w:t>2.2</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Alternative Approaches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_Toc501666867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9</w:t>
        </w:r>
        <w:r w:rsidR="009B7595" w:rsidRPr="0090543F">
          <w:rPr>
            <w:rFonts w:ascii="Arial" w:hAnsi="Arial" w:cs="Arial"/>
            <w:noProof/>
            <w:webHidden/>
          </w:rPr>
          <w:fldChar w:fldCharType="end"/>
        </w:r>
      </w:hyperlink>
    </w:p>
    <w:p w:rsidR="009B7595" w:rsidRPr="0090543F" w:rsidRDefault="00F412DD">
      <w:pPr>
        <w:pStyle w:val="TOC1"/>
        <w:rPr>
          <w:rFonts w:ascii="Arial" w:eastAsiaTheme="minorEastAsia" w:hAnsi="Arial" w:cs="Arial"/>
          <w:b w:val="0"/>
          <w:sz w:val="22"/>
          <w:lang w:val="en-GB" w:eastAsia="en-GB"/>
        </w:rPr>
      </w:pPr>
      <w:hyperlink w:anchor="_Toc501666868" w:history="1">
        <w:r w:rsidR="009B7595" w:rsidRPr="0090543F">
          <w:rPr>
            <w:rStyle w:val="Hyperlink"/>
            <w:rFonts w:ascii="Arial" w:hAnsi="Arial" w:cs="Arial"/>
            <w:iCs/>
          </w:rPr>
          <w:t>3</w:t>
        </w:r>
        <w:r w:rsidR="009B7595" w:rsidRPr="0090543F">
          <w:rPr>
            <w:rFonts w:ascii="Arial" w:eastAsiaTheme="minorEastAsia" w:hAnsi="Arial" w:cs="Arial"/>
            <w:b w:val="0"/>
            <w:sz w:val="22"/>
            <w:lang w:val="en-GB" w:eastAsia="en-GB"/>
          </w:rPr>
          <w:tab/>
        </w:r>
        <w:r w:rsidR="009B7595" w:rsidRPr="0090543F">
          <w:rPr>
            <w:rStyle w:val="Hyperlink"/>
            <w:rFonts w:ascii="Arial" w:hAnsi="Arial" w:cs="Arial"/>
          </w:rPr>
          <w:t>General Validation Rules</w:t>
        </w:r>
        <w:r w:rsidR="009B7595" w:rsidRPr="0090543F">
          <w:rPr>
            <w:rFonts w:ascii="Arial" w:hAnsi="Arial" w:cs="Arial"/>
            <w:webHidden/>
          </w:rPr>
          <w:tab/>
        </w:r>
        <w:r w:rsidR="009B7595" w:rsidRPr="0090543F">
          <w:rPr>
            <w:rFonts w:ascii="Arial" w:hAnsi="Arial" w:cs="Arial"/>
            <w:webHidden/>
          </w:rPr>
          <w:fldChar w:fldCharType="begin"/>
        </w:r>
        <w:r w:rsidR="009B7595" w:rsidRPr="0090543F">
          <w:rPr>
            <w:rFonts w:ascii="Arial" w:hAnsi="Arial" w:cs="Arial"/>
            <w:webHidden/>
          </w:rPr>
          <w:instrText xml:space="preserve"> PAGEREF _Toc501666868 \h </w:instrText>
        </w:r>
        <w:r w:rsidR="009B7595" w:rsidRPr="0090543F">
          <w:rPr>
            <w:rFonts w:ascii="Arial" w:hAnsi="Arial" w:cs="Arial"/>
            <w:webHidden/>
          </w:rPr>
        </w:r>
        <w:r w:rsidR="009B7595" w:rsidRPr="0090543F">
          <w:rPr>
            <w:rFonts w:ascii="Arial" w:hAnsi="Arial" w:cs="Arial"/>
            <w:webHidden/>
          </w:rPr>
          <w:fldChar w:fldCharType="separate"/>
        </w:r>
        <w:r w:rsidR="009B7595" w:rsidRPr="0090543F">
          <w:rPr>
            <w:rFonts w:ascii="Arial" w:hAnsi="Arial" w:cs="Arial"/>
            <w:webHidden/>
          </w:rPr>
          <w:t>10</w:t>
        </w:r>
        <w:r w:rsidR="009B7595" w:rsidRPr="0090543F">
          <w:rPr>
            <w:rFonts w:ascii="Arial" w:hAnsi="Arial" w:cs="Arial"/>
            <w:webHidden/>
          </w:rPr>
          <w:fldChar w:fldCharType="end"/>
        </w:r>
      </w:hyperlink>
    </w:p>
    <w:p w:rsidR="009B7595" w:rsidRPr="0090543F" w:rsidRDefault="00F412DD">
      <w:pPr>
        <w:pStyle w:val="TOC2"/>
        <w:rPr>
          <w:rFonts w:ascii="Arial" w:eastAsiaTheme="minorEastAsia" w:hAnsi="Arial" w:cs="Arial"/>
          <w:noProof/>
          <w:sz w:val="22"/>
          <w:lang w:val="en-GB" w:eastAsia="en-GB"/>
        </w:rPr>
      </w:pPr>
      <w:hyperlink w:anchor="_Toc501666869" w:history="1">
        <w:r w:rsidR="009B7595" w:rsidRPr="0090543F">
          <w:rPr>
            <w:rStyle w:val="Hyperlink"/>
            <w:rFonts w:ascii="Arial" w:hAnsi="Arial" w:cs="Arial"/>
            <w:noProof/>
          </w:rPr>
          <w:t>3.1</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Roles and Responsibilities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_Toc501666869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10</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0" w:history="1">
        <w:r w:rsidR="009B7595" w:rsidRPr="0090543F">
          <w:rPr>
            <w:rStyle w:val="Hyperlink"/>
            <w:rFonts w:ascii="Arial" w:hAnsi="Arial" w:cs="Arial"/>
            <w:noProof/>
          </w:rPr>
          <w:t>3.1.1</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Definition of Roles and Responsibilities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_Toc501666870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10</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1" w:history="1">
        <w:r w:rsidR="009B7595" w:rsidRPr="0090543F">
          <w:rPr>
            <w:rStyle w:val="Hyperlink"/>
            <w:rFonts w:ascii="Arial" w:hAnsi="Arial" w:cs="Arial"/>
            <w:noProof/>
          </w:rPr>
          <w:t>3.1.2</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Independence of the Validation Function</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_Toc501666871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15</w:t>
        </w:r>
        <w:r w:rsidR="009B7595" w:rsidRPr="0090543F">
          <w:rPr>
            <w:rFonts w:ascii="Arial" w:hAnsi="Arial" w:cs="Arial"/>
            <w:noProof/>
            <w:webHidden/>
          </w:rPr>
          <w:fldChar w:fldCharType="end"/>
        </w:r>
      </w:hyperlink>
    </w:p>
    <w:p w:rsidR="009B7595" w:rsidRPr="0090543F" w:rsidRDefault="00F412DD">
      <w:pPr>
        <w:pStyle w:val="TOC2"/>
        <w:rPr>
          <w:rFonts w:ascii="Arial" w:eastAsiaTheme="minorEastAsia" w:hAnsi="Arial" w:cs="Arial"/>
          <w:noProof/>
          <w:sz w:val="22"/>
          <w:lang w:val="en-GB" w:eastAsia="en-GB"/>
        </w:rPr>
      </w:pPr>
      <w:hyperlink w:anchor="_Toc501666872" w:history="1">
        <w:r w:rsidR="009B7595" w:rsidRPr="0090543F">
          <w:rPr>
            <w:rStyle w:val="Hyperlink"/>
            <w:rFonts w:ascii="Arial" w:hAnsi="Arial" w:cs="Arial"/>
            <w:noProof/>
          </w:rPr>
          <w:t>3.2</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Model Assessment and Validation Outcome</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_Toc501666872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16</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3" w:history="1">
        <w:r w:rsidR="009B7595" w:rsidRPr="0090543F">
          <w:rPr>
            <w:rStyle w:val="Hyperlink"/>
            <w:rFonts w:ascii="Arial" w:hAnsi="Arial" w:cs="Arial"/>
            <w:noProof/>
          </w:rPr>
          <w:t>3.2.1</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Aspects, (Sub-)domains and Validation Scorecard</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_Toc501666873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16</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4" w:history="1">
        <w:r w:rsidR="009B7595" w:rsidRPr="0090543F">
          <w:rPr>
            <w:rStyle w:val="Hyperlink"/>
            <w:rFonts w:ascii="Arial" w:hAnsi="Arial" w:cs="Arial"/>
            <w:noProof/>
          </w:rPr>
          <w:t>3.2.2</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Consequences of Traffic Lights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_Toc501666874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17</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5" w:history="1">
        <w:r w:rsidR="009B7595" w:rsidRPr="0090543F">
          <w:rPr>
            <w:rStyle w:val="Hyperlink"/>
            <w:rFonts w:ascii="Arial" w:hAnsi="Arial" w:cs="Arial"/>
            <w:noProof/>
          </w:rPr>
          <w:t>3.2.3</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Conditions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_Toc501666875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19</w:t>
        </w:r>
        <w:r w:rsidR="009B7595" w:rsidRPr="0090543F">
          <w:rPr>
            <w:rFonts w:ascii="Arial" w:hAnsi="Arial" w:cs="Arial"/>
            <w:noProof/>
            <w:webHidden/>
          </w:rPr>
          <w:fldChar w:fldCharType="end"/>
        </w:r>
      </w:hyperlink>
    </w:p>
    <w:p w:rsidR="009B7595" w:rsidRPr="0090543F" w:rsidRDefault="00F412DD">
      <w:pPr>
        <w:pStyle w:val="TOC2"/>
        <w:rPr>
          <w:rFonts w:ascii="Arial" w:eastAsiaTheme="minorEastAsia" w:hAnsi="Arial" w:cs="Arial"/>
          <w:noProof/>
          <w:sz w:val="22"/>
          <w:lang w:val="en-GB" w:eastAsia="en-GB"/>
        </w:rPr>
      </w:pPr>
      <w:hyperlink w:anchor="_Toc501666876" w:history="1">
        <w:r w:rsidR="009B7595" w:rsidRPr="0090543F">
          <w:rPr>
            <w:rStyle w:val="Hyperlink"/>
            <w:rFonts w:ascii="Arial" w:hAnsi="Arial" w:cs="Arial"/>
            <w:noProof/>
          </w:rPr>
          <w:t>3.3</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Process Steps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_Toc501666876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21</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7" w:history="1">
        <w:r w:rsidR="009B7595" w:rsidRPr="0090543F">
          <w:rPr>
            <w:rStyle w:val="Hyperlink"/>
            <w:rFonts w:ascii="Arial" w:hAnsi="Arial" w:cs="Arial"/>
            <w:noProof/>
          </w:rPr>
          <w:t>3.3.1</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Annual Validation Scheduling</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_Toc501666877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21</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8" w:history="1">
        <w:r w:rsidR="009B7595" w:rsidRPr="0090543F">
          <w:rPr>
            <w:rStyle w:val="Hyperlink"/>
            <w:rFonts w:ascii="Arial" w:hAnsi="Arial" w:cs="Arial"/>
            <w:noProof/>
          </w:rPr>
          <w:t>3.3.2</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Model Development and Local Review Phase</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_Toc501666878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22</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79" w:history="1">
        <w:r w:rsidR="009B7595" w:rsidRPr="0090543F">
          <w:rPr>
            <w:rStyle w:val="Hyperlink"/>
            <w:rFonts w:ascii="Arial" w:hAnsi="Arial" w:cs="Arial"/>
            <w:noProof/>
          </w:rPr>
          <w:t>3.3.3</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Validation and Model Assessment Phase</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_Toc501666879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23</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80" w:history="1">
        <w:r w:rsidR="009B7595" w:rsidRPr="0090543F">
          <w:rPr>
            <w:rStyle w:val="Hyperlink"/>
            <w:rFonts w:ascii="Arial" w:hAnsi="Arial" w:cs="Arial"/>
            <w:noProof/>
          </w:rPr>
          <w:t>3.3.4</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Resolution of Conditions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_Toc501666880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24</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81" w:history="1">
        <w:r w:rsidR="009B7595" w:rsidRPr="0090543F">
          <w:rPr>
            <w:rStyle w:val="Hyperlink"/>
            <w:rFonts w:ascii="Arial" w:hAnsi="Arial" w:cs="Arial"/>
            <w:noProof/>
          </w:rPr>
          <w:t>3.3.5</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Escalation Steps for Delayed Validations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_Toc501666881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26</w:t>
        </w:r>
        <w:r w:rsidR="009B7595" w:rsidRPr="0090543F">
          <w:rPr>
            <w:rFonts w:ascii="Arial" w:hAnsi="Arial" w:cs="Arial"/>
            <w:noProof/>
            <w:webHidden/>
          </w:rPr>
          <w:fldChar w:fldCharType="end"/>
        </w:r>
      </w:hyperlink>
    </w:p>
    <w:p w:rsidR="009B7595" w:rsidRPr="0090543F" w:rsidRDefault="00F412DD">
      <w:pPr>
        <w:pStyle w:val="TOC3"/>
        <w:rPr>
          <w:rFonts w:ascii="Arial" w:eastAsiaTheme="minorEastAsia" w:hAnsi="Arial" w:cs="Arial"/>
          <w:noProof/>
          <w:sz w:val="22"/>
          <w:lang w:val="en-GB" w:eastAsia="en-GB"/>
        </w:rPr>
      </w:pPr>
      <w:hyperlink w:anchor="_Toc501666882" w:history="1">
        <w:r w:rsidR="009B7595" w:rsidRPr="0090543F">
          <w:rPr>
            <w:rStyle w:val="Hyperlink"/>
            <w:rFonts w:ascii="Arial" w:hAnsi="Arial" w:cs="Arial"/>
            <w:noProof/>
          </w:rPr>
          <w:t>3.3.6</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Summary – Validation RACI Matrix</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_Toc501666882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28</w:t>
        </w:r>
        <w:r w:rsidR="009B7595" w:rsidRPr="0090543F">
          <w:rPr>
            <w:rFonts w:ascii="Arial" w:hAnsi="Arial" w:cs="Arial"/>
            <w:noProof/>
            <w:webHidden/>
          </w:rPr>
          <w:fldChar w:fldCharType="end"/>
        </w:r>
      </w:hyperlink>
    </w:p>
    <w:p w:rsidR="009B7595" w:rsidRPr="0090543F" w:rsidRDefault="00F412DD">
      <w:pPr>
        <w:pStyle w:val="TOC2"/>
        <w:rPr>
          <w:rFonts w:ascii="Arial" w:eastAsiaTheme="minorEastAsia" w:hAnsi="Arial" w:cs="Arial"/>
          <w:noProof/>
          <w:sz w:val="22"/>
          <w:lang w:val="en-GB" w:eastAsia="en-GB"/>
        </w:rPr>
      </w:pPr>
      <w:hyperlink w:anchor="_Toc501666883" w:history="1">
        <w:r w:rsidR="009B7595" w:rsidRPr="0090543F">
          <w:rPr>
            <w:rStyle w:val="Hyperlink"/>
            <w:rFonts w:ascii="Arial" w:hAnsi="Arial" w:cs="Arial"/>
            <w:noProof/>
          </w:rPr>
          <w:t>3.4</w:t>
        </w:r>
        <w:r w:rsidR="009B7595" w:rsidRPr="0090543F">
          <w:rPr>
            <w:rFonts w:ascii="Arial" w:eastAsiaTheme="minorEastAsia" w:hAnsi="Arial" w:cs="Arial"/>
            <w:noProof/>
            <w:sz w:val="22"/>
            <w:lang w:val="en-GB" w:eastAsia="en-GB"/>
          </w:rPr>
          <w:tab/>
        </w:r>
        <w:r w:rsidR="009B7595" w:rsidRPr="0090543F">
          <w:rPr>
            <w:rStyle w:val="Hyperlink"/>
            <w:rFonts w:ascii="Arial" w:hAnsi="Arial" w:cs="Arial"/>
            <w:noProof/>
          </w:rPr>
          <w:t>Supporting IT Tools</w:t>
        </w:r>
        <w:r w:rsidR="009B7595" w:rsidRPr="0090543F">
          <w:rPr>
            <w:rFonts w:ascii="Arial" w:hAnsi="Arial" w:cs="Arial"/>
            <w:noProof/>
            <w:webHidden/>
          </w:rPr>
          <w:tab/>
        </w:r>
        <w:r w:rsidR="009B7595" w:rsidRPr="0090543F">
          <w:rPr>
            <w:rFonts w:ascii="Arial" w:hAnsi="Arial" w:cs="Arial"/>
            <w:noProof/>
            <w:webHidden/>
          </w:rPr>
          <w:fldChar w:fldCharType="begin"/>
        </w:r>
        <w:r w:rsidR="009B7595" w:rsidRPr="0090543F">
          <w:rPr>
            <w:rFonts w:ascii="Arial" w:hAnsi="Arial" w:cs="Arial"/>
            <w:noProof/>
            <w:webHidden/>
          </w:rPr>
          <w:instrText xml:space="preserve"> PAGEREF _Toc501666883 \h </w:instrText>
        </w:r>
        <w:r w:rsidR="009B7595" w:rsidRPr="0090543F">
          <w:rPr>
            <w:rFonts w:ascii="Arial" w:hAnsi="Arial" w:cs="Arial"/>
            <w:noProof/>
            <w:webHidden/>
          </w:rPr>
        </w:r>
        <w:r w:rsidR="009B7595" w:rsidRPr="0090543F">
          <w:rPr>
            <w:rFonts w:ascii="Arial" w:hAnsi="Arial" w:cs="Arial"/>
            <w:noProof/>
            <w:webHidden/>
          </w:rPr>
          <w:fldChar w:fldCharType="separate"/>
        </w:r>
        <w:r w:rsidR="009B7595" w:rsidRPr="0090543F">
          <w:rPr>
            <w:rFonts w:ascii="Arial" w:hAnsi="Arial" w:cs="Arial"/>
            <w:noProof/>
            <w:webHidden/>
          </w:rPr>
          <w:t>30</w:t>
        </w:r>
        <w:r w:rsidR="009B7595" w:rsidRPr="0090543F">
          <w:rPr>
            <w:rFonts w:ascii="Arial" w:hAnsi="Arial" w:cs="Arial"/>
            <w:noProof/>
            <w:webHidden/>
          </w:rPr>
          <w:fldChar w:fldCharType="end"/>
        </w:r>
      </w:hyperlink>
    </w:p>
    <w:p w:rsidR="00837764" w:rsidRPr="0090543F" w:rsidRDefault="00DD0AFD">
      <w:pPr>
        <w:rPr>
          <w:rFonts w:ascii="Arial" w:hAnsi="Arial" w:cs="Arial"/>
          <w:lang w:val="en-GB"/>
        </w:rPr>
      </w:pPr>
      <w:r w:rsidRPr="0090543F">
        <w:rPr>
          <w:rFonts w:ascii="Arial" w:eastAsia="Arial" w:hAnsi="Arial" w:cs="Arial"/>
          <w:b/>
          <w:sz w:val="24"/>
          <w:lang w:val="en-GB"/>
        </w:rPr>
        <w:fldChar w:fldCharType="end"/>
      </w:r>
    </w:p>
    <w:p w:rsidR="00837764" w:rsidRPr="0090543F" w:rsidRDefault="00837764">
      <w:pPr>
        <w:spacing w:before="0" w:after="200" w:line="276" w:lineRule="auto"/>
        <w:jc w:val="left"/>
        <w:rPr>
          <w:rFonts w:ascii="Arial" w:hAnsi="Arial" w:cs="Arial"/>
          <w:lang w:val="en-GB"/>
        </w:rPr>
      </w:pPr>
      <w:r w:rsidRPr="0090543F">
        <w:rPr>
          <w:rFonts w:ascii="Arial" w:hAnsi="Arial" w:cs="Arial"/>
          <w:lang w:val="en-GB"/>
        </w:rPr>
        <w:br w:type="page"/>
      </w:r>
    </w:p>
    <w:p w:rsidR="00C41CAD" w:rsidRPr="0090543F" w:rsidRDefault="00C41CAD" w:rsidP="005A39D0">
      <w:pPr>
        <w:pStyle w:val="Heading1"/>
        <w:rPr>
          <w:rFonts w:ascii="Arial" w:eastAsia="Arial" w:hAnsi="Arial" w:cs="Arial"/>
        </w:rPr>
      </w:pPr>
      <w:bookmarkStart w:id="0" w:name="_Toc501666864"/>
      <w:r w:rsidRPr="0090543F">
        <w:rPr>
          <w:rFonts w:ascii="Arial" w:eastAsia="Arial" w:hAnsi="Arial" w:cs="Arial"/>
        </w:rPr>
        <w:lastRenderedPageBreak/>
        <w:t>Introduction</w:t>
      </w:r>
      <w:bookmarkEnd w:id="0"/>
    </w:p>
    <w:p w:rsidR="003B1266" w:rsidRPr="0090543F" w:rsidRDefault="003B1266" w:rsidP="00FE5A47">
      <w:pPr>
        <w:rPr>
          <w:rFonts w:ascii="Arial" w:hAnsi="Arial" w:cs="Arial"/>
          <w:lang w:val="en-GB"/>
        </w:rPr>
      </w:pPr>
    </w:p>
    <w:p w:rsidR="001A41F0" w:rsidRPr="0090543F" w:rsidRDefault="002B5E38" w:rsidP="002B5E38">
      <w:pPr>
        <w:suppressAutoHyphens/>
        <w:rPr>
          <w:rFonts w:ascii="Arial" w:hAnsi="Arial" w:cs="Arial"/>
          <w:lang w:val="en-GB"/>
        </w:rPr>
      </w:pPr>
      <w:r w:rsidRPr="0090543F">
        <w:rPr>
          <w:rFonts w:ascii="Arial" w:hAnsi="Arial" w:cs="Arial"/>
          <w:lang w:val="en-GB"/>
        </w:rPr>
        <w:t>This document describes the</w:t>
      </w:r>
      <w:r w:rsidR="001A41F0" w:rsidRPr="0090543F">
        <w:rPr>
          <w:rFonts w:ascii="Arial" w:hAnsi="Arial" w:cs="Arial"/>
          <w:lang w:val="en-GB"/>
        </w:rPr>
        <w:t xml:space="preserve"> general rules of validation of retail credit risk models and defines the related terms. It provides the general framework of validations and serves as an umbrella document for the spec</w:t>
      </w:r>
      <w:r w:rsidR="00B96893" w:rsidRPr="0090543F">
        <w:rPr>
          <w:rFonts w:ascii="Arial" w:hAnsi="Arial" w:cs="Arial"/>
          <w:lang w:val="en-GB"/>
        </w:rPr>
        <w:t>ific validation c</w:t>
      </w:r>
      <w:r w:rsidR="001A41F0" w:rsidRPr="0090543F">
        <w:rPr>
          <w:rFonts w:ascii="Arial" w:hAnsi="Arial" w:cs="Arial"/>
          <w:lang w:val="en-GB"/>
        </w:rPr>
        <w:t xml:space="preserve">oncept documents that specify details (of the respective validation type and model type it refers to). This structure of the documents ensures that all validations follow the same general principles without the repetition of the general rules in all validation concepts. </w:t>
      </w:r>
      <w:r w:rsidR="00F35FF8" w:rsidRPr="0090543F">
        <w:rPr>
          <w:rFonts w:ascii="Arial" w:hAnsi="Arial" w:cs="Arial"/>
          <w:lang w:val="en-GB"/>
        </w:rPr>
        <w:t>In cases when the specifics mak</w:t>
      </w:r>
      <w:r w:rsidR="00B96893" w:rsidRPr="0090543F">
        <w:rPr>
          <w:rFonts w:ascii="Arial" w:hAnsi="Arial" w:cs="Arial"/>
          <w:lang w:val="en-GB"/>
        </w:rPr>
        <w:t>e it necessary, the respective validation c</w:t>
      </w:r>
      <w:r w:rsidR="00F35FF8" w:rsidRPr="0090543F">
        <w:rPr>
          <w:rFonts w:ascii="Arial" w:hAnsi="Arial" w:cs="Arial"/>
          <w:lang w:val="en-GB"/>
        </w:rPr>
        <w:t>oncept can extend or overwrite rules detailed in this document.</w:t>
      </w:r>
    </w:p>
    <w:p w:rsidR="001A41F0" w:rsidRPr="0090543F" w:rsidRDefault="001A41F0" w:rsidP="002B5E38">
      <w:pPr>
        <w:suppressAutoHyphens/>
        <w:rPr>
          <w:rFonts w:ascii="Arial" w:hAnsi="Arial" w:cs="Arial"/>
          <w:lang w:val="en-GB"/>
        </w:rPr>
      </w:pPr>
      <w:r w:rsidRPr="0090543F">
        <w:rPr>
          <w:rFonts w:ascii="Arial" w:hAnsi="Arial" w:cs="Arial"/>
          <w:lang w:val="en-GB"/>
        </w:rPr>
        <w:t xml:space="preserve">This policy is applicable for all retail credit risk models </w:t>
      </w:r>
      <w:r w:rsidR="009967FC" w:rsidRPr="0090543F">
        <w:rPr>
          <w:rFonts w:ascii="Arial" w:hAnsi="Arial" w:cs="Arial"/>
          <w:lang w:val="en-GB"/>
        </w:rPr>
        <w:t xml:space="preserve">within </w:t>
      </w:r>
      <w:r w:rsidR="0090543F">
        <w:rPr>
          <w:rFonts w:ascii="Arial" w:hAnsi="Arial" w:cs="Arial"/>
          <w:lang w:val="en-GB"/>
        </w:rPr>
        <w:t>VP Bank</w:t>
      </w:r>
      <w:r w:rsidR="009967FC" w:rsidRPr="0090543F">
        <w:rPr>
          <w:rFonts w:ascii="Arial" w:hAnsi="Arial" w:cs="Arial"/>
          <w:lang w:val="en-GB"/>
        </w:rPr>
        <w:t xml:space="preserve"> </w:t>
      </w:r>
      <w:r w:rsidRPr="0090543F">
        <w:rPr>
          <w:rFonts w:ascii="Arial" w:hAnsi="Arial" w:cs="Arial"/>
          <w:lang w:val="en-GB"/>
        </w:rPr>
        <w:t xml:space="preserve">that </w:t>
      </w:r>
      <w:r w:rsidR="009967FC" w:rsidRPr="0090543F">
        <w:rPr>
          <w:rFonts w:ascii="Arial" w:hAnsi="Arial" w:cs="Arial"/>
          <w:lang w:val="en-GB"/>
        </w:rPr>
        <w:t xml:space="preserve">have to be </w:t>
      </w:r>
      <w:r w:rsidRPr="0090543F">
        <w:rPr>
          <w:rFonts w:ascii="Arial" w:hAnsi="Arial" w:cs="Arial"/>
          <w:lang w:val="en-GB"/>
        </w:rPr>
        <w:t>validated, independent of the model type</w:t>
      </w:r>
      <w:r w:rsidR="00F35FF8" w:rsidRPr="0090543F">
        <w:rPr>
          <w:rFonts w:ascii="Arial" w:hAnsi="Arial" w:cs="Arial"/>
          <w:lang w:val="en-GB"/>
        </w:rPr>
        <w:t xml:space="preserve">, whether developed within </w:t>
      </w:r>
      <w:r w:rsidR="0090543F">
        <w:rPr>
          <w:rFonts w:ascii="Arial" w:hAnsi="Arial" w:cs="Arial"/>
          <w:lang w:val="en-GB"/>
        </w:rPr>
        <w:t>VP Bank</w:t>
      </w:r>
      <w:r w:rsidR="00F35FF8" w:rsidRPr="0090543F">
        <w:rPr>
          <w:rFonts w:ascii="Arial" w:hAnsi="Arial" w:cs="Arial"/>
          <w:lang w:val="en-GB"/>
        </w:rPr>
        <w:t xml:space="preserve"> or </w:t>
      </w:r>
      <w:r w:rsidR="0090543F">
        <w:rPr>
          <w:rFonts w:ascii="Arial" w:hAnsi="Arial" w:cs="Arial"/>
          <w:lang w:val="en-GB"/>
        </w:rPr>
        <w:t>outside VP Bank</w:t>
      </w:r>
      <w:r w:rsidR="00F35FF8" w:rsidRPr="0090543F">
        <w:rPr>
          <w:rFonts w:ascii="Arial" w:hAnsi="Arial" w:cs="Arial"/>
          <w:lang w:val="en-GB"/>
        </w:rPr>
        <w:t xml:space="preserve"> (and / or with external support), also independent of the methodology used for the development of the models (in particular it also applies for expertly developed models).</w:t>
      </w:r>
    </w:p>
    <w:p w:rsidR="00E96DDD" w:rsidRPr="0090543F" w:rsidRDefault="00E96DDD" w:rsidP="002B5E38">
      <w:pPr>
        <w:suppressAutoHyphens/>
        <w:rPr>
          <w:rFonts w:ascii="Arial" w:hAnsi="Arial" w:cs="Arial"/>
          <w:lang w:val="en-GB"/>
        </w:rPr>
      </w:pPr>
    </w:p>
    <w:p w:rsidR="00E96DDD" w:rsidRPr="0090543F" w:rsidRDefault="009967FC" w:rsidP="00F947D9">
      <w:pPr>
        <w:suppressAutoHyphens/>
        <w:rPr>
          <w:rFonts w:ascii="Arial" w:hAnsi="Arial" w:cs="Arial"/>
          <w:lang w:val="en-GB"/>
        </w:rPr>
      </w:pPr>
      <w:r w:rsidRPr="0090543F">
        <w:rPr>
          <w:rFonts w:ascii="Arial" w:hAnsi="Arial" w:cs="Arial"/>
          <w:lang w:val="en-GB"/>
        </w:rPr>
        <w:t xml:space="preserve">The structure of the document is </w:t>
      </w:r>
      <w:r w:rsidR="00E96DDD" w:rsidRPr="0090543F">
        <w:rPr>
          <w:rFonts w:ascii="Arial" w:hAnsi="Arial" w:cs="Arial"/>
          <w:lang w:val="en-GB"/>
        </w:rPr>
        <w:t>the following.</w:t>
      </w:r>
    </w:p>
    <w:p w:rsidR="009967FC" w:rsidRPr="0090543F" w:rsidRDefault="009967FC" w:rsidP="00F947D9">
      <w:pPr>
        <w:suppressAutoHyphens/>
        <w:rPr>
          <w:rFonts w:ascii="Arial" w:hAnsi="Arial" w:cs="Arial"/>
          <w:lang w:val="en-GB"/>
        </w:rPr>
      </w:pPr>
      <w:r w:rsidRPr="0090543F">
        <w:rPr>
          <w:rFonts w:ascii="Arial" w:hAnsi="Arial" w:cs="Arial"/>
          <w:lang w:val="en-GB"/>
        </w:rPr>
        <w:t xml:space="preserve">Chapter </w:t>
      </w:r>
      <w:r w:rsidRPr="0090543F">
        <w:rPr>
          <w:rFonts w:ascii="Arial" w:hAnsi="Arial" w:cs="Arial"/>
          <w:lang w:val="en-GB"/>
        </w:rPr>
        <w:fldChar w:fldCharType="begin"/>
      </w:r>
      <w:r w:rsidRPr="0090543F">
        <w:rPr>
          <w:rFonts w:ascii="Arial" w:hAnsi="Arial" w:cs="Arial"/>
          <w:lang w:val="en-GB"/>
        </w:rPr>
        <w:instrText xml:space="preserve"> REF _Ref500878525 \r \h </w:instrText>
      </w:r>
      <w:r w:rsidR="0090543F">
        <w:rPr>
          <w:rFonts w:ascii="Arial" w:hAnsi="Arial" w:cs="Arial"/>
          <w:lang w:val="en-GB"/>
        </w:rPr>
        <w:instrText xml:space="preserve"> \* MERGEFORMAT </w:instrText>
      </w:r>
      <w:r w:rsidRPr="0090543F">
        <w:rPr>
          <w:rFonts w:ascii="Arial" w:hAnsi="Arial" w:cs="Arial"/>
          <w:lang w:val="en-GB"/>
        </w:rPr>
      </w:r>
      <w:r w:rsidRPr="0090543F">
        <w:rPr>
          <w:rFonts w:ascii="Arial" w:hAnsi="Arial" w:cs="Arial"/>
          <w:lang w:val="en-GB"/>
        </w:rPr>
        <w:fldChar w:fldCharType="separate"/>
      </w:r>
      <w:r w:rsidR="009B7595" w:rsidRPr="0090543F">
        <w:rPr>
          <w:rFonts w:ascii="Arial" w:hAnsi="Arial" w:cs="Arial"/>
          <w:lang w:val="en-GB"/>
        </w:rPr>
        <w:t>2</w:t>
      </w:r>
      <w:r w:rsidRPr="0090543F">
        <w:rPr>
          <w:rFonts w:ascii="Arial" w:hAnsi="Arial" w:cs="Arial"/>
          <w:lang w:val="en-GB"/>
        </w:rPr>
        <w:fldChar w:fldCharType="end"/>
      </w:r>
      <w:r w:rsidRPr="0090543F">
        <w:rPr>
          <w:rFonts w:ascii="Arial" w:hAnsi="Arial" w:cs="Arial"/>
          <w:lang w:val="en-GB"/>
        </w:rPr>
        <w:t xml:space="preserve"> defines the validation types </w:t>
      </w:r>
      <w:r w:rsidR="003F0DEF" w:rsidRPr="0090543F">
        <w:rPr>
          <w:rFonts w:ascii="Arial" w:hAnsi="Arial" w:cs="Arial"/>
          <w:lang w:val="en-GB"/>
        </w:rPr>
        <w:t>–</w:t>
      </w:r>
      <w:r w:rsidRPr="0090543F">
        <w:rPr>
          <w:rFonts w:ascii="Arial" w:hAnsi="Arial" w:cs="Arial"/>
          <w:lang w:val="en-GB"/>
        </w:rPr>
        <w:t xml:space="preserve"> </w:t>
      </w:r>
      <w:r w:rsidR="003F0DEF" w:rsidRPr="0090543F">
        <w:rPr>
          <w:rFonts w:ascii="Arial" w:hAnsi="Arial" w:cs="Arial"/>
          <w:lang w:val="en-GB"/>
        </w:rPr>
        <w:t xml:space="preserve">most importantly the </w:t>
      </w:r>
      <w:r w:rsidRPr="0090543F">
        <w:rPr>
          <w:rFonts w:ascii="Arial" w:hAnsi="Arial" w:cs="Arial"/>
          <w:lang w:val="en-GB"/>
        </w:rPr>
        <w:t>i</w:t>
      </w:r>
      <w:r w:rsidR="003F0DEF" w:rsidRPr="0090543F">
        <w:rPr>
          <w:rFonts w:ascii="Arial" w:hAnsi="Arial" w:cs="Arial"/>
          <w:lang w:val="en-GB"/>
        </w:rPr>
        <w:t>nitial and periodic – including alternative validation approaches that can extend the standard ones. It also specifies the group of models which have to be validated.</w:t>
      </w:r>
    </w:p>
    <w:p w:rsidR="003F0DEF" w:rsidRPr="0090543F" w:rsidRDefault="00954F69" w:rsidP="00F947D9">
      <w:pPr>
        <w:suppressAutoHyphens/>
        <w:rPr>
          <w:rFonts w:ascii="Arial" w:hAnsi="Arial" w:cs="Arial"/>
          <w:lang w:val="en-GB"/>
        </w:rPr>
      </w:pPr>
      <w:r w:rsidRPr="0090543F">
        <w:rPr>
          <w:rFonts w:ascii="Arial" w:hAnsi="Arial" w:cs="Arial"/>
          <w:lang w:val="en-GB"/>
        </w:rPr>
        <w:t xml:space="preserve">The main part of the document is Chapter </w:t>
      </w:r>
      <w:r w:rsidRPr="0090543F">
        <w:rPr>
          <w:rFonts w:ascii="Arial" w:hAnsi="Arial" w:cs="Arial"/>
          <w:lang w:val="en-GB"/>
        </w:rPr>
        <w:fldChar w:fldCharType="begin"/>
      </w:r>
      <w:r w:rsidRPr="0090543F">
        <w:rPr>
          <w:rFonts w:ascii="Arial" w:hAnsi="Arial" w:cs="Arial"/>
          <w:lang w:val="en-GB"/>
        </w:rPr>
        <w:instrText xml:space="preserve"> REF _Ref500879025 \r \h </w:instrText>
      </w:r>
      <w:r w:rsidR="0090543F">
        <w:rPr>
          <w:rFonts w:ascii="Arial" w:hAnsi="Arial" w:cs="Arial"/>
          <w:lang w:val="en-GB"/>
        </w:rPr>
        <w:instrText xml:space="preserve"> \* MERGEFORMAT </w:instrText>
      </w:r>
      <w:r w:rsidRPr="0090543F">
        <w:rPr>
          <w:rFonts w:ascii="Arial" w:hAnsi="Arial" w:cs="Arial"/>
          <w:lang w:val="en-GB"/>
        </w:rPr>
      </w:r>
      <w:r w:rsidRPr="0090543F">
        <w:rPr>
          <w:rFonts w:ascii="Arial" w:hAnsi="Arial" w:cs="Arial"/>
          <w:lang w:val="en-GB"/>
        </w:rPr>
        <w:fldChar w:fldCharType="separate"/>
      </w:r>
      <w:r w:rsidR="009B7595" w:rsidRPr="0090543F">
        <w:rPr>
          <w:rFonts w:ascii="Arial" w:hAnsi="Arial" w:cs="Arial"/>
          <w:lang w:val="en-GB"/>
        </w:rPr>
        <w:t>3</w:t>
      </w:r>
      <w:r w:rsidRPr="0090543F">
        <w:rPr>
          <w:rFonts w:ascii="Arial" w:hAnsi="Arial" w:cs="Arial"/>
          <w:lang w:val="en-GB"/>
        </w:rPr>
        <w:fldChar w:fldCharType="end"/>
      </w:r>
      <w:r w:rsidRPr="0090543F">
        <w:rPr>
          <w:rFonts w:ascii="Arial" w:hAnsi="Arial" w:cs="Arial"/>
          <w:lang w:val="en-GB"/>
        </w:rPr>
        <w:t xml:space="preserve">, aiming to establish the general rules serving as the basis for all validations. </w:t>
      </w:r>
      <w:r w:rsidR="003050B4" w:rsidRPr="0090543F">
        <w:rPr>
          <w:rFonts w:ascii="Arial" w:hAnsi="Arial" w:cs="Arial"/>
          <w:lang w:val="en-GB"/>
        </w:rPr>
        <w:t xml:space="preserve">The main stakeholders (roles) are defined first, then the outcomes of the validation together with the validation assessment rules and validation conditions. </w:t>
      </w:r>
      <w:r w:rsidR="00E96DDD" w:rsidRPr="0090543F">
        <w:rPr>
          <w:rFonts w:ascii="Arial" w:hAnsi="Arial" w:cs="Arial"/>
          <w:lang w:val="en-GB"/>
        </w:rPr>
        <w:t>S</w:t>
      </w:r>
      <w:r w:rsidR="003050B4" w:rsidRPr="0090543F">
        <w:rPr>
          <w:rFonts w:ascii="Arial" w:hAnsi="Arial" w:cs="Arial"/>
          <w:lang w:val="en-GB"/>
        </w:rPr>
        <w:t xml:space="preserve">ection </w:t>
      </w:r>
      <w:r w:rsidR="00E96DDD" w:rsidRPr="0090543F">
        <w:rPr>
          <w:rFonts w:ascii="Arial" w:hAnsi="Arial" w:cs="Arial"/>
          <w:lang w:val="en-GB"/>
        </w:rPr>
        <w:fldChar w:fldCharType="begin"/>
      </w:r>
      <w:r w:rsidR="00E96DDD" w:rsidRPr="0090543F">
        <w:rPr>
          <w:rFonts w:ascii="Arial" w:hAnsi="Arial" w:cs="Arial"/>
          <w:lang w:val="en-GB"/>
        </w:rPr>
        <w:instrText xml:space="preserve"> REF _Ref500880239 \r \h </w:instrText>
      </w:r>
      <w:r w:rsidR="0090543F">
        <w:rPr>
          <w:rFonts w:ascii="Arial" w:hAnsi="Arial" w:cs="Arial"/>
          <w:lang w:val="en-GB"/>
        </w:rPr>
        <w:instrText xml:space="preserve"> \* MERGEFORMAT </w:instrText>
      </w:r>
      <w:r w:rsidR="00E96DDD" w:rsidRPr="0090543F">
        <w:rPr>
          <w:rFonts w:ascii="Arial" w:hAnsi="Arial" w:cs="Arial"/>
          <w:lang w:val="en-GB"/>
        </w:rPr>
      </w:r>
      <w:r w:rsidR="00E96DDD" w:rsidRPr="0090543F">
        <w:rPr>
          <w:rFonts w:ascii="Arial" w:hAnsi="Arial" w:cs="Arial"/>
          <w:lang w:val="en-GB"/>
        </w:rPr>
        <w:fldChar w:fldCharType="separate"/>
      </w:r>
      <w:r w:rsidR="009B7595" w:rsidRPr="0090543F">
        <w:rPr>
          <w:rFonts w:ascii="Arial" w:hAnsi="Arial" w:cs="Arial"/>
          <w:lang w:val="en-GB"/>
        </w:rPr>
        <w:t>3.3</w:t>
      </w:r>
      <w:r w:rsidR="00E96DDD" w:rsidRPr="0090543F">
        <w:rPr>
          <w:rFonts w:ascii="Arial" w:hAnsi="Arial" w:cs="Arial"/>
          <w:lang w:val="en-GB"/>
        </w:rPr>
        <w:fldChar w:fldCharType="end"/>
      </w:r>
      <w:r w:rsidR="00E96DDD" w:rsidRPr="0090543F">
        <w:rPr>
          <w:rFonts w:ascii="Arial" w:hAnsi="Arial" w:cs="Arial"/>
          <w:lang w:val="en-GB"/>
        </w:rPr>
        <w:t xml:space="preserve"> </w:t>
      </w:r>
      <w:r w:rsidR="003050B4" w:rsidRPr="0090543F">
        <w:rPr>
          <w:rFonts w:ascii="Arial" w:hAnsi="Arial" w:cs="Arial"/>
          <w:lang w:val="en-GB"/>
        </w:rPr>
        <w:t>describes the process steps along four phases of the validation.</w:t>
      </w:r>
      <w:r w:rsidR="00E96DDD" w:rsidRPr="0090543F">
        <w:rPr>
          <w:rFonts w:ascii="Arial" w:hAnsi="Arial" w:cs="Arial"/>
          <w:lang w:val="en-GB"/>
        </w:rPr>
        <w:t xml:space="preserve"> </w:t>
      </w:r>
      <w:r w:rsidR="003050B4" w:rsidRPr="0090543F">
        <w:rPr>
          <w:rFonts w:ascii="Arial" w:hAnsi="Arial" w:cs="Arial"/>
          <w:lang w:val="en-GB"/>
        </w:rPr>
        <w:t xml:space="preserve">The last </w:t>
      </w:r>
      <w:r w:rsidR="00E96DDD" w:rsidRPr="0090543F">
        <w:rPr>
          <w:rFonts w:ascii="Arial" w:hAnsi="Arial" w:cs="Arial"/>
          <w:lang w:val="en-GB"/>
        </w:rPr>
        <w:t xml:space="preserve">section </w:t>
      </w:r>
      <w:r w:rsidR="003050B4" w:rsidRPr="0090543F">
        <w:rPr>
          <w:rFonts w:ascii="Arial" w:hAnsi="Arial" w:cs="Arial"/>
          <w:lang w:val="en-GB"/>
        </w:rPr>
        <w:t xml:space="preserve">provides high level information on the supporting IT tools, with the goal to prescribe how a few process steps </w:t>
      </w:r>
      <w:r w:rsidR="00E96DDD" w:rsidRPr="0090543F">
        <w:rPr>
          <w:rFonts w:ascii="Arial" w:hAnsi="Arial" w:cs="Arial"/>
          <w:lang w:val="en-GB"/>
        </w:rPr>
        <w:t>must</w:t>
      </w:r>
      <w:r w:rsidR="003050B4" w:rsidRPr="0090543F">
        <w:rPr>
          <w:rFonts w:ascii="Arial" w:hAnsi="Arial" w:cs="Arial"/>
          <w:lang w:val="en-GB"/>
        </w:rPr>
        <w:t xml:space="preserve"> be reflected in the systems.</w:t>
      </w:r>
    </w:p>
    <w:p w:rsidR="00E96DDD" w:rsidRPr="0090543F" w:rsidRDefault="00E96DDD">
      <w:pPr>
        <w:spacing w:before="0" w:after="200" w:line="276" w:lineRule="auto"/>
        <w:jc w:val="left"/>
        <w:rPr>
          <w:rFonts w:ascii="Arial" w:hAnsi="Arial" w:cs="Arial"/>
          <w:lang w:val="en-GB"/>
        </w:rPr>
      </w:pPr>
      <w:r w:rsidRPr="0090543F">
        <w:rPr>
          <w:rFonts w:ascii="Arial" w:hAnsi="Arial" w:cs="Arial"/>
          <w:lang w:val="en-GB"/>
        </w:rPr>
        <w:br w:type="page"/>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70"/>
        <w:gridCol w:w="5004"/>
        <w:gridCol w:w="993"/>
        <w:gridCol w:w="1344"/>
      </w:tblGrid>
      <w:tr w:rsidR="00171716" w:rsidRPr="0090543F" w:rsidTr="00171716">
        <w:tc>
          <w:tcPr>
            <w:tcW w:w="9211" w:type="dxa"/>
            <w:gridSpan w:val="4"/>
            <w:shd w:val="clear" w:color="auto" w:fill="A6A6A6" w:themeFill="background1" w:themeFillShade="A6"/>
          </w:tcPr>
          <w:p w:rsidR="00171716" w:rsidRPr="0090543F" w:rsidRDefault="00171716" w:rsidP="00B36CDD">
            <w:pPr>
              <w:pStyle w:val="Tab"/>
              <w:suppressAutoHyphens/>
              <w:rPr>
                <w:rFonts w:ascii="Arial" w:hAnsi="Arial" w:cs="Arial"/>
                <w:b/>
              </w:rPr>
            </w:pPr>
            <w:r w:rsidRPr="0090543F">
              <w:rPr>
                <w:rFonts w:ascii="Arial" w:hAnsi="Arial" w:cs="Arial"/>
                <w:b/>
              </w:rPr>
              <w:lastRenderedPageBreak/>
              <w:t>References</w:t>
            </w:r>
          </w:p>
        </w:tc>
      </w:tr>
      <w:tr w:rsidR="00171716" w:rsidRPr="0090543F" w:rsidTr="00171716">
        <w:tc>
          <w:tcPr>
            <w:tcW w:w="1870" w:type="dxa"/>
            <w:shd w:val="clear" w:color="auto" w:fill="CCCCCC"/>
            <w:vAlign w:val="center"/>
          </w:tcPr>
          <w:p w:rsidR="00171716" w:rsidRPr="0090543F" w:rsidRDefault="00171716" w:rsidP="00B36CDD">
            <w:pPr>
              <w:pStyle w:val="Tab"/>
              <w:suppressAutoHyphens/>
              <w:jc w:val="center"/>
              <w:rPr>
                <w:rFonts w:ascii="Arial" w:hAnsi="Arial" w:cs="Arial"/>
                <w:b/>
                <w:sz w:val="18"/>
                <w:szCs w:val="18"/>
              </w:rPr>
            </w:pPr>
            <w:r w:rsidRPr="0090543F">
              <w:rPr>
                <w:rFonts w:ascii="Arial" w:hAnsi="Arial" w:cs="Arial"/>
                <w:b/>
                <w:sz w:val="18"/>
                <w:szCs w:val="18"/>
              </w:rPr>
              <w:t>Short reference</w:t>
            </w:r>
          </w:p>
        </w:tc>
        <w:tc>
          <w:tcPr>
            <w:tcW w:w="5004" w:type="dxa"/>
            <w:shd w:val="clear" w:color="auto" w:fill="CCCCCC"/>
            <w:vAlign w:val="center"/>
          </w:tcPr>
          <w:p w:rsidR="00171716" w:rsidRPr="0090543F" w:rsidRDefault="00171716" w:rsidP="00B36CDD">
            <w:pPr>
              <w:pStyle w:val="Tab"/>
              <w:suppressAutoHyphens/>
              <w:jc w:val="center"/>
              <w:rPr>
                <w:rFonts w:ascii="Arial" w:hAnsi="Arial" w:cs="Arial"/>
                <w:b/>
                <w:sz w:val="18"/>
                <w:szCs w:val="18"/>
              </w:rPr>
            </w:pPr>
            <w:r w:rsidRPr="0090543F">
              <w:rPr>
                <w:rFonts w:ascii="Arial" w:hAnsi="Arial" w:cs="Arial"/>
                <w:b/>
                <w:sz w:val="18"/>
                <w:szCs w:val="18"/>
              </w:rPr>
              <w:t>Title</w:t>
            </w:r>
          </w:p>
        </w:tc>
        <w:tc>
          <w:tcPr>
            <w:tcW w:w="993" w:type="dxa"/>
            <w:shd w:val="clear" w:color="auto" w:fill="CCCCCC"/>
            <w:vAlign w:val="center"/>
          </w:tcPr>
          <w:p w:rsidR="00171716" w:rsidRPr="0090543F" w:rsidRDefault="00171716" w:rsidP="00B36CDD">
            <w:pPr>
              <w:pStyle w:val="Tab"/>
              <w:suppressAutoHyphens/>
              <w:jc w:val="center"/>
              <w:rPr>
                <w:rFonts w:ascii="Arial" w:hAnsi="Arial" w:cs="Arial"/>
                <w:b/>
                <w:sz w:val="18"/>
                <w:szCs w:val="18"/>
              </w:rPr>
            </w:pPr>
            <w:r w:rsidRPr="0090543F">
              <w:rPr>
                <w:rFonts w:ascii="Arial" w:hAnsi="Arial" w:cs="Arial"/>
                <w:b/>
                <w:sz w:val="18"/>
                <w:szCs w:val="18"/>
              </w:rPr>
              <w:t>Version</w:t>
            </w:r>
          </w:p>
        </w:tc>
        <w:tc>
          <w:tcPr>
            <w:tcW w:w="1344" w:type="dxa"/>
            <w:shd w:val="clear" w:color="auto" w:fill="CCCCCC"/>
            <w:vAlign w:val="center"/>
          </w:tcPr>
          <w:p w:rsidR="00171716" w:rsidRPr="0090543F" w:rsidRDefault="00171716" w:rsidP="00B36CDD">
            <w:pPr>
              <w:pStyle w:val="Tab"/>
              <w:suppressAutoHyphens/>
              <w:jc w:val="center"/>
              <w:rPr>
                <w:rFonts w:ascii="Arial" w:hAnsi="Arial" w:cs="Arial"/>
                <w:b/>
                <w:sz w:val="18"/>
                <w:szCs w:val="18"/>
              </w:rPr>
            </w:pPr>
            <w:r w:rsidRPr="0090543F">
              <w:rPr>
                <w:rFonts w:ascii="Arial" w:hAnsi="Arial" w:cs="Arial"/>
                <w:b/>
                <w:sz w:val="18"/>
                <w:szCs w:val="18"/>
              </w:rPr>
              <w:t>Released on</w:t>
            </w:r>
          </w:p>
        </w:tc>
      </w:tr>
      <w:tr w:rsidR="00F152C3" w:rsidRPr="0090543F" w:rsidTr="003D6021">
        <w:trPr>
          <w:trHeight w:val="372"/>
        </w:trPr>
        <w:tc>
          <w:tcPr>
            <w:tcW w:w="1870" w:type="dxa"/>
            <w:vAlign w:val="center"/>
          </w:tcPr>
          <w:p w:rsidR="00F152C3" w:rsidRPr="0090543F" w:rsidRDefault="00F152C3" w:rsidP="003D6021">
            <w:pPr>
              <w:pStyle w:val="Tab"/>
              <w:suppressAutoHyphens/>
              <w:rPr>
                <w:rFonts w:ascii="Arial" w:hAnsi="Arial" w:cs="Arial"/>
                <w:sz w:val="18"/>
                <w:szCs w:val="18"/>
              </w:rPr>
            </w:pPr>
            <w:r w:rsidRPr="0090543F">
              <w:rPr>
                <w:rFonts w:ascii="Arial" w:hAnsi="Arial" w:cs="Arial"/>
                <w:sz w:val="18"/>
                <w:szCs w:val="18"/>
              </w:rPr>
              <w:t>CRR</w:t>
            </w:r>
          </w:p>
        </w:tc>
        <w:tc>
          <w:tcPr>
            <w:tcW w:w="5004" w:type="dxa"/>
            <w:vAlign w:val="center"/>
          </w:tcPr>
          <w:p w:rsidR="00F152C3" w:rsidRPr="0090543F" w:rsidRDefault="00F152C3" w:rsidP="003D6021">
            <w:pPr>
              <w:pStyle w:val="Tab"/>
              <w:suppressAutoHyphens/>
              <w:jc w:val="both"/>
              <w:rPr>
                <w:rFonts w:ascii="Arial" w:eastAsia="Arial" w:hAnsi="Arial" w:cs="Arial"/>
                <w:sz w:val="18"/>
                <w:szCs w:val="18"/>
              </w:rPr>
            </w:pPr>
            <w:r w:rsidRPr="0090543F">
              <w:rPr>
                <w:rFonts w:ascii="Arial" w:eastAsia="Arial" w:hAnsi="Arial" w:cs="Arial"/>
                <w:sz w:val="18"/>
                <w:szCs w:val="18"/>
              </w:rPr>
              <w:t>Regulation (EU) No 575/2013 of the European Parliament and of the Council</w:t>
            </w:r>
          </w:p>
          <w:p w:rsidR="00F152C3" w:rsidRPr="0090543F" w:rsidRDefault="00F152C3" w:rsidP="003D6021">
            <w:pPr>
              <w:pStyle w:val="Tab"/>
              <w:suppressAutoHyphens/>
              <w:jc w:val="both"/>
              <w:rPr>
                <w:rFonts w:ascii="Arial" w:hAnsi="Arial" w:cs="Arial"/>
                <w:sz w:val="18"/>
                <w:szCs w:val="18"/>
              </w:rPr>
            </w:pPr>
            <w:r w:rsidRPr="0090543F">
              <w:rPr>
                <w:rFonts w:ascii="Arial" w:eastAsia="Arial" w:hAnsi="Arial" w:cs="Arial"/>
                <w:sz w:val="18"/>
                <w:szCs w:val="18"/>
              </w:rPr>
              <w:t>on prudential requirements for credit institutions and investment firms</w:t>
            </w:r>
          </w:p>
        </w:tc>
        <w:tc>
          <w:tcPr>
            <w:tcW w:w="993" w:type="dxa"/>
            <w:vAlign w:val="center"/>
          </w:tcPr>
          <w:p w:rsidR="00F152C3" w:rsidRPr="0090543F" w:rsidRDefault="00F152C3" w:rsidP="003D6021">
            <w:pPr>
              <w:pStyle w:val="Tab"/>
              <w:suppressAutoHyphens/>
              <w:jc w:val="center"/>
              <w:rPr>
                <w:rFonts w:ascii="Arial" w:hAnsi="Arial" w:cs="Arial"/>
                <w:sz w:val="18"/>
                <w:szCs w:val="18"/>
              </w:rPr>
            </w:pPr>
            <w:r w:rsidRPr="0090543F">
              <w:rPr>
                <w:rFonts w:ascii="Arial" w:hAnsi="Arial" w:cs="Arial"/>
                <w:sz w:val="18"/>
                <w:szCs w:val="18"/>
              </w:rPr>
              <w:t>Published</w:t>
            </w:r>
          </w:p>
        </w:tc>
        <w:tc>
          <w:tcPr>
            <w:tcW w:w="1344" w:type="dxa"/>
            <w:vAlign w:val="center"/>
          </w:tcPr>
          <w:p w:rsidR="00F152C3" w:rsidRPr="0090543F" w:rsidRDefault="00F152C3" w:rsidP="003D6021">
            <w:pPr>
              <w:pStyle w:val="Tab"/>
              <w:suppressAutoHyphens/>
              <w:jc w:val="center"/>
              <w:rPr>
                <w:rFonts w:ascii="Arial" w:hAnsi="Arial" w:cs="Arial"/>
                <w:sz w:val="18"/>
                <w:szCs w:val="18"/>
              </w:rPr>
            </w:pPr>
          </w:p>
        </w:tc>
      </w:tr>
      <w:tr w:rsidR="00066945" w:rsidRPr="0090543F" w:rsidTr="0035586F">
        <w:trPr>
          <w:trHeight w:val="372"/>
        </w:trPr>
        <w:tc>
          <w:tcPr>
            <w:tcW w:w="1870" w:type="dxa"/>
            <w:vAlign w:val="center"/>
          </w:tcPr>
          <w:p w:rsidR="00066945" w:rsidRPr="0090543F" w:rsidRDefault="00066945" w:rsidP="0035586F">
            <w:pPr>
              <w:pStyle w:val="Tab"/>
              <w:suppressAutoHyphens/>
              <w:rPr>
                <w:rFonts w:ascii="Arial" w:hAnsi="Arial" w:cs="Arial"/>
                <w:sz w:val="18"/>
                <w:szCs w:val="18"/>
              </w:rPr>
            </w:pPr>
            <w:r w:rsidRPr="0090543F">
              <w:rPr>
                <w:rFonts w:ascii="Arial" w:hAnsi="Arial" w:cs="Arial"/>
                <w:sz w:val="18"/>
                <w:szCs w:val="18"/>
              </w:rPr>
              <w:t>IRB AM RTS</w:t>
            </w:r>
          </w:p>
        </w:tc>
        <w:tc>
          <w:tcPr>
            <w:tcW w:w="5004" w:type="dxa"/>
            <w:vAlign w:val="center"/>
          </w:tcPr>
          <w:p w:rsidR="00066945" w:rsidRPr="0090543F" w:rsidRDefault="00066945" w:rsidP="0035586F">
            <w:pPr>
              <w:pStyle w:val="Tab"/>
              <w:suppressAutoHyphens/>
              <w:jc w:val="both"/>
              <w:rPr>
                <w:rFonts w:ascii="Arial" w:eastAsia="Arial" w:hAnsi="Arial" w:cs="Arial"/>
                <w:sz w:val="18"/>
                <w:szCs w:val="18"/>
              </w:rPr>
            </w:pPr>
            <w:r w:rsidRPr="0090543F">
              <w:rPr>
                <w:rFonts w:ascii="Arial" w:eastAsia="Arial" w:hAnsi="Arial" w:cs="Arial"/>
                <w:sz w:val="18"/>
                <w:szCs w:val="18"/>
              </w:rPr>
              <w:t>EBA/RTS/2016/03</w:t>
            </w:r>
          </w:p>
          <w:p w:rsidR="00066945" w:rsidRPr="0090543F" w:rsidRDefault="00066945" w:rsidP="00066945">
            <w:pPr>
              <w:pStyle w:val="Tab"/>
              <w:suppressAutoHyphens/>
              <w:jc w:val="both"/>
              <w:rPr>
                <w:rFonts w:ascii="Arial" w:hAnsi="Arial" w:cs="Arial"/>
                <w:sz w:val="18"/>
                <w:szCs w:val="18"/>
              </w:rPr>
            </w:pPr>
            <w:r w:rsidRPr="0090543F">
              <w:rPr>
                <w:rFonts w:ascii="Arial" w:eastAsia="Arial" w:hAnsi="Arial" w:cs="Arial"/>
                <w:sz w:val="18"/>
                <w:szCs w:val="18"/>
              </w:rPr>
              <w:t>Final Draft Regulatory Technical Standards on the specification of the assessment methodology for competent authorities regarding compliance of an institution with the requirements to use the IRB Approach in accordance with Articles 144(2), 173(3) and 180(3)(b) of Regulation (EU) No 575/2013</w:t>
            </w:r>
          </w:p>
        </w:tc>
        <w:tc>
          <w:tcPr>
            <w:tcW w:w="993" w:type="dxa"/>
            <w:vAlign w:val="center"/>
          </w:tcPr>
          <w:p w:rsidR="00066945" w:rsidRPr="0090543F" w:rsidRDefault="00066945" w:rsidP="0035586F">
            <w:pPr>
              <w:pStyle w:val="Tab"/>
              <w:suppressAutoHyphens/>
              <w:jc w:val="center"/>
              <w:rPr>
                <w:rFonts w:ascii="Arial" w:hAnsi="Arial" w:cs="Arial"/>
                <w:sz w:val="18"/>
                <w:szCs w:val="18"/>
              </w:rPr>
            </w:pPr>
            <w:r w:rsidRPr="0090543F">
              <w:rPr>
                <w:rFonts w:ascii="Arial" w:hAnsi="Arial" w:cs="Arial"/>
                <w:sz w:val="18"/>
                <w:szCs w:val="18"/>
              </w:rPr>
              <w:t>Final draft</w:t>
            </w:r>
          </w:p>
        </w:tc>
        <w:tc>
          <w:tcPr>
            <w:tcW w:w="1344" w:type="dxa"/>
            <w:vAlign w:val="center"/>
          </w:tcPr>
          <w:p w:rsidR="00066945" w:rsidRPr="0090543F" w:rsidRDefault="00066945" w:rsidP="0035586F">
            <w:pPr>
              <w:pStyle w:val="Tab"/>
              <w:suppressAutoHyphens/>
              <w:jc w:val="center"/>
              <w:rPr>
                <w:rFonts w:ascii="Arial" w:hAnsi="Arial" w:cs="Arial"/>
                <w:sz w:val="18"/>
                <w:szCs w:val="18"/>
              </w:rPr>
            </w:pPr>
          </w:p>
        </w:tc>
      </w:tr>
      <w:tr w:rsidR="00F152C3" w:rsidRPr="0090543F" w:rsidTr="003D6021">
        <w:trPr>
          <w:trHeight w:val="372"/>
        </w:trPr>
        <w:tc>
          <w:tcPr>
            <w:tcW w:w="1870" w:type="dxa"/>
            <w:vAlign w:val="center"/>
          </w:tcPr>
          <w:p w:rsidR="00F152C3" w:rsidRPr="0090543F" w:rsidRDefault="00F152C3" w:rsidP="003D6021">
            <w:pPr>
              <w:pStyle w:val="Tab"/>
              <w:suppressAutoHyphens/>
              <w:rPr>
                <w:rFonts w:ascii="Arial" w:hAnsi="Arial" w:cs="Arial"/>
                <w:sz w:val="18"/>
                <w:szCs w:val="18"/>
              </w:rPr>
            </w:pPr>
            <w:r w:rsidRPr="0090543F">
              <w:rPr>
                <w:rFonts w:ascii="Arial" w:hAnsi="Arial" w:cs="Arial"/>
                <w:sz w:val="18"/>
                <w:szCs w:val="18"/>
              </w:rPr>
              <w:t>CEBS GL 10</w:t>
            </w:r>
          </w:p>
        </w:tc>
        <w:tc>
          <w:tcPr>
            <w:tcW w:w="5004" w:type="dxa"/>
            <w:vAlign w:val="center"/>
          </w:tcPr>
          <w:p w:rsidR="00F152C3" w:rsidRPr="0090543F" w:rsidRDefault="00F152C3" w:rsidP="003D6021">
            <w:pPr>
              <w:pStyle w:val="Tab"/>
              <w:suppressAutoHyphens/>
              <w:jc w:val="both"/>
              <w:rPr>
                <w:rFonts w:ascii="Arial" w:hAnsi="Arial" w:cs="Arial"/>
                <w:sz w:val="18"/>
                <w:szCs w:val="18"/>
              </w:rPr>
            </w:pPr>
            <w:r w:rsidRPr="0090543F">
              <w:rPr>
                <w:rFonts w:ascii="Arial" w:eastAsia="Arial" w:hAnsi="Arial" w:cs="Arial"/>
                <w:sz w:val="18"/>
                <w:szCs w:val="18"/>
              </w:rPr>
              <w:t>Guidelines on the implementation, validation and assessment of Advanced Measurement (AMA) and Internal Rating Based (IRB) Approaches</w:t>
            </w:r>
          </w:p>
        </w:tc>
        <w:tc>
          <w:tcPr>
            <w:tcW w:w="993" w:type="dxa"/>
            <w:vAlign w:val="center"/>
          </w:tcPr>
          <w:p w:rsidR="00F152C3" w:rsidRPr="0090543F" w:rsidRDefault="00F152C3" w:rsidP="003D6021">
            <w:pPr>
              <w:pStyle w:val="Tab"/>
              <w:suppressAutoHyphens/>
              <w:jc w:val="center"/>
              <w:rPr>
                <w:rFonts w:ascii="Arial" w:hAnsi="Arial" w:cs="Arial"/>
                <w:sz w:val="18"/>
                <w:szCs w:val="18"/>
              </w:rPr>
            </w:pPr>
          </w:p>
        </w:tc>
        <w:tc>
          <w:tcPr>
            <w:tcW w:w="1344" w:type="dxa"/>
            <w:vAlign w:val="center"/>
          </w:tcPr>
          <w:p w:rsidR="00F152C3" w:rsidRPr="0090543F" w:rsidRDefault="00F152C3" w:rsidP="003D6021">
            <w:pPr>
              <w:pStyle w:val="Tab"/>
              <w:suppressAutoHyphens/>
              <w:jc w:val="center"/>
              <w:rPr>
                <w:rFonts w:ascii="Arial" w:hAnsi="Arial" w:cs="Arial"/>
                <w:sz w:val="18"/>
                <w:szCs w:val="18"/>
              </w:rPr>
            </w:pPr>
          </w:p>
        </w:tc>
      </w:tr>
      <w:tr w:rsidR="00B359BD" w:rsidRPr="0090543F" w:rsidTr="00B359BD">
        <w:trPr>
          <w:trHeight w:val="372"/>
        </w:trPr>
        <w:tc>
          <w:tcPr>
            <w:tcW w:w="1870" w:type="dxa"/>
            <w:vAlign w:val="center"/>
          </w:tcPr>
          <w:p w:rsidR="00B359BD" w:rsidRPr="0090543F" w:rsidRDefault="00B359BD" w:rsidP="00B359BD">
            <w:pPr>
              <w:pStyle w:val="Tab"/>
              <w:suppressAutoHyphens/>
              <w:rPr>
                <w:rFonts w:ascii="Arial" w:hAnsi="Arial" w:cs="Arial"/>
                <w:sz w:val="18"/>
                <w:szCs w:val="18"/>
              </w:rPr>
            </w:pPr>
            <w:r w:rsidRPr="0090543F">
              <w:rPr>
                <w:rFonts w:ascii="Arial" w:hAnsi="Arial" w:cs="Arial"/>
                <w:sz w:val="18"/>
                <w:szCs w:val="18"/>
              </w:rPr>
              <w:t>VC Bylaws</w:t>
            </w:r>
          </w:p>
        </w:tc>
        <w:tc>
          <w:tcPr>
            <w:tcW w:w="5004" w:type="dxa"/>
            <w:vAlign w:val="center"/>
          </w:tcPr>
          <w:p w:rsidR="00B359BD" w:rsidRPr="0090543F" w:rsidRDefault="0090543F" w:rsidP="00B359BD">
            <w:pPr>
              <w:pStyle w:val="Tab"/>
              <w:suppressAutoHyphens/>
              <w:jc w:val="both"/>
              <w:rPr>
                <w:rFonts w:ascii="Arial" w:hAnsi="Arial" w:cs="Arial"/>
                <w:sz w:val="18"/>
                <w:szCs w:val="18"/>
              </w:rPr>
            </w:pPr>
            <w:r>
              <w:rPr>
                <w:rFonts w:ascii="Arial" w:hAnsi="Arial" w:cs="Arial"/>
                <w:sz w:val="18"/>
                <w:szCs w:val="18"/>
              </w:rPr>
              <w:t>I</w:t>
            </w:r>
            <w:r w:rsidR="00B359BD" w:rsidRPr="0090543F">
              <w:rPr>
                <w:rFonts w:ascii="Arial" w:hAnsi="Arial" w:cs="Arial"/>
                <w:sz w:val="18"/>
                <w:szCs w:val="18"/>
              </w:rPr>
              <w:t>nternal document:</w:t>
            </w:r>
          </w:p>
          <w:p w:rsidR="00B359BD" w:rsidRPr="0090543F" w:rsidRDefault="00B359BD" w:rsidP="00B359BD">
            <w:pPr>
              <w:pStyle w:val="Tab"/>
              <w:suppressAutoHyphens/>
              <w:jc w:val="both"/>
              <w:rPr>
                <w:rFonts w:ascii="Arial" w:hAnsi="Arial" w:cs="Arial"/>
                <w:sz w:val="18"/>
                <w:szCs w:val="18"/>
              </w:rPr>
            </w:pPr>
            <w:r w:rsidRPr="0090543F">
              <w:rPr>
                <w:rFonts w:ascii="Arial" w:hAnsi="Arial" w:cs="Arial"/>
                <w:sz w:val="18"/>
                <w:szCs w:val="18"/>
              </w:rPr>
              <w:t>Bylaws of the Credit Risk Validation Committee</w:t>
            </w:r>
          </w:p>
        </w:tc>
        <w:tc>
          <w:tcPr>
            <w:tcW w:w="993" w:type="dxa"/>
            <w:vAlign w:val="center"/>
          </w:tcPr>
          <w:p w:rsidR="00B359BD" w:rsidRPr="0090543F" w:rsidRDefault="00B359BD" w:rsidP="00B359BD">
            <w:pPr>
              <w:pStyle w:val="Tab"/>
              <w:suppressAutoHyphens/>
              <w:jc w:val="center"/>
              <w:rPr>
                <w:rFonts w:ascii="Arial" w:hAnsi="Arial" w:cs="Arial"/>
                <w:sz w:val="18"/>
                <w:szCs w:val="18"/>
              </w:rPr>
            </w:pPr>
            <w:r w:rsidRPr="0090543F">
              <w:rPr>
                <w:rFonts w:ascii="Arial" w:hAnsi="Arial" w:cs="Arial"/>
                <w:sz w:val="18"/>
                <w:szCs w:val="18"/>
              </w:rPr>
              <w:t>1.2</w:t>
            </w:r>
          </w:p>
        </w:tc>
        <w:tc>
          <w:tcPr>
            <w:tcW w:w="1344" w:type="dxa"/>
            <w:vAlign w:val="center"/>
          </w:tcPr>
          <w:p w:rsidR="00B359BD" w:rsidRPr="0090543F" w:rsidRDefault="00B359BD" w:rsidP="00B359BD">
            <w:pPr>
              <w:pStyle w:val="Tab"/>
              <w:suppressAutoHyphens/>
              <w:jc w:val="center"/>
              <w:rPr>
                <w:rFonts w:ascii="Arial" w:hAnsi="Arial" w:cs="Arial"/>
                <w:sz w:val="18"/>
                <w:szCs w:val="18"/>
              </w:rPr>
            </w:pPr>
          </w:p>
        </w:tc>
      </w:tr>
      <w:tr w:rsidR="00422F3F" w:rsidRPr="0090543F" w:rsidTr="0035586F">
        <w:trPr>
          <w:trHeight w:val="372"/>
        </w:trPr>
        <w:tc>
          <w:tcPr>
            <w:tcW w:w="1870" w:type="dxa"/>
            <w:vAlign w:val="center"/>
          </w:tcPr>
          <w:p w:rsidR="00422F3F" w:rsidRPr="0090543F" w:rsidRDefault="0019073D" w:rsidP="0035586F">
            <w:pPr>
              <w:pStyle w:val="Tab"/>
              <w:suppressAutoHyphens/>
              <w:rPr>
                <w:rFonts w:ascii="Arial" w:hAnsi="Arial" w:cs="Arial"/>
                <w:sz w:val="18"/>
                <w:szCs w:val="18"/>
              </w:rPr>
            </w:pPr>
            <w:r>
              <w:rPr>
                <w:rFonts w:ascii="Arial" w:hAnsi="Arial" w:cs="Arial"/>
                <w:sz w:val="18"/>
                <w:szCs w:val="18"/>
              </w:rPr>
              <w:t>Confluence</w:t>
            </w:r>
            <w:r w:rsidR="009F4C83" w:rsidRPr="0090543F">
              <w:rPr>
                <w:rFonts w:ascii="Arial" w:hAnsi="Arial" w:cs="Arial"/>
                <w:sz w:val="18"/>
                <w:szCs w:val="18"/>
              </w:rPr>
              <w:t xml:space="preserve"> / Jira Manual</w:t>
            </w:r>
          </w:p>
        </w:tc>
        <w:tc>
          <w:tcPr>
            <w:tcW w:w="5004" w:type="dxa"/>
            <w:vAlign w:val="center"/>
          </w:tcPr>
          <w:p w:rsidR="00422F3F" w:rsidRPr="0090543F" w:rsidRDefault="0090543F" w:rsidP="0035586F">
            <w:pPr>
              <w:pStyle w:val="Tab"/>
              <w:suppressAutoHyphens/>
              <w:jc w:val="both"/>
              <w:rPr>
                <w:rFonts w:ascii="Arial" w:hAnsi="Arial" w:cs="Arial"/>
                <w:sz w:val="18"/>
                <w:szCs w:val="18"/>
              </w:rPr>
            </w:pPr>
            <w:r>
              <w:rPr>
                <w:rFonts w:ascii="Arial" w:hAnsi="Arial" w:cs="Arial"/>
                <w:sz w:val="18"/>
                <w:szCs w:val="18"/>
              </w:rPr>
              <w:t>I</w:t>
            </w:r>
            <w:r w:rsidR="00422F3F" w:rsidRPr="0090543F">
              <w:rPr>
                <w:rFonts w:ascii="Arial" w:hAnsi="Arial" w:cs="Arial"/>
                <w:sz w:val="18"/>
                <w:szCs w:val="18"/>
              </w:rPr>
              <w:t>nternal document:</w:t>
            </w:r>
          </w:p>
          <w:p w:rsidR="00422F3F" w:rsidRPr="0090543F" w:rsidRDefault="00B359BD" w:rsidP="0035586F">
            <w:pPr>
              <w:pStyle w:val="Tab"/>
              <w:suppressAutoHyphens/>
              <w:jc w:val="both"/>
              <w:rPr>
                <w:rFonts w:ascii="Arial" w:hAnsi="Arial" w:cs="Arial"/>
                <w:sz w:val="18"/>
                <w:szCs w:val="18"/>
              </w:rPr>
            </w:pPr>
            <w:r w:rsidRPr="0090543F">
              <w:rPr>
                <w:rFonts w:ascii="Arial" w:hAnsi="Arial" w:cs="Arial"/>
                <w:sz w:val="18"/>
                <w:szCs w:val="18"/>
              </w:rPr>
              <w:t>Validation Platforms’ Guideline (</w:t>
            </w:r>
            <w:r w:rsidR="0019073D">
              <w:rPr>
                <w:rFonts w:ascii="Arial" w:hAnsi="Arial" w:cs="Arial"/>
                <w:sz w:val="18"/>
                <w:szCs w:val="18"/>
              </w:rPr>
              <w:t>Confluence</w:t>
            </w:r>
            <w:r w:rsidRPr="0090543F">
              <w:rPr>
                <w:rFonts w:ascii="Arial" w:hAnsi="Arial" w:cs="Arial"/>
                <w:sz w:val="18"/>
                <w:szCs w:val="18"/>
              </w:rPr>
              <w:t>, Jira Manual)</w:t>
            </w:r>
          </w:p>
        </w:tc>
        <w:tc>
          <w:tcPr>
            <w:tcW w:w="993" w:type="dxa"/>
            <w:vAlign w:val="center"/>
          </w:tcPr>
          <w:p w:rsidR="00422F3F" w:rsidRPr="0090543F" w:rsidRDefault="00135D5B" w:rsidP="0035586F">
            <w:pPr>
              <w:pStyle w:val="Tab"/>
              <w:suppressAutoHyphens/>
              <w:jc w:val="center"/>
              <w:rPr>
                <w:rFonts w:ascii="Arial" w:hAnsi="Arial" w:cs="Arial"/>
                <w:sz w:val="18"/>
                <w:szCs w:val="18"/>
              </w:rPr>
            </w:pPr>
            <w:r w:rsidRPr="0090543F">
              <w:rPr>
                <w:rFonts w:ascii="Arial" w:hAnsi="Arial" w:cs="Arial"/>
                <w:sz w:val="18"/>
                <w:szCs w:val="18"/>
              </w:rPr>
              <w:t>1.0</w:t>
            </w:r>
          </w:p>
        </w:tc>
        <w:tc>
          <w:tcPr>
            <w:tcW w:w="1344" w:type="dxa"/>
            <w:vAlign w:val="center"/>
          </w:tcPr>
          <w:p w:rsidR="00422F3F" w:rsidRPr="0090543F" w:rsidRDefault="00422F3F" w:rsidP="00135D5B">
            <w:pPr>
              <w:pStyle w:val="Tab"/>
              <w:suppressAutoHyphens/>
              <w:jc w:val="center"/>
              <w:rPr>
                <w:rFonts w:ascii="Arial" w:hAnsi="Arial" w:cs="Arial"/>
                <w:sz w:val="18"/>
                <w:szCs w:val="18"/>
              </w:rPr>
            </w:pPr>
          </w:p>
        </w:tc>
      </w:tr>
    </w:tbl>
    <w:p w:rsidR="00E96DDD" w:rsidRPr="0090543F" w:rsidRDefault="00E96DDD" w:rsidP="00800FF3">
      <w:pPr>
        <w:rPr>
          <w:rFonts w:ascii="Arial" w:hAnsi="Arial" w:cs="Arial"/>
          <w:lang w:val="en-GB"/>
        </w:rPr>
      </w:pPr>
    </w:p>
    <w:p w:rsidR="00E96DDD" w:rsidRPr="0090543F" w:rsidRDefault="00E96DDD">
      <w:pPr>
        <w:spacing w:before="0" w:after="200" w:line="276" w:lineRule="auto"/>
        <w:jc w:val="left"/>
        <w:rPr>
          <w:rFonts w:ascii="Arial" w:hAnsi="Arial" w:cs="Arial"/>
          <w:lang w:val="en-GB"/>
        </w:rPr>
      </w:pPr>
      <w:r w:rsidRPr="0090543F">
        <w:rPr>
          <w:rFonts w:ascii="Arial" w:hAnsi="Arial" w:cs="Arial"/>
          <w:lang w:val="en-GB"/>
        </w:rPr>
        <w:br w:type="page"/>
      </w:r>
    </w:p>
    <w:p w:rsidR="00E96DDD" w:rsidRPr="0090543F" w:rsidRDefault="00E96DDD" w:rsidP="00800FF3">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7723"/>
      </w:tblGrid>
      <w:tr w:rsidR="00345872" w:rsidRPr="0090543F" w:rsidTr="00B36CDD">
        <w:tc>
          <w:tcPr>
            <w:tcW w:w="9211" w:type="dxa"/>
            <w:gridSpan w:val="2"/>
            <w:shd w:val="clear" w:color="auto" w:fill="A6A6A6" w:themeFill="background1" w:themeFillShade="A6"/>
          </w:tcPr>
          <w:p w:rsidR="00345872" w:rsidRPr="0090543F" w:rsidRDefault="00345872" w:rsidP="00B36CDD">
            <w:pPr>
              <w:pStyle w:val="Tab"/>
              <w:suppressAutoHyphens/>
              <w:rPr>
                <w:rFonts w:ascii="Arial" w:hAnsi="Arial" w:cs="Arial"/>
                <w:b/>
              </w:rPr>
            </w:pPr>
            <w:r w:rsidRPr="0090543F">
              <w:rPr>
                <w:rFonts w:ascii="Arial" w:hAnsi="Arial" w:cs="Arial"/>
                <w:b/>
              </w:rPr>
              <w:t>Definitions and abbreviations</w:t>
            </w:r>
          </w:p>
        </w:tc>
      </w:tr>
      <w:tr w:rsidR="00345872" w:rsidRPr="0090543F" w:rsidTr="00B36CDD">
        <w:tc>
          <w:tcPr>
            <w:tcW w:w="1488" w:type="dxa"/>
            <w:shd w:val="clear" w:color="auto" w:fill="CCCCCC"/>
            <w:vAlign w:val="center"/>
          </w:tcPr>
          <w:p w:rsidR="00345872" w:rsidRPr="0090543F" w:rsidRDefault="00345872" w:rsidP="00B36CDD">
            <w:pPr>
              <w:pStyle w:val="Tab"/>
              <w:suppressAutoHyphens/>
              <w:jc w:val="center"/>
              <w:rPr>
                <w:rFonts w:ascii="Arial" w:hAnsi="Arial" w:cs="Arial"/>
                <w:b/>
                <w:sz w:val="18"/>
                <w:szCs w:val="18"/>
              </w:rPr>
            </w:pPr>
            <w:r w:rsidRPr="0090543F">
              <w:rPr>
                <w:rFonts w:ascii="Arial" w:hAnsi="Arial" w:cs="Arial"/>
                <w:b/>
                <w:sz w:val="18"/>
                <w:szCs w:val="18"/>
              </w:rPr>
              <w:t>Abbreviation</w:t>
            </w:r>
          </w:p>
        </w:tc>
        <w:tc>
          <w:tcPr>
            <w:tcW w:w="7723" w:type="dxa"/>
            <w:shd w:val="clear" w:color="auto" w:fill="CCCCCC"/>
            <w:vAlign w:val="center"/>
          </w:tcPr>
          <w:p w:rsidR="00345872" w:rsidRPr="0090543F" w:rsidRDefault="00345872" w:rsidP="00B36CDD">
            <w:pPr>
              <w:pStyle w:val="Tab"/>
              <w:suppressAutoHyphens/>
              <w:jc w:val="center"/>
              <w:rPr>
                <w:rFonts w:ascii="Arial" w:hAnsi="Arial" w:cs="Arial"/>
                <w:b/>
                <w:sz w:val="18"/>
                <w:szCs w:val="18"/>
              </w:rPr>
            </w:pPr>
            <w:r w:rsidRPr="0090543F">
              <w:rPr>
                <w:rFonts w:ascii="Arial" w:hAnsi="Arial" w:cs="Arial"/>
                <w:b/>
                <w:sz w:val="18"/>
                <w:szCs w:val="18"/>
              </w:rPr>
              <w:t>Explanation</w:t>
            </w:r>
          </w:p>
        </w:tc>
      </w:tr>
      <w:tr w:rsidR="004167F6" w:rsidRPr="0090543F" w:rsidTr="003D6021">
        <w:trPr>
          <w:trHeight w:val="372"/>
        </w:trPr>
        <w:tc>
          <w:tcPr>
            <w:tcW w:w="1488" w:type="dxa"/>
            <w:vAlign w:val="center"/>
          </w:tcPr>
          <w:p w:rsidR="004167F6" w:rsidRPr="0090543F" w:rsidRDefault="001D5B1A" w:rsidP="003D6021">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EC</w:t>
            </w:r>
          </w:p>
        </w:tc>
        <w:tc>
          <w:tcPr>
            <w:tcW w:w="7723" w:type="dxa"/>
            <w:vAlign w:val="center"/>
          </w:tcPr>
          <w:p w:rsidR="004167F6" w:rsidRPr="0090543F" w:rsidRDefault="001D5B1A" w:rsidP="003D6021">
            <w:pPr>
              <w:spacing w:before="0" w:after="0" w:line="240" w:lineRule="auto"/>
              <w:ind w:left="66" w:right="-20"/>
              <w:jc w:val="left"/>
              <w:rPr>
                <w:rFonts w:ascii="Arial" w:eastAsia="Arial" w:hAnsi="Arial" w:cs="Arial"/>
                <w:sz w:val="18"/>
                <w:szCs w:val="18"/>
                <w:lang w:val="en-GB"/>
              </w:rPr>
            </w:pPr>
            <w:r w:rsidRPr="0090543F">
              <w:rPr>
                <w:rFonts w:ascii="Arial" w:eastAsia="Arial" w:hAnsi="Arial" w:cs="Arial"/>
                <w:sz w:val="18"/>
                <w:szCs w:val="18"/>
                <w:lang w:val="en-GB"/>
              </w:rPr>
              <w:t>Economic Capital</w:t>
            </w:r>
          </w:p>
        </w:tc>
      </w:tr>
      <w:tr w:rsidR="001D5B1A" w:rsidRPr="0090543F" w:rsidTr="00B359BD">
        <w:trPr>
          <w:trHeight w:val="372"/>
        </w:trPr>
        <w:tc>
          <w:tcPr>
            <w:tcW w:w="1488" w:type="dxa"/>
            <w:vAlign w:val="center"/>
          </w:tcPr>
          <w:p w:rsidR="001D5B1A" w:rsidRPr="0090543F" w:rsidRDefault="001D5B1A" w:rsidP="00B359BD">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IRB</w:t>
            </w:r>
          </w:p>
        </w:tc>
        <w:tc>
          <w:tcPr>
            <w:tcW w:w="7723" w:type="dxa"/>
            <w:vAlign w:val="center"/>
          </w:tcPr>
          <w:p w:rsidR="001D5B1A" w:rsidRPr="0090543F" w:rsidRDefault="001D5B1A" w:rsidP="00B359BD">
            <w:pPr>
              <w:spacing w:before="0" w:after="0" w:line="240" w:lineRule="auto"/>
              <w:ind w:left="66" w:right="-20"/>
              <w:jc w:val="left"/>
              <w:rPr>
                <w:rFonts w:ascii="Arial" w:eastAsia="Arial" w:hAnsi="Arial" w:cs="Arial"/>
                <w:sz w:val="18"/>
                <w:szCs w:val="18"/>
                <w:lang w:val="en-GB"/>
              </w:rPr>
            </w:pPr>
            <w:r w:rsidRPr="0090543F">
              <w:rPr>
                <w:rFonts w:ascii="Arial" w:eastAsia="Arial" w:hAnsi="Arial" w:cs="Arial"/>
                <w:sz w:val="18"/>
                <w:szCs w:val="18"/>
                <w:lang w:val="en-GB"/>
              </w:rPr>
              <w:t>Internal Ratings Based (approach)</w:t>
            </w:r>
          </w:p>
        </w:tc>
      </w:tr>
      <w:tr w:rsidR="002F6112" w:rsidRPr="0090543F" w:rsidTr="00FE1867">
        <w:trPr>
          <w:trHeight w:val="372"/>
        </w:trPr>
        <w:tc>
          <w:tcPr>
            <w:tcW w:w="1488" w:type="dxa"/>
            <w:vAlign w:val="center"/>
          </w:tcPr>
          <w:p w:rsidR="002F6112" w:rsidRPr="0090543F" w:rsidRDefault="001D5B1A" w:rsidP="00FE1867">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RWA</w:t>
            </w:r>
          </w:p>
        </w:tc>
        <w:tc>
          <w:tcPr>
            <w:tcW w:w="7723" w:type="dxa"/>
            <w:vAlign w:val="center"/>
          </w:tcPr>
          <w:p w:rsidR="002F6112" w:rsidRPr="0090543F" w:rsidRDefault="001D5B1A" w:rsidP="00FE1867">
            <w:pPr>
              <w:spacing w:before="0" w:after="0" w:line="240" w:lineRule="auto"/>
              <w:ind w:left="66" w:right="-20"/>
              <w:jc w:val="left"/>
              <w:rPr>
                <w:rFonts w:ascii="Arial" w:eastAsia="Arial" w:hAnsi="Arial" w:cs="Arial"/>
                <w:sz w:val="18"/>
                <w:szCs w:val="18"/>
                <w:lang w:val="en-GB"/>
              </w:rPr>
            </w:pPr>
            <w:r w:rsidRPr="0090543F">
              <w:rPr>
                <w:rFonts w:ascii="Arial" w:eastAsia="Arial" w:hAnsi="Arial" w:cs="Arial"/>
                <w:sz w:val="18"/>
                <w:szCs w:val="18"/>
                <w:lang w:val="en-GB"/>
              </w:rPr>
              <w:t>Risk Weighted Assets</w:t>
            </w:r>
          </w:p>
        </w:tc>
      </w:tr>
    </w:tbl>
    <w:p w:rsidR="00E96DDD" w:rsidRPr="0090543F" w:rsidRDefault="00E96DDD" w:rsidP="0072742E">
      <w:pPr>
        <w:rPr>
          <w:rFonts w:ascii="Arial" w:hAnsi="Arial" w:cs="Arial"/>
          <w:lang w:val="en-GB"/>
        </w:rPr>
      </w:pPr>
    </w:p>
    <w:p w:rsidR="0072742E" w:rsidRPr="0090543F" w:rsidRDefault="0072742E" w:rsidP="0072742E">
      <w:pPr>
        <w:rPr>
          <w:rFonts w:ascii="Arial" w:hAnsi="Arial" w:cs="Arial"/>
          <w:lang w:val="en-GB"/>
        </w:rPr>
      </w:pPr>
      <w:r w:rsidRPr="0090543F">
        <w:rPr>
          <w:rFonts w:ascii="Arial" w:hAnsi="Arial" w:cs="Arial"/>
          <w:lang w:val="en-GB"/>
        </w:rPr>
        <w:br w:type="page"/>
      </w:r>
    </w:p>
    <w:p w:rsidR="00931221" w:rsidRPr="0090543F" w:rsidRDefault="00931221" w:rsidP="005A6EAF">
      <w:pPr>
        <w:pStyle w:val="Heading1"/>
        <w:rPr>
          <w:rFonts w:ascii="Arial" w:hAnsi="Arial" w:cs="Arial"/>
        </w:rPr>
      </w:pPr>
      <w:bookmarkStart w:id="1" w:name="_Ref500878525"/>
      <w:bookmarkStart w:id="2" w:name="_Toc501666865"/>
      <w:bookmarkStart w:id="3" w:name="_Ref198607386"/>
      <w:bookmarkStart w:id="4" w:name="_Toc486000247"/>
      <w:r w:rsidRPr="0090543F">
        <w:rPr>
          <w:rFonts w:ascii="Arial" w:hAnsi="Arial" w:cs="Arial"/>
        </w:rPr>
        <w:lastRenderedPageBreak/>
        <w:t>Validation Types</w:t>
      </w:r>
      <w:bookmarkEnd w:id="1"/>
      <w:bookmarkEnd w:id="2"/>
    </w:p>
    <w:p w:rsidR="005A6EAF" w:rsidRPr="0090543F" w:rsidRDefault="005A6EAF" w:rsidP="00931221">
      <w:pPr>
        <w:rPr>
          <w:rFonts w:ascii="Arial" w:hAnsi="Arial" w:cs="Arial"/>
          <w:lang w:val="en-GB"/>
        </w:rPr>
      </w:pPr>
    </w:p>
    <w:p w:rsidR="00931221" w:rsidRPr="0090543F" w:rsidRDefault="00931221" w:rsidP="005A6EAF">
      <w:pPr>
        <w:pStyle w:val="Heading2"/>
        <w:rPr>
          <w:rFonts w:ascii="Arial" w:hAnsi="Arial" w:cs="Arial"/>
        </w:rPr>
      </w:pPr>
      <w:bookmarkStart w:id="5" w:name="_Toc501666866"/>
      <w:r w:rsidRPr="0090543F">
        <w:rPr>
          <w:rFonts w:ascii="Arial" w:hAnsi="Arial" w:cs="Arial"/>
        </w:rPr>
        <w:t>Validations in the Lifecycle of the Model</w:t>
      </w:r>
      <w:bookmarkEnd w:id="5"/>
    </w:p>
    <w:p w:rsidR="00931221" w:rsidRPr="0090543F" w:rsidRDefault="00931221" w:rsidP="00931221">
      <w:pPr>
        <w:suppressAutoHyphens/>
        <w:rPr>
          <w:rFonts w:ascii="Arial" w:hAnsi="Arial" w:cs="Arial"/>
          <w:lang w:val="en-GB"/>
        </w:rPr>
      </w:pPr>
      <w:r w:rsidRPr="0090543F">
        <w:rPr>
          <w:rFonts w:ascii="Arial" w:hAnsi="Arial" w:cs="Arial"/>
          <w:lang w:val="en-GB"/>
        </w:rPr>
        <w:t>Different types of validations are applicable in the different stages of the lifecycle of the models. In summary, the model’s lifecycle is articulated around the following three main stages.</w:t>
      </w:r>
    </w:p>
    <w:p w:rsidR="00931221" w:rsidRPr="0090543F" w:rsidRDefault="00931221" w:rsidP="004B4DBD">
      <w:pPr>
        <w:numPr>
          <w:ilvl w:val="0"/>
          <w:numId w:val="9"/>
        </w:numPr>
        <w:suppressAutoHyphens/>
        <w:spacing w:line="240" w:lineRule="auto"/>
        <w:ind w:left="426" w:hanging="284"/>
        <w:jc w:val="left"/>
        <w:rPr>
          <w:rFonts w:ascii="Arial" w:hAnsi="Arial" w:cs="Arial"/>
          <w:lang w:val="en-GB"/>
        </w:rPr>
      </w:pPr>
      <w:r w:rsidRPr="0090543F">
        <w:rPr>
          <w:rFonts w:ascii="Arial" w:hAnsi="Arial" w:cs="Arial"/>
          <w:lang w:val="en-GB"/>
        </w:rPr>
        <w:t>Model origination and development, followed by the initial validation</w:t>
      </w:r>
    </w:p>
    <w:p w:rsidR="00931221" w:rsidRPr="0090543F" w:rsidRDefault="00931221" w:rsidP="004B4DBD">
      <w:pPr>
        <w:numPr>
          <w:ilvl w:val="0"/>
          <w:numId w:val="9"/>
        </w:numPr>
        <w:suppressAutoHyphens/>
        <w:spacing w:line="240" w:lineRule="auto"/>
        <w:ind w:left="426" w:hanging="284"/>
        <w:jc w:val="left"/>
        <w:rPr>
          <w:rFonts w:ascii="Arial" w:hAnsi="Arial" w:cs="Arial"/>
          <w:lang w:val="en-GB"/>
        </w:rPr>
      </w:pPr>
      <w:r w:rsidRPr="0090543F">
        <w:rPr>
          <w:rFonts w:ascii="Arial" w:hAnsi="Arial" w:cs="Arial"/>
          <w:lang w:val="en-GB"/>
        </w:rPr>
        <w:t>Model implementation, followed by the implementation validation;</w:t>
      </w:r>
    </w:p>
    <w:p w:rsidR="00931221" w:rsidRPr="0090543F" w:rsidRDefault="00931221" w:rsidP="004B4DBD">
      <w:pPr>
        <w:numPr>
          <w:ilvl w:val="0"/>
          <w:numId w:val="9"/>
        </w:numPr>
        <w:suppressAutoHyphens/>
        <w:spacing w:line="240" w:lineRule="auto"/>
        <w:ind w:left="426" w:hanging="284"/>
        <w:jc w:val="left"/>
        <w:rPr>
          <w:rFonts w:ascii="Arial" w:hAnsi="Arial" w:cs="Arial"/>
          <w:lang w:val="en-GB"/>
        </w:rPr>
      </w:pPr>
      <w:r w:rsidRPr="0090543F">
        <w:rPr>
          <w:rFonts w:ascii="Arial" w:hAnsi="Arial" w:cs="Arial"/>
          <w:lang w:val="en-GB"/>
        </w:rPr>
        <w:t>Model review, followed by the periodic validation.</w:t>
      </w:r>
    </w:p>
    <w:p w:rsidR="00931221" w:rsidRPr="0090543F" w:rsidRDefault="00931221" w:rsidP="00931221">
      <w:pPr>
        <w:rPr>
          <w:rFonts w:ascii="Arial" w:hAnsi="Arial" w:cs="Arial"/>
          <w:lang w:val="en-GB"/>
        </w:rPr>
      </w:pPr>
      <w:r w:rsidRPr="0090543F">
        <w:rPr>
          <w:rFonts w:ascii="Arial" w:hAnsi="Arial" w:cs="Arial"/>
          <w:lang w:val="en-GB"/>
        </w:rPr>
        <w:t>While the validation aspects in these types are different, the general rules and processes are similar enough to state them jointly in the rest of this document, mentioning occasionally where differences exist.</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b/>
          <w:lang w:val="en-GB"/>
        </w:rPr>
      </w:pPr>
      <w:bookmarkStart w:id="6" w:name="_Toc269733725"/>
      <w:bookmarkStart w:id="7" w:name="_Toc189039137"/>
      <w:bookmarkStart w:id="8" w:name="_Ref198030633"/>
      <w:bookmarkStart w:id="9" w:name="_Toc486000251"/>
      <w:bookmarkEnd w:id="6"/>
      <w:r w:rsidRPr="0090543F">
        <w:rPr>
          <w:rFonts w:ascii="Arial" w:hAnsi="Arial" w:cs="Arial"/>
          <w:b/>
          <w:lang w:val="en-GB"/>
        </w:rPr>
        <w:t>Initial Validation</w:t>
      </w:r>
      <w:bookmarkEnd w:id="7"/>
      <w:bookmarkEnd w:id="8"/>
      <w:bookmarkEnd w:id="9"/>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first stage of the lifecycle of a model from the validation’s perspective is the </w:t>
      </w:r>
      <w:r w:rsidRPr="0090543F">
        <w:rPr>
          <w:rFonts w:ascii="Arial" w:hAnsi="Arial" w:cs="Arial"/>
          <w:i/>
          <w:lang w:val="en-GB"/>
        </w:rPr>
        <w:t>model origination and development</w:t>
      </w:r>
      <w:r w:rsidRPr="0090543F">
        <w:rPr>
          <w:rFonts w:ascii="Arial" w:hAnsi="Arial" w:cs="Arial"/>
          <w:lang w:val="en-GB"/>
        </w:rPr>
        <w:t xml:space="preserve">. The corresponding validation following it is called </w:t>
      </w:r>
      <w:r w:rsidRPr="0090543F">
        <w:rPr>
          <w:rFonts w:ascii="Arial" w:hAnsi="Arial" w:cs="Arial"/>
          <w:i/>
          <w:lang w:val="en-GB"/>
        </w:rPr>
        <w:t>initial validation</w:t>
      </w:r>
      <w:r w:rsidRPr="0090543F">
        <w:rPr>
          <w:rFonts w:ascii="Arial" w:hAnsi="Arial" w:cs="Arial"/>
          <w:lang w:val="en-GB"/>
        </w:rPr>
        <w:t>.</w:t>
      </w:r>
    </w:p>
    <w:p w:rsidR="00931221" w:rsidRPr="0090543F" w:rsidRDefault="00931221" w:rsidP="00931221">
      <w:pPr>
        <w:suppressAutoHyphens/>
        <w:rPr>
          <w:rFonts w:ascii="Arial" w:hAnsi="Arial" w:cs="Arial"/>
          <w:lang w:val="en-GB"/>
        </w:rPr>
      </w:pPr>
      <w:r w:rsidRPr="0090543F">
        <w:rPr>
          <w:rFonts w:ascii="Arial" w:hAnsi="Arial" w:cs="Arial"/>
          <w:lang w:val="en-GB"/>
        </w:rPr>
        <w:t>Initiating a model development, called “model origination”, can be undertaken for many reasons, such as request from the business, regulatory requirements, evolving best practices in the financial industry or previous validation outcomes. The reason must be clear and agreed upfront with the stakeholders. The model origination provides a reference against which the final model can be assessed. It also identifies the main stakeholders of the model. The model development includes all steps between model specifications and issuance of policies.</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After the development stage, the model </w:t>
      </w:r>
      <w:r w:rsidR="00E64B08" w:rsidRPr="0090543F">
        <w:rPr>
          <w:rFonts w:ascii="Arial" w:hAnsi="Arial" w:cs="Arial"/>
          <w:lang w:val="en-GB"/>
        </w:rPr>
        <w:t>must</w:t>
      </w:r>
      <w:r w:rsidRPr="0090543F">
        <w:rPr>
          <w:rFonts w:ascii="Arial" w:hAnsi="Arial" w:cs="Arial"/>
          <w:lang w:val="en-GB"/>
        </w:rPr>
        <w:t xml:space="preserve"> give rise to an initial validation prior to being implemented. Initial Validation of the newly developed model ensures that it meets pre-defined internal and regulatory expectations.</w:t>
      </w:r>
    </w:p>
    <w:p w:rsidR="00931221" w:rsidRPr="0090543F" w:rsidRDefault="00931221" w:rsidP="00931221">
      <w:pPr>
        <w:rPr>
          <w:rFonts w:ascii="Arial" w:hAnsi="Arial" w:cs="Arial"/>
          <w:lang w:val="en-GB"/>
        </w:rPr>
      </w:pPr>
      <w:bookmarkStart w:id="10" w:name="_Toc189039143"/>
    </w:p>
    <w:p w:rsidR="008138D0" w:rsidRPr="0090543F" w:rsidRDefault="0090543F" w:rsidP="00931221">
      <w:pPr>
        <w:rPr>
          <w:rFonts w:ascii="Arial" w:hAnsi="Arial" w:cs="Arial"/>
          <w:lang w:val="en-GB"/>
        </w:rPr>
      </w:pPr>
      <w:r>
        <w:rPr>
          <w:rFonts w:ascii="Arial" w:hAnsi="Arial" w:cs="Arial"/>
          <w:lang w:val="en-GB"/>
        </w:rPr>
        <w:t>M</w:t>
      </w:r>
      <w:r w:rsidR="00FE1867" w:rsidRPr="0090543F">
        <w:rPr>
          <w:rFonts w:ascii="Arial" w:hAnsi="Arial" w:cs="Arial"/>
          <w:lang w:val="en-GB"/>
        </w:rPr>
        <w:t>odels intended to be used for regulatory purposes (such as IRB RWA calculation</w:t>
      </w:r>
      <w:r w:rsidR="00326AD0" w:rsidRPr="0090543F">
        <w:rPr>
          <w:rFonts w:ascii="Arial" w:hAnsi="Arial" w:cs="Arial"/>
          <w:lang w:val="en-GB"/>
        </w:rPr>
        <w:t>, EC calculation or provisioning) furthermore scorecards that are used internally to rate exposures (in terms of default risk) have to go through an initial validation prior to being implemented and used.</w:t>
      </w:r>
    </w:p>
    <w:p w:rsidR="00FE1867" w:rsidRPr="0090543F" w:rsidRDefault="008138D0" w:rsidP="00931221">
      <w:pPr>
        <w:rPr>
          <w:rFonts w:ascii="Arial" w:hAnsi="Arial" w:cs="Arial"/>
          <w:lang w:val="en-GB"/>
        </w:rPr>
      </w:pPr>
      <w:r w:rsidRPr="0090543F">
        <w:rPr>
          <w:rFonts w:ascii="Arial" w:hAnsi="Arial" w:cs="Arial"/>
          <w:lang w:val="en-GB"/>
        </w:rPr>
        <w:t xml:space="preserve">For other retail credit risk models, like collection scorecards, early warning systems, risk based pricing calculations a formal initial </w:t>
      </w:r>
      <w:r w:rsidRPr="00A93106">
        <w:rPr>
          <w:rFonts w:ascii="Arial" w:hAnsi="Arial" w:cs="Arial"/>
          <w:color w:val="FF0000"/>
          <w:u w:val="single"/>
          <w:lang w:val="en-GB"/>
        </w:rPr>
        <w:t>validation is not mandatory</w:t>
      </w:r>
      <w:r w:rsidRPr="0090543F">
        <w:rPr>
          <w:rFonts w:ascii="Arial" w:hAnsi="Arial" w:cs="Arial"/>
          <w:lang w:val="en-GB"/>
        </w:rPr>
        <w:t xml:space="preserve">, but may happen based on a mutual agreement between the stakeholders, taking into account the available resources. </w:t>
      </w:r>
      <w:r w:rsidRPr="00AE4B2B">
        <w:rPr>
          <w:rFonts w:ascii="Arial" w:hAnsi="Arial" w:cs="Arial"/>
          <w:color w:val="FF0000"/>
          <w:u w:val="single"/>
          <w:lang w:val="en-GB"/>
        </w:rPr>
        <w:t xml:space="preserve">Whenever such a model is validated, the process has to follow the present Policy and the validation </w:t>
      </w:r>
      <w:r w:rsidR="00B96893" w:rsidRPr="00AE4B2B">
        <w:rPr>
          <w:rFonts w:ascii="Arial" w:hAnsi="Arial" w:cs="Arial"/>
          <w:color w:val="FF0000"/>
          <w:u w:val="single"/>
          <w:lang w:val="en-GB"/>
        </w:rPr>
        <w:t xml:space="preserve">concept which – considering </w:t>
      </w:r>
      <w:r w:rsidR="00B96893" w:rsidRPr="00AE4B2B">
        <w:rPr>
          <w:rFonts w:ascii="Arial" w:hAnsi="Arial" w:cs="Arial"/>
          <w:color w:val="FF0000"/>
          <w:u w:val="single"/>
          <w:lang w:val="en-GB"/>
        </w:rPr>
        <w:lastRenderedPageBreak/>
        <w:t>the type of model – is the closest to i</w:t>
      </w:r>
      <w:r w:rsidR="00B96893" w:rsidRPr="0090543F">
        <w:rPr>
          <w:rFonts w:ascii="Arial" w:hAnsi="Arial" w:cs="Arial"/>
          <w:lang w:val="en-GB"/>
        </w:rPr>
        <w:t>t. Adaptation of the validation concep</w:t>
      </w:r>
      <w:bookmarkStart w:id="11" w:name="_GoBack"/>
      <w:bookmarkEnd w:id="11"/>
      <w:r w:rsidR="00B96893" w:rsidRPr="0090543F">
        <w:rPr>
          <w:rFonts w:ascii="Arial" w:hAnsi="Arial" w:cs="Arial"/>
          <w:lang w:val="en-GB"/>
        </w:rPr>
        <w:t>t,</w:t>
      </w:r>
      <w:r w:rsidRPr="0090543F">
        <w:rPr>
          <w:rFonts w:ascii="Arial" w:hAnsi="Arial" w:cs="Arial"/>
          <w:lang w:val="en-GB"/>
        </w:rPr>
        <w:t xml:space="preserve"> if the subject requires it</w:t>
      </w:r>
      <w:r w:rsidR="00B96893" w:rsidRPr="0090543F">
        <w:rPr>
          <w:rFonts w:ascii="Arial" w:hAnsi="Arial" w:cs="Arial"/>
          <w:lang w:val="en-GB"/>
        </w:rPr>
        <w:t xml:space="preserve">, is possible, </w:t>
      </w:r>
      <w:r w:rsidRPr="0090543F">
        <w:rPr>
          <w:rFonts w:ascii="Arial" w:hAnsi="Arial" w:cs="Arial"/>
          <w:lang w:val="en-GB"/>
        </w:rPr>
        <w:t xml:space="preserve">unless </w:t>
      </w:r>
      <w:r w:rsidR="00B96893" w:rsidRPr="0090543F">
        <w:rPr>
          <w:rFonts w:ascii="Arial" w:hAnsi="Arial" w:cs="Arial"/>
          <w:lang w:val="en-GB"/>
        </w:rPr>
        <w:t xml:space="preserve">of course </w:t>
      </w:r>
      <w:r w:rsidRPr="0090543F">
        <w:rPr>
          <w:rFonts w:ascii="Arial" w:hAnsi="Arial" w:cs="Arial"/>
          <w:lang w:val="en-GB"/>
        </w:rPr>
        <w:t>an exact validation concept is available for the model type.</w:t>
      </w:r>
    </w:p>
    <w:p w:rsidR="00FE1867" w:rsidRPr="0090543F" w:rsidRDefault="00FE1867" w:rsidP="00931221">
      <w:pPr>
        <w:rPr>
          <w:rFonts w:ascii="Arial" w:hAnsi="Arial" w:cs="Arial"/>
          <w:lang w:val="en-GB"/>
        </w:rPr>
      </w:pPr>
    </w:p>
    <w:p w:rsidR="00931221" w:rsidRPr="0090543F" w:rsidRDefault="00931221" w:rsidP="00931221">
      <w:pPr>
        <w:rPr>
          <w:rFonts w:ascii="Arial" w:hAnsi="Arial" w:cs="Arial"/>
          <w:b/>
          <w:lang w:val="en-GB"/>
        </w:rPr>
      </w:pPr>
      <w:bookmarkStart w:id="12" w:name="_Toc486000253"/>
      <w:bookmarkEnd w:id="10"/>
      <w:r w:rsidRPr="0090543F">
        <w:rPr>
          <w:rFonts w:ascii="Arial" w:hAnsi="Arial" w:cs="Arial"/>
          <w:b/>
          <w:lang w:val="en-GB"/>
        </w:rPr>
        <w:t>Periodic Validation</w:t>
      </w:r>
      <w:bookmarkEnd w:id="12"/>
    </w:p>
    <w:p w:rsidR="00931221" w:rsidRPr="0090543F" w:rsidRDefault="00931221" w:rsidP="00931221">
      <w:pPr>
        <w:suppressAutoHyphens/>
        <w:rPr>
          <w:rFonts w:ascii="Arial" w:hAnsi="Arial" w:cs="Arial"/>
          <w:lang w:val="en-GB"/>
        </w:rPr>
      </w:pPr>
      <w:r w:rsidRPr="00F412DD">
        <w:rPr>
          <w:rFonts w:ascii="Arial" w:hAnsi="Arial" w:cs="Arial"/>
          <w:color w:val="FF0000"/>
          <w:u w:val="single"/>
          <w:lang w:val="en-GB"/>
        </w:rPr>
        <w:t xml:space="preserve">While </w:t>
      </w:r>
      <w:r w:rsidR="00B96893" w:rsidRPr="00F412DD">
        <w:rPr>
          <w:rFonts w:ascii="Arial" w:hAnsi="Arial" w:cs="Arial"/>
          <w:color w:val="FF0000"/>
          <w:u w:val="single"/>
          <w:lang w:val="en-GB"/>
        </w:rPr>
        <w:t>they are</w:t>
      </w:r>
      <w:r w:rsidRPr="00F412DD">
        <w:rPr>
          <w:rFonts w:ascii="Arial" w:hAnsi="Arial" w:cs="Arial"/>
          <w:color w:val="FF0000"/>
          <w:u w:val="single"/>
          <w:lang w:val="en-GB"/>
        </w:rPr>
        <w:t xml:space="preserve"> in operation, models </w:t>
      </w:r>
      <w:r w:rsidR="00B96893" w:rsidRPr="00F412DD">
        <w:rPr>
          <w:rFonts w:ascii="Arial" w:hAnsi="Arial" w:cs="Arial"/>
          <w:color w:val="FF0000"/>
          <w:u w:val="single"/>
          <w:lang w:val="en-GB"/>
        </w:rPr>
        <w:t>can</w:t>
      </w:r>
      <w:r w:rsidRPr="00F412DD">
        <w:rPr>
          <w:rFonts w:ascii="Arial" w:hAnsi="Arial" w:cs="Arial"/>
          <w:color w:val="FF0000"/>
          <w:u w:val="single"/>
          <w:lang w:val="en-GB"/>
        </w:rPr>
        <w:t xml:space="preserve"> be regularly reviewed and subsequently validated. The latter is called periodic validation</w:t>
      </w:r>
      <w:r w:rsidRPr="0090543F">
        <w:rPr>
          <w:rFonts w:ascii="Arial" w:hAnsi="Arial" w:cs="Arial"/>
          <w:lang w:val="en-GB"/>
        </w:rPr>
        <w:t>.</w:t>
      </w:r>
    </w:p>
    <w:p w:rsidR="00931221" w:rsidRPr="0090543F" w:rsidRDefault="00D23E99" w:rsidP="00931221">
      <w:pPr>
        <w:suppressAutoHyphens/>
        <w:rPr>
          <w:rFonts w:ascii="Arial" w:hAnsi="Arial" w:cs="Arial"/>
          <w:lang w:val="en-GB"/>
        </w:rPr>
      </w:pPr>
      <w:r w:rsidRPr="00F412DD">
        <w:rPr>
          <w:rFonts w:ascii="Arial" w:hAnsi="Arial" w:cs="Arial"/>
          <w:color w:val="FF0000"/>
          <w:u w:val="single"/>
          <w:lang w:val="en-GB"/>
        </w:rPr>
        <w:t xml:space="preserve">The </w:t>
      </w:r>
      <w:r w:rsidRPr="00F412DD">
        <w:rPr>
          <w:rFonts w:ascii="Arial" w:hAnsi="Arial" w:cs="Arial"/>
          <w:i/>
          <w:color w:val="FF0000"/>
          <w:u w:val="single"/>
          <w:lang w:val="en-GB"/>
        </w:rPr>
        <w:t>review</w:t>
      </w:r>
      <w:r w:rsidRPr="00F412DD">
        <w:rPr>
          <w:rFonts w:ascii="Arial" w:hAnsi="Arial" w:cs="Arial"/>
          <w:color w:val="FF0000"/>
          <w:u w:val="single"/>
          <w:lang w:val="en-GB"/>
        </w:rPr>
        <w:t xml:space="preserve"> consists of </w:t>
      </w:r>
      <w:r w:rsidR="004E558A" w:rsidRPr="00F412DD">
        <w:rPr>
          <w:rFonts w:ascii="Arial" w:hAnsi="Arial" w:cs="Arial"/>
          <w:color w:val="FF0000"/>
          <w:u w:val="single"/>
          <w:lang w:val="en-GB"/>
        </w:rPr>
        <w:t>analysing</w:t>
      </w:r>
      <w:r w:rsidRPr="00F412DD">
        <w:rPr>
          <w:rFonts w:ascii="Arial" w:hAnsi="Arial" w:cs="Arial"/>
          <w:color w:val="FF0000"/>
          <w:u w:val="single"/>
          <w:lang w:val="en-GB"/>
        </w:rPr>
        <w:t xml:space="preserve"> the model performance and model usage after its implementation in the day-to-day business and risk processes</w:t>
      </w:r>
      <w:r w:rsidRPr="0090543F">
        <w:rPr>
          <w:rFonts w:ascii="Arial" w:hAnsi="Arial" w:cs="Arial"/>
          <w:lang w:val="en-GB"/>
        </w:rPr>
        <w:t xml:space="preserve">. </w:t>
      </w:r>
      <w:r w:rsidR="00931221" w:rsidRPr="0090543F">
        <w:rPr>
          <w:rFonts w:ascii="Arial" w:hAnsi="Arial" w:cs="Arial"/>
          <w:lang w:val="en-GB"/>
        </w:rPr>
        <w:t xml:space="preserve">In most cases it also includes an update of the models, incorporating the data that became available since the last update. </w:t>
      </w:r>
    </w:p>
    <w:p w:rsidR="00931221" w:rsidRPr="0090543F" w:rsidRDefault="00931221" w:rsidP="00931221">
      <w:pPr>
        <w:suppressAutoHyphens/>
        <w:rPr>
          <w:rFonts w:ascii="Arial" w:hAnsi="Arial" w:cs="Arial"/>
          <w:lang w:val="en-GB"/>
        </w:rPr>
      </w:pPr>
      <w:r w:rsidRPr="00F412DD">
        <w:rPr>
          <w:rFonts w:ascii="Arial" w:hAnsi="Arial" w:cs="Arial"/>
          <w:color w:val="FF0000"/>
          <w:u w:val="single"/>
          <w:lang w:val="en-GB"/>
        </w:rPr>
        <w:t>A periodic validation takes place after each model review</w:t>
      </w:r>
      <w:r w:rsidRPr="0090543F">
        <w:rPr>
          <w:rFonts w:ascii="Arial" w:hAnsi="Arial" w:cs="Arial"/>
          <w:lang w:val="en-GB"/>
        </w:rPr>
        <w:t>. It checks whether the reviewed models continue to fit-f</w:t>
      </w:r>
      <w:r w:rsidR="00D23E99" w:rsidRPr="0090543F">
        <w:rPr>
          <w:rFonts w:ascii="Arial" w:hAnsi="Arial" w:cs="Arial"/>
          <w:lang w:val="en-GB"/>
        </w:rPr>
        <w:t xml:space="preserve">or-purpose, </w:t>
      </w:r>
      <w:r w:rsidRPr="0090543F">
        <w:rPr>
          <w:rFonts w:ascii="Arial" w:hAnsi="Arial" w:cs="Arial"/>
          <w:lang w:val="en-GB"/>
        </w:rPr>
        <w:t>perform as expected</w:t>
      </w:r>
      <w:r w:rsidR="00D23E99" w:rsidRPr="0090543F">
        <w:rPr>
          <w:rFonts w:ascii="Arial" w:hAnsi="Arial" w:cs="Arial"/>
          <w:lang w:val="en-GB"/>
        </w:rPr>
        <w:t xml:space="preserve"> and are used with integrity. It also</w:t>
      </w:r>
      <w:r w:rsidRPr="0090543F">
        <w:rPr>
          <w:rFonts w:ascii="Arial" w:hAnsi="Arial" w:cs="Arial"/>
          <w:lang w:val="en-GB"/>
        </w:rPr>
        <w:t xml:space="preserve"> assesses the update of the model.</w:t>
      </w:r>
    </w:p>
    <w:p w:rsidR="00931221" w:rsidRPr="0090543F" w:rsidRDefault="00931221" w:rsidP="00931221">
      <w:pPr>
        <w:rPr>
          <w:rFonts w:ascii="Arial" w:hAnsi="Arial" w:cs="Arial"/>
          <w:lang w:val="en-GB"/>
        </w:rPr>
      </w:pPr>
      <w:bookmarkStart w:id="13" w:name="_Toc424897619"/>
      <w:bookmarkStart w:id="14" w:name="_Toc424900605"/>
      <w:bookmarkStart w:id="15" w:name="_Toc424902572"/>
      <w:bookmarkStart w:id="16" w:name="_Toc216511880"/>
      <w:bookmarkStart w:id="17" w:name="_Toc216511881"/>
      <w:bookmarkEnd w:id="13"/>
      <w:bookmarkEnd w:id="14"/>
      <w:bookmarkEnd w:id="15"/>
      <w:bookmarkEnd w:id="16"/>
      <w:bookmarkEnd w:id="17"/>
    </w:p>
    <w:p w:rsidR="001C5A7E" w:rsidRPr="0090543F" w:rsidRDefault="001C5A7E" w:rsidP="001C5A7E">
      <w:pPr>
        <w:rPr>
          <w:rFonts w:ascii="Arial" w:hAnsi="Arial" w:cs="Arial"/>
          <w:lang w:val="en-GB"/>
        </w:rPr>
      </w:pPr>
      <w:r w:rsidRPr="00F412DD">
        <w:rPr>
          <w:rFonts w:ascii="Arial" w:hAnsi="Arial" w:cs="Arial"/>
          <w:color w:val="FF0000"/>
          <w:u w:val="single"/>
          <w:lang w:val="en-GB"/>
        </w:rPr>
        <w:t xml:space="preserve">Doing periodic review and validation on a regular basis is mandatory for models used or intended to be used in the future for </w:t>
      </w:r>
      <w:r w:rsidR="00326AD0" w:rsidRPr="00F412DD">
        <w:rPr>
          <w:rFonts w:ascii="Arial" w:hAnsi="Arial" w:cs="Arial"/>
          <w:color w:val="FF0000"/>
          <w:u w:val="single"/>
          <w:lang w:val="en-GB"/>
        </w:rPr>
        <w:t>regulatory purposes (such as IRB RWA calculation, EC calculation or provisioning).</w:t>
      </w:r>
      <w:r w:rsidRPr="00F412DD">
        <w:rPr>
          <w:rFonts w:ascii="Arial" w:hAnsi="Arial" w:cs="Arial"/>
          <w:color w:val="FF0000"/>
          <w:lang w:val="en-GB"/>
        </w:rPr>
        <w:t xml:space="preserve"> </w:t>
      </w:r>
      <w:r w:rsidRPr="0090543F">
        <w:rPr>
          <w:rFonts w:ascii="Arial" w:hAnsi="Arial" w:cs="Arial"/>
          <w:lang w:val="en-GB"/>
        </w:rPr>
        <w:t>The expected periodicity is one year</w:t>
      </w:r>
      <w:r w:rsidR="00C95802" w:rsidRPr="0090543F">
        <w:rPr>
          <w:rFonts w:ascii="Arial" w:hAnsi="Arial" w:cs="Arial"/>
          <w:lang w:val="en-GB"/>
        </w:rPr>
        <w:t xml:space="preserve"> – the validation shall happen at least once in each calendar year.</w:t>
      </w:r>
      <w:bookmarkStart w:id="18" w:name="_Toc364667239"/>
      <w:bookmarkStart w:id="19" w:name="_Toc364667240"/>
      <w:bookmarkStart w:id="20" w:name="_Toc364667241"/>
      <w:bookmarkStart w:id="21" w:name="_Toc364667242"/>
      <w:bookmarkStart w:id="22" w:name="_Toc364667243"/>
      <w:bookmarkStart w:id="23" w:name="_Toc364667244"/>
      <w:bookmarkEnd w:id="18"/>
      <w:bookmarkEnd w:id="19"/>
      <w:bookmarkEnd w:id="20"/>
      <w:bookmarkEnd w:id="21"/>
      <w:bookmarkEnd w:id="22"/>
      <w:bookmarkEnd w:id="23"/>
    </w:p>
    <w:p w:rsidR="00C95802" w:rsidRPr="0090543F" w:rsidRDefault="00C95802" w:rsidP="00931221">
      <w:pPr>
        <w:rPr>
          <w:rFonts w:ascii="Arial" w:hAnsi="Arial" w:cs="Arial"/>
          <w:lang w:val="en-GB"/>
        </w:rPr>
      </w:pPr>
      <w:r w:rsidRPr="0090543F">
        <w:rPr>
          <w:rFonts w:ascii="Arial" w:hAnsi="Arial" w:cs="Arial"/>
          <w:lang w:val="en-GB"/>
        </w:rPr>
        <w:t xml:space="preserve">Other retail credit risk models may also go through periodic reviews and validations. The analogous remarks as for the initial validation also apply here. </w:t>
      </w:r>
    </w:p>
    <w:p w:rsidR="00C95802" w:rsidRPr="0090543F" w:rsidRDefault="00C95802" w:rsidP="00931221">
      <w:pPr>
        <w:rPr>
          <w:rFonts w:ascii="Arial" w:hAnsi="Arial" w:cs="Arial"/>
          <w:lang w:val="en-GB"/>
        </w:rPr>
      </w:pPr>
    </w:p>
    <w:p w:rsidR="00931221" w:rsidRPr="0090543F" w:rsidRDefault="00931221" w:rsidP="00931221">
      <w:pPr>
        <w:rPr>
          <w:rFonts w:ascii="Arial" w:hAnsi="Arial" w:cs="Arial"/>
          <w:b/>
          <w:lang w:val="en-GB"/>
        </w:rPr>
      </w:pPr>
      <w:r w:rsidRPr="0090543F">
        <w:rPr>
          <w:rFonts w:ascii="Arial" w:hAnsi="Arial" w:cs="Arial"/>
          <w:b/>
          <w:lang w:val="en-GB"/>
        </w:rPr>
        <w:t>Implementation Validation</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Pr="00F412DD">
        <w:rPr>
          <w:rFonts w:ascii="Arial" w:hAnsi="Arial" w:cs="Arial"/>
          <w:i/>
          <w:color w:val="FF0000"/>
          <w:u w:val="single"/>
          <w:lang w:val="en-GB"/>
        </w:rPr>
        <w:t>model implementation</w:t>
      </w:r>
      <w:r w:rsidRPr="00F412DD">
        <w:rPr>
          <w:rFonts w:ascii="Arial" w:hAnsi="Arial" w:cs="Arial"/>
          <w:color w:val="FF0000"/>
          <w:lang w:val="en-GB"/>
        </w:rPr>
        <w:t xml:space="preserve"> </w:t>
      </w:r>
      <w:r w:rsidRPr="0090543F">
        <w:rPr>
          <w:rFonts w:ascii="Arial" w:hAnsi="Arial" w:cs="Arial"/>
          <w:lang w:val="en-GB"/>
        </w:rPr>
        <w:t>ensures that the model, once operational, delivers equal results to those obtained during development and that users operate it properly. Implementation can be technical (referring to IT infrastructure and data management) and organizational (model governance framework).</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implementation of the model </w:t>
      </w:r>
      <w:r w:rsidR="00E64B08" w:rsidRPr="0090543F">
        <w:rPr>
          <w:rFonts w:ascii="Arial" w:hAnsi="Arial" w:cs="Arial"/>
          <w:lang w:val="en-GB"/>
        </w:rPr>
        <w:t>is</w:t>
      </w:r>
      <w:r w:rsidRPr="0090543F">
        <w:rPr>
          <w:rFonts w:ascii="Arial" w:hAnsi="Arial" w:cs="Arial"/>
          <w:lang w:val="en-GB"/>
        </w:rPr>
        <w:t xml:space="preserve"> subject to an independent review prior its usage in production. The </w:t>
      </w:r>
      <w:r w:rsidRPr="0090543F">
        <w:rPr>
          <w:rFonts w:ascii="Arial" w:hAnsi="Arial" w:cs="Arial"/>
          <w:i/>
          <w:lang w:val="en-GB"/>
        </w:rPr>
        <w:t>implementation validation</w:t>
      </w:r>
      <w:r w:rsidRPr="0090543F">
        <w:rPr>
          <w:rFonts w:ascii="Arial" w:hAnsi="Arial" w:cs="Arial"/>
          <w:lang w:val="en-GB"/>
        </w:rPr>
        <w:t xml:space="preserve"> checks whether the model in production mirrors the model originally developed, if data quality checks are being performed, if data is being managed as expected and if the model is well embedded in the credit / business applications (use tests).</w:t>
      </w:r>
    </w:p>
    <w:p w:rsidR="00931221" w:rsidRPr="0090543F" w:rsidRDefault="00931221" w:rsidP="00931221">
      <w:pPr>
        <w:suppressAutoHyphens/>
        <w:rPr>
          <w:rFonts w:ascii="Arial" w:hAnsi="Arial" w:cs="Arial"/>
          <w:lang w:val="en-GB"/>
        </w:rPr>
      </w:pPr>
      <w:r w:rsidRPr="00F412DD">
        <w:rPr>
          <w:rFonts w:ascii="Arial" w:hAnsi="Arial" w:cs="Arial"/>
          <w:color w:val="FF0000"/>
          <w:u w:val="single"/>
          <w:lang w:val="en-GB"/>
        </w:rPr>
        <w:t>The implementation validation takes place right after model implementation</w:t>
      </w:r>
      <w:r w:rsidR="00F46B04" w:rsidRPr="00F412DD">
        <w:rPr>
          <w:rFonts w:ascii="Arial" w:hAnsi="Arial" w:cs="Arial"/>
          <w:color w:val="FF0000"/>
          <w:u w:val="single"/>
          <w:lang w:val="en-GB"/>
        </w:rPr>
        <w:t xml:space="preserve"> on either the production or a technical infrastructure that mirrors the production environment</w:t>
      </w:r>
      <w:r w:rsidR="00F46B04" w:rsidRPr="0090543F">
        <w:rPr>
          <w:rFonts w:ascii="Arial" w:hAnsi="Arial" w:cs="Arial"/>
          <w:lang w:val="en-GB"/>
        </w:rPr>
        <w:t>.</w:t>
      </w:r>
    </w:p>
    <w:p w:rsidR="00931221" w:rsidRPr="0019073D" w:rsidRDefault="00931221" w:rsidP="00931221">
      <w:pPr>
        <w:suppressAutoHyphens/>
        <w:rPr>
          <w:rFonts w:ascii="Arial" w:hAnsi="Arial" w:cs="Arial"/>
          <w:color w:val="000000" w:themeColor="text1"/>
          <w:lang w:val="en-GB"/>
        </w:rPr>
      </w:pPr>
      <w:r w:rsidRPr="0019073D">
        <w:rPr>
          <w:rFonts w:ascii="Arial" w:hAnsi="Arial" w:cs="Arial"/>
          <w:color w:val="000000" w:themeColor="text1"/>
          <w:lang w:val="en-GB"/>
        </w:rPr>
        <w:lastRenderedPageBreak/>
        <w:t xml:space="preserve">The implementation validation is essentially a </w:t>
      </w:r>
      <w:r w:rsidR="0019073D" w:rsidRPr="0019073D">
        <w:rPr>
          <w:rFonts w:ascii="Arial" w:hAnsi="Arial" w:cs="Arial"/>
          <w:color w:val="000000" w:themeColor="text1"/>
          <w:lang w:val="en-GB"/>
        </w:rPr>
        <w:t xml:space="preserve">Retail Risk/SME Risk/Household Risk/FI Risk/Corporate Risk </w:t>
      </w:r>
      <w:r w:rsidRPr="0019073D">
        <w:rPr>
          <w:rFonts w:ascii="Arial" w:hAnsi="Arial" w:cs="Arial"/>
          <w:color w:val="000000" w:themeColor="text1"/>
          <w:lang w:val="en-GB"/>
        </w:rPr>
        <w:t xml:space="preserve">task. Nevertheless, on certain steps </w:t>
      </w:r>
      <w:r w:rsidR="0019073D" w:rsidRPr="0019073D">
        <w:rPr>
          <w:rFonts w:ascii="Arial" w:hAnsi="Arial" w:cs="Arial"/>
          <w:color w:val="000000" w:themeColor="text1"/>
          <w:lang w:val="en-GB"/>
        </w:rPr>
        <w:t xml:space="preserve">Modelling Team or Validation Team </w:t>
      </w:r>
      <w:r w:rsidRPr="0019073D">
        <w:rPr>
          <w:rFonts w:ascii="Arial" w:hAnsi="Arial" w:cs="Arial"/>
          <w:color w:val="000000" w:themeColor="text1"/>
          <w:lang w:val="en-GB"/>
        </w:rPr>
        <w:t>may be consulted as the below example task list shows. (A “Y” means a potential involvement in the task.)</w:t>
      </w:r>
    </w:p>
    <w:p w:rsidR="00C95802" w:rsidRPr="0019073D" w:rsidRDefault="00C95802" w:rsidP="00931221">
      <w:pPr>
        <w:suppressAutoHyphens/>
        <w:rPr>
          <w:rFonts w:ascii="Arial" w:hAnsi="Arial" w:cs="Arial"/>
          <w:color w:val="000000" w:themeColor="text1"/>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4"/>
        <w:gridCol w:w="5528"/>
        <w:gridCol w:w="1772"/>
      </w:tblGrid>
      <w:tr w:rsidR="0019073D" w:rsidRPr="0019073D" w:rsidTr="00FE1867">
        <w:trPr>
          <w:jc w:val="center"/>
        </w:trPr>
        <w:tc>
          <w:tcPr>
            <w:tcW w:w="9214" w:type="dxa"/>
            <w:gridSpan w:val="3"/>
            <w:shd w:val="clear" w:color="auto" w:fill="A6A6A6" w:themeFill="background1" w:themeFillShade="A6"/>
          </w:tcPr>
          <w:p w:rsidR="00931221" w:rsidRPr="0019073D" w:rsidRDefault="00931221" w:rsidP="00FE1867">
            <w:pPr>
              <w:pStyle w:val="Tab"/>
              <w:suppressAutoHyphens/>
              <w:rPr>
                <w:rFonts w:ascii="Arial" w:hAnsi="Arial" w:cs="Arial"/>
                <w:b/>
                <w:color w:val="000000" w:themeColor="text1"/>
              </w:rPr>
            </w:pPr>
            <w:bookmarkStart w:id="24" w:name="_Toc191171564"/>
            <w:bookmarkEnd w:id="24"/>
            <w:r w:rsidRPr="0019073D">
              <w:rPr>
                <w:rFonts w:ascii="Arial" w:hAnsi="Arial" w:cs="Arial"/>
                <w:b/>
                <w:color w:val="000000" w:themeColor="text1"/>
              </w:rPr>
              <w:t>Potential involvement of stakeholders in implementation validations</w:t>
            </w:r>
          </w:p>
        </w:tc>
      </w:tr>
      <w:tr w:rsidR="0019073D" w:rsidRPr="0019073D" w:rsidTr="00F412DD">
        <w:trPr>
          <w:trHeight w:val="742"/>
          <w:jc w:val="center"/>
        </w:trPr>
        <w:tc>
          <w:tcPr>
            <w:tcW w:w="1914" w:type="dxa"/>
            <w:shd w:val="clear" w:color="auto" w:fill="D9D9D9" w:themeFill="background1" w:themeFillShade="D9"/>
            <w:vAlign w:val="center"/>
          </w:tcPr>
          <w:p w:rsidR="0019073D" w:rsidRPr="0019073D" w:rsidRDefault="0019073D" w:rsidP="00FE1867">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Validation domain</w:t>
            </w:r>
          </w:p>
        </w:tc>
        <w:tc>
          <w:tcPr>
            <w:tcW w:w="5528" w:type="dxa"/>
            <w:shd w:val="clear" w:color="auto" w:fill="D9D9D9" w:themeFill="background1" w:themeFillShade="D9"/>
            <w:vAlign w:val="center"/>
          </w:tcPr>
          <w:p w:rsidR="0019073D" w:rsidRPr="0019073D" w:rsidRDefault="0019073D" w:rsidP="00FE1867">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Goal</w:t>
            </w:r>
          </w:p>
        </w:tc>
        <w:tc>
          <w:tcPr>
            <w:tcW w:w="1772" w:type="dxa"/>
            <w:shd w:val="clear" w:color="auto" w:fill="D9D9D9" w:themeFill="background1" w:themeFillShade="D9"/>
            <w:vAlign w:val="center"/>
          </w:tcPr>
          <w:p w:rsidR="0019073D" w:rsidRPr="0019073D" w:rsidRDefault="0019073D" w:rsidP="0019073D">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Stakeholders</w:t>
            </w:r>
          </w:p>
        </w:tc>
      </w:tr>
      <w:tr w:rsidR="0019073D"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Portfolio / Product Type and Scope</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if the implemented model is aligned with initially defined portfolio / product type and scope</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r w:rsidR="0019073D"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Documentation</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whether the documentation is complete and exhaustive (all templates are correctly filled in)</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r w:rsidR="0019073D"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Usage policies</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if the level of understanding of the model is sufficient</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r w:rsidR="0019073D"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Use test</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if the use of the model outcomes is planned for all processes where it is required</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r w:rsidR="0019073D"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Production Data Flow</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if the operational data (flow) used to feed the model is correct and controlled</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r w:rsidR="0019073D"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Supporting System</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if the model is implemented in line with the way it was built and if the tool corresponds to the last version of the model</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r w:rsidR="0090543F" w:rsidRPr="0019073D" w:rsidTr="0090543F">
        <w:trPr>
          <w:trHeight w:val="372"/>
          <w:jc w:val="center"/>
        </w:trPr>
        <w:tc>
          <w:tcPr>
            <w:tcW w:w="1914" w:type="dxa"/>
            <w:shd w:val="clear" w:color="auto" w:fill="auto"/>
            <w:vAlign w:val="center"/>
          </w:tcPr>
          <w:p w:rsidR="0090543F" w:rsidRPr="0019073D" w:rsidRDefault="0090543F"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Organisation</w:t>
            </w:r>
          </w:p>
        </w:tc>
        <w:tc>
          <w:tcPr>
            <w:tcW w:w="5528" w:type="dxa"/>
            <w:shd w:val="clear" w:color="auto" w:fill="auto"/>
            <w:vAlign w:val="center"/>
          </w:tcPr>
          <w:p w:rsidR="0090543F" w:rsidRPr="0019073D" w:rsidRDefault="0090543F" w:rsidP="00FE1867">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 if the communication towards all users is correctly organised and if there is enough resources assigned to all the technical aspects</w:t>
            </w:r>
          </w:p>
        </w:tc>
        <w:tc>
          <w:tcPr>
            <w:tcW w:w="1772" w:type="dxa"/>
            <w:shd w:val="clear" w:color="auto" w:fill="auto"/>
            <w:vAlign w:val="center"/>
          </w:tcPr>
          <w:p w:rsidR="0090543F" w:rsidRPr="0019073D" w:rsidRDefault="0090543F"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Y</w:t>
            </w:r>
          </w:p>
        </w:tc>
      </w:tr>
    </w:tbl>
    <w:p w:rsidR="00840C42" w:rsidRPr="0019073D" w:rsidRDefault="00840C42" w:rsidP="00A678BA">
      <w:pPr>
        <w:rPr>
          <w:rFonts w:ascii="Arial" w:hAnsi="Arial" w:cs="Arial"/>
          <w:color w:val="000000" w:themeColor="text1"/>
          <w:lang w:val="en-GB"/>
        </w:rPr>
      </w:pPr>
    </w:p>
    <w:p w:rsidR="00C95802" w:rsidRPr="0090543F" w:rsidRDefault="00A678BA" w:rsidP="00A678BA">
      <w:pPr>
        <w:rPr>
          <w:rFonts w:ascii="Arial" w:hAnsi="Arial" w:cs="Arial"/>
          <w:lang w:val="en-GB"/>
        </w:rPr>
      </w:pPr>
      <w:r w:rsidRPr="0019073D">
        <w:rPr>
          <w:rFonts w:ascii="Arial" w:hAnsi="Arial" w:cs="Arial"/>
          <w:color w:val="000000" w:themeColor="text1"/>
          <w:lang w:val="en-GB"/>
        </w:rPr>
        <w:t xml:space="preserve">Note that neither a successful initial, nor a successful </w:t>
      </w:r>
      <w:r w:rsidR="00AF2BC4" w:rsidRPr="0019073D">
        <w:rPr>
          <w:rFonts w:ascii="Arial" w:hAnsi="Arial" w:cs="Arial"/>
          <w:color w:val="000000" w:themeColor="text1"/>
          <w:lang w:val="en-GB"/>
        </w:rPr>
        <w:t>implementation validation mean</w:t>
      </w:r>
      <w:r w:rsidR="00840C42" w:rsidRPr="0019073D">
        <w:rPr>
          <w:rFonts w:ascii="Arial" w:hAnsi="Arial" w:cs="Arial"/>
          <w:color w:val="000000" w:themeColor="text1"/>
          <w:lang w:val="en-GB"/>
        </w:rPr>
        <w:t>s</w:t>
      </w:r>
      <w:r w:rsidR="00AF2BC4" w:rsidRPr="0019073D">
        <w:rPr>
          <w:rFonts w:ascii="Arial" w:hAnsi="Arial" w:cs="Arial"/>
          <w:color w:val="000000" w:themeColor="text1"/>
          <w:lang w:val="en-GB"/>
        </w:rPr>
        <w:t xml:space="preserve"> that the model can be implemented immediately. For IRB models (on already IRB portfolios) for instance the notification / approval process described by EU regulation 529/2014 has to be adhered to, and thus the actual usage of the model in</w:t>
      </w:r>
      <w:r w:rsidR="00AF2BC4" w:rsidRPr="0090543F">
        <w:rPr>
          <w:rFonts w:ascii="Arial" w:hAnsi="Arial" w:cs="Arial"/>
          <w:lang w:val="en-GB"/>
        </w:rPr>
        <w:t xml:space="preserve"> production can only happen after an approval is granted by the respective competent authority.</w:t>
      </w:r>
    </w:p>
    <w:p w:rsidR="00A678BA" w:rsidRPr="0090543F" w:rsidRDefault="00A678BA" w:rsidP="00A678BA">
      <w:pPr>
        <w:rPr>
          <w:rFonts w:ascii="Arial" w:hAnsi="Arial" w:cs="Arial"/>
          <w:lang w:val="en-GB"/>
        </w:rPr>
      </w:pPr>
    </w:p>
    <w:p w:rsidR="00A678BA" w:rsidRPr="0090543F" w:rsidRDefault="00A678BA" w:rsidP="00A678BA">
      <w:pPr>
        <w:rPr>
          <w:rFonts w:ascii="Arial" w:hAnsi="Arial" w:cs="Arial"/>
          <w:lang w:val="en-GB"/>
        </w:rPr>
      </w:pPr>
    </w:p>
    <w:p w:rsidR="00C95802" w:rsidRPr="0090543F" w:rsidRDefault="00C95802">
      <w:pPr>
        <w:spacing w:before="0" w:after="200" w:line="276" w:lineRule="auto"/>
        <w:jc w:val="left"/>
        <w:rPr>
          <w:rFonts w:ascii="Arial" w:eastAsia="Arial" w:hAnsi="Arial" w:cs="Arial"/>
          <w:b/>
          <w:bCs/>
          <w:iCs/>
          <w:kern w:val="32"/>
          <w:sz w:val="22"/>
          <w:szCs w:val="28"/>
          <w:lang w:val="en-GB" w:eastAsia="de-DE"/>
        </w:rPr>
      </w:pPr>
      <w:r w:rsidRPr="0090543F">
        <w:rPr>
          <w:rFonts w:ascii="Arial" w:hAnsi="Arial" w:cs="Arial"/>
          <w:lang w:val="en-GB"/>
        </w:rPr>
        <w:br w:type="page"/>
      </w:r>
    </w:p>
    <w:p w:rsidR="00931221" w:rsidRPr="0090543F" w:rsidRDefault="00931221" w:rsidP="005A6EAF">
      <w:pPr>
        <w:pStyle w:val="Heading2"/>
        <w:rPr>
          <w:rFonts w:ascii="Arial" w:hAnsi="Arial" w:cs="Arial"/>
        </w:rPr>
      </w:pPr>
      <w:bookmarkStart w:id="25" w:name="_Toc501666867"/>
      <w:r w:rsidRPr="0090543F">
        <w:rPr>
          <w:rFonts w:ascii="Arial" w:hAnsi="Arial" w:cs="Arial"/>
        </w:rPr>
        <w:lastRenderedPageBreak/>
        <w:t>Alternative Approaches</w:t>
      </w:r>
      <w:bookmarkEnd w:id="25"/>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While the rest of this document focuses on the most commonly use</w:t>
      </w:r>
      <w:r w:rsidR="0090543F">
        <w:rPr>
          <w:rFonts w:ascii="Arial" w:hAnsi="Arial" w:cs="Arial"/>
          <w:lang w:val="en-GB"/>
        </w:rPr>
        <w:t>d approach to validations</w:t>
      </w:r>
      <w:r w:rsidRPr="0090543F">
        <w:rPr>
          <w:rFonts w:ascii="Arial" w:hAnsi="Arial" w:cs="Arial"/>
          <w:lang w:val="en-GB"/>
        </w:rPr>
        <w:t xml:space="preserve">, we define in the present subsection two special approaches that modify or extend the standard ways. The </w:t>
      </w:r>
      <w:r w:rsidRPr="0090543F">
        <w:rPr>
          <w:rFonts w:ascii="Arial" w:hAnsi="Arial" w:cs="Arial"/>
          <w:i/>
          <w:lang w:val="en-GB"/>
        </w:rPr>
        <w:t>applied validation</w:t>
      </w:r>
      <w:r w:rsidRPr="0090543F">
        <w:rPr>
          <w:rFonts w:ascii="Arial" w:hAnsi="Arial" w:cs="Arial"/>
          <w:lang w:val="en-GB"/>
        </w:rPr>
        <w:t xml:space="preserve"> is different essentially by taking the responsibilities of the Model Reviewer to the Validation Owner (for the definition of these roles in the typical setup, please see </w:t>
      </w:r>
      <w:r w:rsidR="005A6EAF" w:rsidRPr="0090543F">
        <w:rPr>
          <w:rFonts w:ascii="Arial" w:hAnsi="Arial" w:cs="Arial"/>
          <w:lang w:val="en-GB"/>
        </w:rPr>
        <w:t>sub</w:t>
      </w:r>
      <w:r w:rsidRPr="0090543F">
        <w:rPr>
          <w:rFonts w:ascii="Arial" w:hAnsi="Arial" w:cs="Arial"/>
          <w:lang w:val="en-GB"/>
        </w:rPr>
        <w:t>section</w:t>
      </w:r>
      <w:r w:rsidR="005A6EAF" w:rsidRPr="0090543F">
        <w:rPr>
          <w:rFonts w:ascii="Arial" w:hAnsi="Arial" w:cs="Arial"/>
          <w:lang w:val="en-GB"/>
        </w:rPr>
        <w:t xml:space="preserve"> </w:t>
      </w:r>
      <w:r w:rsidR="005A6EAF" w:rsidRPr="0090543F">
        <w:rPr>
          <w:rFonts w:ascii="Arial" w:hAnsi="Arial" w:cs="Arial"/>
          <w:lang w:val="en-GB"/>
        </w:rPr>
        <w:fldChar w:fldCharType="begin"/>
      </w:r>
      <w:r w:rsidR="005A6EAF" w:rsidRPr="0090543F">
        <w:rPr>
          <w:rFonts w:ascii="Arial" w:hAnsi="Arial" w:cs="Arial"/>
          <w:lang w:val="en-GB"/>
        </w:rPr>
        <w:instrText xml:space="preserve"> REF _Ref500801459 \r \h  \* MERGEFORMAT </w:instrText>
      </w:r>
      <w:r w:rsidR="005A6EAF" w:rsidRPr="0090543F">
        <w:rPr>
          <w:rFonts w:ascii="Arial" w:hAnsi="Arial" w:cs="Arial"/>
          <w:lang w:val="en-GB"/>
        </w:rPr>
      </w:r>
      <w:r w:rsidR="005A6EAF" w:rsidRPr="0090543F">
        <w:rPr>
          <w:rFonts w:ascii="Arial" w:hAnsi="Arial" w:cs="Arial"/>
          <w:lang w:val="en-GB"/>
        </w:rPr>
        <w:fldChar w:fldCharType="separate"/>
      </w:r>
      <w:r w:rsidR="009B7595" w:rsidRPr="0090543F">
        <w:rPr>
          <w:rFonts w:ascii="Arial" w:hAnsi="Arial" w:cs="Arial"/>
          <w:lang w:val="en-GB"/>
        </w:rPr>
        <w:t>3.1.1</w:t>
      </w:r>
      <w:r w:rsidR="005A6EAF" w:rsidRPr="0090543F">
        <w:rPr>
          <w:rFonts w:ascii="Arial" w:hAnsi="Arial" w:cs="Arial"/>
          <w:lang w:val="en-GB"/>
        </w:rPr>
        <w:fldChar w:fldCharType="end"/>
      </w:r>
      <w:r w:rsidRPr="0090543F">
        <w:rPr>
          <w:rFonts w:ascii="Arial" w:hAnsi="Arial" w:cs="Arial"/>
          <w:lang w:val="en-GB"/>
        </w:rPr>
        <w:t>). The champion’s challenge validation adds the element of developing another model by the Validation Owner to challenge the one constructed by the Model Developer.</w:t>
      </w:r>
    </w:p>
    <w:p w:rsidR="00931221" w:rsidRPr="0090543F" w:rsidRDefault="00931221" w:rsidP="00931221">
      <w:pPr>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In the course of an </w:t>
      </w:r>
      <w:r w:rsidRPr="0090543F">
        <w:rPr>
          <w:rFonts w:ascii="Arial" w:hAnsi="Arial" w:cs="Arial"/>
          <w:b/>
          <w:lang w:val="en-GB"/>
        </w:rPr>
        <w:t>applied validation</w:t>
      </w:r>
      <w:r w:rsidRPr="0090543F">
        <w:rPr>
          <w:rFonts w:ascii="Arial" w:hAnsi="Arial" w:cs="Arial"/>
          <w:lang w:val="en-GB"/>
        </w:rPr>
        <w:t>, the Validation Owner intends to replicate the model outcomes based on the model documentation, including the collection of the data independent of the Model Developer (and Model Reviewer). In order to do so, the Validation Owner needs to gain access to the data and applications being used in the development environment. As a partial solution, data provided by the Model Reviewer can as well serve as the starting point. The Validation Owner may also request and check the program codes and other calculation tools used for the development and consult with the Model Developer and Model Reviewer.</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applied validation is performed based on the request of </w:t>
      </w:r>
      <w:r w:rsidR="0019073D" w:rsidRPr="0019073D">
        <w:rPr>
          <w:rFonts w:ascii="Arial" w:hAnsi="Arial" w:cs="Arial"/>
          <w:lang w:val="en-GB"/>
        </w:rPr>
        <w:t>Retail Risk</w:t>
      </w:r>
      <w:r w:rsidR="0019073D">
        <w:rPr>
          <w:rFonts w:ascii="Arial" w:hAnsi="Arial" w:cs="Arial"/>
          <w:lang w:val="en-GB"/>
        </w:rPr>
        <w:t>/</w:t>
      </w:r>
      <w:r w:rsidR="0019073D" w:rsidRPr="0019073D">
        <w:rPr>
          <w:rFonts w:ascii="Arial" w:hAnsi="Arial" w:cs="Arial"/>
          <w:lang w:val="en-GB"/>
        </w:rPr>
        <w:t>SME Risk</w:t>
      </w:r>
      <w:r w:rsidR="0019073D">
        <w:rPr>
          <w:rFonts w:ascii="Arial" w:hAnsi="Arial" w:cs="Arial"/>
          <w:lang w:val="en-GB"/>
        </w:rPr>
        <w:t>/</w:t>
      </w:r>
      <w:r w:rsidR="0019073D" w:rsidRPr="0019073D">
        <w:rPr>
          <w:rFonts w:ascii="Arial" w:hAnsi="Arial" w:cs="Arial"/>
          <w:lang w:val="en-GB"/>
        </w:rPr>
        <w:t>Household Risk</w:t>
      </w:r>
      <w:r w:rsidR="0019073D">
        <w:rPr>
          <w:rFonts w:ascii="Arial" w:hAnsi="Arial" w:cs="Arial"/>
          <w:lang w:val="en-GB"/>
        </w:rPr>
        <w:t>/</w:t>
      </w:r>
      <w:r w:rsidR="0019073D" w:rsidRPr="0019073D">
        <w:rPr>
          <w:rFonts w:ascii="Arial" w:hAnsi="Arial" w:cs="Arial"/>
          <w:lang w:val="en-GB"/>
        </w:rPr>
        <w:t>FI Risk</w:t>
      </w:r>
      <w:r w:rsidR="0019073D">
        <w:rPr>
          <w:rFonts w:ascii="Arial" w:hAnsi="Arial" w:cs="Arial"/>
          <w:lang w:val="en-GB"/>
        </w:rPr>
        <w:t>/</w:t>
      </w:r>
      <w:r w:rsidR="0019073D" w:rsidRPr="0019073D">
        <w:rPr>
          <w:rFonts w:ascii="Arial" w:hAnsi="Arial" w:cs="Arial"/>
          <w:lang w:val="en-GB"/>
        </w:rPr>
        <w:t xml:space="preserve">Corporate </w:t>
      </w:r>
      <w:r w:rsidRPr="0090543F">
        <w:rPr>
          <w:rFonts w:ascii="Arial" w:hAnsi="Arial" w:cs="Arial"/>
          <w:lang w:val="en-GB"/>
        </w:rPr>
        <w:t xml:space="preserve">Risk Validation for models where the model risk </w:t>
      </w:r>
      <w:r w:rsidR="0019073D" w:rsidRPr="0090543F">
        <w:rPr>
          <w:rFonts w:ascii="Arial" w:hAnsi="Arial" w:cs="Arial"/>
          <w:lang w:val="en-GB"/>
        </w:rPr>
        <w:t>is</w:t>
      </w:r>
      <w:r w:rsidRPr="0090543F">
        <w:rPr>
          <w:rFonts w:ascii="Arial" w:hAnsi="Arial" w:cs="Arial"/>
          <w:lang w:val="en-GB"/>
        </w:rPr>
        <w:t xml:space="preserve"> high, and the Validation Owner is expected to be able to cover better the data and calculation reconstructions than the Model Reviewer. It is more relevant for initial validations, however also possible at periodic validations (with the aim to verify recalculation steps, calculation of test statistics, etc.).</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This activity shall be done in the course of the “normal” validation process, keeping other parts of the process unchanged. </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Pr="0090543F">
        <w:rPr>
          <w:rFonts w:ascii="Arial" w:hAnsi="Arial" w:cs="Arial"/>
          <w:b/>
          <w:lang w:val="en-GB"/>
        </w:rPr>
        <w:t>champion’s challenge</w:t>
      </w:r>
      <w:r w:rsidRPr="0090543F">
        <w:rPr>
          <w:rFonts w:ascii="Arial" w:hAnsi="Arial" w:cs="Arial"/>
          <w:lang w:val="en-GB"/>
        </w:rPr>
        <w:t xml:space="preserve"> extends the standard validation with developing a concurrent model, in order to assess the performance of the initial model and identify areas for improvement.</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 champion’s challenge validation is performed based on the request of </w:t>
      </w:r>
      <w:r w:rsidR="0019073D" w:rsidRPr="0019073D">
        <w:rPr>
          <w:rFonts w:ascii="Arial" w:hAnsi="Arial" w:cs="Arial"/>
          <w:lang w:val="en-GB"/>
        </w:rPr>
        <w:t>Retail Risk</w:t>
      </w:r>
      <w:r w:rsidR="0019073D">
        <w:rPr>
          <w:rFonts w:ascii="Arial" w:hAnsi="Arial" w:cs="Arial"/>
          <w:lang w:val="en-GB"/>
        </w:rPr>
        <w:t>/</w:t>
      </w:r>
      <w:r w:rsidR="0019073D" w:rsidRPr="0019073D">
        <w:rPr>
          <w:rFonts w:ascii="Arial" w:hAnsi="Arial" w:cs="Arial"/>
          <w:lang w:val="en-GB"/>
        </w:rPr>
        <w:t>SME Risk</w:t>
      </w:r>
      <w:r w:rsidR="0019073D">
        <w:rPr>
          <w:rFonts w:ascii="Arial" w:hAnsi="Arial" w:cs="Arial"/>
          <w:lang w:val="en-GB"/>
        </w:rPr>
        <w:t>/</w:t>
      </w:r>
      <w:r w:rsidR="0019073D" w:rsidRPr="0019073D">
        <w:rPr>
          <w:rFonts w:ascii="Arial" w:hAnsi="Arial" w:cs="Arial"/>
          <w:lang w:val="en-GB"/>
        </w:rPr>
        <w:t>Household Risk</w:t>
      </w:r>
      <w:r w:rsidR="0019073D">
        <w:rPr>
          <w:rFonts w:ascii="Arial" w:hAnsi="Arial" w:cs="Arial"/>
          <w:lang w:val="en-GB"/>
        </w:rPr>
        <w:t>/</w:t>
      </w:r>
      <w:r w:rsidR="0019073D" w:rsidRPr="0019073D">
        <w:rPr>
          <w:rFonts w:ascii="Arial" w:hAnsi="Arial" w:cs="Arial"/>
          <w:lang w:val="en-GB"/>
        </w:rPr>
        <w:t>FI Risk</w:t>
      </w:r>
      <w:r w:rsidR="0019073D">
        <w:rPr>
          <w:rFonts w:ascii="Arial" w:hAnsi="Arial" w:cs="Arial"/>
          <w:lang w:val="en-GB"/>
        </w:rPr>
        <w:t>/</w:t>
      </w:r>
      <w:r w:rsidR="0019073D" w:rsidRPr="0019073D">
        <w:rPr>
          <w:rFonts w:ascii="Arial" w:hAnsi="Arial" w:cs="Arial"/>
          <w:lang w:val="en-GB"/>
        </w:rPr>
        <w:t>Corporate Risk</w:t>
      </w:r>
      <w:r w:rsidR="0019073D" w:rsidRPr="0090543F">
        <w:rPr>
          <w:rFonts w:ascii="Arial" w:hAnsi="Arial" w:cs="Arial"/>
          <w:lang w:val="en-GB"/>
        </w:rPr>
        <w:t xml:space="preserve"> </w:t>
      </w:r>
      <w:r w:rsidRPr="0090543F">
        <w:rPr>
          <w:rFonts w:ascii="Arial" w:hAnsi="Arial" w:cs="Arial"/>
          <w:lang w:val="en-GB"/>
        </w:rPr>
        <w:t>Validation for a model where it is suspected that another model could significantly outperform it.</w:t>
      </w:r>
    </w:p>
    <w:p w:rsidR="00931221" w:rsidRPr="0090543F" w:rsidRDefault="00931221" w:rsidP="00FC3E92">
      <w:pPr>
        <w:suppressAutoHyphens/>
        <w:rPr>
          <w:rFonts w:ascii="Arial" w:hAnsi="Arial" w:cs="Arial"/>
          <w:lang w:val="en-GB"/>
        </w:rPr>
      </w:pPr>
      <w:r w:rsidRPr="0090543F">
        <w:rPr>
          <w:rFonts w:ascii="Arial" w:hAnsi="Arial" w:cs="Arial"/>
          <w:lang w:val="en-GB"/>
        </w:rPr>
        <w:t xml:space="preserve">This process may start after a standard validation, as a follow-up condition of that. Its outcome can be formal conditions to the model – in which case it shall be considered as a validation condition of the standard validation that triggered it, and </w:t>
      </w:r>
      <w:r w:rsidR="00E64B08" w:rsidRPr="0090543F">
        <w:rPr>
          <w:rFonts w:ascii="Arial" w:hAnsi="Arial" w:cs="Arial"/>
          <w:lang w:val="en-GB"/>
        </w:rPr>
        <w:t>shall</w:t>
      </w:r>
      <w:r w:rsidRPr="0090543F">
        <w:rPr>
          <w:rFonts w:ascii="Arial" w:hAnsi="Arial" w:cs="Arial"/>
          <w:lang w:val="en-GB"/>
        </w:rPr>
        <w:t xml:space="preserve"> be documented in the updated version of the validation report – or non-binding recommendations to the Model Owner.</w:t>
      </w:r>
      <w:r w:rsidRPr="0090543F">
        <w:rPr>
          <w:rFonts w:ascii="Arial" w:hAnsi="Arial" w:cs="Arial"/>
          <w:lang w:val="en-GB"/>
        </w:rPr>
        <w:br w:type="page"/>
      </w:r>
    </w:p>
    <w:p w:rsidR="005A6EAF" w:rsidRPr="0090543F" w:rsidRDefault="005A6EAF" w:rsidP="005A6EAF">
      <w:pPr>
        <w:pStyle w:val="Heading1"/>
        <w:rPr>
          <w:rFonts w:ascii="Arial" w:hAnsi="Arial" w:cs="Arial"/>
          <w:iCs/>
          <w:sz w:val="22"/>
        </w:rPr>
      </w:pPr>
      <w:bookmarkStart w:id="26" w:name="_Ref500879025"/>
      <w:bookmarkStart w:id="27" w:name="_Toc501666868"/>
      <w:r w:rsidRPr="0090543F">
        <w:rPr>
          <w:rFonts w:ascii="Arial" w:hAnsi="Arial" w:cs="Arial"/>
        </w:rPr>
        <w:lastRenderedPageBreak/>
        <w:t>General Validation Rules</w:t>
      </w:r>
      <w:bookmarkEnd w:id="26"/>
      <w:bookmarkEnd w:id="27"/>
    </w:p>
    <w:p w:rsidR="005A6EAF" w:rsidRPr="0090543F" w:rsidRDefault="005A6EAF" w:rsidP="005A6EAF">
      <w:pPr>
        <w:rPr>
          <w:rFonts w:ascii="Arial" w:hAnsi="Arial" w:cs="Arial"/>
          <w:lang w:val="en-GB"/>
        </w:rPr>
      </w:pPr>
    </w:p>
    <w:p w:rsidR="00931221" w:rsidRPr="0090543F" w:rsidRDefault="00931221" w:rsidP="004B4DBD">
      <w:pPr>
        <w:pStyle w:val="Heading2"/>
        <w:numPr>
          <w:ilvl w:val="1"/>
          <w:numId w:val="10"/>
        </w:numPr>
        <w:rPr>
          <w:rFonts w:ascii="Arial" w:hAnsi="Arial" w:cs="Arial"/>
        </w:rPr>
      </w:pPr>
      <w:bookmarkStart w:id="28" w:name="_Toc501666869"/>
      <w:r w:rsidRPr="0090543F">
        <w:rPr>
          <w:rFonts w:ascii="Arial" w:hAnsi="Arial" w:cs="Arial"/>
        </w:rPr>
        <w:t>Roles and Responsibilities</w:t>
      </w:r>
      <w:bookmarkEnd w:id="28"/>
      <w:r w:rsidRPr="0090543F">
        <w:rPr>
          <w:rFonts w:ascii="Arial" w:hAnsi="Arial" w:cs="Arial"/>
        </w:rPr>
        <w:t xml:space="preserve"> </w:t>
      </w:r>
    </w:p>
    <w:p w:rsidR="00931221" w:rsidRPr="0090543F" w:rsidRDefault="00931221" w:rsidP="00931221">
      <w:pPr>
        <w:rPr>
          <w:rFonts w:ascii="Arial" w:hAnsi="Arial" w:cs="Arial"/>
          <w:lang w:val="en-GB"/>
        </w:rPr>
      </w:pPr>
      <w:r w:rsidRPr="0090543F">
        <w:rPr>
          <w:rFonts w:ascii="Arial" w:hAnsi="Arial" w:cs="Arial"/>
          <w:lang w:val="en-GB"/>
        </w:rPr>
        <w:t xml:space="preserve">Roles and responsibilities with regards to the validations are described here building on the definition of key functions in the process. It is meant to allow for different setups within development-validation that are used for different model categories (regulatory relevant or not, models developed / maintained </w:t>
      </w:r>
      <w:r w:rsidR="0090543F">
        <w:rPr>
          <w:rFonts w:ascii="Arial" w:hAnsi="Arial" w:cs="Arial"/>
          <w:lang w:val="en-GB"/>
        </w:rPr>
        <w:t>internally or externally</w:t>
      </w:r>
      <w:r w:rsidRPr="0090543F">
        <w:rPr>
          <w:rFonts w:ascii="Arial" w:hAnsi="Arial" w:cs="Arial"/>
          <w:lang w:val="en-GB"/>
        </w:rPr>
        <w:t xml:space="preserve">, models specific to one single </w:t>
      </w:r>
      <w:r w:rsidR="0090543F">
        <w:rPr>
          <w:rFonts w:ascii="Arial" w:hAnsi="Arial" w:cs="Arial"/>
          <w:lang w:val="en-GB"/>
        </w:rPr>
        <w:t>Business Line</w:t>
      </w:r>
      <w:r w:rsidRPr="0090543F">
        <w:rPr>
          <w:rFonts w:ascii="Arial" w:hAnsi="Arial" w:cs="Arial"/>
          <w:lang w:val="en-GB"/>
        </w:rPr>
        <w:t xml:space="preserve"> or covering multiple </w:t>
      </w:r>
      <w:r w:rsidR="0090543F">
        <w:rPr>
          <w:rFonts w:ascii="Arial" w:hAnsi="Arial" w:cs="Arial"/>
          <w:lang w:val="en-GB"/>
        </w:rPr>
        <w:t>Business Lines</w:t>
      </w:r>
      <w:r w:rsidRPr="0090543F">
        <w:rPr>
          <w:rFonts w:ascii="Arial" w:hAnsi="Arial" w:cs="Arial"/>
          <w:lang w:val="en-GB"/>
        </w:rPr>
        <w:t>, etc.).</w:t>
      </w:r>
    </w:p>
    <w:p w:rsidR="00931221" w:rsidRPr="0090543F" w:rsidRDefault="00931221" w:rsidP="00931221">
      <w:pPr>
        <w:rPr>
          <w:rFonts w:ascii="Arial" w:hAnsi="Arial" w:cs="Arial"/>
          <w:lang w:val="en-GB"/>
        </w:rPr>
      </w:pPr>
    </w:p>
    <w:p w:rsidR="00931221" w:rsidRPr="0090543F" w:rsidRDefault="008F2E8C" w:rsidP="005A6EAF">
      <w:pPr>
        <w:pStyle w:val="Heading3"/>
        <w:rPr>
          <w:rFonts w:ascii="Arial" w:hAnsi="Arial" w:cs="Arial"/>
        </w:rPr>
      </w:pPr>
      <w:bookmarkStart w:id="29" w:name="_Ref500801459"/>
      <w:bookmarkStart w:id="30" w:name="_Toc501666870"/>
      <w:r w:rsidRPr="0090543F">
        <w:rPr>
          <w:rFonts w:ascii="Arial" w:hAnsi="Arial" w:cs="Arial"/>
        </w:rPr>
        <w:t>Definition of Roles and R</w:t>
      </w:r>
      <w:r w:rsidR="00931221" w:rsidRPr="0090543F">
        <w:rPr>
          <w:rFonts w:ascii="Arial" w:hAnsi="Arial" w:cs="Arial"/>
        </w:rPr>
        <w:t>esponsibilities</w:t>
      </w:r>
      <w:bookmarkEnd w:id="29"/>
      <w:bookmarkEnd w:id="30"/>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b/>
          <w:lang w:val="en-GB"/>
        </w:rPr>
        <w:t>Model Developer</w:t>
      </w:r>
      <w:r w:rsidRPr="0090543F">
        <w:rPr>
          <w:rFonts w:ascii="Arial" w:hAnsi="Arial" w:cs="Arial"/>
          <w:lang w:val="en-GB"/>
        </w:rPr>
        <w:t xml:space="preserve"> is the person originally developed the model, whose responsibility is to provide a complete and clear model documentation together with the model. This role is especially important at the initial model validations – for obvious reasons. </w:t>
      </w:r>
    </w:p>
    <w:p w:rsidR="00931221" w:rsidRPr="0090543F" w:rsidRDefault="00931221" w:rsidP="00931221">
      <w:pPr>
        <w:rPr>
          <w:rFonts w:ascii="Arial" w:hAnsi="Arial" w:cs="Arial"/>
          <w:lang w:val="en-GB"/>
        </w:rPr>
      </w:pPr>
      <w:r w:rsidRPr="0090543F">
        <w:rPr>
          <w:rFonts w:ascii="Arial" w:hAnsi="Arial" w:cs="Arial"/>
          <w:lang w:val="en-GB"/>
        </w:rPr>
        <w:t xml:space="preserve">The person fulfilling this role for a particular model normally does not change over the time (including the case when the person leaves the company). However if the model requires maintenance involving changes in methodologies or modelling choices applied in it, then the Model Developer role </w:t>
      </w:r>
      <w:r w:rsidR="00837624" w:rsidRPr="0090543F">
        <w:rPr>
          <w:rFonts w:ascii="Arial" w:hAnsi="Arial" w:cs="Arial"/>
          <w:lang w:val="en-GB"/>
        </w:rPr>
        <w:t>must</w:t>
      </w:r>
      <w:r w:rsidRPr="0090543F">
        <w:rPr>
          <w:rFonts w:ascii="Arial" w:hAnsi="Arial" w:cs="Arial"/>
          <w:lang w:val="en-GB"/>
        </w:rPr>
        <w:t xml:space="preserve"> be re-assigned during the lifecycle of the model to the person in charge of those activities. (The regular, automated update of models to incorporate more recent data is not meant here, i.e. that can be done not only by the Model Developer</w:t>
      </w:r>
      <w:r w:rsidR="00837624" w:rsidRPr="0090543F">
        <w:rPr>
          <w:rFonts w:ascii="Arial" w:hAnsi="Arial" w:cs="Arial"/>
          <w:lang w:val="en-GB"/>
        </w:rPr>
        <w:t>.</w:t>
      </w:r>
      <w:r w:rsidRPr="0090543F">
        <w:rPr>
          <w:rFonts w:ascii="Arial" w:hAnsi="Arial" w:cs="Arial"/>
          <w:lang w:val="en-GB"/>
        </w:rPr>
        <w:t xml:space="preserve">) In case of models developed externally, an internal Model Developer needs to be nominated – who has the same responsibilities as if the model was developed internally – before the initial validation of the model, </w:t>
      </w:r>
      <w:r w:rsidR="0001115D" w:rsidRPr="0090543F">
        <w:rPr>
          <w:rFonts w:ascii="Arial" w:hAnsi="Arial" w:cs="Arial"/>
          <w:lang w:val="en-GB"/>
        </w:rPr>
        <w:t>to</w:t>
      </w:r>
      <w:r w:rsidRPr="0090543F">
        <w:rPr>
          <w:rFonts w:ascii="Arial" w:hAnsi="Arial" w:cs="Arial"/>
          <w:lang w:val="en-GB"/>
        </w:rPr>
        <w:t xml:space="preserve"> ensure all the necessary knowledge in-house. </w:t>
      </w:r>
    </w:p>
    <w:p w:rsidR="00931221" w:rsidRPr="0090543F" w:rsidRDefault="00931221" w:rsidP="00931221">
      <w:pPr>
        <w:rPr>
          <w:rFonts w:ascii="Arial" w:hAnsi="Arial" w:cs="Arial"/>
          <w:lang w:val="en-GB"/>
        </w:rPr>
      </w:pPr>
      <w:r w:rsidRPr="0090543F">
        <w:rPr>
          <w:rFonts w:ascii="Arial" w:hAnsi="Arial" w:cs="Arial"/>
          <w:lang w:val="en-GB"/>
        </w:rPr>
        <w:t>The Model Deve</w:t>
      </w:r>
      <w:r w:rsidR="00837624" w:rsidRPr="0090543F">
        <w:rPr>
          <w:rFonts w:ascii="Arial" w:hAnsi="Arial" w:cs="Arial"/>
          <w:lang w:val="en-GB"/>
        </w:rPr>
        <w:t xml:space="preserve">loper is a member of </w:t>
      </w:r>
      <w:r w:rsidR="0001115D">
        <w:rPr>
          <w:rFonts w:ascii="Arial" w:hAnsi="Arial" w:cs="Arial"/>
          <w:lang w:val="en-GB"/>
        </w:rPr>
        <w:t xml:space="preserve">Modelling Team in Risk Controlling Department of </w:t>
      </w:r>
      <w:r w:rsidR="0090543F">
        <w:rPr>
          <w:rFonts w:ascii="Arial" w:hAnsi="Arial" w:cs="Arial"/>
          <w:lang w:val="en-GB"/>
        </w:rPr>
        <w:t>Risk Management Division</w:t>
      </w:r>
      <w:r w:rsidRPr="0090543F">
        <w:rPr>
          <w:rFonts w:ascii="Arial" w:hAnsi="Arial" w:cs="Arial"/>
          <w:lang w:val="en-GB"/>
        </w:rPr>
        <w:t>.</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b/>
          <w:lang w:val="en-GB"/>
        </w:rPr>
        <w:t>Model Owner</w:t>
      </w:r>
      <w:r w:rsidRPr="0090543F">
        <w:rPr>
          <w:rFonts w:ascii="Arial" w:hAnsi="Arial" w:cs="Arial"/>
          <w:lang w:val="en-GB"/>
        </w:rPr>
        <w:t xml:space="preserve"> is the person accountable for all activities within the lifecycle of the model. In particular, (s)he ensures that the mandatory validation activities related to the model take place within the required timelines (considering both the prescribed frequency of periodic validations and the pre-agreed validation schedule). The </w:t>
      </w:r>
      <w:r w:rsidR="00F50933" w:rsidRPr="0090543F">
        <w:rPr>
          <w:rFonts w:ascii="Arial" w:hAnsi="Arial" w:cs="Arial"/>
          <w:lang w:val="en-GB"/>
        </w:rPr>
        <w:t xml:space="preserve">identification of the need for and the kick-off </w:t>
      </w:r>
      <w:r w:rsidRPr="0090543F">
        <w:rPr>
          <w:rFonts w:ascii="Arial" w:hAnsi="Arial" w:cs="Arial"/>
          <w:lang w:val="en-GB"/>
        </w:rPr>
        <w:t>of an extraordinary validation (triggered by events defined in the respective validation concept) is also the Model Owner’s responsibility. Furthermore, monitoring of the timely fulfilment of validation conditions is done primarily by the Model Owner.</w:t>
      </w:r>
    </w:p>
    <w:p w:rsidR="00931221" w:rsidRPr="0090543F" w:rsidRDefault="00931221" w:rsidP="00931221">
      <w:pPr>
        <w:rPr>
          <w:rFonts w:ascii="Arial" w:hAnsi="Arial" w:cs="Arial"/>
          <w:lang w:val="en-GB"/>
        </w:rPr>
      </w:pPr>
      <w:r w:rsidRPr="0090543F">
        <w:rPr>
          <w:rFonts w:ascii="Arial" w:hAnsi="Arial" w:cs="Arial"/>
          <w:lang w:val="en-GB"/>
        </w:rPr>
        <w:lastRenderedPageBreak/>
        <w:t>Due to its continuous responsibilities (as opposed to the Model Developer role), it must be ensured that this role is fulfilled at all times by someone in charge. It follows that this role may be re-assigned during the lifetime of the model.</w:t>
      </w:r>
    </w:p>
    <w:p w:rsidR="00931221" w:rsidRPr="0090543F" w:rsidRDefault="00931221" w:rsidP="00931221">
      <w:pPr>
        <w:rPr>
          <w:rFonts w:ascii="Arial" w:hAnsi="Arial" w:cs="Arial"/>
          <w:lang w:val="en-GB"/>
        </w:rPr>
      </w:pPr>
      <w:r w:rsidRPr="0090543F">
        <w:rPr>
          <w:rFonts w:ascii="Arial" w:hAnsi="Arial" w:cs="Arial"/>
          <w:lang w:val="en-GB"/>
        </w:rPr>
        <w:t xml:space="preserve">For models maintained in </w:t>
      </w:r>
      <w:r w:rsidR="0090543F">
        <w:rPr>
          <w:rFonts w:ascii="Arial" w:hAnsi="Arial" w:cs="Arial"/>
          <w:lang w:val="en-GB"/>
        </w:rPr>
        <w:t>VP Bank</w:t>
      </w:r>
      <w:r w:rsidRPr="0090543F">
        <w:rPr>
          <w:rFonts w:ascii="Arial" w:hAnsi="Arial" w:cs="Arial"/>
          <w:lang w:val="en-GB"/>
        </w:rPr>
        <w:t>, the Model Owner shall be a</w:t>
      </w:r>
      <w:r w:rsidR="0090543F">
        <w:rPr>
          <w:rFonts w:ascii="Arial" w:hAnsi="Arial" w:cs="Arial"/>
          <w:lang w:val="en-GB"/>
        </w:rPr>
        <w:t>n</w:t>
      </w:r>
      <w:r w:rsidRPr="0090543F">
        <w:rPr>
          <w:rFonts w:ascii="Arial" w:hAnsi="Arial" w:cs="Arial"/>
          <w:lang w:val="en-GB"/>
        </w:rPr>
        <w:t xml:space="preserve"> </w:t>
      </w:r>
      <w:r w:rsidR="0090543F">
        <w:rPr>
          <w:rFonts w:ascii="Arial" w:hAnsi="Arial" w:cs="Arial"/>
          <w:lang w:val="en-GB"/>
        </w:rPr>
        <w:t>N</w:t>
      </w:r>
      <w:r w:rsidRPr="0090543F">
        <w:rPr>
          <w:rFonts w:ascii="Arial" w:hAnsi="Arial" w:cs="Arial"/>
          <w:lang w:val="en-GB"/>
        </w:rPr>
        <w:t>-</w:t>
      </w:r>
      <w:r w:rsidR="0090543F">
        <w:rPr>
          <w:rFonts w:ascii="Arial" w:hAnsi="Arial" w:cs="Arial"/>
          <w:lang w:val="en-GB"/>
        </w:rPr>
        <w:t>2 or N-3</w:t>
      </w:r>
      <w:r w:rsidRPr="0090543F">
        <w:rPr>
          <w:rFonts w:ascii="Arial" w:hAnsi="Arial" w:cs="Arial"/>
          <w:lang w:val="en-GB"/>
        </w:rPr>
        <w:t xml:space="preserve"> of the </w:t>
      </w:r>
      <w:r w:rsidR="0090543F">
        <w:rPr>
          <w:rFonts w:ascii="Arial" w:hAnsi="Arial" w:cs="Arial"/>
          <w:lang w:val="en-GB"/>
        </w:rPr>
        <w:t>R</w:t>
      </w:r>
      <w:r w:rsidRPr="0090543F">
        <w:rPr>
          <w:rFonts w:ascii="Arial" w:hAnsi="Arial" w:cs="Arial"/>
          <w:lang w:val="en-GB"/>
        </w:rPr>
        <w:t xml:space="preserve">isk </w:t>
      </w:r>
      <w:r w:rsidR="0090543F">
        <w:rPr>
          <w:rFonts w:ascii="Arial" w:hAnsi="Arial" w:cs="Arial"/>
          <w:lang w:val="en-GB"/>
        </w:rPr>
        <w:t>Management Division</w:t>
      </w:r>
      <w:r w:rsidRPr="0090543F">
        <w:rPr>
          <w:rFonts w:ascii="Arial" w:hAnsi="Arial" w:cs="Arial"/>
          <w:lang w:val="en-GB"/>
        </w:rPr>
        <w:t>.</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b/>
          <w:lang w:val="en-GB"/>
        </w:rPr>
        <w:t xml:space="preserve">The main roles of the validation function within </w:t>
      </w:r>
      <w:r w:rsidR="003D6A2F">
        <w:rPr>
          <w:rFonts w:ascii="Arial" w:hAnsi="Arial" w:cs="Arial"/>
          <w:b/>
          <w:lang w:val="en-GB"/>
        </w:rPr>
        <w:t>VP Bank</w:t>
      </w:r>
      <w:r w:rsidRPr="0090543F">
        <w:rPr>
          <w:rFonts w:ascii="Arial" w:hAnsi="Arial" w:cs="Arial"/>
          <w:b/>
          <w:lang w:val="en-GB"/>
        </w:rPr>
        <w:t xml:space="preserve"> are split between the Model Reviewer and the Validation Owner</w:t>
      </w:r>
      <w:r w:rsidRPr="0090543F">
        <w:rPr>
          <w:rFonts w:ascii="Arial" w:hAnsi="Arial" w:cs="Arial"/>
          <w:lang w:val="en-GB"/>
        </w:rPr>
        <w:t xml:space="preserve">. The rationale behind this is that certain activities are easier to be done in a physical proximity to the actual operation of the model (having direct access to related IT systems, better understanding of </w:t>
      </w:r>
      <w:r w:rsidR="003D6A2F">
        <w:rPr>
          <w:rFonts w:ascii="Arial" w:hAnsi="Arial" w:cs="Arial"/>
          <w:lang w:val="en-GB"/>
        </w:rPr>
        <w:t>business</w:t>
      </w:r>
      <w:r w:rsidRPr="0090543F">
        <w:rPr>
          <w:rFonts w:ascii="Arial" w:hAnsi="Arial" w:cs="Arial"/>
          <w:lang w:val="en-GB"/>
        </w:rPr>
        <w:t xml:space="preserve"> customs and specific processes), while in other parts a uniform approach and the strongest oversight is preferred by the governance model </w:t>
      </w:r>
      <w:r w:rsidR="003D6A2F">
        <w:rPr>
          <w:rFonts w:ascii="Arial" w:hAnsi="Arial" w:cs="Arial"/>
          <w:lang w:val="en-GB"/>
        </w:rPr>
        <w:t>CRO</w:t>
      </w:r>
      <w:r w:rsidRPr="0090543F">
        <w:rPr>
          <w:rFonts w:ascii="Arial" w:hAnsi="Arial" w:cs="Arial"/>
          <w:lang w:val="en-GB"/>
        </w:rPr>
        <w:t xml:space="preserve"> chose.</w:t>
      </w:r>
    </w:p>
    <w:p w:rsidR="00931221" w:rsidRPr="0090543F" w:rsidRDefault="00931221" w:rsidP="00931221">
      <w:pPr>
        <w:rPr>
          <w:rFonts w:ascii="Arial" w:hAnsi="Arial" w:cs="Arial"/>
          <w:lang w:val="en-GB"/>
        </w:rPr>
      </w:pPr>
      <w:r w:rsidRPr="0090543F">
        <w:rPr>
          <w:rFonts w:ascii="Arial" w:hAnsi="Arial" w:cs="Arial"/>
          <w:lang w:val="en-GB"/>
        </w:rPr>
        <w:t>Both roles are connected to specific validation activities and therefore the personal assignment can change throughout the lifecycle of the model, however it is recommended not to change the assignment very often to benefit from the experience the Model Reviewer and Validation Owner gains at each validation activity.</w:t>
      </w:r>
    </w:p>
    <w:p w:rsidR="00931221" w:rsidRPr="0090543F" w:rsidRDefault="00931221" w:rsidP="00931221">
      <w:pPr>
        <w:rPr>
          <w:rFonts w:ascii="Arial" w:hAnsi="Arial" w:cs="Arial"/>
          <w:lang w:val="en-GB"/>
        </w:rPr>
      </w:pPr>
      <w:r w:rsidRPr="0090543F">
        <w:rPr>
          <w:rFonts w:ascii="Arial" w:hAnsi="Arial" w:cs="Arial"/>
          <w:lang w:val="en-GB"/>
        </w:rPr>
        <w:t>The Model Reviewer for a</w:t>
      </w:r>
      <w:r w:rsidR="00F01B81" w:rsidRPr="0090543F">
        <w:rPr>
          <w:rFonts w:ascii="Arial" w:hAnsi="Arial" w:cs="Arial"/>
          <w:lang w:val="en-GB"/>
        </w:rPr>
        <w:t xml:space="preserve"> </w:t>
      </w:r>
      <w:r w:rsidR="003D6A2F">
        <w:rPr>
          <w:rFonts w:ascii="Arial" w:hAnsi="Arial" w:cs="Arial"/>
          <w:lang w:val="en-GB"/>
        </w:rPr>
        <w:t xml:space="preserve">VP Bank </w:t>
      </w:r>
      <w:r w:rsidRPr="0090543F">
        <w:rPr>
          <w:rFonts w:ascii="Arial" w:hAnsi="Arial" w:cs="Arial"/>
          <w:lang w:val="en-GB"/>
        </w:rPr>
        <w:t xml:space="preserve">maintained model may be a member of </w:t>
      </w:r>
      <w:r w:rsidR="0001115D">
        <w:rPr>
          <w:rFonts w:ascii="Arial" w:hAnsi="Arial" w:cs="Arial"/>
          <w:lang w:val="en-GB"/>
        </w:rPr>
        <w:t>Modelling</w:t>
      </w:r>
      <w:r w:rsidR="003D6A2F">
        <w:rPr>
          <w:rFonts w:ascii="Arial" w:hAnsi="Arial" w:cs="Arial"/>
          <w:lang w:val="en-GB"/>
        </w:rPr>
        <w:t xml:space="preserve"> </w:t>
      </w:r>
      <w:r w:rsidR="0001115D">
        <w:rPr>
          <w:rFonts w:ascii="Arial" w:hAnsi="Arial" w:cs="Arial"/>
          <w:lang w:val="en-GB"/>
        </w:rPr>
        <w:t>T</w:t>
      </w:r>
      <w:r w:rsidR="003D6A2F">
        <w:rPr>
          <w:rFonts w:ascii="Arial" w:hAnsi="Arial" w:cs="Arial"/>
          <w:lang w:val="en-GB"/>
        </w:rPr>
        <w:t>eam</w:t>
      </w:r>
      <w:r w:rsidRPr="0090543F">
        <w:rPr>
          <w:rFonts w:ascii="Arial" w:hAnsi="Arial" w:cs="Arial"/>
          <w:lang w:val="en-GB"/>
        </w:rPr>
        <w:t xml:space="preserve"> </w:t>
      </w:r>
      <w:r w:rsidR="003D6A2F">
        <w:rPr>
          <w:rFonts w:ascii="Arial" w:hAnsi="Arial" w:cs="Arial"/>
          <w:lang w:val="en-GB"/>
        </w:rPr>
        <w:t>and been independent from the expert that has</w:t>
      </w:r>
      <w:r w:rsidRPr="0090543F">
        <w:rPr>
          <w:rFonts w:ascii="Arial" w:hAnsi="Arial" w:cs="Arial"/>
          <w:lang w:val="en-GB"/>
        </w:rPr>
        <w:t xml:space="preserve"> developed the model. (For further rules that ensure the independence of the Model Developer from the Model Reviewer, please see</w:t>
      </w:r>
      <w:r w:rsidR="005B58E2" w:rsidRPr="0090543F">
        <w:rPr>
          <w:rFonts w:ascii="Arial" w:hAnsi="Arial" w:cs="Arial"/>
          <w:lang w:val="en-GB"/>
        </w:rPr>
        <w:t xml:space="preserve"> </w:t>
      </w:r>
      <w:r w:rsidR="005B58E2" w:rsidRPr="0090543F">
        <w:rPr>
          <w:rFonts w:ascii="Arial" w:hAnsi="Arial" w:cs="Arial"/>
          <w:lang w:val="en-GB"/>
        </w:rPr>
        <w:fldChar w:fldCharType="begin"/>
      </w:r>
      <w:r w:rsidR="005B58E2" w:rsidRPr="0090543F">
        <w:rPr>
          <w:rFonts w:ascii="Arial" w:hAnsi="Arial" w:cs="Arial"/>
          <w:lang w:val="en-GB"/>
        </w:rPr>
        <w:instrText xml:space="preserve"> REF _Ref500967731 \r \h </w:instrText>
      </w:r>
      <w:r w:rsidR="0090543F">
        <w:rPr>
          <w:rFonts w:ascii="Arial" w:hAnsi="Arial" w:cs="Arial"/>
          <w:lang w:val="en-GB"/>
        </w:rPr>
        <w:instrText xml:space="preserve"> \* MERGEFORMAT </w:instrText>
      </w:r>
      <w:r w:rsidR="005B58E2" w:rsidRPr="0090543F">
        <w:rPr>
          <w:rFonts w:ascii="Arial" w:hAnsi="Arial" w:cs="Arial"/>
          <w:lang w:val="en-GB"/>
        </w:rPr>
      </w:r>
      <w:r w:rsidR="005B58E2" w:rsidRPr="0090543F">
        <w:rPr>
          <w:rFonts w:ascii="Arial" w:hAnsi="Arial" w:cs="Arial"/>
          <w:lang w:val="en-GB"/>
        </w:rPr>
        <w:fldChar w:fldCharType="separate"/>
      </w:r>
      <w:r w:rsidR="009B7595" w:rsidRPr="0090543F">
        <w:rPr>
          <w:rFonts w:ascii="Arial" w:hAnsi="Arial" w:cs="Arial"/>
          <w:lang w:val="en-GB"/>
        </w:rPr>
        <w:t>3.1.2</w:t>
      </w:r>
      <w:r w:rsidR="005B58E2" w:rsidRPr="0090543F">
        <w:rPr>
          <w:rFonts w:ascii="Arial" w:hAnsi="Arial" w:cs="Arial"/>
          <w:lang w:val="en-GB"/>
        </w:rPr>
        <w:fldChar w:fldCharType="end"/>
      </w:r>
      <w:r w:rsidR="00C161F4" w:rsidRPr="0090543F">
        <w:rPr>
          <w:rFonts w:ascii="Arial" w:hAnsi="Arial" w:cs="Arial"/>
          <w:lang w:val="en-GB"/>
        </w:rPr>
        <w:t>.</w:t>
      </w:r>
      <w:r w:rsidRPr="0090543F">
        <w:rPr>
          <w:rFonts w:ascii="Arial" w:hAnsi="Arial" w:cs="Arial"/>
          <w:lang w:val="en-GB"/>
        </w:rPr>
        <w:t>)</w:t>
      </w:r>
      <w:r w:rsidR="0001115D">
        <w:rPr>
          <w:rFonts w:ascii="Arial" w:hAnsi="Arial" w:cs="Arial"/>
          <w:lang w:val="en-GB"/>
        </w:rPr>
        <w:t>.</w:t>
      </w:r>
    </w:p>
    <w:p w:rsidR="00931221" w:rsidRPr="0090543F" w:rsidRDefault="00931221" w:rsidP="00931221">
      <w:pPr>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Pr="0090543F">
        <w:rPr>
          <w:rFonts w:ascii="Arial" w:hAnsi="Arial" w:cs="Arial"/>
          <w:b/>
          <w:lang w:val="en-GB"/>
        </w:rPr>
        <w:t>Model Reviewer</w:t>
      </w:r>
      <w:r w:rsidRPr="0090543F">
        <w:rPr>
          <w:rFonts w:ascii="Arial" w:hAnsi="Arial" w:cs="Arial"/>
          <w:lang w:val="en-GB"/>
        </w:rPr>
        <w:t xml:space="preserve"> has the following areas of responsibilities. </w:t>
      </w:r>
    </w:p>
    <w:p w:rsidR="00931221" w:rsidRPr="0090543F" w:rsidRDefault="00931221" w:rsidP="004B4DBD">
      <w:pPr>
        <w:pStyle w:val="ListParagraph"/>
        <w:numPr>
          <w:ilvl w:val="0"/>
          <w:numId w:val="4"/>
        </w:numPr>
        <w:suppressAutoHyphens/>
        <w:ind w:left="426" w:hanging="284"/>
        <w:rPr>
          <w:rFonts w:ascii="Arial" w:hAnsi="Arial" w:cs="Arial"/>
          <w:lang w:val="en-GB"/>
        </w:rPr>
      </w:pPr>
      <w:r w:rsidRPr="0090543F">
        <w:rPr>
          <w:rFonts w:ascii="Arial" w:hAnsi="Arial" w:cs="Arial"/>
          <w:b/>
          <w:lang w:val="en-GB"/>
        </w:rPr>
        <w:t>Collection of information necessary for the validation</w:t>
      </w:r>
      <w:r w:rsidRPr="0090543F">
        <w:rPr>
          <w:rFonts w:ascii="Arial" w:hAnsi="Arial" w:cs="Arial"/>
          <w:lang w:val="en-GB"/>
        </w:rPr>
        <w:t>. This includes creating the data samples for the validation (independently of the model development), checking the data quality, running the performance tests, collecting answers for qualitative validation questions and documenting these (either within the model documentation or in a separate paper).</w:t>
      </w:r>
    </w:p>
    <w:p w:rsidR="00931221" w:rsidRPr="0090543F" w:rsidRDefault="00931221" w:rsidP="004B4DBD">
      <w:pPr>
        <w:pStyle w:val="ListParagraph"/>
        <w:numPr>
          <w:ilvl w:val="0"/>
          <w:numId w:val="4"/>
        </w:numPr>
        <w:suppressAutoHyphens/>
        <w:ind w:left="426" w:hanging="284"/>
        <w:rPr>
          <w:rFonts w:ascii="Arial" w:hAnsi="Arial" w:cs="Arial"/>
          <w:lang w:val="en-GB"/>
        </w:rPr>
      </w:pPr>
      <w:r w:rsidRPr="0090543F">
        <w:rPr>
          <w:rFonts w:ascii="Arial" w:hAnsi="Arial" w:cs="Arial"/>
          <w:b/>
          <w:lang w:val="en-GB"/>
        </w:rPr>
        <w:t>Assurance that the model documentation reflects the truth</w:t>
      </w:r>
      <w:r w:rsidRPr="0090543F">
        <w:rPr>
          <w:rFonts w:ascii="Arial" w:hAnsi="Arial" w:cs="Arial"/>
          <w:lang w:val="en-GB"/>
        </w:rPr>
        <w:t>. By random checks or other means, the Model Reviewer ensures that modelling steps have been done as documented, modelling outcomes and in general the facts stipulated in the documentation are valid.</w:t>
      </w:r>
    </w:p>
    <w:p w:rsidR="00931221" w:rsidRPr="0090543F" w:rsidRDefault="00931221" w:rsidP="004B4DBD">
      <w:pPr>
        <w:pStyle w:val="ListParagraph"/>
        <w:numPr>
          <w:ilvl w:val="0"/>
          <w:numId w:val="4"/>
        </w:numPr>
        <w:suppressAutoHyphens/>
        <w:ind w:left="426" w:hanging="284"/>
        <w:rPr>
          <w:rFonts w:ascii="Arial" w:hAnsi="Arial" w:cs="Arial"/>
          <w:lang w:val="en-GB"/>
        </w:rPr>
      </w:pPr>
      <w:r w:rsidRPr="0090543F">
        <w:rPr>
          <w:rFonts w:ascii="Arial" w:hAnsi="Arial" w:cs="Arial"/>
          <w:b/>
          <w:lang w:val="en-GB"/>
        </w:rPr>
        <w:t>Ad hoc analyses</w:t>
      </w:r>
      <w:r w:rsidRPr="0090543F">
        <w:rPr>
          <w:rFonts w:ascii="Arial" w:hAnsi="Arial" w:cs="Arial"/>
          <w:lang w:val="en-GB"/>
        </w:rPr>
        <w:t>. It is strongly advised that – depending on the outcomes of the mandatory content of the validation analysis (s)he carried out – the Model Reviewer extends the mandatory analyses with interpretations, explanations and additional analyses, where necessary.</w:t>
      </w:r>
    </w:p>
    <w:p w:rsidR="00931221" w:rsidRPr="0090543F" w:rsidRDefault="00931221" w:rsidP="004B4DBD">
      <w:pPr>
        <w:pStyle w:val="ListParagraph"/>
        <w:numPr>
          <w:ilvl w:val="0"/>
          <w:numId w:val="4"/>
        </w:numPr>
        <w:suppressAutoHyphens/>
        <w:ind w:left="426" w:hanging="284"/>
        <w:rPr>
          <w:rFonts w:ascii="Arial" w:hAnsi="Arial" w:cs="Arial"/>
          <w:lang w:val="en-GB"/>
        </w:rPr>
      </w:pPr>
      <w:r w:rsidRPr="0090543F">
        <w:rPr>
          <w:rFonts w:ascii="Arial" w:hAnsi="Arial" w:cs="Arial"/>
          <w:b/>
          <w:lang w:val="en-GB"/>
        </w:rPr>
        <w:t>Proposals for validation conditions</w:t>
      </w:r>
      <w:r w:rsidRPr="0090543F">
        <w:rPr>
          <w:rFonts w:ascii="Arial" w:hAnsi="Arial" w:cs="Arial"/>
          <w:lang w:val="en-GB"/>
        </w:rPr>
        <w:t>. As a conclusion of the part of the validation activity carried out by the Model Reviewer, (s)he may suggest conditions to the acceptance to the models.</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Pr="0090543F">
        <w:rPr>
          <w:rFonts w:ascii="Arial" w:hAnsi="Arial" w:cs="Arial"/>
          <w:b/>
          <w:lang w:val="en-GB"/>
        </w:rPr>
        <w:t>Validation Owner</w:t>
      </w:r>
      <w:r w:rsidRPr="0090543F">
        <w:rPr>
          <w:rFonts w:ascii="Arial" w:hAnsi="Arial" w:cs="Arial"/>
          <w:lang w:val="en-GB"/>
        </w:rPr>
        <w:t xml:space="preserve"> is responsible for the second stage of the validation process.</w:t>
      </w:r>
    </w:p>
    <w:p w:rsidR="00931221" w:rsidRPr="0090543F" w:rsidRDefault="00931221" w:rsidP="004B4DBD">
      <w:pPr>
        <w:pStyle w:val="ListParagraph"/>
        <w:numPr>
          <w:ilvl w:val="0"/>
          <w:numId w:val="5"/>
        </w:numPr>
        <w:suppressAutoHyphens/>
        <w:ind w:left="426" w:hanging="284"/>
        <w:rPr>
          <w:rFonts w:ascii="Arial" w:hAnsi="Arial" w:cs="Arial"/>
          <w:lang w:val="en-GB"/>
        </w:rPr>
      </w:pPr>
      <w:r w:rsidRPr="0090543F">
        <w:rPr>
          <w:rFonts w:ascii="Arial" w:hAnsi="Arial" w:cs="Arial"/>
          <w:b/>
          <w:lang w:val="en-GB"/>
        </w:rPr>
        <w:lastRenderedPageBreak/>
        <w:t>Quality control of the validation</w:t>
      </w:r>
      <w:r w:rsidRPr="0090543F">
        <w:rPr>
          <w:rFonts w:ascii="Arial" w:hAnsi="Arial" w:cs="Arial"/>
          <w:lang w:val="en-GB"/>
        </w:rPr>
        <w:t xml:space="preserve">. The Validation Owner checks </w:t>
      </w:r>
      <w:r w:rsidR="00F01B81" w:rsidRPr="0090543F">
        <w:rPr>
          <w:rFonts w:ascii="Arial" w:hAnsi="Arial" w:cs="Arial"/>
          <w:lang w:val="en-GB"/>
        </w:rPr>
        <w:t xml:space="preserve">the comprehensiveness, </w:t>
      </w:r>
      <w:r w:rsidRPr="0090543F">
        <w:rPr>
          <w:rFonts w:ascii="Arial" w:hAnsi="Arial" w:cs="Arial"/>
          <w:lang w:val="en-GB"/>
        </w:rPr>
        <w:t xml:space="preserve">plausibility and internal consistency of the information prepared by the Model Reviewer. This includes comparison of figures within the documents, and potentially comparison to other sources (like portfolio reports, regular data deliveries) when necessary. Cross-checking the validation outcomes on aggregated or the most granular (account level) data provided by the Model Reviewer may also be carried out. </w:t>
      </w:r>
    </w:p>
    <w:p w:rsidR="00931221" w:rsidRPr="0090543F" w:rsidRDefault="00931221" w:rsidP="004B4DBD">
      <w:pPr>
        <w:pStyle w:val="ListParagraph"/>
        <w:numPr>
          <w:ilvl w:val="0"/>
          <w:numId w:val="5"/>
        </w:numPr>
        <w:suppressAutoHyphens/>
        <w:ind w:left="426" w:hanging="284"/>
        <w:rPr>
          <w:rFonts w:ascii="Arial" w:hAnsi="Arial" w:cs="Arial"/>
          <w:lang w:val="en-GB"/>
        </w:rPr>
      </w:pPr>
      <w:r w:rsidRPr="0090543F">
        <w:rPr>
          <w:rFonts w:ascii="Arial" w:hAnsi="Arial" w:cs="Arial"/>
          <w:b/>
          <w:lang w:val="en-GB"/>
        </w:rPr>
        <w:t>Model assessment</w:t>
      </w:r>
      <w:r w:rsidRPr="0090543F">
        <w:rPr>
          <w:rFonts w:ascii="Arial" w:hAnsi="Arial" w:cs="Arial"/>
          <w:lang w:val="en-GB"/>
        </w:rPr>
        <w:t xml:space="preserve">. On the basis of the model documentation and the information provided by the Model Reviewer, the assessment of the models is done by the Validation Owner. The general rules of the model assessment are given in </w:t>
      </w:r>
      <w:r w:rsidR="008F2E8C" w:rsidRPr="0090543F">
        <w:rPr>
          <w:rFonts w:ascii="Arial" w:hAnsi="Arial" w:cs="Arial"/>
          <w:lang w:val="en-GB"/>
        </w:rPr>
        <w:t xml:space="preserve">section </w:t>
      </w:r>
      <w:r w:rsidR="008F2E8C" w:rsidRPr="0090543F">
        <w:rPr>
          <w:rFonts w:ascii="Arial" w:hAnsi="Arial" w:cs="Arial"/>
          <w:lang w:val="en-GB"/>
        </w:rPr>
        <w:fldChar w:fldCharType="begin"/>
      </w:r>
      <w:r w:rsidR="008F2E8C" w:rsidRPr="0090543F">
        <w:rPr>
          <w:rFonts w:ascii="Arial" w:hAnsi="Arial" w:cs="Arial"/>
          <w:lang w:val="en-GB"/>
        </w:rPr>
        <w:instrText xml:space="preserve"> REF _Ref500801793 \r \h  \* MERGEFORMAT </w:instrText>
      </w:r>
      <w:r w:rsidR="008F2E8C" w:rsidRPr="0090543F">
        <w:rPr>
          <w:rFonts w:ascii="Arial" w:hAnsi="Arial" w:cs="Arial"/>
          <w:lang w:val="en-GB"/>
        </w:rPr>
      </w:r>
      <w:r w:rsidR="008F2E8C" w:rsidRPr="0090543F">
        <w:rPr>
          <w:rFonts w:ascii="Arial" w:hAnsi="Arial" w:cs="Arial"/>
          <w:lang w:val="en-GB"/>
        </w:rPr>
        <w:fldChar w:fldCharType="separate"/>
      </w:r>
      <w:r w:rsidR="009B7595" w:rsidRPr="0090543F">
        <w:rPr>
          <w:rFonts w:ascii="Arial" w:hAnsi="Arial" w:cs="Arial"/>
          <w:lang w:val="en-GB"/>
        </w:rPr>
        <w:t>3.2</w:t>
      </w:r>
      <w:r w:rsidR="008F2E8C" w:rsidRPr="0090543F">
        <w:rPr>
          <w:rFonts w:ascii="Arial" w:hAnsi="Arial" w:cs="Arial"/>
          <w:lang w:val="en-GB"/>
        </w:rPr>
        <w:fldChar w:fldCharType="end"/>
      </w:r>
      <w:r w:rsidRPr="0090543F">
        <w:rPr>
          <w:rFonts w:ascii="Arial" w:hAnsi="Arial" w:cs="Arial"/>
          <w:lang w:val="en-GB"/>
        </w:rPr>
        <w:t>, and model specific validation as</w:t>
      </w:r>
      <w:r w:rsidR="00B96893" w:rsidRPr="0090543F">
        <w:rPr>
          <w:rFonts w:ascii="Arial" w:hAnsi="Arial" w:cs="Arial"/>
          <w:lang w:val="en-GB"/>
        </w:rPr>
        <w:t>pects are to be defined in the validation c</w:t>
      </w:r>
      <w:r w:rsidRPr="0090543F">
        <w:rPr>
          <w:rFonts w:ascii="Arial" w:hAnsi="Arial" w:cs="Arial"/>
          <w:lang w:val="en-GB"/>
        </w:rPr>
        <w:t xml:space="preserve">oncept of the respective model. Besides those objective rules, the Validation Owner shall use his/her experience to compare the model and the activity as a whole with </w:t>
      </w:r>
      <w:r w:rsidR="003D6A2F">
        <w:rPr>
          <w:rFonts w:ascii="Arial" w:hAnsi="Arial" w:cs="Arial"/>
          <w:lang w:val="en-GB"/>
        </w:rPr>
        <w:t>VP Bank</w:t>
      </w:r>
      <w:r w:rsidRPr="0090543F">
        <w:rPr>
          <w:rFonts w:ascii="Arial" w:hAnsi="Arial" w:cs="Arial"/>
          <w:lang w:val="en-GB"/>
        </w:rPr>
        <w:t xml:space="preserve"> standards, benchmarking the model outcomes to other models of the same type (from different </w:t>
      </w:r>
      <w:r w:rsidR="003D6A2F">
        <w:rPr>
          <w:rFonts w:ascii="Arial" w:hAnsi="Arial" w:cs="Arial"/>
          <w:lang w:val="en-GB"/>
        </w:rPr>
        <w:t>Business Lines</w:t>
      </w:r>
      <w:r w:rsidRPr="0090543F">
        <w:rPr>
          <w:rFonts w:ascii="Arial" w:hAnsi="Arial" w:cs="Arial"/>
          <w:lang w:val="en-GB"/>
        </w:rPr>
        <w:t xml:space="preserve"> or portfolios).</w:t>
      </w:r>
    </w:p>
    <w:p w:rsidR="00931221" w:rsidRPr="0090543F" w:rsidRDefault="00931221" w:rsidP="004B4DBD">
      <w:pPr>
        <w:pStyle w:val="ListParagraph"/>
        <w:numPr>
          <w:ilvl w:val="0"/>
          <w:numId w:val="5"/>
        </w:numPr>
        <w:suppressAutoHyphens/>
        <w:ind w:left="426" w:hanging="284"/>
        <w:rPr>
          <w:rFonts w:ascii="Arial" w:hAnsi="Arial" w:cs="Arial"/>
          <w:lang w:val="en-GB"/>
        </w:rPr>
      </w:pPr>
      <w:r w:rsidRPr="0090543F">
        <w:rPr>
          <w:rFonts w:ascii="Arial" w:hAnsi="Arial" w:cs="Arial"/>
          <w:b/>
          <w:lang w:val="en-GB"/>
        </w:rPr>
        <w:t>Validation conditions</w:t>
      </w:r>
      <w:r w:rsidRPr="0090543F">
        <w:rPr>
          <w:rFonts w:ascii="Arial" w:hAnsi="Arial" w:cs="Arial"/>
          <w:lang w:val="en-GB"/>
        </w:rPr>
        <w:t xml:space="preserve">. The Validation Owner is the main responsible to set the conditions to the acceptance of the validation, prescribing further actions and to monitor later on their resolutions. The precise rules for setting conditions are described in </w:t>
      </w:r>
      <w:r w:rsidR="008F2E8C" w:rsidRPr="0090543F">
        <w:rPr>
          <w:rFonts w:ascii="Arial" w:hAnsi="Arial" w:cs="Arial"/>
          <w:lang w:val="en-GB"/>
        </w:rPr>
        <w:t>sub</w:t>
      </w:r>
      <w:r w:rsidRPr="0090543F">
        <w:rPr>
          <w:rFonts w:ascii="Arial" w:hAnsi="Arial" w:cs="Arial"/>
          <w:lang w:val="en-GB"/>
        </w:rPr>
        <w:t>section</w:t>
      </w:r>
      <w:r w:rsidR="008F2E8C" w:rsidRPr="0090543F">
        <w:rPr>
          <w:rFonts w:ascii="Arial" w:hAnsi="Arial" w:cs="Arial"/>
          <w:lang w:val="en-GB"/>
        </w:rPr>
        <w:t xml:space="preserve"> </w:t>
      </w:r>
      <w:r w:rsidR="003050B4" w:rsidRPr="0090543F">
        <w:rPr>
          <w:rFonts w:ascii="Arial" w:hAnsi="Arial" w:cs="Arial"/>
          <w:lang w:val="en-GB"/>
        </w:rPr>
        <w:fldChar w:fldCharType="begin"/>
      </w:r>
      <w:r w:rsidR="003050B4" w:rsidRPr="0090543F">
        <w:rPr>
          <w:rFonts w:ascii="Arial" w:hAnsi="Arial" w:cs="Arial"/>
          <w:lang w:val="en-GB"/>
        </w:rPr>
        <w:instrText xml:space="preserve"> REF _Ref500879738 \r \h  \* MERGEFORMAT </w:instrText>
      </w:r>
      <w:r w:rsidR="003050B4" w:rsidRPr="0090543F">
        <w:rPr>
          <w:rFonts w:ascii="Arial" w:hAnsi="Arial" w:cs="Arial"/>
          <w:lang w:val="en-GB"/>
        </w:rPr>
      </w:r>
      <w:r w:rsidR="003050B4" w:rsidRPr="0090543F">
        <w:rPr>
          <w:rFonts w:ascii="Arial" w:hAnsi="Arial" w:cs="Arial"/>
          <w:lang w:val="en-GB"/>
        </w:rPr>
        <w:fldChar w:fldCharType="separate"/>
      </w:r>
      <w:r w:rsidR="009B7595" w:rsidRPr="0090543F">
        <w:rPr>
          <w:rFonts w:ascii="Arial" w:hAnsi="Arial" w:cs="Arial"/>
          <w:lang w:val="en-GB"/>
        </w:rPr>
        <w:t>3.2.3</w:t>
      </w:r>
      <w:r w:rsidR="003050B4" w:rsidRPr="0090543F">
        <w:rPr>
          <w:rFonts w:ascii="Arial" w:hAnsi="Arial" w:cs="Arial"/>
          <w:lang w:val="en-GB"/>
        </w:rPr>
        <w:fldChar w:fldCharType="end"/>
      </w:r>
      <w:r w:rsidRPr="0090543F">
        <w:rPr>
          <w:rFonts w:ascii="Arial" w:hAnsi="Arial" w:cs="Arial"/>
          <w:lang w:val="en-GB"/>
        </w:rPr>
        <w:t xml:space="preserve">, while tasks around the monitoring of the conditions are in </w:t>
      </w:r>
      <w:r w:rsidR="008F2E8C" w:rsidRPr="0090543F">
        <w:rPr>
          <w:rFonts w:ascii="Arial" w:hAnsi="Arial" w:cs="Arial"/>
          <w:lang w:val="en-GB"/>
        </w:rPr>
        <w:fldChar w:fldCharType="begin"/>
      </w:r>
      <w:r w:rsidR="008F2E8C" w:rsidRPr="0090543F">
        <w:rPr>
          <w:rFonts w:ascii="Arial" w:hAnsi="Arial" w:cs="Arial"/>
          <w:lang w:val="en-GB"/>
        </w:rPr>
        <w:instrText xml:space="preserve"> REF _Ref500801909 \r \h  \* MERGEFORMAT </w:instrText>
      </w:r>
      <w:r w:rsidR="008F2E8C" w:rsidRPr="0090543F">
        <w:rPr>
          <w:rFonts w:ascii="Arial" w:hAnsi="Arial" w:cs="Arial"/>
          <w:lang w:val="en-GB"/>
        </w:rPr>
      </w:r>
      <w:r w:rsidR="008F2E8C" w:rsidRPr="0090543F">
        <w:rPr>
          <w:rFonts w:ascii="Arial" w:hAnsi="Arial" w:cs="Arial"/>
          <w:lang w:val="en-GB"/>
        </w:rPr>
        <w:fldChar w:fldCharType="separate"/>
      </w:r>
      <w:r w:rsidR="009B7595" w:rsidRPr="0090543F">
        <w:rPr>
          <w:rFonts w:ascii="Arial" w:hAnsi="Arial" w:cs="Arial"/>
          <w:lang w:val="en-GB"/>
        </w:rPr>
        <w:t>3.3.4</w:t>
      </w:r>
      <w:r w:rsidR="008F2E8C" w:rsidRPr="0090543F">
        <w:rPr>
          <w:rFonts w:ascii="Arial" w:hAnsi="Arial" w:cs="Arial"/>
          <w:lang w:val="en-GB"/>
        </w:rPr>
        <w:fldChar w:fldCharType="end"/>
      </w:r>
      <w:r w:rsidRPr="0090543F">
        <w:rPr>
          <w:rFonts w:ascii="Arial" w:hAnsi="Arial" w:cs="Arial"/>
          <w:lang w:val="en-GB"/>
        </w:rPr>
        <w:t>.</w:t>
      </w:r>
    </w:p>
    <w:p w:rsidR="00931221" w:rsidRPr="0090543F" w:rsidRDefault="00931221" w:rsidP="004B4DBD">
      <w:pPr>
        <w:pStyle w:val="ListParagraph"/>
        <w:numPr>
          <w:ilvl w:val="0"/>
          <w:numId w:val="5"/>
        </w:numPr>
        <w:suppressAutoHyphens/>
        <w:ind w:left="426" w:hanging="284"/>
        <w:rPr>
          <w:rFonts w:ascii="Arial" w:hAnsi="Arial" w:cs="Arial"/>
          <w:lang w:val="en-GB"/>
        </w:rPr>
      </w:pPr>
      <w:r w:rsidRPr="0090543F">
        <w:rPr>
          <w:rFonts w:ascii="Arial" w:hAnsi="Arial" w:cs="Arial"/>
          <w:b/>
          <w:lang w:val="en-GB"/>
        </w:rPr>
        <w:t>Validation report</w:t>
      </w:r>
      <w:r w:rsidRPr="0090543F">
        <w:rPr>
          <w:rFonts w:ascii="Arial" w:hAnsi="Arial" w:cs="Arial"/>
          <w:lang w:val="en-GB"/>
        </w:rPr>
        <w:t xml:space="preserve">. To summarise the validation activity, a report is written by the Validation Owner containing the key elements of the validation process (see the details in </w:t>
      </w:r>
      <w:r w:rsidR="008F2E8C" w:rsidRPr="0090543F">
        <w:rPr>
          <w:rFonts w:ascii="Arial" w:hAnsi="Arial" w:cs="Arial"/>
          <w:lang w:val="en-GB"/>
        </w:rPr>
        <w:fldChar w:fldCharType="begin"/>
      </w:r>
      <w:r w:rsidR="008F2E8C" w:rsidRPr="0090543F">
        <w:rPr>
          <w:rFonts w:ascii="Arial" w:hAnsi="Arial" w:cs="Arial"/>
          <w:lang w:val="en-GB"/>
        </w:rPr>
        <w:instrText xml:space="preserve"> REF _Ref500801945 \r \h  \* MERGEFORMAT </w:instrText>
      </w:r>
      <w:r w:rsidR="008F2E8C" w:rsidRPr="0090543F">
        <w:rPr>
          <w:rFonts w:ascii="Arial" w:hAnsi="Arial" w:cs="Arial"/>
          <w:lang w:val="en-GB"/>
        </w:rPr>
      </w:r>
      <w:r w:rsidR="008F2E8C" w:rsidRPr="0090543F">
        <w:rPr>
          <w:rFonts w:ascii="Arial" w:hAnsi="Arial" w:cs="Arial"/>
          <w:lang w:val="en-GB"/>
        </w:rPr>
        <w:fldChar w:fldCharType="separate"/>
      </w:r>
      <w:r w:rsidR="009B7595" w:rsidRPr="0090543F">
        <w:rPr>
          <w:rFonts w:ascii="Arial" w:hAnsi="Arial" w:cs="Arial"/>
          <w:lang w:val="en-GB"/>
        </w:rPr>
        <w:t>3.3.3</w:t>
      </w:r>
      <w:r w:rsidR="008F2E8C" w:rsidRPr="0090543F">
        <w:rPr>
          <w:rFonts w:ascii="Arial" w:hAnsi="Arial" w:cs="Arial"/>
          <w:lang w:val="en-GB"/>
        </w:rPr>
        <w:fldChar w:fldCharType="end"/>
      </w:r>
      <w:r w:rsidR="008F2E8C" w:rsidRPr="0090543F">
        <w:rPr>
          <w:rFonts w:ascii="Arial" w:hAnsi="Arial" w:cs="Arial"/>
          <w:lang w:val="en-GB"/>
        </w:rPr>
        <w:t xml:space="preserve"> </w:t>
      </w:r>
      <w:r w:rsidRPr="0090543F">
        <w:rPr>
          <w:rFonts w:ascii="Arial" w:hAnsi="Arial" w:cs="Arial"/>
          <w:lang w:val="en-GB"/>
        </w:rPr>
        <w:t>subsection)</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Pr="0090543F">
        <w:rPr>
          <w:rFonts w:ascii="Arial" w:hAnsi="Arial" w:cs="Arial"/>
          <w:b/>
          <w:lang w:val="en-GB"/>
        </w:rPr>
        <w:t>Responsible Signee</w:t>
      </w:r>
      <w:r w:rsidRPr="0090543F">
        <w:rPr>
          <w:rFonts w:ascii="Arial" w:hAnsi="Arial" w:cs="Arial"/>
          <w:lang w:val="en-GB"/>
        </w:rPr>
        <w:t xml:space="preserve"> is in general responsible for the </w:t>
      </w:r>
      <w:r w:rsidR="003D6A2F">
        <w:rPr>
          <w:rFonts w:ascii="Arial" w:hAnsi="Arial" w:cs="Arial"/>
          <w:lang w:val="en-GB"/>
        </w:rPr>
        <w:t>Business Line</w:t>
      </w:r>
      <w:r w:rsidRPr="0090543F">
        <w:rPr>
          <w:rFonts w:ascii="Arial" w:hAnsi="Arial" w:cs="Arial"/>
          <w:lang w:val="en-GB"/>
        </w:rPr>
        <w:t xml:space="preserve"> within the validation process. In particular modelling and validation results produced by the Model Developer and the Model Reviewer need to be endorsed and signed-off by him/her. The Responsible Signee is a </w:t>
      </w:r>
      <w:r w:rsidR="003D6A2F">
        <w:rPr>
          <w:rFonts w:ascii="Arial" w:hAnsi="Arial" w:cs="Arial"/>
          <w:lang w:val="en-GB"/>
        </w:rPr>
        <w:t>N-2 or N-3 responsible for the Business Line</w:t>
      </w:r>
      <w:r w:rsidRPr="0090543F">
        <w:rPr>
          <w:rFonts w:ascii="Arial" w:hAnsi="Arial" w:cs="Arial"/>
          <w:lang w:val="en-GB"/>
        </w:rPr>
        <w:t>.</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Pr="0090543F">
        <w:rPr>
          <w:rFonts w:ascii="Arial" w:hAnsi="Arial" w:cs="Arial"/>
          <w:b/>
          <w:lang w:val="en-GB"/>
        </w:rPr>
        <w:t>Validation Committee</w:t>
      </w:r>
      <w:r w:rsidRPr="0090543F">
        <w:rPr>
          <w:rFonts w:ascii="Arial" w:hAnsi="Arial" w:cs="Arial"/>
          <w:lang w:val="en-GB"/>
        </w:rPr>
        <w:t xml:space="preserve"> is a decision making body with regards to the validation outcomes and conditions. The Validation Committee plays a crucial role, ensuring that all parties involved in validation activities are aligned on common understandings with regards to validation outcomes and that it receives endorsement from all parties on key validation outcome directions. All stakeholders involved in a specific validation stage are invited to the Validation Committee session on a permanent or on an optional basis. Some more details follow in </w:t>
      </w:r>
      <w:r w:rsidR="008F2E8C" w:rsidRPr="0090543F">
        <w:rPr>
          <w:rFonts w:ascii="Arial" w:hAnsi="Arial" w:cs="Arial"/>
          <w:lang w:val="en-GB"/>
        </w:rPr>
        <w:t xml:space="preserve">subsection </w:t>
      </w:r>
      <w:r w:rsidR="008F2E8C" w:rsidRPr="0090543F">
        <w:rPr>
          <w:rFonts w:ascii="Arial" w:hAnsi="Arial" w:cs="Arial"/>
          <w:lang w:val="en-GB"/>
        </w:rPr>
        <w:fldChar w:fldCharType="begin"/>
      </w:r>
      <w:r w:rsidR="008F2E8C" w:rsidRPr="0090543F">
        <w:rPr>
          <w:rFonts w:ascii="Arial" w:hAnsi="Arial" w:cs="Arial"/>
          <w:lang w:val="en-GB"/>
        </w:rPr>
        <w:instrText xml:space="preserve"> REF _Ref500801945 \r \h  \* MERGEFORMAT </w:instrText>
      </w:r>
      <w:r w:rsidR="008F2E8C" w:rsidRPr="0090543F">
        <w:rPr>
          <w:rFonts w:ascii="Arial" w:hAnsi="Arial" w:cs="Arial"/>
          <w:lang w:val="en-GB"/>
        </w:rPr>
      </w:r>
      <w:r w:rsidR="008F2E8C" w:rsidRPr="0090543F">
        <w:rPr>
          <w:rFonts w:ascii="Arial" w:hAnsi="Arial" w:cs="Arial"/>
          <w:lang w:val="en-GB"/>
        </w:rPr>
        <w:fldChar w:fldCharType="separate"/>
      </w:r>
      <w:r w:rsidR="009B7595" w:rsidRPr="0090543F">
        <w:rPr>
          <w:rFonts w:ascii="Arial" w:hAnsi="Arial" w:cs="Arial"/>
          <w:lang w:val="en-GB"/>
        </w:rPr>
        <w:t>3.3.3</w:t>
      </w:r>
      <w:r w:rsidR="008F2E8C" w:rsidRPr="0090543F">
        <w:rPr>
          <w:rFonts w:ascii="Arial" w:hAnsi="Arial" w:cs="Arial"/>
          <w:lang w:val="en-GB"/>
        </w:rPr>
        <w:fldChar w:fldCharType="end"/>
      </w:r>
      <w:r w:rsidRPr="0090543F">
        <w:rPr>
          <w:rFonts w:ascii="Arial" w:hAnsi="Arial" w:cs="Arial"/>
          <w:lang w:val="en-GB"/>
        </w:rPr>
        <w:t>.</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b/>
          <w:lang w:val="en-GB"/>
        </w:rPr>
        <w:t>Other stakeholders</w:t>
      </w:r>
      <w:r w:rsidRPr="0090543F">
        <w:rPr>
          <w:rFonts w:ascii="Arial" w:hAnsi="Arial" w:cs="Arial"/>
          <w:lang w:val="en-GB"/>
        </w:rPr>
        <w:t>, which usually do not correspond to a defined mandatory role of the validation process, are collected below.</w:t>
      </w:r>
    </w:p>
    <w:p w:rsidR="00931221" w:rsidRPr="0090543F" w:rsidRDefault="00931221" w:rsidP="00931221">
      <w:pPr>
        <w:suppressAutoHyphens/>
        <w:rPr>
          <w:rFonts w:ascii="Arial" w:hAnsi="Arial" w:cs="Arial"/>
          <w:lang w:val="en-GB"/>
        </w:rPr>
      </w:pPr>
      <w:r w:rsidRPr="0090543F">
        <w:rPr>
          <w:rFonts w:ascii="Arial" w:hAnsi="Arial" w:cs="Arial"/>
          <w:lang w:val="en-GB"/>
        </w:rPr>
        <w:lastRenderedPageBreak/>
        <w:t xml:space="preserve">The </w:t>
      </w:r>
      <w:r w:rsidRPr="0090543F">
        <w:rPr>
          <w:rFonts w:ascii="Arial" w:hAnsi="Arial" w:cs="Arial"/>
          <w:u w:val="single"/>
          <w:lang w:val="en-GB"/>
        </w:rPr>
        <w:t xml:space="preserve">CRO and </w:t>
      </w:r>
      <w:r w:rsidR="00204F6B">
        <w:rPr>
          <w:rFonts w:ascii="Arial" w:hAnsi="Arial" w:cs="Arial"/>
          <w:u w:val="single"/>
          <w:lang w:val="en-GB"/>
        </w:rPr>
        <w:t>sub Committee of Risk Committee of VP Bank on Scorecrds</w:t>
      </w:r>
      <w:r w:rsidR="00204F6B">
        <w:rPr>
          <w:rFonts w:ascii="Arial" w:hAnsi="Arial" w:cs="Arial"/>
          <w:lang w:val="en-GB"/>
        </w:rPr>
        <w:t xml:space="preserve"> </w:t>
      </w:r>
      <w:r w:rsidRPr="0090543F">
        <w:rPr>
          <w:rFonts w:ascii="Arial" w:hAnsi="Arial" w:cs="Arial"/>
          <w:lang w:val="en-GB"/>
        </w:rPr>
        <w:t>endorse all validation related decisions.</w:t>
      </w:r>
    </w:p>
    <w:p w:rsidR="00931221" w:rsidRPr="0090543F" w:rsidRDefault="00931221" w:rsidP="00931221">
      <w:pPr>
        <w:suppressAutoHyphens/>
        <w:rPr>
          <w:rFonts w:ascii="Arial" w:hAnsi="Arial" w:cs="Arial"/>
          <w:lang w:val="en-GB"/>
        </w:rPr>
      </w:pPr>
      <w:r w:rsidRPr="0090543F">
        <w:rPr>
          <w:rFonts w:ascii="Arial" w:hAnsi="Arial" w:cs="Arial"/>
          <w:lang w:val="en-GB"/>
        </w:rPr>
        <w:t>The</w:t>
      </w:r>
      <w:r w:rsidR="00204F6B">
        <w:rPr>
          <w:rFonts w:ascii="Arial" w:hAnsi="Arial" w:cs="Arial"/>
          <w:lang w:val="en-GB"/>
        </w:rPr>
        <w:t xml:space="preserve"> </w:t>
      </w:r>
      <w:r w:rsidR="00204F6B" w:rsidRPr="00204F6B">
        <w:rPr>
          <w:rFonts w:ascii="Arial" w:hAnsi="Arial" w:cs="Arial"/>
          <w:u w:val="single"/>
          <w:lang w:val="en-GB"/>
        </w:rPr>
        <w:t>Risk Controlling</w:t>
      </w:r>
      <w:r w:rsidR="00204F6B">
        <w:rPr>
          <w:rFonts w:ascii="Arial" w:hAnsi="Arial" w:cs="Arial"/>
          <w:lang w:val="en-GB"/>
        </w:rPr>
        <w:t xml:space="preserve"> and </w:t>
      </w:r>
      <w:r w:rsidR="00204F6B" w:rsidRPr="00204F6B">
        <w:rPr>
          <w:rFonts w:ascii="Arial" w:hAnsi="Arial" w:cs="Arial"/>
          <w:u w:val="single"/>
          <w:lang w:val="en-GB"/>
        </w:rPr>
        <w:t>Integrated Risk Management Departments/Centres</w:t>
      </w:r>
      <w:r w:rsidRPr="0090543F">
        <w:rPr>
          <w:rFonts w:ascii="Arial" w:hAnsi="Arial" w:cs="Arial"/>
          <w:lang w:val="en-GB"/>
        </w:rPr>
        <w:t xml:space="preserve"> develop models (as mentioned above), but also supports </w:t>
      </w:r>
      <w:r w:rsidR="00204F6B">
        <w:rPr>
          <w:rFonts w:ascii="Arial" w:hAnsi="Arial" w:cs="Arial"/>
          <w:lang w:val="en-GB"/>
        </w:rPr>
        <w:t xml:space="preserve">external </w:t>
      </w:r>
      <w:r w:rsidRPr="0090543F">
        <w:rPr>
          <w:rFonts w:ascii="Arial" w:hAnsi="Arial" w:cs="Arial"/>
          <w:lang w:val="en-GB"/>
        </w:rPr>
        <w:t xml:space="preserve">model developments by </w:t>
      </w:r>
      <w:r w:rsidR="00204F6B">
        <w:rPr>
          <w:rFonts w:ascii="Arial" w:hAnsi="Arial" w:cs="Arial"/>
          <w:lang w:val="en-GB"/>
        </w:rPr>
        <w:t>aligning</w:t>
      </w:r>
      <w:r w:rsidRPr="0090543F">
        <w:rPr>
          <w:rFonts w:ascii="Arial" w:hAnsi="Arial" w:cs="Arial"/>
          <w:lang w:val="en-GB"/>
        </w:rPr>
        <w:t xml:space="preserve"> methodologies in the form of concept papers and by giving direct support when requested.</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w:t>
      </w:r>
      <w:r w:rsidR="00204F6B">
        <w:rPr>
          <w:rFonts w:ascii="Arial" w:hAnsi="Arial" w:cs="Arial"/>
          <w:u w:val="single"/>
          <w:lang w:val="en-GB"/>
        </w:rPr>
        <w:t>Retail</w:t>
      </w:r>
      <w:r w:rsidRPr="0090543F">
        <w:rPr>
          <w:rFonts w:ascii="Arial" w:hAnsi="Arial" w:cs="Arial"/>
          <w:u w:val="single"/>
          <w:lang w:val="en-GB"/>
        </w:rPr>
        <w:t xml:space="preserve"> Risk</w:t>
      </w:r>
      <w:r w:rsidR="00204F6B">
        <w:rPr>
          <w:rFonts w:ascii="Arial" w:hAnsi="Arial" w:cs="Arial"/>
          <w:lang w:val="en-GB"/>
        </w:rPr>
        <w:t xml:space="preserve">, </w:t>
      </w:r>
      <w:r w:rsidRPr="0090543F">
        <w:rPr>
          <w:rFonts w:ascii="Arial" w:hAnsi="Arial" w:cs="Arial"/>
          <w:u w:val="single"/>
          <w:lang w:val="en-GB"/>
        </w:rPr>
        <w:t>SME Risk</w:t>
      </w:r>
      <w:r w:rsidR="00204F6B">
        <w:rPr>
          <w:rFonts w:ascii="Arial" w:hAnsi="Arial" w:cs="Arial"/>
          <w:u w:val="single"/>
          <w:lang w:val="en-GB"/>
        </w:rPr>
        <w:t xml:space="preserve">, </w:t>
      </w:r>
      <w:r w:rsidR="0019073D">
        <w:rPr>
          <w:rFonts w:ascii="Arial" w:hAnsi="Arial" w:cs="Arial"/>
          <w:u w:val="single"/>
          <w:lang w:val="en-GB"/>
        </w:rPr>
        <w:t xml:space="preserve">Household Risk, </w:t>
      </w:r>
      <w:r w:rsidR="00204F6B">
        <w:rPr>
          <w:rFonts w:ascii="Arial" w:hAnsi="Arial" w:cs="Arial"/>
          <w:u w:val="single"/>
          <w:lang w:val="en-GB"/>
        </w:rPr>
        <w:t>FI Risk and Corporate Risk</w:t>
      </w:r>
      <w:r w:rsidRPr="0090543F">
        <w:rPr>
          <w:rFonts w:ascii="Arial" w:hAnsi="Arial" w:cs="Arial"/>
          <w:lang w:val="en-GB"/>
        </w:rPr>
        <w:t xml:space="preserve"> departments may take part in the process as users of the models or experts of some related areas (depending on the type of the model). They are invited to the Validation Committee as guests (non-voting members).</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The following setup is typical for Basel models that are developed and maintained.</w:t>
      </w:r>
    </w:p>
    <w:p w:rsidR="00837624" w:rsidRPr="0090543F" w:rsidRDefault="00837624" w:rsidP="00931221">
      <w:pPr>
        <w:suppressAutoHyphens/>
        <w:rPr>
          <w:rFonts w:ascii="Arial" w:hAnsi="Arial" w:cs="Arial"/>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7"/>
        <w:gridCol w:w="6587"/>
      </w:tblGrid>
      <w:tr w:rsidR="00931221" w:rsidRPr="0090543F" w:rsidTr="00FE1867">
        <w:trPr>
          <w:jc w:val="center"/>
        </w:trPr>
        <w:tc>
          <w:tcPr>
            <w:tcW w:w="9214" w:type="dxa"/>
            <w:gridSpan w:val="2"/>
            <w:shd w:val="clear" w:color="auto" w:fill="A6A6A6" w:themeFill="background1" w:themeFillShade="A6"/>
          </w:tcPr>
          <w:p w:rsidR="00931221" w:rsidRPr="0090543F" w:rsidRDefault="00931221" w:rsidP="00FE1867">
            <w:pPr>
              <w:pStyle w:val="Tab"/>
              <w:suppressAutoHyphens/>
              <w:rPr>
                <w:rFonts w:ascii="Arial" w:hAnsi="Arial" w:cs="Arial"/>
                <w:b/>
              </w:rPr>
            </w:pPr>
            <w:r w:rsidRPr="0090543F">
              <w:rPr>
                <w:rFonts w:ascii="Arial" w:hAnsi="Arial" w:cs="Arial"/>
                <w:b/>
              </w:rPr>
              <w:t xml:space="preserve">Stakeholders for retail Basel models developed and maintained in </w:t>
            </w:r>
            <w:r w:rsidR="0019073D">
              <w:rPr>
                <w:rFonts w:ascii="Arial" w:hAnsi="Arial" w:cs="Arial"/>
                <w:b/>
              </w:rPr>
              <w:t>VP Bank</w:t>
            </w:r>
          </w:p>
        </w:tc>
      </w:tr>
      <w:tr w:rsidR="00931221" w:rsidRPr="0090543F" w:rsidTr="00FE1867">
        <w:trPr>
          <w:jc w:val="center"/>
        </w:trPr>
        <w:tc>
          <w:tcPr>
            <w:tcW w:w="2627"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Role in the validation</w:t>
            </w:r>
          </w:p>
        </w:tc>
        <w:tc>
          <w:tcPr>
            <w:tcW w:w="6587"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Person fulfilling the role</w:t>
            </w:r>
          </w:p>
        </w:tc>
      </w:tr>
      <w:tr w:rsidR="00931221" w:rsidRPr="0090543F" w:rsidTr="00FE1867">
        <w:trPr>
          <w:trHeight w:val="372"/>
          <w:jc w:val="center"/>
        </w:trPr>
        <w:tc>
          <w:tcPr>
            <w:tcW w:w="2627" w:type="dxa"/>
            <w:shd w:val="clear" w:color="auto" w:fill="auto"/>
            <w:vAlign w:val="center"/>
          </w:tcPr>
          <w:p w:rsidR="00931221" w:rsidRPr="0090543F" w:rsidRDefault="00931221" w:rsidP="0019073D">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Model Developer</w:t>
            </w:r>
          </w:p>
        </w:tc>
        <w:tc>
          <w:tcPr>
            <w:tcW w:w="6587" w:type="dxa"/>
            <w:shd w:val="clear" w:color="auto" w:fill="auto"/>
            <w:vAlign w:val="center"/>
          </w:tcPr>
          <w:p w:rsidR="00931221" w:rsidRPr="0090543F" w:rsidRDefault="00204F6B" w:rsidP="0019073D">
            <w:pPr>
              <w:spacing w:before="0" w:after="0" w:line="240" w:lineRule="auto"/>
              <w:ind w:left="65" w:right="-20"/>
              <w:jc w:val="center"/>
              <w:rPr>
                <w:rFonts w:ascii="Arial" w:eastAsia="Arial" w:hAnsi="Arial" w:cs="Arial"/>
                <w:sz w:val="18"/>
                <w:szCs w:val="18"/>
                <w:lang w:val="en-GB"/>
              </w:rPr>
            </w:pPr>
            <w:r>
              <w:rPr>
                <w:rFonts w:ascii="Arial" w:eastAsia="Arial" w:hAnsi="Arial" w:cs="Arial"/>
                <w:sz w:val="18"/>
                <w:szCs w:val="18"/>
                <w:lang w:val="en-GB"/>
              </w:rPr>
              <w:t>Modelling Team</w:t>
            </w:r>
          </w:p>
        </w:tc>
      </w:tr>
      <w:tr w:rsidR="00931221" w:rsidRPr="0090543F" w:rsidTr="00FE1867">
        <w:trPr>
          <w:trHeight w:val="372"/>
          <w:jc w:val="center"/>
        </w:trPr>
        <w:tc>
          <w:tcPr>
            <w:tcW w:w="2627" w:type="dxa"/>
            <w:shd w:val="clear" w:color="auto" w:fill="auto"/>
            <w:vAlign w:val="center"/>
          </w:tcPr>
          <w:p w:rsidR="00931221" w:rsidRPr="0090543F" w:rsidRDefault="00931221" w:rsidP="0019073D">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Model Owner</w:t>
            </w:r>
          </w:p>
        </w:tc>
        <w:tc>
          <w:tcPr>
            <w:tcW w:w="6587" w:type="dxa"/>
            <w:shd w:val="clear" w:color="auto" w:fill="auto"/>
            <w:vAlign w:val="center"/>
          </w:tcPr>
          <w:p w:rsidR="00931221" w:rsidRPr="0090543F" w:rsidRDefault="00204F6B" w:rsidP="0019073D">
            <w:pPr>
              <w:spacing w:before="0" w:after="0" w:line="240" w:lineRule="auto"/>
              <w:ind w:left="66" w:right="-20"/>
              <w:jc w:val="center"/>
              <w:rPr>
                <w:rFonts w:ascii="Arial" w:eastAsia="Arial" w:hAnsi="Arial" w:cs="Arial"/>
                <w:sz w:val="18"/>
                <w:szCs w:val="18"/>
                <w:lang w:val="en-GB"/>
              </w:rPr>
            </w:pPr>
            <w:r>
              <w:rPr>
                <w:rFonts w:ascii="Arial" w:eastAsia="Arial" w:hAnsi="Arial" w:cs="Arial"/>
                <w:sz w:val="18"/>
                <w:szCs w:val="18"/>
                <w:lang w:val="en-GB"/>
              </w:rPr>
              <w:t>Modelling Team</w:t>
            </w:r>
          </w:p>
        </w:tc>
      </w:tr>
      <w:tr w:rsidR="00931221" w:rsidRPr="0090543F" w:rsidTr="00FE1867">
        <w:trPr>
          <w:trHeight w:val="372"/>
          <w:jc w:val="center"/>
        </w:trPr>
        <w:tc>
          <w:tcPr>
            <w:tcW w:w="2627" w:type="dxa"/>
            <w:shd w:val="clear" w:color="auto" w:fill="auto"/>
            <w:vAlign w:val="center"/>
          </w:tcPr>
          <w:p w:rsidR="00931221" w:rsidRPr="0090543F" w:rsidRDefault="00931221" w:rsidP="0019073D">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Model Reviewer</w:t>
            </w:r>
          </w:p>
        </w:tc>
        <w:tc>
          <w:tcPr>
            <w:tcW w:w="6587" w:type="dxa"/>
            <w:shd w:val="clear" w:color="auto" w:fill="auto"/>
            <w:vAlign w:val="center"/>
          </w:tcPr>
          <w:p w:rsidR="00931221" w:rsidRPr="0090543F" w:rsidRDefault="00204F6B" w:rsidP="0019073D">
            <w:pPr>
              <w:spacing w:before="0" w:after="0" w:line="240" w:lineRule="auto"/>
              <w:ind w:left="66" w:right="-20"/>
              <w:jc w:val="center"/>
              <w:rPr>
                <w:rFonts w:ascii="Arial" w:eastAsia="Arial" w:hAnsi="Arial" w:cs="Arial"/>
                <w:sz w:val="18"/>
                <w:szCs w:val="18"/>
                <w:lang w:val="en-GB"/>
              </w:rPr>
            </w:pPr>
            <w:r>
              <w:rPr>
                <w:rFonts w:ascii="Arial" w:eastAsia="Arial" w:hAnsi="Arial" w:cs="Arial"/>
                <w:sz w:val="18"/>
                <w:szCs w:val="18"/>
                <w:lang w:val="en-GB"/>
              </w:rPr>
              <w:t>Head of Modelling Team/Head of Risk Controlling</w:t>
            </w:r>
            <w:r w:rsidR="00931221" w:rsidRPr="0090543F">
              <w:rPr>
                <w:rFonts w:ascii="Arial" w:eastAsia="Arial" w:hAnsi="Arial" w:cs="Arial"/>
                <w:sz w:val="18"/>
                <w:szCs w:val="18"/>
                <w:lang w:val="en-GB"/>
              </w:rPr>
              <w:t xml:space="preserve"> or </w:t>
            </w:r>
            <w:r w:rsidR="00931221" w:rsidRPr="0090543F">
              <w:rPr>
                <w:rFonts w:ascii="Arial" w:eastAsia="Arial" w:hAnsi="Arial" w:cs="Arial"/>
                <w:sz w:val="18"/>
                <w:szCs w:val="18"/>
                <w:lang w:val="en-GB"/>
              </w:rPr>
              <w:br/>
            </w:r>
            <w:r w:rsidR="00FC3E92">
              <w:rPr>
                <w:rFonts w:ascii="Arial" w:eastAsia="Arial" w:hAnsi="Arial" w:cs="Arial"/>
                <w:sz w:val="18"/>
                <w:szCs w:val="18"/>
                <w:lang w:val="en-GB"/>
              </w:rPr>
              <w:t>Integrated Risk Management</w:t>
            </w:r>
          </w:p>
        </w:tc>
      </w:tr>
      <w:tr w:rsidR="00931221" w:rsidRPr="0090543F" w:rsidTr="00FE1867">
        <w:trPr>
          <w:trHeight w:val="372"/>
          <w:jc w:val="center"/>
        </w:trPr>
        <w:tc>
          <w:tcPr>
            <w:tcW w:w="2627" w:type="dxa"/>
            <w:shd w:val="clear" w:color="auto" w:fill="auto"/>
            <w:vAlign w:val="center"/>
          </w:tcPr>
          <w:p w:rsidR="00931221" w:rsidRPr="0090543F" w:rsidRDefault="00931221" w:rsidP="0019073D">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Validation Owner</w:t>
            </w:r>
          </w:p>
        </w:tc>
        <w:tc>
          <w:tcPr>
            <w:tcW w:w="6587" w:type="dxa"/>
            <w:shd w:val="clear" w:color="auto" w:fill="auto"/>
            <w:vAlign w:val="center"/>
          </w:tcPr>
          <w:p w:rsidR="00931221" w:rsidRPr="0090543F" w:rsidRDefault="00FC3E92" w:rsidP="0019073D">
            <w:pPr>
              <w:spacing w:before="0" w:after="0" w:line="240" w:lineRule="auto"/>
              <w:ind w:left="65" w:right="-20"/>
              <w:jc w:val="center"/>
              <w:rPr>
                <w:rFonts w:ascii="Arial" w:eastAsia="Arial" w:hAnsi="Arial" w:cs="Arial"/>
                <w:sz w:val="18"/>
                <w:szCs w:val="18"/>
                <w:lang w:val="en-GB"/>
              </w:rPr>
            </w:pPr>
            <w:r>
              <w:rPr>
                <w:rFonts w:ascii="Arial" w:eastAsia="Arial" w:hAnsi="Arial" w:cs="Arial"/>
                <w:sz w:val="18"/>
                <w:szCs w:val="18"/>
                <w:lang w:val="en-GB"/>
              </w:rPr>
              <w:t>Integrated Risk Management, can be same as Model Reviewer if from integrated Risk Management</w:t>
            </w:r>
          </w:p>
        </w:tc>
      </w:tr>
      <w:tr w:rsidR="00931221" w:rsidRPr="0090543F" w:rsidTr="00FE1867">
        <w:trPr>
          <w:trHeight w:val="372"/>
          <w:jc w:val="center"/>
        </w:trPr>
        <w:tc>
          <w:tcPr>
            <w:tcW w:w="2627" w:type="dxa"/>
            <w:shd w:val="clear" w:color="auto" w:fill="auto"/>
            <w:vAlign w:val="center"/>
          </w:tcPr>
          <w:p w:rsidR="00931221" w:rsidRPr="0090543F" w:rsidRDefault="00931221" w:rsidP="0019073D">
            <w:pPr>
              <w:spacing w:before="0" w:after="0" w:line="240" w:lineRule="auto"/>
              <w:ind w:left="64" w:right="-20"/>
              <w:jc w:val="left"/>
              <w:rPr>
                <w:rFonts w:ascii="Arial" w:eastAsia="Arial" w:hAnsi="Arial" w:cs="Arial"/>
                <w:sz w:val="18"/>
                <w:szCs w:val="18"/>
                <w:lang w:val="en-GB"/>
              </w:rPr>
            </w:pPr>
            <w:r w:rsidRPr="0090543F">
              <w:rPr>
                <w:rFonts w:ascii="Arial" w:eastAsia="Arial" w:hAnsi="Arial" w:cs="Arial"/>
                <w:sz w:val="18"/>
                <w:szCs w:val="18"/>
                <w:lang w:val="en-GB"/>
              </w:rPr>
              <w:t>Responsible Signee</w:t>
            </w:r>
          </w:p>
        </w:tc>
        <w:tc>
          <w:tcPr>
            <w:tcW w:w="6587" w:type="dxa"/>
            <w:shd w:val="clear" w:color="auto" w:fill="auto"/>
            <w:vAlign w:val="center"/>
          </w:tcPr>
          <w:p w:rsidR="00931221" w:rsidRPr="0090543F" w:rsidRDefault="0019073D" w:rsidP="0019073D">
            <w:pPr>
              <w:spacing w:before="0" w:after="0" w:line="240" w:lineRule="auto"/>
              <w:ind w:left="65" w:right="-20"/>
              <w:jc w:val="center"/>
              <w:rPr>
                <w:rFonts w:ascii="Arial" w:eastAsia="Arial" w:hAnsi="Arial" w:cs="Arial"/>
                <w:sz w:val="18"/>
                <w:szCs w:val="18"/>
                <w:lang w:val="en-GB"/>
              </w:rPr>
            </w:pPr>
            <w:r>
              <w:rPr>
                <w:rFonts w:ascii="Arial" w:eastAsia="Arial" w:hAnsi="Arial" w:cs="Arial"/>
                <w:sz w:val="18"/>
                <w:szCs w:val="18"/>
                <w:lang w:val="en-GB"/>
              </w:rPr>
              <w:t>Heads</w:t>
            </w:r>
            <w:r w:rsidRPr="00FC3E92">
              <w:rPr>
                <w:rFonts w:ascii="Arial" w:eastAsia="Arial" w:hAnsi="Arial" w:cs="Arial"/>
                <w:sz w:val="18"/>
                <w:szCs w:val="18"/>
                <w:lang w:val="en-GB"/>
              </w:rPr>
              <w:t xml:space="preserve"> </w:t>
            </w:r>
            <w:r>
              <w:rPr>
                <w:rFonts w:ascii="Arial" w:eastAsia="Arial" w:hAnsi="Arial" w:cs="Arial"/>
                <w:sz w:val="18"/>
                <w:szCs w:val="18"/>
                <w:lang w:val="en-GB"/>
              </w:rPr>
              <w:t xml:space="preserve">of </w:t>
            </w:r>
            <w:r w:rsidR="00FC3E92" w:rsidRPr="00FC3E92">
              <w:rPr>
                <w:rFonts w:ascii="Arial" w:eastAsia="Arial" w:hAnsi="Arial" w:cs="Arial"/>
                <w:sz w:val="18"/>
                <w:szCs w:val="18"/>
                <w:lang w:val="en-GB"/>
              </w:rPr>
              <w:t xml:space="preserve">Retail Risk, SME Risk, </w:t>
            </w:r>
            <w:r>
              <w:rPr>
                <w:rFonts w:ascii="Arial" w:eastAsia="Arial" w:hAnsi="Arial" w:cs="Arial"/>
                <w:sz w:val="18"/>
                <w:szCs w:val="18"/>
                <w:lang w:val="en-GB"/>
              </w:rPr>
              <w:t>Household Risk, FI Risk and Corporate Risk</w:t>
            </w:r>
          </w:p>
        </w:tc>
      </w:tr>
      <w:tr w:rsidR="00931221" w:rsidRPr="0090543F" w:rsidTr="00FE1867">
        <w:trPr>
          <w:trHeight w:val="372"/>
          <w:jc w:val="center"/>
        </w:trPr>
        <w:tc>
          <w:tcPr>
            <w:tcW w:w="2627" w:type="dxa"/>
            <w:shd w:val="clear" w:color="auto" w:fill="auto"/>
            <w:vAlign w:val="center"/>
          </w:tcPr>
          <w:p w:rsidR="00931221" w:rsidRPr="0090543F" w:rsidRDefault="0019073D" w:rsidP="0019073D">
            <w:pPr>
              <w:spacing w:before="0" w:after="0" w:line="240" w:lineRule="auto"/>
              <w:ind w:left="64" w:right="-20"/>
              <w:jc w:val="left"/>
              <w:rPr>
                <w:rFonts w:ascii="Arial" w:eastAsia="Arial" w:hAnsi="Arial" w:cs="Arial"/>
                <w:sz w:val="18"/>
                <w:szCs w:val="18"/>
                <w:lang w:val="en-GB"/>
              </w:rPr>
            </w:pPr>
            <w:r>
              <w:rPr>
                <w:rFonts w:ascii="Arial" w:eastAsia="Arial" w:hAnsi="Arial" w:cs="Arial"/>
                <w:sz w:val="18"/>
                <w:szCs w:val="18"/>
                <w:lang w:val="en-GB"/>
              </w:rPr>
              <w:t>CRO</w:t>
            </w:r>
          </w:p>
        </w:tc>
        <w:tc>
          <w:tcPr>
            <w:tcW w:w="6587" w:type="dxa"/>
            <w:shd w:val="clear" w:color="auto" w:fill="auto"/>
            <w:vAlign w:val="center"/>
          </w:tcPr>
          <w:p w:rsidR="00931221" w:rsidRPr="0090543F" w:rsidRDefault="0019073D" w:rsidP="0019073D">
            <w:pPr>
              <w:spacing w:before="0" w:after="0" w:line="240" w:lineRule="auto"/>
              <w:ind w:left="65" w:right="-20"/>
              <w:jc w:val="center"/>
              <w:rPr>
                <w:rFonts w:ascii="Arial" w:eastAsia="Arial" w:hAnsi="Arial" w:cs="Arial"/>
                <w:sz w:val="18"/>
                <w:szCs w:val="18"/>
                <w:lang w:val="en-GB"/>
              </w:rPr>
            </w:pPr>
            <w:r>
              <w:rPr>
                <w:rFonts w:ascii="Arial" w:eastAsia="Arial" w:hAnsi="Arial" w:cs="Arial"/>
                <w:sz w:val="18"/>
                <w:szCs w:val="18"/>
                <w:lang w:val="en-GB"/>
              </w:rPr>
              <w:t>Chief Risk Officer</w:t>
            </w:r>
          </w:p>
        </w:tc>
      </w:tr>
    </w:tbl>
    <w:p w:rsidR="00931221" w:rsidRPr="0090543F" w:rsidRDefault="00931221" w:rsidP="00931221">
      <w:pPr>
        <w:rPr>
          <w:rFonts w:ascii="Arial" w:hAnsi="Arial" w:cs="Arial"/>
          <w:lang w:val="en-GB"/>
        </w:rPr>
      </w:pPr>
    </w:p>
    <w:p w:rsidR="00837624" w:rsidRPr="0090543F" w:rsidRDefault="00837624">
      <w:pPr>
        <w:spacing w:before="0" w:after="200" w:line="276" w:lineRule="auto"/>
        <w:jc w:val="left"/>
        <w:rPr>
          <w:rFonts w:ascii="Arial" w:hAnsi="Arial" w:cs="Arial"/>
          <w:lang w:val="en-GB"/>
        </w:rPr>
      </w:pPr>
      <w:r w:rsidRPr="0090543F">
        <w:rPr>
          <w:rFonts w:ascii="Arial" w:hAnsi="Arial" w:cs="Arial"/>
          <w:lang w:val="en-GB"/>
        </w:rPr>
        <w:br w:type="page"/>
      </w:r>
    </w:p>
    <w:p w:rsidR="00931221" w:rsidRPr="0090543F" w:rsidRDefault="00931221" w:rsidP="005A6EAF">
      <w:pPr>
        <w:pStyle w:val="Heading3"/>
        <w:rPr>
          <w:rFonts w:ascii="Arial" w:hAnsi="Arial" w:cs="Arial"/>
        </w:rPr>
      </w:pPr>
      <w:bookmarkStart w:id="31" w:name="_Ref500801585"/>
      <w:bookmarkStart w:id="32" w:name="_Ref500967731"/>
      <w:bookmarkStart w:id="33" w:name="_Toc501666871"/>
      <w:r w:rsidRPr="0090543F">
        <w:rPr>
          <w:rFonts w:ascii="Arial" w:hAnsi="Arial" w:cs="Arial"/>
        </w:rPr>
        <w:lastRenderedPageBreak/>
        <w:t>Independence of the Validation Function</w:t>
      </w:r>
      <w:bookmarkEnd w:id="31"/>
      <w:bookmarkEnd w:id="32"/>
      <w:bookmarkEnd w:id="33"/>
    </w:p>
    <w:p w:rsidR="00931221" w:rsidRPr="0090543F" w:rsidRDefault="00931221" w:rsidP="00931221">
      <w:pPr>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As detailed above, the </w:t>
      </w:r>
      <w:r w:rsidRPr="0090543F">
        <w:rPr>
          <w:rFonts w:ascii="Arial" w:hAnsi="Arial" w:cs="Arial"/>
          <w:b/>
          <w:lang w:val="en-GB"/>
        </w:rPr>
        <w:t>Model Reviewer</w:t>
      </w:r>
      <w:r w:rsidRPr="0090543F">
        <w:rPr>
          <w:rFonts w:ascii="Arial" w:hAnsi="Arial" w:cs="Arial"/>
          <w:lang w:val="en-GB"/>
        </w:rPr>
        <w:t xml:space="preserve"> is typically from the </w:t>
      </w:r>
      <w:r w:rsidR="00FC3E92">
        <w:rPr>
          <w:rFonts w:ascii="Arial" w:hAnsi="Arial" w:cs="Arial"/>
          <w:lang w:val="en-GB"/>
        </w:rPr>
        <w:t>Modelling Team of Risk Controlling department</w:t>
      </w:r>
      <w:r w:rsidRPr="0090543F">
        <w:rPr>
          <w:rFonts w:ascii="Arial" w:hAnsi="Arial" w:cs="Arial"/>
          <w:lang w:val="en-GB"/>
        </w:rPr>
        <w:t xml:space="preserve">. Therefore, </w:t>
      </w:r>
      <w:r w:rsidRPr="0090543F">
        <w:rPr>
          <w:rFonts w:ascii="Arial" w:hAnsi="Arial" w:cs="Arial"/>
          <w:b/>
          <w:lang w:val="en-GB"/>
        </w:rPr>
        <w:t>independence must be ensured at least on the level of staff</w:t>
      </w:r>
      <w:r w:rsidRPr="0090543F">
        <w:rPr>
          <w:rFonts w:ascii="Arial" w:hAnsi="Arial" w:cs="Arial"/>
          <w:lang w:val="en-GB"/>
        </w:rPr>
        <w:t xml:space="preserve">, which means compliance with the following rules. </w:t>
      </w:r>
    </w:p>
    <w:p w:rsidR="00931221" w:rsidRPr="0090543F" w:rsidRDefault="00931221" w:rsidP="004B4DBD">
      <w:pPr>
        <w:pStyle w:val="ListParagraph"/>
        <w:numPr>
          <w:ilvl w:val="0"/>
          <w:numId w:val="6"/>
        </w:numPr>
        <w:suppressAutoHyphens/>
        <w:rPr>
          <w:rFonts w:ascii="Arial" w:hAnsi="Arial" w:cs="Arial"/>
          <w:lang w:val="en-GB"/>
        </w:rPr>
      </w:pPr>
      <w:r w:rsidRPr="0090543F">
        <w:rPr>
          <w:rFonts w:ascii="Arial" w:hAnsi="Arial" w:cs="Arial"/>
          <w:lang w:val="en-GB"/>
        </w:rPr>
        <w:t>The Model Developer and Model Reviewer roles for a certain model have to be fulfilled by different persons.</w:t>
      </w:r>
    </w:p>
    <w:p w:rsidR="00931221" w:rsidRPr="0090543F" w:rsidRDefault="00931221" w:rsidP="004B4DBD">
      <w:pPr>
        <w:pStyle w:val="ListParagraph"/>
        <w:numPr>
          <w:ilvl w:val="0"/>
          <w:numId w:val="6"/>
        </w:numPr>
        <w:suppressAutoHyphens/>
        <w:rPr>
          <w:rFonts w:ascii="Arial" w:hAnsi="Arial" w:cs="Arial"/>
          <w:lang w:val="en-GB"/>
        </w:rPr>
      </w:pPr>
      <w:r w:rsidRPr="0090543F">
        <w:rPr>
          <w:rFonts w:ascii="Arial" w:hAnsi="Arial" w:cs="Arial"/>
          <w:lang w:val="en-GB"/>
        </w:rPr>
        <w:t>Reciprocity must be avoided: the Model Developer of model A shall not act as the Model Reviewer of model B that has been developed by the Model Reviewer of model A.</w:t>
      </w:r>
    </w:p>
    <w:p w:rsidR="00931221" w:rsidRPr="0090543F" w:rsidRDefault="00931221" w:rsidP="00931221">
      <w:pPr>
        <w:suppressAutoHyphens/>
        <w:rPr>
          <w:rFonts w:ascii="Arial" w:hAnsi="Arial" w:cs="Arial"/>
          <w:lang w:val="en-GB"/>
        </w:rPr>
      </w:pPr>
      <w:r w:rsidRPr="0090543F">
        <w:rPr>
          <w:rFonts w:ascii="Arial" w:hAnsi="Arial" w:cs="Arial"/>
          <w:lang w:val="en-GB"/>
        </w:rPr>
        <w:t>If the above strict rules and the available capacity allow it, then it is preferred that the same person fulfils the Model Reviewer role for all models of the same type (for instance IRB models) of the same portfolio (product).</w:t>
      </w:r>
    </w:p>
    <w:p w:rsidR="00931221" w:rsidRPr="0090543F" w:rsidRDefault="00931221" w:rsidP="00931221">
      <w:pPr>
        <w:rPr>
          <w:rFonts w:ascii="Arial" w:hAnsi="Arial" w:cs="Arial"/>
          <w:lang w:val="en-GB"/>
        </w:rPr>
      </w:pPr>
      <w:r w:rsidRPr="0090543F">
        <w:rPr>
          <w:rFonts w:ascii="Arial" w:hAnsi="Arial" w:cs="Arial"/>
          <w:lang w:val="en-GB"/>
        </w:rPr>
        <w:t xml:space="preserve">The </w:t>
      </w:r>
      <w:r w:rsidRPr="0090543F">
        <w:rPr>
          <w:rFonts w:ascii="Arial" w:hAnsi="Arial" w:cs="Arial"/>
          <w:b/>
          <w:lang w:val="en-GB"/>
        </w:rPr>
        <w:t>Validation Owner</w:t>
      </w:r>
      <w:r w:rsidRPr="0090543F">
        <w:rPr>
          <w:rFonts w:ascii="Arial" w:hAnsi="Arial" w:cs="Arial"/>
          <w:lang w:val="en-GB"/>
        </w:rPr>
        <w:t xml:space="preserve"> is a member of </w:t>
      </w:r>
      <w:r w:rsidR="00FC3E92">
        <w:rPr>
          <w:rFonts w:ascii="Arial" w:hAnsi="Arial" w:cs="Arial"/>
          <w:lang w:val="en-GB"/>
        </w:rPr>
        <w:t>Integrated Risk management team</w:t>
      </w:r>
      <w:r w:rsidRPr="0090543F">
        <w:rPr>
          <w:rFonts w:ascii="Arial" w:hAnsi="Arial" w:cs="Arial"/>
          <w:lang w:val="en-GB"/>
        </w:rPr>
        <w:t xml:space="preserve">, therefore in the case of models developed </w:t>
      </w:r>
      <w:r w:rsidR="00FC3E92">
        <w:rPr>
          <w:rFonts w:ascii="Arial" w:hAnsi="Arial" w:cs="Arial"/>
          <w:lang w:val="en-GB"/>
        </w:rPr>
        <w:t>by</w:t>
      </w:r>
      <w:r w:rsidRPr="0090543F">
        <w:rPr>
          <w:rFonts w:ascii="Arial" w:hAnsi="Arial" w:cs="Arial"/>
          <w:lang w:val="en-GB"/>
        </w:rPr>
        <w:t xml:space="preserve"> the </w:t>
      </w:r>
      <w:r w:rsidR="00FC3E92">
        <w:rPr>
          <w:rFonts w:ascii="Arial" w:hAnsi="Arial" w:cs="Arial"/>
          <w:lang w:val="en-GB"/>
        </w:rPr>
        <w:t>Modelling Team of Risk Controlling Department,</w:t>
      </w:r>
      <w:r w:rsidRPr="0090543F">
        <w:rPr>
          <w:rFonts w:ascii="Arial" w:hAnsi="Arial" w:cs="Arial"/>
          <w:lang w:val="en-GB"/>
        </w:rPr>
        <w:t xml:space="preserve"> independence </w:t>
      </w:r>
      <w:r w:rsidRPr="0090543F">
        <w:rPr>
          <w:rFonts w:ascii="Arial" w:hAnsi="Arial" w:cs="Arial"/>
          <w:b/>
          <w:lang w:val="en-GB"/>
        </w:rPr>
        <w:t xml:space="preserve">is ensured by organisationally separate units reporting to different </w:t>
      </w:r>
      <w:r w:rsidR="00FC3E92">
        <w:rPr>
          <w:rFonts w:ascii="Arial" w:hAnsi="Arial" w:cs="Arial"/>
          <w:b/>
          <w:lang w:val="en-GB"/>
        </w:rPr>
        <w:t>N-2</w:t>
      </w:r>
      <w:r w:rsidRPr="0090543F">
        <w:rPr>
          <w:rFonts w:ascii="Arial" w:hAnsi="Arial" w:cs="Arial"/>
          <w:lang w:val="en-GB"/>
        </w:rPr>
        <w:t xml:space="preserve">. In particular, the Model Developer has a reporting line to the </w:t>
      </w:r>
      <w:r w:rsidR="00FC3E92">
        <w:rPr>
          <w:rFonts w:ascii="Arial" w:hAnsi="Arial" w:cs="Arial"/>
          <w:lang w:val="en-GB"/>
        </w:rPr>
        <w:t>Head of Risk Controlling Department</w:t>
      </w:r>
      <w:r w:rsidRPr="0090543F">
        <w:rPr>
          <w:rFonts w:ascii="Arial" w:hAnsi="Arial" w:cs="Arial"/>
          <w:lang w:val="en-GB"/>
        </w:rPr>
        <w:t xml:space="preserve">, while the Validation Owner is </w:t>
      </w:r>
      <w:r w:rsidR="00FC3E92">
        <w:rPr>
          <w:rFonts w:ascii="Arial" w:hAnsi="Arial" w:cs="Arial"/>
          <w:lang w:val="en-GB"/>
        </w:rPr>
        <w:t>reporting to the Head of Integrated Risk Management</w:t>
      </w:r>
      <w:r w:rsidRPr="0090543F">
        <w:rPr>
          <w:rFonts w:ascii="Arial" w:hAnsi="Arial" w:cs="Arial"/>
          <w:lang w:val="en-GB"/>
        </w:rPr>
        <w:t xml:space="preserve">. </w:t>
      </w:r>
    </w:p>
    <w:p w:rsidR="00931221" w:rsidRPr="0090543F" w:rsidRDefault="00931221" w:rsidP="00931221">
      <w:pPr>
        <w:suppressAutoHyphens/>
        <w:rPr>
          <w:rFonts w:ascii="Arial" w:hAnsi="Arial" w:cs="Arial"/>
          <w:lang w:val="en-GB"/>
        </w:rPr>
      </w:pPr>
    </w:p>
    <w:p w:rsidR="00931221" w:rsidRPr="0090543F" w:rsidRDefault="00931221" w:rsidP="00931221">
      <w:pPr>
        <w:pStyle w:val="Heading2"/>
        <w:rPr>
          <w:rFonts w:ascii="Arial" w:hAnsi="Arial" w:cs="Arial"/>
        </w:rPr>
      </w:pPr>
      <w:bookmarkStart w:id="34" w:name="_Ref500801793"/>
      <w:bookmarkStart w:id="35" w:name="_Toc501666872"/>
      <w:r w:rsidRPr="0090543F">
        <w:rPr>
          <w:rFonts w:ascii="Arial" w:hAnsi="Arial" w:cs="Arial"/>
        </w:rPr>
        <w:t>Model Assessment and Validation Outcome</w:t>
      </w:r>
      <w:bookmarkEnd w:id="34"/>
      <w:bookmarkEnd w:id="35"/>
    </w:p>
    <w:p w:rsidR="00931221" w:rsidRPr="0090543F" w:rsidRDefault="00931221" w:rsidP="00931221">
      <w:pPr>
        <w:rPr>
          <w:rFonts w:ascii="Arial" w:hAnsi="Arial" w:cs="Arial"/>
          <w:lang w:val="en-GB"/>
        </w:rPr>
      </w:pPr>
    </w:p>
    <w:p w:rsidR="00931221" w:rsidRPr="0090543F" w:rsidRDefault="00931221" w:rsidP="004B4DBD">
      <w:pPr>
        <w:pStyle w:val="Heading3"/>
        <w:numPr>
          <w:ilvl w:val="2"/>
          <w:numId w:val="11"/>
        </w:numPr>
        <w:rPr>
          <w:rFonts w:ascii="Arial" w:hAnsi="Arial" w:cs="Arial"/>
        </w:rPr>
      </w:pPr>
      <w:bookmarkStart w:id="36" w:name="_Toc501666873"/>
      <w:r w:rsidRPr="0090543F">
        <w:rPr>
          <w:rFonts w:ascii="Arial" w:hAnsi="Arial" w:cs="Arial"/>
        </w:rPr>
        <w:t>Aspects, (Sub-)domains and Validation Scorecard</w:t>
      </w:r>
      <w:bookmarkEnd w:id="36"/>
    </w:p>
    <w:p w:rsidR="00931221" w:rsidRPr="0090543F" w:rsidRDefault="00931221" w:rsidP="00931221">
      <w:pPr>
        <w:rPr>
          <w:rFonts w:ascii="Arial" w:hAnsi="Arial" w:cs="Arial"/>
          <w:lang w:val="en-GB"/>
        </w:rPr>
      </w:pPr>
      <w:r w:rsidRPr="0090543F">
        <w:rPr>
          <w:rFonts w:ascii="Arial" w:hAnsi="Arial" w:cs="Arial"/>
          <w:lang w:val="en-GB"/>
        </w:rPr>
        <w:t xml:space="preserve">The smallest building blocks in in validation concepts are called </w:t>
      </w:r>
      <w:r w:rsidRPr="0090543F">
        <w:rPr>
          <w:rFonts w:ascii="Arial" w:hAnsi="Arial" w:cs="Arial"/>
          <w:b/>
          <w:lang w:val="en-GB"/>
        </w:rPr>
        <w:t>aspects</w:t>
      </w:r>
      <w:r w:rsidRPr="0090543F">
        <w:rPr>
          <w:rFonts w:ascii="Arial" w:hAnsi="Arial" w:cs="Arial"/>
          <w:lang w:val="en-GB"/>
        </w:rPr>
        <w:t xml:space="preserve">. They are specific statistical tests, quantitative or qualitative questions with pre-defined assessment rules based on thresholds, or other – as much as possible – objective criteria. The definition of the aspects relevant for the validation of a certain type of models, as well as their assessment rules, is core parts of validation concepts. The assessment of an aspect is done on a scale of three different levels represented by traffic light colours green (preferred result), yellow (warning sign) and red (issue). For the sake of further processing, score points in one-to-one correspondence with the colours are also assigned to the aspects as the following array shows.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95"/>
        <w:gridCol w:w="4319"/>
      </w:tblGrid>
      <w:tr w:rsidR="00931221" w:rsidRPr="0090543F" w:rsidTr="00FE1867">
        <w:trPr>
          <w:jc w:val="center"/>
        </w:trPr>
        <w:tc>
          <w:tcPr>
            <w:tcW w:w="9214" w:type="dxa"/>
            <w:gridSpan w:val="2"/>
            <w:shd w:val="clear" w:color="auto" w:fill="A6A6A6" w:themeFill="background1" w:themeFillShade="A6"/>
          </w:tcPr>
          <w:p w:rsidR="00931221" w:rsidRPr="0090543F" w:rsidRDefault="00931221" w:rsidP="00FE1867">
            <w:pPr>
              <w:pStyle w:val="Tab"/>
              <w:suppressAutoHyphens/>
              <w:rPr>
                <w:rFonts w:ascii="Arial" w:hAnsi="Arial" w:cs="Arial"/>
                <w:b/>
              </w:rPr>
            </w:pPr>
            <w:r w:rsidRPr="0090543F">
              <w:rPr>
                <w:rFonts w:ascii="Arial" w:hAnsi="Arial" w:cs="Arial"/>
                <w:b/>
              </w:rPr>
              <w:t>Assessment of an aspect</w:t>
            </w:r>
          </w:p>
        </w:tc>
      </w:tr>
      <w:tr w:rsidR="00931221" w:rsidRPr="0090543F" w:rsidTr="00FE1867">
        <w:trPr>
          <w:jc w:val="center"/>
        </w:trPr>
        <w:tc>
          <w:tcPr>
            <w:tcW w:w="4895"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Traffic light</w:t>
            </w:r>
          </w:p>
        </w:tc>
        <w:tc>
          <w:tcPr>
            <w:tcW w:w="4319"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Corresponding score point</w:t>
            </w:r>
          </w:p>
        </w:tc>
      </w:tr>
      <w:tr w:rsidR="00931221" w:rsidRPr="0090543F" w:rsidTr="00FE1867">
        <w:trPr>
          <w:trHeight w:val="372"/>
          <w:jc w:val="center"/>
        </w:trPr>
        <w:tc>
          <w:tcPr>
            <w:tcW w:w="4895" w:type="dxa"/>
            <w:shd w:val="clear" w:color="auto" w:fill="92D050"/>
            <w:vAlign w:val="center"/>
          </w:tcPr>
          <w:p w:rsidR="00931221" w:rsidRPr="0090543F" w:rsidRDefault="00931221" w:rsidP="00FE1867">
            <w:pPr>
              <w:spacing w:before="0" w:after="0" w:line="240" w:lineRule="auto"/>
              <w:ind w:left="66" w:right="-20"/>
              <w:jc w:val="center"/>
              <w:rPr>
                <w:rFonts w:ascii="Arial" w:eastAsia="Arial" w:hAnsi="Arial" w:cs="Arial"/>
                <w:sz w:val="18"/>
                <w:szCs w:val="18"/>
                <w:lang w:val="en-GB"/>
              </w:rPr>
            </w:pPr>
            <w:r w:rsidRPr="0090543F">
              <w:rPr>
                <w:rFonts w:ascii="Arial" w:eastAsia="Arial" w:hAnsi="Arial" w:cs="Arial"/>
                <w:sz w:val="18"/>
                <w:szCs w:val="18"/>
                <w:lang w:val="en-GB"/>
              </w:rPr>
              <w:t>Green</w:t>
            </w:r>
          </w:p>
        </w:tc>
        <w:tc>
          <w:tcPr>
            <w:tcW w:w="4319" w:type="dxa"/>
            <w:shd w:val="clear" w:color="auto" w:fill="auto"/>
            <w:vAlign w:val="center"/>
          </w:tcPr>
          <w:p w:rsidR="00931221" w:rsidRPr="0090543F" w:rsidRDefault="00931221" w:rsidP="00FE1867">
            <w:pPr>
              <w:spacing w:before="0" w:after="0" w:line="240" w:lineRule="auto"/>
              <w:ind w:left="66" w:right="-20"/>
              <w:jc w:val="center"/>
              <w:rPr>
                <w:rFonts w:ascii="Arial" w:eastAsia="Arial" w:hAnsi="Arial" w:cs="Arial"/>
                <w:sz w:val="18"/>
                <w:szCs w:val="18"/>
                <w:lang w:val="en-GB"/>
              </w:rPr>
            </w:pPr>
            <w:r w:rsidRPr="0090543F">
              <w:rPr>
                <w:rFonts w:ascii="Arial" w:eastAsia="Arial" w:hAnsi="Arial" w:cs="Arial"/>
                <w:sz w:val="18"/>
                <w:szCs w:val="18"/>
                <w:lang w:val="en-GB"/>
              </w:rPr>
              <w:t>0</w:t>
            </w:r>
          </w:p>
        </w:tc>
      </w:tr>
      <w:tr w:rsidR="00931221" w:rsidRPr="0090543F" w:rsidTr="00FE1867">
        <w:trPr>
          <w:trHeight w:val="372"/>
          <w:jc w:val="center"/>
        </w:trPr>
        <w:tc>
          <w:tcPr>
            <w:tcW w:w="4895" w:type="dxa"/>
            <w:shd w:val="clear" w:color="auto" w:fill="FFFF00"/>
            <w:vAlign w:val="center"/>
          </w:tcPr>
          <w:p w:rsidR="00931221" w:rsidRPr="0090543F" w:rsidRDefault="00931221" w:rsidP="00FE1867">
            <w:pPr>
              <w:spacing w:before="0" w:after="0" w:line="240" w:lineRule="auto"/>
              <w:ind w:left="66" w:right="-20"/>
              <w:jc w:val="center"/>
              <w:rPr>
                <w:rFonts w:ascii="Arial" w:eastAsia="Arial" w:hAnsi="Arial" w:cs="Arial"/>
                <w:sz w:val="18"/>
                <w:szCs w:val="18"/>
                <w:lang w:val="en-GB"/>
              </w:rPr>
            </w:pPr>
            <w:r w:rsidRPr="0090543F">
              <w:rPr>
                <w:rFonts w:ascii="Arial" w:eastAsia="Arial" w:hAnsi="Arial" w:cs="Arial"/>
                <w:sz w:val="18"/>
                <w:szCs w:val="18"/>
                <w:lang w:val="en-GB"/>
              </w:rPr>
              <w:t>Yellow</w:t>
            </w:r>
          </w:p>
        </w:tc>
        <w:tc>
          <w:tcPr>
            <w:tcW w:w="4319" w:type="dxa"/>
            <w:shd w:val="clear" w:color="auto" w:fill="auto"/>
            <w:vAlign w:val="center"/>
          </w:tcPr>
          <w:p w:rsidR="00931221" w:rsidRPr="0090543F" w:rsidRDefault="00931221" w:rsidP="00FE1867">
            <w:pPr>
              <w:spacing w:before="0" w:after="0" w:line="240" w:lineRule="auto"/>
              <w:ind w:left="66" w:right="-20"/>
              <w:jc w:val="center"/>
              <w:rPr>
                <w:rFonts w:ascii="Arial" w:eastAsia="Arial" w:hAnsi="Arial" w:cs="Arial"/>
                <w:sz w:val="18"/>
                <w:szCs w:val="18"/>
                <w:lang w:val="en-GB"/>
              </w:rPr>
            </w:pPr>
            <w:r w:rsidRPr="0090543F">
              <w:rPr>
                <w:rFonts w:ascii="Arial" w:eastAsia="Arial" w:hAnsi="Arial" w:cs="Arial"/>
                <w:sz w:val="18"/>
                <w:szCs w:val="18"/>
                <w:lang w:val="en-GB"/>
              </w:rPr>
              <w:t>1</w:t>
            </w:r>
          </w:p>
        </w:tc>
      </w:tr>
      <w:tr w:rsidR="00931221" w:rsidRPr="0090543F" w:rsidTr="00FE1867">
        <w:trPr>
          <w:trHeight w:val="372"/>
          <w:jc w:val="center"/>
        </w:trPr>
        <w:tc>
          <w:tcPr>
            <w:tcW w:w="4895" w:type="dxa"/>
            <w:shd w:val="clear" w:color="auto" w:fill="FF0000"/>
            <w:vAlign w:val="center"/>
          </w:tcPr>
          <w:p w:rsidR="00931221" w:rsidRPr="0090543F" w:rsidRDefault="00931221" w:rsidP="00FE1867">
            <w:pPr>
              <w:spacing w:before="0" w:after="0" w:line="240" w:lineRule="auto"/>
              <w:ind w:left="65" w:right="-20"/>
              <w:jc w:val="center"/>
              <w:rPr>
                <w:rFonts w:ascii="Arial" w:eastAsia="Arial" w:hAnsi="Arial" w:cs="Arial"/>
                <w:sz w:val="18"/>
                <w:szCs w:val="18"/>
                <w:lang w:val="en-GB"/>
              </w:rPr>
            </w:pPr>
            <w:r w:rsidRPr="0090543F">
              <w:rPr>
                <w:rFonts w:ascii="Arial" w:eastAsia="Arial" w:hAnsi="Arial" w:cs="Arial"/>
                <w:sz w:val="18"/>
                <w:szCs w:val="18"/>
                <w:lang w:val="en-GB"/>
              </w:rPr>
              <w:lastRenderedPageBreak/>
              <w:t>Red</w:t>
            </w:r>
          </w:p>
        </w:tc>
        <w:tc>
          <w:tcPr>
            <w:tcW w:w="4319" w:type="dxa"/>
            <w:shd w:val="clear" w:color="auto" w:fill="auto"/>
            <w:vAlign w:val="center"/>
          </w:tcPr>
          <w:p w:rsidR="00931221" w:rsidRPr="0090543F" w:rsidRDefault="00931221" w:rsidP="00FE1867">
            <w:pPr>
              <w:spacing w:before="0" w:after="0" w:line="240" w:lineRule="auto"/>
              <w:ind w:left="65" w:right="-20"/>
              <w:jc w:val="center"/>
              <w:rPr>
                <w:rFonts w:ascii="Arial" w:eastAsia="Arial" w:hAnsi="Arial" w:cs="Arial"/>
                <w:sz w:val="18"/>
                <w:szCs w:val="18"/>
                <w:lang w:val="en-GB"/>
              </w:rPr>
            </w:pPr>
            <w:r w:rsidRPr="0090543F">
              <w:rPr>
                <w:rFonts w:ascii="Arial" w:eastAsia="Arial" w:hAnsi="Arial" w:cs="Arial"/>
                <w:sz w:val="18"/>
                <w:szCs w:val="18"/>
                <w:lang w:val="en-GB"/>
              </w:rPr>
              <w:t>3</w:t>
            </w:r>
          </w:p>
        </w:tc>
      </w:tr>
    </w:tbl>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Certain logical group of validation aspects form the </w:t>
      </w:r>
      <w:r w:rsidRPr="0090543F">
        <w:rPr>
          <w:rFonts w:ascii="Arial" w:hAnsi="Arial" w:cs="Arial"/>
          <w:b/>
          <w:lang w:val="en-GB"/>
        </w:rPr>
        <w:t>domains</w:t>
      </w:r>
      <w:r w:rsidRPr="0090543F">
        <w:rPr>
          <w:rFonts w:ascii="Arial" w:hAnsi="Arial" w:cs="Arial"/>
          <w:lang w:val="en-GB"/>
        </w:rPr>
        <w:t xml:space="preserve"> (and in some cases sub-domains – where a domain consist then of multiple sub-domains). For instance “Data quality” or “Model performance” are typical domains of validation concepts. </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To obtain a proper and unbiased overall picture on the model (conclusions of the validation), traffic light assessments of the aspects have to be aggregated to various levels, especially to domain (sub-domain) and overall model level. While non-green aspects yield certain warning signals, it is important to focus the attention by showing traffic lights on the level of domains and for the model overall. The aggregated score is then assessed again by traffic lights using the logic defined in the below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95"/>
        <w:gridCol w:w="4319"/>
      </w:tblGrid>
      <w:tr w:rsidR="00931221" w:rsidRPr="0090543F" w:rsidTr="00FE1867">
        <w:trPr>
          <w:jc w:val="center"/>
        </w:trPr>
        <w:tc>
          <w:tcPr>
            <w:tcW w:w="9214" w:type="dxa"/>
            <w:gridSpan w:val="2"/>
            <w:shd w:val="clear" w:color="auto" w:fill="A6A6A6" w:themeFill="background1" w:themeFillShade="A6"/>
          </w:tcPr>
          <w:p w:rsidR="00931221" w:rsidRPr="0090543F" w:rsidRDefault="00931221" w:rsidP="00FE1867">
            <w:pPr>
              <w:pStyle w:val="Tab"/>
              <w:suppressAutoHyphens/>
              <w:rPr>
                <w:rFonts w:ascii="Arial" w:hAnsi="Arial" w:cs="Arial"/>
                <w:b/>
              </w:rPr>
            </w:pPr>
            <w:r w:rsidRPr="0090543F">
              <w:rPr>
                <w:rFonts w:ascii="Arial" w:hAnsi="Arial" w:cs="Arial"/>
                <w:b/>
              </w:rPr>
              <w:t>Assessment of a group of aspects</w:t>
            </w:r>
          </w:p>
        </w:tc>
      </w:tr>
      <w:tr w:rsidR="00931221" w:rsidRPr="0090543F" w:rsidTr="00FE1867">
        <w:trPr>
          <w:jc w:val="center"/>
        </w:trPr>
        <w:tc>
          <w:tcPr>
            <w:tcW w:w="4895"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Aggregated score</w:t>
            </w:r>
          </w:p>
        </w:tc>
        <w:tc>
          <w:tcPr>
            <w:tcW w:w="4319"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Corresponding traffic light</w:t>
            </w:r>
          </w:p>
        </w:tc>
      </w:tr>
      <w:tr w:rsidR="00931221" w:rsidRPr="0090543F" w:rsidTr="00FE1867">
        <w:trPr>
          <w:trHeight w:val="372"/>
          <w:jc w:val="center"/>
        </w:trPr>
        <w:tc>
          <w:tcPr>
            <w:tcW w:w="4895" w:type="dxa"/>
            <w:shd w:val="clear" w:color="auto" w:fill="auto"/>
            <w:vAlign w:val="center"/>
          </w:tcPr>
          <w:p w:rsidR="00931221" w:rsidRPr="0090543F" w:rsidRDefault="00931221" w:rsidP="00FE1867">
            <w:pPr>
              <w:spacing w:before="0" w:after="0" w:line="240" w:lineRule="auto"/>
              <w:ind w:left="64" w:right="-20"/>
              <w:jc w:val="center"/>
              <w:rPr>
                <w:rFonts w:ascii="Arial" w:eastAsia="Arial" w:hAnsi="Arial" w:cs="Arial"/>
                <w:sz w:val="18"/>
                <w:szCs w:val="18"/>
                <w:lang w:val="en-GB"/>
              </w:rPr>
            </w:pPr>
            <w:r w:rsidRPr="0090543F">
              <w:rPr>
                <w:rFonts w:ascii="Arial" w:eastAsia="Arial" w:hAnsi="Arial" w:cs="Arial"/>
                <w:sz w:val="18"/>
                <w:szCs w:val="18"/>
                <w:lang w:val="en-GB"/>
              </w:rPr>
              <w:t>≤ 0.5</w:t>
            </w:r>
          </w:p>
        </w:tc>
        <w:tc>
          <w:tcPr>
            <w:tcW w:w="4319" w:type="dxa"/>
            <w:shd w:val="clear" w:color="auto" w:fill="92D050"/>
            <w:vAlign w:val="center"/>
          </w:tcPr>
          <w:p w:rsidR="00931221" w:rsidRPr="0090543F" w:rsidRDefault="00931221" w:rsidP="00FE1867">
            <w:pPr>
              <w:spacing w:before="0" w:after="0" w:line="240" w:lineRule="auto"/>
              <w:ind w:left="66" w:right="-20"/>
              <w:jc w:val="center"/>
              <w:rPr>
                <w:rFonts w:ascii="Arial" w:eastAsia="Arial" w:hAnsi="Arial" w:cs="Arial"/>
                <w:sz w:val="18"/>
                <w:szCs w:val="18"/>
                <w:lang w:val="en-GB"/>
              </w:rPr>
            </w:pPr>
            <w:r w:rsidRPr="0090543F">
              <w:rPr>
                <w:rFonts w:ascii="Arial" w:eastAsia="Arial" w:hAnsi="Arial" w:cs="Arial"/>
                <w:sz w:val="18"/>
                <w:szCs w:val="18"/>
                <w:lang w:val="en-GB"/>
              </w:rPr>
              <w:t>Green</w:t>
            </w:r>
          </w:p>
        </w:tc>
      </w:tr>
      <w:tr w:rsidR="00931221" w:rsidRPr="0090543F" w:rsidTr="00FE1867">
        <w:trPr>
          <w:trHeight w:val="372"/>
          <w:jc w:val="center"/>
        </w:trPr>
        <w:tc>
          <w:tcPr>
            <w:tcW w:w="4895" w:type="dxa"/>
            <w:shd w:val="clear" w:color="auto" w:fill="auto"/>
            <w:vAlign w:val="center"/>
          </w:tcPr>
          <w:p w:rsidR="00931221" w:rsidRPr="0090543F" w:rsidRDefault="00931221" w:rsidP="00FE1867">
            <w:pPr>
              <w:spacing w:before="0" w:after="0" w:line="240" w:lineRule="auto"/>
              <w:ind w:left="64" w:right="-20"/>
              <w:jc w:val="center"/>
              <w:rPr>
                <w:rFonts w:ascii="Arial" w:eastAsia="Arial" w:hAnsi="Arial" w:cs="Arial"/>
                <w:sz w:val="18"/>
                <w:szCs w:val="18"/>
                <w:lang w:val="en-GB"/>
              </w:rPr>
            </w:pPr>
            <w:r w:rsidRPr="0090543F">
              <w:rPr>
                <w:rFonts w:ascii="Arial" w:eastAsia="Arial" w:hAnsi="Arial" w:cs="Arial"/>
                <w:sz w:val="18"/>
                <w:szCs w:val="18"/>
                <w:lang w:val="en-GB"/>
              </w:rPr>
              <w:t>(0.5, 1.5]</w:t>
            </w:r>
          </w:p>
        </w:tc>
        <w:tc>
          <w:tcPr>
            <w:tcW w:w="4319" w:type="dxa"/>
            <w:shd w:val="clear" w:color="auto" w:fill="FFFF00"/>
            <w:vAlign w:val="center"/>
          </w:tcPr>
          <w:p w:rsidR="00931221" w:rsidRPr="0090543F" w:rsidRDefault="00931221" w:rsidP="00FE1867">
            <w:pPr>
              <w:spacing w:before="0" w:after="0" w:line="240" w:lineRule="auto"/>
              <w:ind w:left="66" w:right="-20"/>
              <w:jc w:val="center"/>
              <w:rPr>
                <w:rFonts w:ascii="Arial" w:eastAsia="Arial" w:hAnsi="Arial" w:cs="Arial"/>
                <w:sz w:val="18"/>
                <w:szCs w:val="18"/>
                <w:lang w:val="en-GB"/>
              </w:rPr>
            </w:pPr>
            <w:r w:rsidRPr="0090543F">
              <w:rPr>
                <w:rFonts w:ascii="Arial" w:eastAsia="Arial" w:hAnsi="Arial" w:cs="Arial"/>
                <w:sz w:val="18"/>
                <w:szCs w:val="18"/>
                <w:lang w:val="en-GB"/>
              </w:rPr>
              <w:t>Yellow</w:t>
            </w:r>
          </w:p>
        </w:tc>
      </w:tr>
      <w:tr w:rsidR="00931221" w:rsidRPr="0090543F" w:rsidTr="00FE1867">
        <w:trPr>
          <w:trHeight w:val="372"/>
          <w:jc w:val="center"/>
        </w:trPr>
        <w:tc>
          <w:tcPr>
            <w:tcW w:w="4895" w:type="dxa"/>
            <w:shd w:val="clear" w:color="auto" w:fill="auto"/>
            <w:vAlign w:val="center"/>
          </w:tcPr>
          <w:p w:rsidR="00931221" w:rsidRPr="0090543F" w:rsidRDefault="00931221" w:rsidP="00FE1867">
            <w:pPr>
              <w:spacing w:before="0" w:after="0" w:line="240" w:lineRule="auto"/>
              <w:ind w:left="64" w:right="-20"/>
              <w:jc w:val="center"/>
              <w:rPr>
                <w:rFonts w:ascii="Arial" w:eastAsia="Arial" w:hAnsi="Arial" w:cs="Arial"/>
                <w:sz w:val="18"/>
                <w:szCs w:val="18"/>
                <w:lang w:val="en-GB"/>
              </w:rPr>
            </w:pPr>
            <w:r w:rsidRPr="0090543F">
              <w:rPr>
                <w:rFonts w:ascii="Arial" w:eastAsia="Arial" w:hAnsi="Arial" w:cs="Arial"/>
                <w:sz w:val="18"/>
                <w:szCs w:val="18"/>
                <w:lang w:val="en-GB"/>
              </w:rPr>
              <w:t>&gt; 1.5</w:t>
            </w:r>
          </w:p>
        </w:tc>
        <w:tc>
          <w:tcPr>
            <w:tcW w:w="4319" w:type="dxa"/>
            <w:shd w:val="clear" w:color="auto" w:fill="FF0000"/>
            <w:vAlign w:val="center"/>
          </w:tcPr>
          <w:p w:rsidR="00931221" w:rsidRPr="0090543F" w:rsidRDefault="00931221" w:rsidP="00FE1867">
            <w:pPr>
              <w:spacing w:before="0" w:after="0" w:line="240" w:lineRule="auto"/>
              <w:ind w:left="65" w:right="-20"/>
              <w:jc w:val="center"/>
              <w:rPr>
                <w:rFonts w:ascii="Arial" w:eastAsia="Arial" w:hAnsi="Arial" w:cs="Arial"/>
                <w:sz w:val="18"/>
                <w:szCs w:val="18"/>
                <w:lang w:val="en-GB"/>
              </w:rPr>
            </w:pPr>
            <w:r w:rsidRPr="0090543F">
              <w:rPr>
                <w:rFonts w:ascii="Arial" w:eastAsia="Arial" w:hAnsi="Arial" w:cs="Arial"/>
                <w:sz w:val="18"/>
                <w:szCs w:val="18"/>
                <w:lang w:val="en-GB"/>
              </w:rPr>
              <w:t>Red</w:t>
            </w:r>
          </w:p>
        </w:tc>
      </w:tr>
    </w:tbl>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aggregation of the score is done as a base case by calculating a weighted average of the score points corresponding to the aspects’ evaluation. Thus, weights have to be defined in the validation concepts for each aspect allowing for aggregation to any required level (such as sub-domain, domain, overall model). Weights of the aspects may be defined to sum up to 100% within a sub-domain or a domain, and respectively weights of the subdomains within a domain and weights of the domains (relative to each other) have to be defined too. </w:t>
      </w:r>
    </w:p>
    <w:p w:rsidR="00931221" w:rsidRPr="0090543F" w:rsidRDefault="00931221" w:rsidP="00931221">
      <w:pPr>
        <w:suppressAutoHyphens/>
        <w:rPr>
          <w:rFonts w:ascii="Arial" w:hAnsi="Arial" w:cs="Arial"/>
          <w:lang w:val="en-GB"/>
        </w:rPr>
      </w:pPr>
      <w:r w:rsidRPr="0090543F">
        <w:rPr>
          <w:rFonts w:ascii="Arial" w:hAnsi="Arial" w:cs="Arial"/>
          <w:lang w:val="en-GB"/>
        </w:rPr>
        <w:t>Furthermore, validation concepts may define some aspects or group of aspects (domains or sub-domains) as knock-out (KO) criteria, meaning that the sub-domain, domain level and overall assessment cannot be better than the assessment of the KO aspect (sub-domain or domain) within it.</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The set of rules defining the weights of the aspects, the KO criteria (and the corresponding aggregation logic) overall is called </w:t>
      </w:r>
      <w:r w:rsidRPr="0090543F">
        <w:rPr>
          <w:rFonts w:ascii="Arial" w:hAnsi="Arial" w:cs="Arial"/>
          <w:b/>
          <w:lang w:val="en-GB"/>
        </w:rPr>
        <w:t>validation scorecard</w:t>
      </w:r>
      <w:r w:rsidRPr="0090543F">
        <w:rPr>
          <w:rFonts w:ascii="Arial" w:hAnsi="Arial" w:cs="Arial"/>
          <w:lang w:val="en-GB"/>
        </w:rPr>
        <w:t>. The validation concept may contain as an attachment an actual implementation of the validation scorecard (for example an Excel calculator), which provides the aggregated results in line with the aggregation logic, once the assessments of the aspects are inputted to it.</w:t>
      </w:r>
    </w:p>
    <w:p w:rsidR="00931221" w:rsidRPr="0090543F" w:rsidRDefault="00931221" w:rsidP="00931221">
      <w:pPr>
        <w:suppressAutoHyphens/>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lastRenderedPageBreak/>
        <w:t xml:space="preserve">Based on the recommendation of the Validation Owner, in well justified cases the sub-domain, domain level and overall model score (and consequently the traffic light) of the model can be </w:t>
      </w:r>
      <w:r w:rsidRPr="0090543F">
        <w:rPr>
          <w:rFonts w:ascii="Arial" w:hAnsi="Arial" w:cs="Arial"/>
          <w:b/>
          <w:lang w:val="en-GB"/>
        </w:rPr>
        <w:t>overruled</w:t>
      </w:r>
      <w:r w:rsidRPr="0090543F">
        <w:rPr>
          <w:rFonts w:ascii="Arial" w:hAnsi="Arial" w:cs="Arial"/>
          <w:lang w:val="en-GB"/>
        </w:rPr>
        <w:t xml:space="preserve"> by the Validation Committee. In any case the normal assessment (without any overrule) must be documented in the validation report.</w:t>
      </w:r>
    </w:p>
    <w:p w:rsidR="00931221" w:rsidRPr="0090543F" w:rsidRDefault="00931221" w:rsidP="00931221">
      <w:pPr>
        <w:rPr>
          <w:rFonts w:ascii="Arial" w:hAnsi="Arial" w:cs="Arial"/>
          <w:lang w:val="en-GB"/>
        </w:rPr>
      </w:pPr>
    </w:p>
    <w:p w:rsidR="008F2E8C" w:rsidRPr="0090543F" w:rsidRDefault="008F2E8C" w:rsidP="00931221">
      <w:pPr>
        <w:rPr>
          <w:rFonts w:ascii="Arial" w:hAnsi="Arial" w:cs="Arial"/>
          <w:lang w:val="en-GB"/>
        </w:rPr>
      </w:pPr>
    </w:p>
    <w:p w:rsidR="00931221" w:rsidRPr="0090543F" w:rsidRDefault="00931221" w:rsidP="00931221">
      <w:pPr>
        <w:pStyle w:val="Heading3"/>
        <w:rPr>
          <w:rFonts w:ascii="Arial" w:hAnsi="Arial" w:cs="Arial"/>
        </w:rPr>
      </w:pPr>
      <w:bookmarkStart w:id="37" w:name="_Toc501666874"/>
      <w:r w:rsidRPr="0090543F">
        <w:rPr>
          <w:rFonts w:ascii="Arial" w:hAnsi="Arial" w:cs="Arial"/>
        </w:rPr>
        <w:t>Consequences of Traffic Lights</w:t>
      </w:r>
      <w:bookmarkEnd w:id="37"/>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In case the </w:t>
      </w:r>
      <w:r w:rsidRPr="0090543F">
        <w:rPr>
          <w:rFonts w:ascii="Arial" w:hAnsi="Arial" w:cs="Arial"/>
          <w:i/>
          <w:lang w:val="en-GB"/>
        </w:rPr>
        <w:t>overall</w:t>
      </w:r>
      <w:r w:rsidRPr="0090543F">
        <w:rPr>
          <w:rFonts w:ascii="Arial" w:hAnsi="Arial" w:cs="Arial"/>
          <w:lang w:val="en-GB"/>
        </w:rPr>
        <w:t xml:space="preserve"> model assessment yields a </w:t>
      </w:r>
      <w:r w:rsidRPr="0090543F">
        <w:rPr>
          <w:rFonts w:ascii="Arial" w:hAnsi="Arial" w:cs="Arial"/>
          <w:b/>
          <w:lang w:val="en-GB"/>
        </w:rPr>
        <w:t>red traffic light</w:t>
      </w:r>
      <w:r w:rsidRPr="0090543F">
        <w:rPr>
          <w:rFonts w:ascii="Arial" w:hAnsi="Arial" w:cs="Arial"/>
          <w:lang w:val="en-GB"/>
        </w:rPr>
        <w:t xml:space="preserve">, then </w:t>
      </w:r>
      <w:r w:rsidR="008F2E8C" w:rsidRPr="0090543F">
        <w:rPr>
          <w:rFonts w:ascii="Arial" w:hAnsi="Arial" w:cs="Arial"/>
          <w:lang w:val="en-GB"/>
        </w:rPr>
        <w:t xml:space="preserve">the </w:t>
      </w:r>
      <w:r w:rsidRPr="0090543F">
        <w:rPr>
          <w:rFonts w:ascii="Arial" w:hAnsi="Arial" w:cs="Arial"/>
          <w:lang w:val="en-GB"/>
        </w:rPr>
        <w:t xml:space="preserve">outcome of the validation is that the model is rejected (see the </w:t>
      </w:r>
      <w:r w:rsidR="008F2E8C" w:rsidRPr="0090543F">
        <w:rPr>
          <w:rFonts w:ascii="Arial" w:hAnsi="Arial" w:cs="Arial"/>
          <w:lang w:val="en-GB"/>
        </w:rPr>
        <w:t>subsection</w:t>
      </w:r>
      <w:r w:rsidR="00C161F4" w:rsidRPr="0090543F">
        <w:rPr>
          <w:rFonts w:ascii="Arial" w:hAnsi="Arial" w:cs="Arial"/>
          <w:lang w:val="en-GB"/>
        </w:rPr>
        <w:t xml:space="preserve"> </w:t>
      </w:r>
      <w:r w:rsidR="00C161F4" w:rsidRPr="0090543F">
        <w:rPr>
          <w:rFonts w:ascii="Arial" w:hAnsi="Arial" w:cs="Arial"/>
          <w:lang w:val="en-GB"/>
        </w:rPr>
        <w:fldChar w:fldCharType="begin"/>
      </w:r>
      <w:r w:rsidR="00C161F4" w:rsidRPr="0090543F">
        <w:rPr>
          <w:rFonts w:ascii="Arial" w:hAnsi="Arial" w:cs="Arial"/>
          <w:lang w:val="en-GB"/>
        </w:rPr>
        <w:instrText xml:space="preserve"> REF _Ref500879941 \r \h </w:instrText>
      </w:r>
      <w:r w:rsidR="0090543F">
        <w:rPr>
          <w:rFonts w:ascii="Arial" w:hAnsi="Arial" w:cs="Arial"/>
          <w:lang w:val="en-GB"/>
        </w:rPr>
        <w:instrText xml:space="preserve"> \* MERGEFORMAT </w:instrText>
      </w:r>
      <w:r w:rsidR="00C161F4" w:rsidRPr="0090543F">
        <w:rPr>
          <w:rFonts w:ascii="Arial" w:hAnsi="Arial" w:cs="Arial"/>
          <w:lang w:val="en-GB"/>
        </w:rPr>
      </w:r>
      <w:r w:rsidR="00C161F4" w:rsidRPr="0090543F">
        <w:rPr>
          <w:rFonts w:ascii="Arial" w:hAnsi="Arial" w:cs="Arial"/>
          <w:lang w:val="en-GB"/>
        </w:rPr>
        <w:fldChar w:fldCharType="separate"/>
      </w:r>
      <w:r w:rsidR="009B7595" w:rsidRPr="0090543F">
        <w:rPr>
          <w:rFonts w:ascii="Arial" w:hAnsi="Arial" w:cs="Arial"/>
          <w:lang w:val="en-GB"/>
        </w:rPr>
        <w:t>3.2.3</w:t>
      </w:r>
      <w:r w:rsidR="00C161F4" w:rsidRPr="0090543F">
        <w:rPr>
          <w:rFonts w:ascii="Arial" w:hAnsi="Arial" w:cs="Arial"/>
          <w:lang w:val="en-GB"/>
        </w:rPr>
        <w:fldChar w:fldCharType="end"/>
      </w:r>
      <w:r w:rsidRPr="0090543F">
        <w:rPr>
          <w:rFonts w:ascii="Arial" w:hAnsi="Arial" w:cs="Arial"/>
          <w:lang w:val="en-GB"/>
        </w:rPr>
        <w:t>).</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 red status for any </w:t>
      </w:r>
      <w:r w:rsidRPr="0090543F">
        <w:rPr>
          <w:rFonts w:ascii="Arial" w:hAnsi="Arial" w:cs="Arial"/>
          <w:i/>
          <w:lang w:val="en-GB"/>
        </w:rPr>
        <w:t>domain</w:t>
      </w:r>
      <w:r w:rsidRPr="0090543F">
        <w:rPr>
          <w:rFonts w:ascii="Arial" w:hAnsi="Arial" w:cs="Arial"/>
          <w:lang w:val="en-GB"/>
        </w:rPr>
        <w:t xml:space="preserve"> requires a follow-up action: either a condition on the approval of the model or sufficient extra analyses and justification, which normally </w:t>
      </w:r>
      <w:r w:rsidR="00E64B08" w:rsidRPr="0090543F">
        <w:rPr>
          <w:rFonts w:ascii="Arial" w:hAnsi="Arial" w:cs="Arial"/>
          <w:lang w:val="en-GB"/>
        </w:rPr>
        <w:t>is</w:t>
      </w:r>
      <w:r w:rsidRPr="0090543F">
        <w:rPr>
          <w:rFonts w:ascii="Arial" w:hAnsi="Arial" w:cs="Arial"/>
          <w:lang w:val="en-GB"/>
        </w:rPr>
        <w:t xml:space="preserve"> already part of the material provided by the Model Reviewer (in case the deficiency was spotted at that stage). </w:t>
      </w:r>
    </w:p>
    <w:p w:rsidR="00931221" w:rsidRPr="0090543F" w:rsidRDefault="00931221" w:rsidP="00931221">
      <w:pPr>
        <w:suppressAutoHyphens/>
        <w:rPr>
          <w:rFonts w:ascii="Arial" w:hAnsi="Arial" w:cs="Arial"/>
          <w:lang w:val="en-GB"/>
        </w:rPr>
      </w:pPr>
      <w:r w:rsidRPr="0090543F">
        <w:rPr>
          <w:rFonts w:ascii="Arial" w:hAnsi="Arial" w:cs="Arial"/>
          <w:lang w:val="en-GB"/>
        </w:rPr>
        <w:t>In case the assessment of any aspect is red, also then appropriate explanation has to be provided by the Model Reviewer – either within the document or as a condition of the validation afterwards. However the Validation Owner may accept not having a specific explanation for cases where no reasonable follow-up action is found or improving the situation is not critical. The justification for that has to be documented in the validation report.</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In general, a </w:t>
      </w:r>
      <w:r w:rsidRPr="0090543F">
        <w:rPr>
          <w:rFonts w:ascii="Arial" w:hAnsi="Arial" w:cs="Arial"/>
          <w:b/>
          <w:lang w:val="en-GB"/>
        </w:rPr>
        <w:t>yellow traffic light</w:t>
      </w:r>
      <w:r w:rsidRPr="0090543F">
        <w:rPr>
          <w:rFonts w:ascii="Arial" w:hAnsi="Arial" w:cs="Arial"/>
          <w:lang w:val="en-GB"/>
        </w:rPr>
        <w:t xml:space="preserve"> on any level is taken as a warning sign to focus the attention. Besides that, a hard rule is that a model with an overall yellow traffic light cannot be validated without conditions.</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 yellow status of any of the </w:t>
      </w:r>
      <w:r w:rsidRPr="0090543F">
        <w:rPr>
          <w:rFonts w:ascii="Arial" w:hAnsi="Arial" w:cs="Arial"/>
          <w:i/>
          <w:lang w:val="en-GB"/>
        </w:rPr>
        <w:t>domains</w:t>
      </w:r>
      <w:r w:rsidRPr="0090543F">
        <w:rPr>
          <w:rFonts w:ascii="Arial" w:hAnsi="Arial" w:cs="Arial"/>
          <w:lang w:val="en-GB"/>
        </w:rPr>
        <w:t xml:space="preserve"> is a strong sign for requiring a respective follow-up action. If the Validation Owner decides not to prescribe such, a justification in the validation report shall to be provided.</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On the </w:t>
      </w:r>
      <w:r w:rsidRPr="0090543F">
        <w:rPr>
          <w:rFonts w:ascii="Arial" w:hAnsi="Arial" w:cs="Arial"/>
          <w:i/>
          <w:lang w:val="en-GB"/>
        </w:rPr>
        <w:t>aspect</w:t>
      </w:r>
      <w:r w:rsidRPr="0090543F">
        <w:rPr>
          <w:rFonts w:ascii="Arial" w:hAnsi="Arial" w:cs="Arial"/>
          <w:lang w:val="en-GB"/>
        </w:rPr>
        <w:t xml:space="preserve"> level, Validation Owners shall use – besides other means – their experience with comparable models from other entities to decide if the yellow assessment of the aspect points to a weakness of the particular model (in which case a follow-up action is necessary) or if the model is in line with those benchmarks.</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 model that has a </w:t>
      </w:r>
      <w:r w:rsidRPr="0090543F">
        <w:rPr>
          <w:rFonts w:ascii="Arial" w:hAnsi="Arial" w:cs="Arial"/>
          <w:b/>
          <w:lang w:val="en-GB"/>
        </w:rPr>
        <w:t xml:space="preserve">green </w:t>
      </w:r>
      <w:r w:rsidRPr="0090543F">
        <w:rPr>
          <w:rFonts w:ascii="Arial" w:hAnsi="Arial" w:cs="Arial"/>
          <w:i/>
          <w:lang w:val="en-GB"/>
        </w:rPr>
        <w:t>global</w:t>
      </w:r>
      <w:r w:rsidRPr="0090543F">
        <w:rPr>
          <w:rFonts w:ascii="Arial" w:hAnsi="Arial" w:cs="Arial"/>
          <w:lang w:val="en-GB"/>
        </w:rPr>
        <w:t xml:space="preserve"> assessment may also be subject of some follow-up actions and thus its validation approval may be with or without conditions too (but it </w:t>
      </w:r>
      <w:r w:rsidR="00E64B08" w:rsidRPr="0090543F">
        <w:rPr>
          <w:rFonts w:ascii="Arial" w:hAnsi="Arial" w:cs="Arial"/>
          <w:lang w:val="en-GB"/>
        </w:rPr>
        <w:t>can</w:t>
      </w:r>
      <w:r w:rsidRPr="0090543F">
        <w:rPr>
          <w:rFonts w:ascii="Arial" w:hAnsi="Arial" w:cs="Arial"/>
          <w:lang w:val="en-GB"/>
        </w:rPr>
        <w:t>not be rejected).</w:t>
      </w:r>
    </w:p>
    <w:p w:rsidR="00931221" w:rsidRPr="0090543F" w:rsidRDefault="00931221" w:rsidP="00931221">
      <w:pPr>
        <w:suppressAutoHyphens/>
        <w:rPr>
          <w:rFonts w:ascii="Arial" w:hAnsi="Arial" w:cs="Arial"/>
          <w:lang w:val="en-GB"/>
        </w:rPr>
      </w:pPr>
      <w:r w:rsidRPr="0090543F">
        <w:rPr>
          <w:rFonts w:ascii="Arial" w:hAnsi="Arial" w:cs="Arial"/>
          <w:lang w:val="en-GB"/>
        </w:rPr>
        <w:lastRenderedPageBreak/>
        <w:t xml:space="preserve">Whenever an aspect is green, it is expected that no follow-up action, or maximum a condition with minor </w:t>
      </w:r>
      <w:r w:rsidR="00F01B81" w:rsidRPr="0090543F">
        <w:rPr>
          <w:rFonts w:ascii="Arial" w:hAnsi="Arial" w:cs="Arial"/>
          <w:lang w:val="en-GB"/>
        </w:rPr>
        <w:t>severity</w:t>
      </w:r>
      <w:r w:rsidRPr="0090543F">
        <w:rPr>
          <w:rFonts w:ascii="Arial" w:hAnsi="Arial" w:cs="Arial"/>
          <w:lang w:val="en-GB"/>
        </w:rPr>
        <w:t xml:space="preserve"> level is prescribed on the particular aspect.</w:t>
      </w:r>
    </w:p>
    <w:p w:rsidR="00931221" w:rsidRPr="0090543F" w:rsidRDefault="00931221" w:rsidP="00931221">
      <w:pPr>
        <w:rPr>
          <w:rFonts w:ascii="Arial" w:hAnsi="Arial" w:cs="Arial"/>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80"/>
        <w:gridCol w:w="2410"/>
        <w:gridCol w:w="2835"/>
        <w:gridCol w:w="3189"/>
      </w:tblGrid>
      <w:tr w:rsidR="00931221" w:rsidRPr="0090543F" w:rsidTr="00FE1867">
        <w:trPr>
          <w:jc w:val="center"/>
        </w:trPr>
        <w:tc>
          <w:tcPr>
            <w:tcW w:w="9214" w:type="dxa"/>
            <w:gridSpan w:val="4"/>
            <w:shd w:val="clear" w:color="auto" w:fill="A6A6A6" w:themeFill="background1" w:themeFillShade="A6"/>
          </w:tcPr>
          <w:p w:rsidR="00931221" w:rsidRPr="0090543F" w:rsidRDefault="00931221" w:rsidP="00FE1867">
            <w:pPr>
              <w:pStyle w:val="Tab"/>
              <w:suppressAutoHyphens/>
              <w:rPr>
                <w:rFonts w:ascii="Arial" w:hAnsi="Arial" w:cs="Arial"/>
                <w:b/>
              </w:rPr>
            </w:pPr>
            <w:r w:rsidRPr="0090543F">
              <w:rPr>
                <w:rFonts w:ascii="Arial" w:hAnsi="Arial" w:cs="Arial"/>
                <w:b/>
              </w:rPr>
              <w:t>Consequences of traffic light assessments on different levels</w:t>
            </w:r>
          </w:p>
        </w:tc>
      </w:tr>
      <w:tr w:rsidR="00931221" w:rsidRPr="0090543F" w:rsidTr="00FE1867">
        <w:trPr>
          <w:trHeight w:val="180"/>
          <w:jc w:val="center"/>
        </w:trPr>
        <w:tc>
          <w:tcPr>
            <w:tcW w:w="780" w:type="dxa"/>
            <w:vMerge w:val="restart"/>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Traffic light</w:t>
            </w:r>
          </w:p>
        </w:tc>
        <w:tc>
          <w:tcPr>
            <w:tcW w:w="8434" w:type="dxa"/>
            <w:gridSpan w:val="3"/>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Level of assessment</w:t>
            </w:r>
          </w:p>
        </w:tc>
      </w:tr>
      <w:tr w:rsidR="00931221" w:rsidRPr="0090543F" w:rsidTr="00FE1867">
        <w:trPr>
          <w:trHeight w:val="180"/>
          <w:jc w:val="center"/>
        </w:trPr>
        <w:tc>
          <w:tcPr>
            <w:tcW w:w="780" w:type="dxa"/>
            <w:vMerge/>
            <w:shd w:val="clear" w:color="auto" w:fill="CCCCCC"/>
            <w:vAlign w:val="center"/>
          </w:tcPr>
          <w:p w:rsidR="00931221" w:rsidRPr="0090543F" w:rsidRDefault="00931221" w:rsidP="00FE1867">
            <w:pPr>
              <w:pStyle w:val="Tab"/>
              <w:suppressAutoHyphens/>
              <w:jc w:val="center"/>
              <w:rPr>
                <w:rFonts w:ascii="Arial" w:hAnsi="Arial" w:cs="Arial"/>
                <w:b/>
                <w:sz w:val="18"/>
                <w:szCs w:val="18"/>
              </w:rPr>
            </w:pPr>
          </w:p>
        </w:tc>
        <w:tc>
          <w:tcPr>
            <w:tcW w:w="2410"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Overall</w:t>
            </w:r>
          </w:p>
        </w:tc>
        <w:tc>
          <w:tcPr>
            <w:tcW w:w="2835"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Domain</w:t>
            </w:r>
          </w:p>
        </w:tc>
        <w:tc>
          <w:tcPr>
            <w:tcW w:w="3189" w:type="dxa"/>
            <w:shd w:val="clear" w:color="auto" w:fill="CCCCCC"/>
            <w:vAlign w:val="center"/>
          </w:tcPr>
          <w:p w:rsidR="00931221" w:rsidRPr="0090543F" w:rsidRDefault="00931221" w:rsidP="00FE1867">
            <w:pPr>
              <w:pStyle w:val="Tab"/>
              <w:suppressAutoHyphens/>
              <w:jc w:val="center"/>
              <w:rPr>
                <w:rFonts w:ascii="Arial" w:hAnsi="Arial" w:cs="Arial"/>
                <w:b/>
                <w:sz w:val="18"/>
                <w:szCs w:val="18"/>
              </w:rPr>
            </w:pPr>
            <w:r w:rsidRPr="0090543F">
              <w:rPr>
                <w:rFonts w:ascii="Arial" w:hAnsi="Arial" w:cs="Arial"/>
                <w:b/>
                <w:sz w:val="18"/>
                <w:szCs w:val="18"/>
              </w:rPr>
              <w:t>Aspect</w:t>
            </w:r>
          </w:p>
        </w:tc>
      </w:tr>
      <w:tr w:rsidR="00931221" w:rsidRPr="0090543F" w:rsidTr="00FE1867">
        <w:trPr>
          <w:trHeight w:val="372"/>
          <w:jc w:val="center"/>
        </w:trPr>
        <w:tc>
          <w:tcPr>
            <w:tcW w:w="780" w:type="dxa"/>
            <w:shd w:val="clear" w:color="auto" w:fill="FF0000"/>
            <w:vAlign w:val="center"/>
          </w:tcPr>
          <w:p w:rsidR="00931221" w:rsidRPr="0090543F" w:rsidRDefault="00931221" w:rsidP="00FE1867">
            <w:pPr>
              <w:spacing w:before="0" w:after="0" w:line="240" w:lineRule="auto"/>
              <w:ind w:left="64" w:right="-20"/>
              <w:jc w:val="center"/>
              <w:rPr>
                <w:rFonts w:ascii="Arial" w:eastAsia="Arial" w:hAnsi="Arial" w:cs="Arial"/>
                <w:sz w:val="18"/>
                <w:szCs w:val="18"/>
                <w:lang w:val="en-GB"/>
              </w:rPr>
            </w:pPr>
            <w:r w:rsidRPr="0090543F">
              <w:rPr>
                <w:rFonts w:ascii="Arial" w:eastAsia="Arial" w:hAnsi="Arial" w:cs="Arial"/>
                <w:sz w:val="18"/>
                <w:szCs w:val="18"/>
                <w:lang w:val="en-GB"/>
              </w:rPr>
              <w:t>Red</w:t>
            </w:r>
          </w:p>
        </w:tc>
        <w:tc>
          <w:tcPr>
            <w:tcW w:w="2410"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The model is rejected</w:t>
            </w:r>
          </w:p>
        </w:tc>
        <w:tc>
          <w:tcPr>
            <w:tcW w:w="2835"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Follow-up action necessary: condition or analysis</w:t>
            </w:r>
          </w:p>
        </w:tc>
        <w:tc>
          <w:tcPr>
            <w:tcW w:w="3189"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Follow-up action necessary, but Validation Owner may decide not to prescribe in justified cases</w:t>
            </w:r>
          </w:p>
        </w:tc>
      </w:tr>
      <w:tr w:rsidR="00931221" w:rsidRPr="0090543F" w:rsidTr="00FE1867">
        <w:trPr>
          <w:trHeight w:val="372"/>
          <w:jc w:val="center"/>
        </w:trPr>
        <w:tc>
          <w:tcPr>
            <w:tcW w:w="780" w:type="dxa"/>
            <w:shd w:val="clear" w:color="auto" w:fill="FFFF00"/>
            <w:vAlign w:val="center"/>
          </w:tcPr>
          <w:p w:rsidR="00931221" w:rsidRPr="0090543F" w:rsidRDefault="00931221" w:rsidP="00FE1867">
            <w:pPr>
              <w:spacing w:before="0" w:after="0" w:line="240" w:lineRule="auto"/>
              <w:ind w:left="64" w:right="-20"/>
              <w:jc w:val="center"/>
              <w:rPr>
                <w:rFonts w:ascii="Arial" w:eastAsia="Arial" w:hAnsi="Arial" w:cs="Arial"/>
                <w:sz w:val="18"/>
                <w:szCs w:val="18"/>
                <w:lang w:val="en-GB"/>
              </w:rPr>
            </w:pPr>
            <w:r w:rsidRPr="0090543F">
              <w:rPr>
                <w:rFonts w:ascii="Arial" w:eastAsia="Arial" w:hAnsi="Arial" w:cs="Arial"/>
                <w:sz w:val="18"/>
                <w:szCs w:val="18"/>
                <w:lang w:val="en-GB"/>
              </w:rPr>
              <w:t>Yellow</w:t>
            </w:r>
          </w:p>
        </w:tc>
        <w:tc>
          <w:tcPr>
            <w:tcW w:w="2410"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Validated with conditions</w:t>
            </w:r>
          </w:p>
        </w:tc>
        <w:tc>
          <w:tcPr>
            <w:tcW w:w="2835"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Follow-up action is suggested.</w:t>
            </w:r>
            <w:r w:rsidRPr="0090543F">
              <w:rPr>
                <w:rFonts w:ascii="Arial" w:hAnsi="Arial" w:cs="Arial"/>
                <w:lang w:val="en-GB"/>
              </w:rPr>
              <w:br/>
              <w:t>If not given, it shall be justified in the validation report</w:t>
            </w:r>
          </w:p>
        </w:tc>
        <w:tc>
          <w:tcPr>
            <w:tcW w:w="3189"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Follow-up action depends on comparison with other models</w:t>
            </w:r>
          </w:p>
        </w:tc>
      </w:tr>
      <w:tr w:rsidR="00931221" w:rsidRPr="0090543F" w:rsidTr="00FE1867">
        <w:trPr>
          <w:trHeight w:val="727"/>
          <w:jc w:val="center"/>
        </w:trPr>
        <w:tc>
          <w:tcPr>
            <w:tcW w:w="780" w:type="dxa"/>
            <w:shd w:val="clear" w:color="auto" w:fill="92D050"/>
            <w:vAlign w:val="center"/>
          </w:tcPr>
          <w:p w:rsidR="00931221" w:rsidRPr="0090543F" w:rsidRDefault="00931221" w:rsidP="00FE1867">
            <w:pPr>
              <w:spacing w:before="0" w:after="0" w:line="240" w:lineRule="auto"/>
              <w:ind w:left="64" w:right="-20"/>
              <w:jc w:val="center"/>
              <w:rPr>
                <w:rFonts w:ascii="Arial" w:eastAsia="Arial" w:hAnsi="Arial" w:cs="Arial"/>
                <w:sz w:val="18"/>
                <w:szCs w:val="18"/>
                <w:lang w:val="en-GB"/>
              </w:rPr>
            </w:pPr>
            <w:r w:rsidRPr="0090543F">
              <w:rPr>
                <w:rFonts w:ascii="Arial" w:eastAsia="Arial" w:hAnsi="Arial" w:cs="Arial"/>
                <w:sz w:val="18"/>
                <w:szCs w:val="18"/>
                <w:lang w:val="en-GB"/>
              </w:rPr>
              <w:t>Green</w:t>
            </w:r>
          </w:p>
        </w:tc>
        <w:tc>
          <w:tcPr>
            <w:tcW w:w="2410"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Validated with or without conditions</w:t>
            </w:r>
          </w:p>
        </w:tc>
        <w:tc>
          <w:tcPr>
            <w:tcW w:w="2835"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(no restrictions)</w:t>
            </w:r>
          </w:p>
        </w:tc>
        <w:tc>
          <w:tcPr>
            <w:tcW w:w="3189" w:type="dxa"/>
            <w:shd w:val="clear" w:color="auto" w:fill="auto"/>
            <w:vAlign w:val="center"/>
          </w:tcPr>
          <w:p w:rsidR="00931221" w:rsidRPr="0090543F" w:rsidRDefault="00931221" w:rsidP="00FE1867">
            <w:pPr>
              <w:spacing w:before="0" w:after="0" w:line="240" w:lineRule="auto"/>
              <w:ind w:left="66" w:right="-20"/>
              <w:rPr>
                <w:rFonts w:ascii="Arial" w:hAnsi="Arial" w:cs="Arial"/>
                <w:lang w:val="en-GB"/>
              </w:rPr>
            </w:pPr>
            <w:r w:rsidRPr="0090543F">
              <w:rPr>
                <w:rFonts w:ascii="Arial" w:hAnsi="Arial" w:cs="Arial"/>
                <w:lang w:val="en-GB"/>
              </w:rPr>
              <w:t>No follow-up action, or maximum a condition with priority 'minor'</w:t>
            </w:r>
          </w:p>
        </w:tc>
      </w:tr>
      <w:bookmarkEnd w:id="3"/>
      <w:bookmarkEnd w:id="4"/>
    </w:tbl>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p>
    <w:p w:rsidR="008F2E8C" w:rsidRPr="0090543F" w:rsidRDefault="008F2E8C">
      <w:pPr>
        <w:spacing w:before="0" w:after="200" w:line="276" w:lineRule="auto"/>
        <w:jc w:val="left"/>
        <w:rPr>
          <w:rFonts w:ascii="Arial" w:eastAsia="Arial" w:hAnsi="Arial" w:cs="Arial"/>
          <w:b/>
          <w:iCs/>
          <w:kern w:val="32"/>
          <w:szCs w:val="28"/>
          <w:lang w:val="en-GB" w:eastAsia="de-DE"/>
        </w:rPr>
      </w:pPr>
      <w:bookmarkStart w:id="38" w:name="_Ref500801845"/>
      <w:r w:rsidRPr="0090543F">
        <w:rPr>
          <w:rFonts w:ascii="Arial" w:hAnsi="Arial" w:cs="Arial"/>
          <w:lang w:val="en-GB"/>
        </w:rPr>
        <w:br w:type="page"/>
      </w:r>
    </w:p>
    <w:p w:rsidR="00931221" w:rsidRPr="0090543F" w:rsidRDefault="00931221" w:rsidP="00931221">
      <w:pPr>
        <w:pStyle w:val="Heading3"/>
        <w:rPr>
          <w:rFonts w:ascii="Arial" w:hAnsi="Arial" w:cs="Arial"/>
        </w:rPr>
      </w:pPr>
      <w:bookmarkStart w:id="39" w:name="_Ref500879738"/>
      <w:bookmarkStart w:id="40" w:name="_Ref500879941"/>
      <w:bookmarkStart w:id="41" w:name="_Toc501666875"/>
      <w:r w:rsidRPr="0090543F">
        <w:rPr>
          <w:rFonts w:ascii="Arial" w:hAnsi="Arial" w:cs="Arial"/>
        </w:rPr>
        <w:lastRenderedPageBreak/>
        <w:t>Conditions</w:t>
      </w:r>
      <w:bookmarkEnd w:id="38"/>
      <w:bookmarkEnd w:id="39"/>
      <w:bookmarkEnd w:id="40"/>
      <w:bookmarkEnd w:id="41"/>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b/>
          <w:lang w:val="en-GB"/>
        </w:rPr>
        <w:t>Conditions</w:t>
      </w:r>
      <w:r w:rsidRPr="0090543F">
        <w:rPr>
          <w:rFonts w:ascii="Arial" w:hAnsi="Arial" w:cs="Arial"/>
          <w:lang w:val="en-GB"/>
        </w:rPr>
        <w:t xml:space="preserve"> of the validation are follow-up actions aiming to remedy a specific weakness of the model, the related processes or the model documentation, or to analyse some deficiency further. Conditions have deadlines, until which the follow-up activity has to be finalised. </w:t>
      </w:r>
      <w:r w:rsidR="00F01B81" w:rsidRPr="0090543F">
        <w:rPr>
          <w:rFonts w:ascii="Arial" w:hAnsi="Arial" w:cs="Arial"/>
          <w:lang w:val="en-GB"/>
        </w:rPr>
        <w:t>Severity</w:t>
      </w:r>
      <w:r w:rsidRPr="0090543F">
        <w:rPr>
          <w:rFonts w:ascii="Arial" w:hAnsi="Arial" w:cs="Arial"/>
          <w:lang w:val="en-GB"/>
        </w:rPr>
        <w:t xml:space="preserve"> of the conditions can be minor, ma</w:t>
      </w:r>
      <w:r w:rsidR="00F04B5C" w:rsidRPr="0090543F">
        <w:rPr>
          <w:rFonts w:ascii="Arial" w:hAnsi="Arial" w:cs="Arial"/>
          <w:lang w:val="en-GB"/>
        </w:rPr>
        <w:t xml:space="preserve">jor or critical, expressing the importance </w:t>
      </w:r>
      <w:r w:rsidRPr="0090543F">
        <w:rPr>
          <w:rFonts w:ascii="Arial" w:hAnsi="Arial" w:cs="Arial"/>
          <w:lang w:val="en-GB"/>
        </w:rPr>
        <w:t xml:space="preserve">of the issue. </w:t>
      </w:r>
      <w:r w:rsidR="00F01B81" w:rsidRPr="0090543F">
        <w:rPr>
          <w:rFonts w:ascii="Arial" w:hAnsi="Arial" w:cs="Arial"/>
          <w:lang w:val="en-GB"/>
        </w:rPr>
        <w:t>Severity</w:t>
      </w:r>
      <w:r w:rsidRPr="0090543F">
        <w:rPr>
          <w:rFonts w:ascii="Arial" w:hAnsi="Arial" w:cs="Arial"/>
          <w:lang w:val="en-GB"/>
        </w:rPr>
        <w:t xml:space="preserve"> has an impact to how the model can be implemented or further used.</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i/>
          <w:lang w:val="en-GB"/>
        </w:rPr>
        <w:t>Minor</w:t>
      </w:r>
      <w:r w:rsidRPr="0090543F">
        <w:rPr>
          <w:rFonts w:ascii="Arial" w:hAnsi="Arial" w:cs="Arial"/>
          <w:lang w:val="en-GB"/>
        </w:rPr>
        <w:t xml:space="preserve"> conditions are actions that are “nice to have”, in the sense that not closing them does not impact the model outcomes, they do not require analyses that can reveal a need of adjustment of the model, and they neither address significant process gaps around the usage of the model.</w:t>
      </w:r>
    </w:p>
    <w:p w:rsidR="00931221" w:rsidRPr="0090543F" w:rsidRDefault="00931221" w:rsidP="00931221">
      <w:pPr>
        <w:rPr>
          <w:rFonts w:ascii="Arial" w:hAnsi="Arial" w:cs="Arial"/>
          <w:lang w:val="en-GB"/>
        </w:rPr>
      </w:pPr>
      <w:r w:rsidRPr="0090543F">
        <w:rPr>
          <w:rFonts w:ascii="Arial" w:hAnsi="Arial" w:cs="Arial"/>
          <w:lang w:val="en-GB"/>
        </w:rPr>
        <w:t xml:space="preserve">The </w:t>
      </w:r>
      <w:r w:rsidR="00F04B5C" w:rsidRPr="0090543F">
        <w:rPr>
          <w:rFonts w:ascii="Arial" w:hAnsi="Arial" w:cs="Arial"/>
          <w:lang w:val="en-GB"/>
        </w:rPr>
        <w:t>severity</w:t>
      </w:r>
      <w:r w:rsidRPr="0090543F">
        <w:rPr>
          <w:rFonts w:ascii="Arial" w:hAnsi="Arial" w:cs="Arial"/>
          <w:lang w:val="en-GB"/>
        </w:rPr>
        <w:t xml:space="preserve"> of a condition is </w:t>
      </w:r>
      <w:r w:rsidRPr="0090543F">
        <w:rPr>
          <w:rFonts w:ascii="Arial" w:hAnsi="Arial" w:cs="Arial"/>
          <w:i/>
          <w:lang w:val="en-GB"/>
        </w:rPr>
        <w:t>major</w:t>
      </w:r>
      <w:r w:rsidRPr="0090543F">
        <w:rPr>
          <w:rFonts w:ascii="Arial" w:hAnsi="Arial" w:cs="Arial"/>
          <w:lang w:val="en-GB"/>
        </w:rPr>
        <w:t xml:space="preserve"> if not minor, but the condition resolution is very likely not to influence outcomes of the validated model more than to an insignificant extent. When the condition prescribes the redevelopment of the model (i.e. replacement with a new one), then it may be a major or a critical (when the old model has fundamental issues) condition. Furthermore, it is also expected that a major </w:t>
      </w:r>
      <w:r w:rsidR="00F04B5C" w:rsidRPr="0090543F">
        <w:rPr>
          <w:rFonts w:ascii="Arial" w:hAnsi="Arial" w:cs="Arial"/>
          <w:lang w:val="en-GB"/>
        </w:rPr>
        <w:t>severity</w:t>
      </w:r>
      <w:r w:rsidRPr="0090543F">
        <w:rPr>
          <w:rFonts w:ascii="Arial" w:hAnsi="Arial" w:cs="Arial"/>
          <w:lang w:val="en-GB"/>
        </w:rPr>
        <w:t xml:space="preserve"> condition does not address a process gap that would endanger the regulatory compliance of the model. </w:t>
      </w:r>
    </w:p>
    <w:p w:rsidR="00931221" w:rsidRPr="0090543F" w:rsidRDefault="00931221" w:rsidP="00931221">
      <w:pPr>
        <w:rPr>
          <w:rFonts w:ascii="Arial" w:hAnsi="Arial" w:cs="Arial"/>
          <w:lang w:val="en-GB"/>
        </w:rPr>
      </w:pPr>
      <w:r w:rsidRPr="0090543F">
        <w:rPr>
          <w:rFonts w:ascii="Arial" w:hAnsi="Arial" w:cs="Arial"/>
          <w:lang w:val="en-GB"/>
        </w:rPr>
        <w:t xml:space="preserve">A condition is of </w:t>
      </w:r>
      <w:r w:rsidRPr="0090543F">
        <w:rPr>
          <w:rFonts w:ascii="Arial" w:hAnsi="Arial" w:cs="Arial"/>
          <w:i/>
          <w:lang w:val="en-GB"/>
        </w:rPr>
        <w:t>critical</w:t>
      </w:r>
      <w:r w:rsidRPr="0090543F">
        <w:rPr>
          <w:rFonts w:ascii="Arial" w:hAnsi="Arial" w:cs="Arial"/>
          <w:lang w:val="en-GB"/>
        </w:rPr>
        <w:t xml:space="preserve"> severity in all other cases, in particular then a significant change in the outcomes of the validated model outcomes may be expected by resolving the condition, or when it addresses a process gap endangering regulatory compliance. In rare cases, the Validation Owner may decide to categorise other changes critical in order to ensure necessary attention for the resolution and to enforce consequences related to model implementation.</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Conditions may be proposed by the Model Reviewer, but the Validation Owner is eventually </w:t>
      </w:r>
      <w:r w:rsidRPr="0090543F">
        <w:rPr>
          <w:rFonts w:ascii="Arial" w:hAnsi="Arial" w:cs="Arial"/>
          <w:i/>
          <w:lang w:val="en-GB"/>
        </w:rPr>
        <w:t>responsible to set them</w:t>
      </w:r>
      <w:r w:rsidRPr="0090543F">
        <w:rPr>
          <w:rFonts w:ascii="Arial" w:hAnsi="Arial" w:cs="Arial"/>
          <w:lang w:val="en-GB"/>
        </w:rPr>
        <w:t xml:space="preserve">, together with their </w:t>
      </w:r>
      <w:r w:rsidR="00F04B5C" w:rsidRPr="0090543F">
        <w:rPr>
          <w:rFonts w:ascii="Arial" w:hAnsi="Arial" w:cs="Arial"/>
          <w:lang w:val="en-GB"/>
        </w:rPr>
        <w:t>severity</w:t>
      </w:r>
      <w:r w:rsidRPr="0090543F">
        <w:rPr>
          <w:rFonts w:ascii="Arial" w:hAnsi="Arial" w:cs="Arial"/>
          <w:lang w:val="en-GB"/>
        </w:rPr>
        <w:t xml:space="preserve"> levels and deadlines, in line with the relevant rules regarding connections between traffic light outcomes and conditions, and in line with the decisions made by the Validation Committee. With regards to the latter, if deemed necessary, the Validation Owner may impose additional conditions to the validations (on top of what was discussed on the Validation Committee), while removing conditions agreed there is only allowed in case a misunderstanding among the Committee members have led to a wrong conclusion. All conditions must be listed in the validation report, i.e. conditions become final and binding when stated in the validation report.</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lastRenderedPageBreak/>
        <w:t xml:space="preserve">The </w:t>
      </w:r>
      <w:r w:rsidRPr="0090543F">
        <w:rPr>
          <w:rFonts w:ascii="Arial" w:hAnsi="Arial" w:cs="Arial"/>
          <w:i/>
          <w:lang w:val="en-GB"/>
        </w:rPr>
        <w:t>deadline</w:t>
      </w:r>
      <w:r w:rsidRPr="0090543F">
        <w:rPr>
          <w:rFonts w:ascii="Arial" w:hAnsi="Arial" w:cs="Arial"/>
          <w:lang w:val="en-GB"/>
        </w:rPr>
        <w:t xml:space="preserve"> of resolving a condition is given in the validation report. Deadlines within one year from the date of the Validation Committee are preferred, reflecting that the resolution of the condition is important, and also considering that for most models the next validation activity would take place within one year. However, in justified cases longer deadlines are possible.</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Three potential </w:t>
      </w:r>
      <w:r w:rsidRPr="0090543F">
        <w:rPr>
          <w:rFonts w:ascii="Arial" w:hAnsi="Arial" w:cs="Arial"/>
          <w:b/>
          <w:lang w:val="en-GB"/>
        </w:rPr>
        <w:t>validation outcome</w:t>
      </w:r>
      <w:r w:rsidRPr="0090543F">
        <w:rPr>
          <w:rFonts w:ascii="Arial" w:hAnsi="Arial" w:cs="Arial"/>
          <w:lang w:val="en-GB"/>
        </w:rPr>
        <w:t xml:space="preserve">s of a completed validation process are possible. Models may be validated without conditions, validated with conditions or rejected. </w:t>
      </w:r>
    </w:p>
    <w:p w:rsidR="00931221" w:rsidRPr="0090543F" w:rsidRDefault="00931221" w:rsidP="00931221">
      <w:pPr>
        <w:rPr>
          <w:rFonts w:ascii="Arial" w:hAnsi="Arial" w:cs="Arial"/>
          <w:lang w:val="en-GB"/>
        </w:rPr>
      </w:pPr>
      <w:r w:rsidRPr="0090543F">
        <w:rPr>
          <w:rFonts w:ascii="Arial" w:hAnsi="Arial" w:cs="Arial"/>
          <w:i/>
          <w:lang w:val="en-GB"/>
        </w:rPr>
        <w:t>Validated without conditions</w:t>
      </w:r>
      <w:r w:rsidRPr="0090543F">
        <w:rPr>
          <w:rFonts w:ascii="Arial" w:hAnsi="Arial" w:cs="Arial"/>
          <w:lang w:val="en-GB"/>
        </w:rPr>
        <w:t xml:space="preserve"> means that the model is (still) fit for its purpose and no major or critical conditions are given (minor conditions may still be imposed though). </w:t>
      </w:r>
    </w:p>
    <w:p w:rsidR="00931221" w:rsidRPr="0090543F" w:rsidRDefault="00931221" w:rsidP="00931221">
      <w:pPr>
        <w:rPr>
          <w:rFonts w:ascii="Arial" w:hAnsi="Arial" w:cs="Arial"/>
          <w:lang w:val="en-GB"/>
        </w:rPr>
      </w:pPr>
      <w:r w:rsidRPr="0090543F">
        <w:rPr>
          <w:rFonts w:ascii="Arial" w:hAnsi="Arial" w:cs="Arial"/>
          <w:lang w:val="en-GB"/>
        </w:rPr>
        <w:t xml:space="preserve">The validation outcome is </w:t>
      </w:r>
      <w:r w:rsidRPr="0090543F">
        <w:rPr>
          <w:rFonts w:ascii="Arial" w:hAnsi="Arial" w:cs="Arial"/>
          <w:i/>
          <w:lang w:val="en-GB"/>
        </w:rPr>
        <w:t>validated with conditions</w:t>
      </w:r>
      <w:r w:rsidRPr="0090543F">
        <w:rPr>
          <w:rFonts w:ascii="Arial" w:hAnsi="Arial" w:cs="Arial"/>
          <w:lang w:val="en-GB"/>
        </w:rPr>
        <w:t xml:space="preserve"> whenever the model is validated, but conditions are imposed, among which at least one has at least major </w:t>
      </w:r>
      <w:r w:rsidR="00F04B5C" w:rsidRPr="0090543F">
        <w:rPr>
          <w:rFonts w:ascii="Arial" w:hAnsi="Arial" w:cs="Arial"/>
          <w:lang w:val="en-GB"/>
        </w:rPr>
        <w:t>severity</w:t>
      </w:r>
      <w:r w:rsidRPr="0090543F">
        <w:rPr>
          <w:rFonts w:ascii="Arial" w:hAnsi="Arial" w:cs="Arial"/>
          <w:lang w:val="en-GB"/>
        </w:rPr>
        <w:t xml:space="preserve"> level. </w:t>
      </w:r>
    </w:p>
    <w:p w:rsidR="00931221" w:rsidRPr="0090543F" w:rsidRDefault="00931221" w:rsidP="00931221">
      <w:pPr>
        <w:rPr>
          <w:rFonts w:ascii="Arial" w:hAnsi="Arial" w:cs="Arial"/>
          <w:lang w:val="en-GB"/>
        </w:rPr>
      </w:pPr>
      <w:r w:rsidRPr="0090543F">
        <w:rPr>
          <w:rFonts w:ascii="Arial" w:hAnsi="Arial" w:cs="Arial"/>
          <w:lang w:val="en-GB"/>
        </w:rPr>
        <w:t>The outcome of the validation may be rejected whenever serious deficiencies of the model were found, which cannot be simply amended through conditions. This status precisely corresponds to an overall re</w:t>
      </w:r>
      <w:r w:rsidR="001A41F0" w:rsidRPr="0090543F">
        <w:rPr>
          <w:rFonts w:ascii="Arial" w:hAnsi="Arial" w:cs="Arial"/>
          <w:lang w:val="en-GB"/>
        </w:rPr>
        <w:t>d traffic light</w:t>
      </w:r>
      <w:r w:rsidRPr="0090543F">
        <w:rPr>
          <w:rFonts w:ascii="Arial" w:hAnsi="Arial" w:cs="Arial"/>
          <w:lang w:val="en-GB"/>
        </w:rPr>
        <w:t xml:space="preserve">. It is possible that due to the deficiencies rejection is proposed for models assessed as yellow or green, in which case the standard traffic light assessment is overruled to red in order to reflect the decision. The consequence of a rejection is likely to be the need for a full redevelopment of the model (in case a model for the specific purpose is necessary on that portfolio), however it may also happen that the rejection was a result of insufficient information provided for the validation – in which case the validation process can be restarted without necessarily redeveloping the model. </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The conditions have direct </w:t>
      </w:r>
      <w:r w:rsidRPr="0090543F">
        <w:rPr>
          <w:rFonts w:ascii="Arial" w:hAnsi="Arial" w:cs="Arial"/>
          <w:b/>
          <w:lang w:val="en-GB"/>
        </w:rPr>
        <w:t xml:space="preserve">implications to the </w:t>
      </w:r>
      <w:r w:rsidRPr="0090543F">
        <w:rPr>
          <w:rFonts w:ascii="Arial" w:hAnsi="Arial" w:cs="Arial"/>
          <w:lang w:val="en-GB"/>
        </w:rPr>
        <w:t>subsequent</w:t>
      </w:r>
      <w:r w:rsidRPr="0090543F">
        <w:rPr>
          <w:rFonts w:ascii="Arial" w:hAnsi="Arial" w:cs="Arial"/>
          <w:b/>
          <w:lang w:val="en-GB"/>
        </w:rPr>
        <w:t xml:space="preserve"> implementation of the model</w:t>
      </w:r>
      <w:r w:rsidRPr="0090543F">
        <w:rPr>
          <w:rFonts w:ascii="Arial" w:hAnsi="Arial" w:cs="Arial"/>
          <w:lang w:val="en-GB"/>
        </w:rPr>
        <w:t xml:space="preserve"> in case of initial validations. All conditions of critical severity have to be resolved and closed before the model is allowed to be used. </w:t>
      </w:r>
    </w:p>
    <w:p w:rsidR="00931221" w:rsidRPr="0090543F" w:rsidRDefault="00931221" w:rsidP="00931221">
      <w:pPr>
        <w:rPr>
          <w:rFonts w:ascii="Arial" w:hAnsi="Arial" w:cs="Arial"/>
          <w:lang w:val="en-GB"/>
        </w:rPr>
      </w:pPr>
      <w:r w:rsidRPr="0090543F">
        <w:rPr>
          <w:rFonts w:ascii="Arial" w:hAnsi="Arial" w:cs="Arial"/>
          <w:lang w:val="en-GB"/>
        </w:rPr>
        <w:t xml:space="preserve">For periodic validations, this does not generally apply, since the model is anyhow in use. However, if the model was updated in the course of the periodic validation, a critical condition is in direct relationship with the model outcomes and the old outcome is considered to be more suitable (i.e. does not suffer from the same issue, or only to a smaller extent), then the updated estimates </w:t>
      </w:r>
      <w:r w:rsidR="00E64B08" w:rsidRPr="0090543F">
        <w:rPr>
          <w:rFonts w:ascii="Arial" w:hAnsi="Arial" w:cs="Arial"/>
          <w:lang w:val="en-GB"/>
        </w:rPr>
        <w:t>must</w:t>
      </w:r>
      <w:r w:rsidRPr="0090543F">
        <w:rPr>
          <w:rFonts w:ascii="Arial" w:hAnsi="Arial" w:cs="Arial"/>
          <w:lang w:val="en-GB"/>
        </w:rPr>
        <w:t xml:space="preserve"> not be implemented before the critical condition is resolved. In other words, a preference is given to do the automatic update of the models at the periodic validations (for model types where such updates are part of the process), as long as the updated parameters are not </w:t>
      </w:r>
      <w:r w:rsidR="00F04B5C" w:rsidRPr="0090543F">
        <w:rPr>
          <w:rFonts w:ascii="Arial" w:hAnsi="Arial" w:cs="Arial"/>
          <w:lang w:val="en-GB"/>
        </w:rPr>
        <w:t>less appropriate</w:t>
      </w:r>
      <w:r w:rsidRPr="0090543F">
        <w:rPr>
          <w:rFonts w:ascii="Arial" w:hAnsi="Arial" w:cs="Arial"/>
          <w:lang w:val="en-GB"/>
        </w:rPr>
        <w:t xml:space="preserve"> (from the perspective of the issue that the condition addresses) than the old ones. </w:t>
      </w:r>
    </w:p>
    <w:p w:rsidR="00931221" w:rsidRPr="0090543F" w:rsidRDefault="00931221" w:rsidP="00931221">
      <w:pPr>
        <w:rPr>
          <w:rFonts w:ascii="Arial" w:hAnsi="Arial" w:cs="Arial"/>
          <w:lang w:val="en-GB"/>
        </w:rPr>
      </w:pPr>
    </w:p>
    <w:p w:rsidR="001A41F0" w:rsidRPr="0090543F" w:rsidRDefault="00931221" w:rsidP="001A41F0">
      <w:pPr>
        <w:suppressAutoHyphens/>
        <w:rPr>
          <w:rFonts w:ascii="Arial" w:hAnsi="Arial" w:cs="Arial"/>
          <w:lang w:val="en-GB"/>
        </w:rPr>
      </w:pPr>
      <w:r w:rsidRPr="0090543F">
        <w:rPr>
          <w:rFonts w:ascii="Arial" w:hAnsi="Arial" w:cs="Arial"/>
          <w:lang w:val="en-GB"/>
        </w:rPr>
        <w:lastRenderedPageBreak/>
        <w:t xml:space="preserve">In addition, to account for the issue that the resolution of critical conditions may require more time, the Validation Committee has the right to prescribe a </w:t>
      </w:r>
      <w:r w:rsidRPr="0090543F">
        <w:rPr>
          <w:rFonts w:ascii="Arial" w:hAnsi="Arial" w:cs="Arial"/>
          <w:b/>
          <w:lang w:val="en-GB"/>
        </w:rPr>
        <w:t>temporary margin of conservatism</w:t>
      </w:r>
      <w:r w:rsidRPr="0090543F">
        <w:rPr>
          <w:rFonts w:ascii="Arial" w:hAnsi="Arial" w:cs="Arial"/>
          <w:lang w:val="en-GB"/>
        </w:rPr>
        <w:t xml:space="preserve"> for parameter estimation models. This shall be done when there is evidence of underestimation (which the respective critical condition aims to address) and to the extent that is proportional with the issue.</w:t>
      </w:r>
    </w:p>
    <w:p w:rsidR="00931221" w:rsidRPr="0090543F" w:rsidRDefault="00931221" w:rsidP="001A41F0">
      <w:pPr>
        <w:suppressAutoHyphens/>
        <w:rPr>
          <w:rFonts w:ascii="Arial" w:hAnsi="Arial" w:cs="Arial"/>
          <w:lang w:val="en-GB"/>
        </w:rPr>
      </w:pPr>
    </w:p>
    <w:p w:rsidR="00931221" w:rsidRPr="0090543F" w:rsidRDefault="00931221" w:rsidP="00931221">
      <w:pPr>
        <w:pStyle w:val="Heading2"/>
        <w:rPr>
          <w:rFonts w:ascii="Arial" w:hAnsi="Arial" w:cs="Arial"/>
        </w:rPr>
      </w:pPr>
      <w:bookmarkStart w:id="42" w:name="_Ref500880239"/>
      <w:bookmarkStart w:id="43" w:name="_Toc501666876"/>
      <w:r w:rsidRPr="0090543F">
        <w:rPr>
          <w:rFonts w:ascii="Arial" w:hAnsi="Arial" w:cs="Arial"/>
        </w:rPr>
        <w:t>Process Steps</w:t>
      </w:r>
      <w:bookmarkEnd w:id="42"/>
      <w:bookmarkEnd w:id="43"/>
    </w:p>
    <w:p w:rsidR="00931221" w:rsidRPr="0090543F" w:rsidRDefault="00931221" w:rsidP="00931221">
      <w:pPr>
        <w:rPr>
          <w:rFonts w:ascii="Arial" w:hAnsi="Arial" w:cs="Arial"/>
          <w:lang w:val="en-GB"/>
        </w:rPr>
      </w:pPr>
    </w:p>
    <w:p w:rsidR="00931221" w:rsidRPr="0090543F" w:rsidRDefault="008F2E8C" w:rsidP="004B4DBD">
      <w:pPr>
        <w:pStyle w:val="Heading3"/>
        <w:numPr>
          <w:ilvl w:val="2"/>
          <w:numId w:val="12"/>
        </w:numPr>
        <w:rPr>
          <w:rFonts w:ascii="Arial" w:hAnsi="Arial" w:cs="Arial"/>
        </w:rPr>
      </w:pPr>
      <w:bookmarkStart w:id="44" w:name="_Ref501659328"/>
      <w:bookmarkStart w:id="45" w:name="_Toc501666877"/>
      <w:r w:rsidRPr="0090543F">
        <w:rPr>
          <w:rFonts w:ascii="Arial" w:hAnsi="Arial" w:cs="Arial"/>
        </w:rPr>
        <w:t>Annual Validation S</w:t>
      </w:r>
      <w:r w:rsidR="00931221" w:rsidRPr="0090543F">
        <w:rPr>
          <w:rFonts w:ascii="Arial" w:hAnsi="Arial" w:cs="Arial"/>
        </w:rPr>
        <w:t>cheduling</w:t>
      </w:r>
      <w:bookmarkEnd w:id="44"/>
      <w:bookmarkEnd w:id="45"/>
    </w:p>
    <w:p w:rsidR="00931221" w:rsidRPr="0090543F" w:rsidRDefault="001D1DDC" w:rsidP="00931221">
      <w:pPr>
        <w:rPr>
          <w:rFonts w:ascii="Arial" w:hAnsi="Arial" w:cs="Arial"/>
          <w:lang w:val="en-GB"/>
        </w:rPr>
      </w:pPr>
      <w:r w:rsidRPr="0090543F">
        <w:rPr>
          <w:rFonts w:ascii="Arial" w:hAnsi="Arial" w:cs="Arial"/>
          <w:lang w:val="en-GB"/>
        </w:rPr>
        <w:t xml:space="preserve">Due to the large number of credit risk models that are validated by </w:t>
      </w:r>
      <w:r w:rsidR="00B177F3">
        <w:rPr>
          <w:rFonts w:ascii="Arial" w:hAnsi="Arial" w:cs="Arial"/>
          <w:lang w:val="en-GB"/>
        </w:rPr>
        <w:t>Integrated Risk Management</w:t>
      </w:r>
      <w:r w:rsidRPr="0090543F">
        <w:rPr>
          <w:rFonts w:ascii="Arial" w:hAnsi="Arial" w:cs="Arial"/>
          <w:lang w:val="en-GB"/>
        </w:rPr>
        <w:t>, strong model governance, and in particular proper annual planning of the validations is essential.</w:t>
      </w:r>
    </w:p>
    <w:p w:rsidR="001D1DDC" w:rsidRPr="0090543F" w:rsidRDefault="001D1DDC" w:rsidP="00931221">
      <w:pPr>
        <w:rPr>
          <w:rFonts w:ascii="Arial" w:hAnsi="Arial" w:cs="Arial"/>
          <w:lang w:val="en-GB"/>
        </w:rPr>
      </w:pPr>
      <w:r w:rsidRPr="0090543F">
        <w:rPr>
          <w:rFonts w:ascii="Arial" w:hAnsi="Arial" w:cs="Arial"/>
          <w:lang w:val="en-GB"/>
        </w:rPr>
        <w:t>Validation scheduling focuses on a calendar year</w:t>
      </w:r>
      <w:r w:rsidR="00BF1A9F" w:rsidRPr="0090543F">
        <w:rPr>
          <w:rFonts w:ascii="Arial" w:hAnsi="Arial" w:cs="Arial"/>
          <w:lang w:val="en-GB"/>
        </w:rPr>
        <w:t>,</w:t>
      </w:r>
      <w:r w:rsidRPr="0090543F">
        <w:rPr>
          <w:rFonts w:ascii="Arial" w:hAnsi="Arial" w:cs="Arial"/>
          <w:lang w:val="en-GB"/>
        </w:rPr>
        <w:t xml:space="preserve"> and provides </w:t>
      </w:r>
      <w:r w:rsidR="00EB6529" w:rsidRPr="0090543F">
        <w:rPr>
          <w:rFonts w:ascii="Arial" w:hAnsi="Arial" w:cs="Arial"/>
          <w:lang w:val="en-GB"/>
        </w:rPr>
        <w:t xml:space="preserve">deadlines and target dates for certain milestones in the development, review and validation of the models. </w:t>
      </w:r>
    </w:p>
    <w:p w:rsidR="00EB6529" w:rsidRPr="0090543F" w:rsidRDefault="00EB6529" w:rsidP="00931221">
      <w:pPr>
        <w:rPr>
          <w:rFonts w:ascii="Arial" w:hAnsi="Arial" w:cs="Arial"/>
          <w:lang w:val="en-GB"/>
        </w:rPr>
      </w:pPr>
    </w:p>
    <w:p w:rsidR="003E214B" w:rsidRPr="0090543F" w:rsidRDefault="003E214B" w:rsidP="003E214B">
      <w:pPr>
        <w:rPr>
          <w:rFonts w:ascii="Arial" w:hAnsi="Arial" w:cs="Arial"/>
          <w:lang w:val="en-GB"/>
        </w:rPr>
      </w:pPr>
      <w:r w:rsidRPr="0090543F">
        <w:rPr>
          <w:rFonts w:ascii="Arial" w:hAnsi="Arial" w:cs="Arial"/>
          <w:lang w:val="en-GB"/>
        </w:rPr>
        <w:t xml:space="preserve">The process of planning starts before the </w:t>
      </w:r>
      <w:r w:rsidR="001C234C" w:rsidRPr="0090543F">
        <w:rPr>
          <w:rFonts w:ascii="Arial" w:hAnsi="Arial" w:cs="Arial"/>
          <w:lang w:val="en-GB"/>
        </w:rPr>
        <w:t>beginning</w:t>
      </w:r>
      <w:r w:rsidRPr="0090543F">
        <w:rPr>
          <w:rFonts w:ascii="Arial" w:hAnsi="Arial" w:cs="Arial"/>
          <w:lang w:val="en-GB"/>
        </w:rPr>
        <w:t xml:space="preserve"> of the year and is done according to the following </w:t>
      </w:r>
      <w:r w:rsidRPr="0090543F">
        <w:rPr>
          <w:rFonts w:ascii="Arial" w:hAnsi="Arial" w:cs="Arial"/>
          <w:b/>
          <w:lang w:val="en-GB"/>
        </w:rPr>
        <w:t>timetable</w:t>
      </w:r>
      <w:r w:rsidRPr="0090543F">
        <w:rPr>
          <w:rFonts w:ascii="Arial" w:hAnsi="Arial" w:cs="Arial"/>
          <w:lang w:val="en-GB"/>
        </w:rPr>
        <w:t>.</w:t>
      </w:r>
    </w:p>
    <w:p w:rsidR="00AF0979" w:rsidRPr="0090543F" w:rsidRDefault="003E214B" w:rsidP="00AF0979">
      <w:pPr>
        <w:rPr>
          <w:rFonts w:ascii="Arial" w:hAnsi="Arial" w:cs="Arial"/>
          <w:lang w:val="en-GB"/>
        </w:rPr>
      </w:pPr>
      <w:r w:rsidRPr="0090543F">
        <w:rPr>
          <w:rFonts w:ascii="Arial" w:hAnsi="Arial" w:cs="Arial"/>
          <w:lang w:val="en-GB"/>
        </w:rPr>
        <w:t xml:space="preserve">In November of the previous year pre-discussions take place between Validation Owner and (future) Model Owner(s) about models to be validated throughout next year. The outcome </w:t>
      </w:r>
      <w:r w:rsidR="00E64B08" w:rsidRPr="0090543F">
        <w:rPr>
          <w:rFonts w:ascii="Arial" w:hAnsi="Arial" w:cs="Arial"/>
          <w:lang w:val="en-GB"/>
        </w:rPr>
        <w:t>is</w:t>
      </w:r>
      <w:r w:rsidRPr="0090543F">
        <w:rPr>
          <w:rFonts w:ascii="Arial" w:hAnsi="Arial" w:cs="Arial"/>
          <w:lang w:val="en-GB"/>
        </w:rPr>
        <w:t xml:space="preserve"> a list of validations taking into account ad 1 existing models and the respective policies of their periodic validations, ad 2 relevant conditions from regulators, </w:t>
      </w:r>
      <w:r w:rsidR="00016126" w:rsidRPr="0090543F">
        <w:rPr>
          <w:rFonts w:ascii="Arial" w:hAnsi="Arial" w:cs="Arial"/>
          <w:lang w:val="en-GB"/>
        </w:rPr>
        <w:t xml:space="preserve">internal </w:t>
      </w:r>
      <w:r w:rsidRPr="0090543F">
        <w:rPr>
          <w:rFonts w:ascii="Arial" w:hAnsi="Arial" w:cs="Arial"/>
          <w:lang w:val="en-GB"/>
        </w:rPr>
        <w:t>audit, or validations</w:t>
      </w:r>
      <w:r w:rsidR="00AF0979" w:rsidRPr="0090543F">
        <w:rPr>
          <w:rFonts w:ascii="Arial" w:hAnsi="Arial" w:cs="Arial"/>
          <w:lang w:val="en-GB"/>
        </w:rPr>
        <w:t xml:space="preserve">, ad 3 planned IRB roll-outs and the need to reach proper model coverage for other regulatory purposes (EC, provisioning) </w:t>
      </w:r>
      <w:r w:rsidRPr="0090543F">
        <w:rPr>
          <w:rFonts w:ascii="Arial" w:hAnsi="Arial" w:cs="Arial"/>
          <w:lang w:val="en-GB"/>
        </w:rPr>
        <w:t xml:space="preserve">and ad </w:t>
      </w:r>
      <w:r w:rsidR="00AF0979" w:rsidRPr="0090543F">
        <w:rPr>
          <w:rFonts w:ascii="Arial" w:hAnsi="Arial" w:cs="Arial"/>
          <w:lang w:val="en-GB"/>
        </w:rPr>
        <w:t>4</w:t>
      </w:r>
      <w:r w:rsidRPr="0090543F">
        <w:rPr>
          <w:rFonts w:ascii="Arial" w:hAnsi="Arial" w:cs="Arial"/>
          <w:lang w:val="en-GB"/>
        </w:rPr>
        <w:t xml:space="preserve"> </w:t>
      </w:r>
      <w:r w:rsidR="00AF0979" w:rsidRPr="0090543F">
        <w:rPr>
          <w:rFonts w:ascii="Arial" w:hAnsi="Arial" w:cs="Arial"/>
          <w:lang w:val="en-GB"/>
        </w:rPr>
        <w:t>internal risk and business needs.</w:t>
      </w:r>
    </w:p>
    <w:p w:rsidR="003E214B" w:rsidRPr="0090543F" w:rsidRDefault="00150169" w:rsidP="003E214B">
      <w:pPr>
        <w:rPr>
          <w:rFonts w:ascii="Arial" w:hAnsi="Arial" w:cs="Arial"/>
          <w:lang w:val="en-GB"/>
        </w:rPr>
      </w:pPr>
      <w:r w:rsidRPr="0090543F">
        <w:rPr>
          <w:rFonts w:ascii="Arial" w:hAnsi="Arial" w:cs="Arial"/>
          <w:lang w:val="en-GB"/>
        </w:rPr>
        <w:t xml:space="preserve">In the </w:t>
      </w:r>
      <w:r w:rsidR="003E214B" w:rsidRPr="0090543F">
        <w:rPr>
          <w:rFonts w:ascii="Arial" w:hAnsi="Arial" w:cs="Arial"/>
          <w:lang w:val="en-GB"/>
        </w:rPr>
        <w:t xml:space="preserve">December of </w:t>
      </w:r>
      <w:r w:rsidRPr="0090543F">
        <w:rPr>
          <w:rFonts w:ascii="Arial" w:hAnsi="Arial" w:cs="Arial"/>
          <w:lang w:val="en-GB"/>
        </w:rPr>
        <w:t xml:space="preserve">the </w:t>
      </w:r>
      <w:r w:rsidR="003E214B" w:rsidRPr="0090543F">
        <w:rPr>
          <w:rFonts w:ascii="Arial" w:hAnsi="Arial" w:cs="Arial"/>
          <w:lang w:val="en-GB"/>
        </w:rPr>
        <w:t xml:space="preserve">preceding year </w:t>
      </w:r>
      <w:r w:rsidRPr="0090543F">
        <w:rPr>
          <w:rFonts w:ascii="Arial" w:hAnsi="Arial" w:cs="Arial"/>
          <w:lang w:val="en-GB"/>
        </w:rPr>
        <w:t xml:space="preserve">the standard dates of the Validation Committees </w:t>
      </w:r>
      <w:r w:rsidR="00394E7D" w:rsidRPr="0090543F">
        <w:rPr>
          <w:rFonts w:ascii="Arial" w:hAnsi="Arial" w:cs="Arial"/>
          <w:lang w:val="en-GB"/>
        </w:rPr>
        <w:t xml:space="preserve">have to be distributed to </w:t>
      </w:r>
      <w:r w:rsidR="00B177F3">
        <w:rPr>
          <w:rFonts w:ascii="Arial" w:hAnsi="Arial" w:cs="Arial"/>
          <w:lang w:val="en-GB"/>
        </w:rPr>
        <w:t>participants</w:t>
      </w:r>
      <w:r w:rsidR="00394E7D" w:rsidRPr="0090543F">
        <w:rPr>
          <w:rFonts w:ascii="Arial" w:hAnsi="Arial" w:cs="Arial"/>
          <w:lang w:val="en-GB"/>
        </w:rPr>
        <w:t>. The list of validations must be finalised</w:t>
      </w:r>
      <w:r w:rsidR="00962792" w:rsidRPr="0090543F">
        <w:rPr>
          <w:rFonts w:ascii="Arial" w:hAnsi="Arial" w:cs="Arial"/>
          <w:lang w:val="en-GB"/>
        </w:rPr>
        <w:t xml:space="preserve"> by the Model Owners and target dates for the Validation Committees need to be added.</w:t>
      </w:r>
    </w:p>
    <w:p w:rsidR="00ED598F" w:rsidRPr="0090543F" w:rsidRDefault="00962792" w:rsidP="003E214B">
      <w:pPr>
        <w:rPr>
          <w:rFonts w:ascii="Arial" w:hAnsi="Arial" w:cs="Arial"/>
          <w:lang w:val="en-GB"/>
        </w:rPr>
      </w:pPr>
      <w:r w:rsidRPr="0090543F">
        <w:rPr>
          <w:rFonts w:ascii="Arial" w:hAnsi="Arial" w:cs="Arial"/>
          <w:lang w:val="en-GB"/>
        </w:rPr>
        <w:t xml:space="preserve">During </w:t>
      </w:r>
      <w:r w:rsidR="003E214B" w:rsidRPr="0090543F">
        <w:rPr>
          <w:rFonts w:ascii="Arial" w:hAnsi="Arial" w:cs="Arial"/>
          <w:lang w:val="en-GB"/>
        </w:rPr>
        <w:t>January</w:t>
      </w:r>
      <w:r w:rsidRPr="0090543F">
        <w:rPr>
          <w:rFonts w:ascii="Arial" w:hAnsi="Arial" w:cs="Arial"/>
          <w:lang w:val="en-GB"/>
        </w:rPr>
        <w:t xml:space="preserve">, Risk Validation </w:t>
      </w:r>
      <w:r w:rsidR="00B177F3">
        <w:rPr>
          <w:rFonts w:ascii="Arial" w:hAnsi="Arial" w:cs="Arial"/>
          <w:lang w:val="en-GB"/>
        </w:rPr>
        <w:t xml:space="preserve">Team </w:t>
      </w:r>
      <w:r w:rsidRPr="0090543F">
        <w:rPr>
          <w:rFonts w:ascii="Arial" w:hAnsi="Arial" w:cs="Arial"/>
          <w:lang w:val="en-GB"/>
        </w:rPr>
        <w:t>align</w:t>
      </w:r>
      <w:r w:rsidR="00016126" w:rsidRPr="0090543F">
        <w:rPr>
          <w:rFonts w:ascii="Arial" w:hAnsi="Arial" w:cs="Arial"/>
          <w:lang w:val="en-GB"/>
        </w:rPr>
        <w:t>s</w:t>
      </w:r>
      <w:r w:rsidRPr="0090543F">
        <w:rPr>
          <w:rFonts w:ascii="Arial" w:hAnsi="Arial" w:cs="Arial"/>
          <w:lang w:val="en-GB"/>
        </w:rPr>
        <w:t xml:space="preserve"> the schedules, and – when necessary – initiate</w:t>
      </w:r>
      <w:r w:rsidR="00016126" w:rsidRPr="0090543F">
        <w:rPr>
          <w:rFonts w:ascii="Arial" w:hAnsi="Arial" w:cs="Arial"/>
          <w:lang w:val="en-GB"/>
        </w:rPr>
        <w:t>s</w:t>
      </w:r>
      <w:r w:rsidRPr="0090543F">
        <w:rPr>
          <w:rFonts w:ascii="Arial" w:hAnsi="Arial" w:cs="Arial"/>
          <w:lang w:val="en-GB"/>
        </w:rPr>
        <w:t xml:space="preserve"> </w:t>
      </w:r>
      <w:r w:rsidR="00ED598F" w:rsidRPr="0090543F">
        <w:rPr>
          <w:rFonts w:ascii="Arial" w:hAnsi="Arial" w:cs="Arial"/>
          <w:lang w:val="en-GB"/>
        </w:rPr>
        <w:t xml:space="preserve">for the (future) Model Owner(s) </w:t>
      </w:r>
      <w:r w:rsidRPr="0090543F">
        <w:rPr>
          <w:rFonts w:ascii="Arial" w:hAnsi="Arial" w:cs="Arial"/>
          <w:lang w:val="en-GB"/>
        </w:rPr>
        <w:t xml:space="preserve">changes, with </w:t>
      </w:r>
      <w:r w:rsidR="00B177F3" w:rsidRPr="0090543F">
        <w:rPr>
          <w:rFonts w:ascii="Arial" w:hAnsi="Arial" w:cs="Arial"/>
          <w:lang w:val="en-GB"/>
        </w:rPr>
        <w:t>attention</w:t>
      </w:r>
      <w:r w:rsidRPr="0090543F">
        <w:rPr>
          <w:rFonts w:ascii="Arial" w:hAnsi="Arial" w:cs="Arial"/>
          <w:lang w:val="en-GB"/>
        </w:rPr>
        <w:t xml:space="preserve"> to external (legal and regulatory) deadlines, as well as to be able to ensure throughout the whole year sufficient capacity for the validations.</w:t>
      </w:r>
    </w:p>
    <w:p w:rsidR="003E214B" w:rsidRPr="0090543F" w:rsidRDefault="00ED598F" w:rsidP="003E214B">
      <w:pPr>
        <w:rPr>
          <w:rFonts w:ascii="Arial" w:hAnsi="Arial" w:cs="Arial"/>
          <w:lang w:val="en-GB"/>
        </w:rPr>
      </w:pPr>
      <w:r w:rsidRPr="0090543F">
        <w:rPr>
          <w:rFonts w:ascii="Arial" w:hAnsi="Arial" w:cs="Arial"/>
          <w:lang w:val="en-GB"/>
        </w:rPr>
        <w:t xml:space="preserve">The final list of validations, together with </w:t>
      </w:r>
      <w:r w:rsidR="00D43DBB" w:rsidRPr="0090543F">
        <w:rPr>
          <w:rFonts w:ascii="Arial" w:hAnsi="Arial" w:cs="Arial"/>
          <w:lang w:val="en-GB"/>
        </w:rPr>
        <w:t xml:space="preserve">all </w:t>
      </w:r>
      <w:r w:rsidRPr="0090543F">
        <w:rPr>
          <w:rFonts w:ascii="Arial" w:hAnsi="Arial" w:cs="Arial"/>
          <w:lang w:val="en-GB"/>
        </w:rPr>
        <w:t xml:space="preserve">the final deadlines (for all steps as listed below) </w:t>
      </w:r>
      <w:r w:rsidR="00D43DBB" w:rsidRPr="0090543F">
        <w:rPr>
          <w:rFonts w:ascii="Arial" w:hAnsi="Arial" w:cs="Arial"/>
          <w:lang w:val="en-GB"/>
        </w:rPr>
        <w:t>needs to be confirmed until the 15</w:t>
      </w:r>
      <w:r w:rsidR="00D43DBB" w:rsidRPr="0090543F">
        <w:rPr>
          <w:rFonts w:ascii="Arial" w:hAnsi="Arial" w:cs="Arial"/>
          <w:vertAlign w:val="superscript"/>
          <w:lang w:val="en-GB"/>
        </w:rPr>
        <w:t>th</w:t>
      </w:r>
      <w:r w:rsidR="00D43DBB" w:rsidRPr="0090543F">
        <w:rPr>
          <w:rFonts w:ascii="Arial" w:hAnsi="Arial" w:cs="Arial"/>
          <w:lang w:val="en-GB"/>
        </w:rPr>
        <w:t xml:space="preserve"> February by the CRO of the </w:t>
      </w:r>
      <w:r w:rsidR="00B177F3">
        <w:rPr>
          <w:rFonts w:ascii="Arial" w:hAnsi="Arial" w:cs="Arial"/>
          <w:lang w:val="en-GB"/>
        </w:rPr>
        <w:t>VP Bank, Head of Integrated Risk management and Head of Risk Controlling.</w:t>
      </w:r>
    </w:p>
    <w:p w:rsidR="00EB6529" w:rsidRPr="0090543F" w:rsidRDefault="00EB6529" w:rsidP="00931221">
      <w:pPr>
        <w:rPr>
          <w:rFonts w:ascii="Arial" w:hAnsi="Arial" w:cs="Arial"/>
          <w:lang w:val="en-GB"/>
        </w:rPr>
      </w:pPr>
    </w:p>
    <w:p w:rsidR="000950B4" w:rsidRPr="0090543F" w:rsidRDefault="000950B4" w:rsidP="00931221">
      <w:pPr>
        <w:rPr>
          <w:rFonts w:ascii="Arial" w:hAnsi="Arial" w:cs="Arial"/>
          <w:lang w:val="en-GB"/>
        </w:rPr>
      </w:pPr>
      <w:r w:rsidRPr="0090543F">
        <w:rPr>
          <w:rFonts w:ascii="Arial" w:hAnsi="Arial" w:cs="Arial"/>
          <w:lang w:val="en-GB"/>
        </w:rPr>
        <w:lastRenderedPageBreak/>
        <w:t xml:space="preserve">The </w:t>
      </w:r>
      <w:r w:rsidRPr="0090543F">
        <w:rPr>
          <w:rFonts w:ascii="Arial" w:hAnsi="Arial" w:cs="Arial"/>
          <w:b/>
          <w:lang w:val="en-GB"/>
        </w:rPr>
        <w:t>content of the validation plan</w:t>
      </w:r>
      <w:r w:rsidRPr="0090543F">
        <w:rPr>
          <w:rFonts w:ascii="Arial" w:hAnsi="Arial" w:cs="Arial"/>
          <w:lang w:val="en-GB"/>
        </w:rPr>
        <w:t xml:space="preserve"> </w:t>
      </w:r>
      <w:r w:rsidR="00E64B08" w:rsidRPr="0090543F">
        <w:rPr>
          <w:rFonts w:ascii="Arial" w:hAnsi="Arial" w:cs="Arial"/>
          <w:lang w:val="en-GB"/>
        </w:rPr>
        <w:t>is</w:t>
      </w:r>
      <w:r w:rsidRPr="0090543F">
        <w:rPr>
          <w:rFonts w:ascii="Arial" w:hAnsi="Arial" w:cs="Arial"/>
          <w:lang w:val="en-GB"/>
        </w:rPr>
        <w:t xml:space="preserve"> at least the following: model type, name and identifiers (</w:t>
      </w:r>
      <w:r w:rsidR="00B177F3">
        <w:rPr>
          <w:rFonts w:ascii="Arial" w:hAnsi="Arial" w:cs="Arial"/>
          <w:lang w:val="en-GB"/>
        </w:rPr>
        <w:t>Business Line</w:t>
      </w:r>
      <w:r w:rsidRPr="0090543F">
        <w:rPr>
          <w:rFonts w:ascii="Arial" w:hAnsi="Arial" w:cs="Arial"/>
          <w:lang w:val="en-GB"/>
        </w:rPr>
        <w:t>, segment, product, etc.), the type of validation (initial, periodic)</w:t>
      </w:r>
      <w:r w:rsidR="00F414AC" w:rsidRPr="0090543F">
        <w:rPr>
          <w:rFonts w:ascii="Arial" w:hAnsi="Arial" w:cs="Arial"/>
          <w:lang w:val="en-GB"/>
        </w:rPr>
        <w:t>, stakeholders (Model Owner, Model Developer, Model Reviewer, Responsible Signee and Validation Owner)</w:t>
      </w:r>
      <w:r w:rsidRPr="0090543F">
        <w:rPr>
          <w:rFonts w:ascii="Arial" w:hAnsi="Arial" w:cs="Arial"/>
          <w:lang w:val="en-GB"/>
        </w:rPr>
        <w:t xml:space="preserve"> and the expected dates of the </w:t>
      </w:r>
    </w:p>
    <w:p w:rsidR="000950B4" w:rsidRPr="0090543F" w:rsidRDefault="000950B4" w:rsidP="004B4DBD">
      <w:pPr>
        <w:pStyle w:val="ListParagraph"/>
        <w:numPr>
          <w:ilvl w:val="0"/>
          <w:numId w:val="13"/>
        </w:numPr>
        <w:rPr>
          <w:rFonts w:ascii="Arial" w:hAnsi="Arial" w:cs="Arial"/>
          <w:lang w:val="en-GB"/>
        </w:rPr>
      </w:pPr>
      <w:r w:rsidRPr="0090543F">
        <w:rPr>
          <w:rFonts w:ascii="Arial" w:hAnsi="Arial" w:cs="Arial"/>
          <w:lang w:val="en-GB"/>
        </w:rPr>
        <w:t>start of model development and review phase,</w:t>
      </w:r>
    </w:p>
    <w:p w:rsidR="000950B4" w:rsidRPr="0090543F" w:rsidRDefault="000950B4" w:rsidP="004B4DBD">
      <w:pPr>
        <w:pStyle w:val="ListParagraph"/>
        <w:numPr>
          <w:ilvl w:val="0"/>
          <w:numId w:val="13"/>
        </w:numPr>
        <w:rPr>
          <w:rFonts w:ascii="Arial" w:hAnsi="Arial" w:cs="Arial"/>
          <w:lang w:val="en-GB"/>
        </w:rPr>
      </w:pPr>
      <w:r w:rsidRPr="0090543F">
        <w:rPr>
          <w:rFonts w:ascii="Arial" w:hAnsi="Arial" w:cs="Arial"/>
          <w:lang w:val="en-GB"/>
        </w:rPr>
        <w:t>formal start of the validation,</w:t>
      </w:r>
    </w:p>
    <w:p w:rsidR="000950B4" w:rsidRPr="0090543F" w:rsidRDefault="000950B4" w:rsidP="004B4DBD">
      <w:pPr>
        <w:pStyle w:val="ListParagraph"/>
        <w:numPr>
          <w:ilvl w:val="0"/>
          <w:numId w:val="13"/>
        </w:numPr>
        <w:rPr>
          <w:rFonts w:ascii="Arial" w:hAnsi="Arial" w:cs="Arial"/>
          <w:lang w:val="en-GB"/>
        </w:rPr>
      </w:pPr>
      <w:r w:rsidRPr="0090543F">
        <w:rPr>
          <w:rFonts w:ascii="Arial" w:hAnsi="Arial" w:cs="Arial"/>
          <w:lang w:val="en-GB"/>
        </w:rPr>
        <w:t>providing materials to the Validation Owner</w:t>
      </w:r>
      <w:r w:rsidR="00A36F13" w:rsidRPr="0090543F">
        <w:rPr>
          <w:rFonts w:ascii="Arial" w:hAnsi="Arial" w:cs="Arial"/>
          <w:lang w:val="en-GB"/>
        </w:rPr>
        <w:t xml:space="preserve"> and</w:t>
      </w:r>
    </w:p>
    <w:p w:rsidR="000950B4" w:rsidRPr="0090543F" w:rsidRDefault="00A36F13" w:rsidP="004B4DBD">
      <w:pPr>
        <w:pStyle w:val="ListParagraph"/>
        <w:numPr>
          <w:ilvl w:val="0"/>
          <w:numId w:val="13"/>
        </w:numPr>
        <w:rPr>
          <w:rFonts w:ascii="Arial" w:hAnsi="Arial" w:cs="Arial"/>
          <w:lang w:val="en-GB"/>
        </w:rPr>
      </w:pPr>
      <w:r w:rsidRPr="0090543F">
        <w:rPr>
          <w:rFonts w:ascii="Arial" w:hAnsi="Arial" w:cs="Arial"/>
          <w:lang w:val="en-GB"/>
        </w:rPr>
        <w:t>Validation Committee (decision on the outcomes).</w:t>
      </w:r>
    </w:p>
    <w:p w:rsidR="00EB6529" w:rsidRPr="0090543F" w:rsidRDefault="005076E7" w:rsidP="00931221">
      <w:pPr>
        <w:rPr>
          <w:rFonts w:ascii="Arial" w:hAnsi="Arial" w:cs="Arial"/>
          <w:lang w:val="en-GB"/>
        </w:rPr>
      </w:pPr>
      <w:r w:rsidRPr="0090543F">
        <w:rPr>
          <w:rFonts w:ascii="Arial" w:hAnsi="Arial" w:cs="Arial"/>
          <w:lang w:val="en-GB"/>
        </w:rPr>
        <w:t xml:space="preserve">(These process steps are precisely defined in the next subsection </w:t>
      </w:r>
      <w:r w:rsidRPr="0090543F">
        <w:rPr>
          <w:rFonts w:ascii="Arial" w:hAnsi="Arial" w:cs="Arial"/>
          <w:lang w:val="en-GB"/>
        </w:rPr>
        <w:fldChar w:fldCharType="begin"/>
      </w:r>
      <w:r w:rsidRPr="0090543F">
        <w:rPr>
          <w:rFonts w:ascii="Arial" w:hAnsi="Arial" w:cs="Arial"/>
          <w:lang w:val="en-GB"/>
        </w:rPr>
        <w:instrText xml:space="preserve"> REF _Ref501402609 \r \h </w:instrText>
      </w:r>
      <w:r w:rsidR="0090543F">
        <w:rPr>
          <w:rFonts w:ascii="Arial" w:hAnsi="Arial" w:cs="Arial"/>
          <w:lang w:val="en-GB"/>
        </w:rPr>
        <w:instrText xml:space="preserve"> \* MERGEFORMAT </w:instrText>
      </w:r>
      <w:r w:rsidRPr="0090543F">
        <w:rPr>
          <w:rFonts w:ascii="Arial" w:hAnsi="Arial" w:cs="Arial"/>
          <w:lang w:val="en-GB"/>
        </w:rPr>
      </w:r>
      <w:r w:rsidRPr="0090543F">
        <w:rPr>
          <w:rFonts w:ascii="Arial" w:hAnsi="Arial" w:cs="Arial"/>
          <w:lang w:val="en-GB"/>
        </w:rPr>
        <w:fldChar w:fldCharType="separate"/>
      </w:r>
      <w:r w:rsidR="009B7595" w:rsidRPr="0090543F">
        <w:rPr>
          <w:rFonts w:ascii="Arial" w:hAnsi="Arial" w:cs="Arial"/>
          <w:lang w:val="en-GB"/>
        </w:rPr>
        <w:t>3.3.2</w:t>
      </w:r>
      <w:r w:rsidRPr="0090543F">
        <w:rPr>
          <w:rFonts w:ascii="Arial" w:hAnsi="Arial" w:cs="Arial"/>
          <w:lang w:val="en-GB"/>
        </w:rPr>
        <w:fldChar w:fldCharType="end"/>
      </w:r>
      <w:r w:rsidRPr="0090543F">
        <w:rPr>
          <w:rFonts w:ascii="Arial" w:hAnsi="Arial" w:cs="Arial"/>
          <w:lang w:val="en-GB"/>
        </w:rPr>
        <w:t>.)</w:t>
      </w:r>
    </w:p>
    <w:p w:rsidR="00931221" w:rsidRPr="0090543F" w:rsidRDefault="00931221" w:rsidP="00931221">
      <w:pPr>
        <w:rPr>
          <w:rFonts w:ascii="Arial" w:hAnsi="Arial" w:cs="Arial"/>
          <w:lang w:val="en-GB"/>
        </w:rPr>
      </w:pPr>
    </w:p>
    <w:p w:rsidR="00AE57F5" w:rsidRPr="0090543F" w:rsidRDefault="00AE57F5" w:rsidP="00931221">
      <w:pPr>
        <w:rPr>
          <w:rFonts w:ascii="Arial" w:hAnsi="Arial" w:cs="Arial"/>
          <w:lang w:val="en-GB"/>
        </w:rPr>
      </w:pPr>
    </w:p>
    <w:p w:rsidR="00931221" w:rsidRPr="0090543F" w:rsidRDefault="008F2E8C" w:rsidP="00931221">
      <w:pPr>
        <w:pStyle w:val="Heading3"/>
        <w:rPr>
          <w:rFonts w:ascii="Arial" w:hAnsi="Arial" w:cs="Arial"/>
        </w:rPr>
      </w:pPr>
      <w:bookmarkStart w:id="46" w:name="_Ref501402609"/>
      <w:bookmarkStart w:id="47" w:name="_Toc501666878"/>
      <w:r w:rsidRPr="0090543F">
        <w:rPr>
          <w:rFonts w:ascii="Arial" w:hAnsi="Arial" w:cs="Arial"/>
        </w:rPr>
        <w:t>Model D</w:t>
      </w:r>
      <w:r w:rsidR="00931221" w:rsidRPr="0090543F">
        <w:rPr>
          <w:rFonts w:ascii="Arial" w:hAnsi="Arial" w:cs="Arial"/>
        </w:rPr>
        <w:t xml:space="preserve">evelopment and </w:t>
      </w:r>
      <w:r w:rsidRPr="0090543F">
        <w:rPr>
          <w:rFonts w:ascii="Arial" w:hAnsi="Arial" w:cs="Arial"/>
        </w:rPr>
        <w:t>Local R</w:t>
      </w:r>
      <w:r w:rsidR="00931221" w:rsidRPr="0090543F">
        <w:rPr>
          <w:rFonts w:ascii="Arial" w:hAnsi="Arial" w:cs="Arial"/>
        </w:rPr>
        <w:t>eview</w:t>
      </w:r>
      <w:r w:rsidRPr="0090543F">
        <w:rPr>
          <w:rFonts w:ascii="Arial" w:hAnsi="Arial" w:cs="Arial"/>
        </w:rPr>
        <w:t xml:space="preserve"> P</w:t>
      </w:r>
      <w:r w:rsidR="00931221" w:rsidRPr="0090543F">
        <w:rPr>
          <w:rFonts w:ascii="Arial" w:hAnsi="Arial" w:cs="Arial"/>
        </w:rPr>
        <w:t>hase</w:t>
      </w:r>
      <w:bookmarkEnd w:id="46"/>
      <w:bookmarkEnd w:id="47"/>
    </w:p>
    <w:p w:rsidR="00931221" w:rsidRPr="0090543F" w:rsidRDefault="00931221" w:rsidP="00931221">
      <w:pPr>
        <w:rPr>
          <w:rFonts w:ascii="Arial" w:hAnsi="Arial" w:cs="Arial"/>
          <w:lang w:val="en-GB"/>
        </w:rPr>
      </w:pPr>
      <w:r w:rsidRPr="0090543F">
        <w:rPr>
          <w:rFonts w:ascii="Arial" w:hAnsi="Arial" w:cs="Arial"/>
          <w:lang w:val="en-GB"/>
        </w:rPr>
        <w:t xml:space="preserve">The validation process of a certain model starts in a broad sense with the </w:t>
      </w:r>
      <w:r w:rsidRPr="0090543F">
        <w:rPr>
          <w:rFonts w:ascii="Arial" w:hAnsi="Arial" w:cs="Arial"/>
          <w:b/>
          <w:lang w:val="en-GB"/>
        </w:rPr>
        <w:t>model development and review phase</w:t>
      </w:r>
      <w:r w:rsidRPr="0090543F">
        <w:rPr>
          <w:rFonts w:ascii="Arial" w:hAnsi="Arial" w:cs="Arial"/>
          <w:lang w:val="en-GB"/>
        </w:rPr>
        <w:t>. The Validation Owner must be informed about the start of the activity by the Model Owner. The purpose of such a notification is to provide the Validation Owner confidence that activities are proceeding in line with the pre-agreed validation schedule.</w:t>
      </w:r>
    </w:p>
    <w:p w:rsidR="00931221" w:rsidRPr="0090543F" w:rsidRDefault="00931221" w:rsidP="00931221">
      <w:pPr>
        <w:rPr>
          <w:rFonts w:ascii="Arial" w:hAnsi="Arial" w:cs="Arial"/>
          <w:lang w:val="en-GB"/>
        </w:rPr>
      </w:pPr>
    </w:p>
    <w:p w:rsidR="00931221" w:rsidRPr="0019073D" w:rsidRDefault="00931221" w:rsidP="00931221">
      <w:pPr>
        <w:rPr>
          <w:rFonts w:ascii="Arial" w:hAnsi="Arial" w:cs="Arial"/>
          <w:lang w:val="en-GB"/>
        </w:rPr>
      </w:pPr>
      <w:r w:rsidRPr="0019073D">
        <w:rPr>
          <w:rFonts w:ascii="Arial" w:hAnsi="Arial" w:cs="Arial"/>
          <w:lang w:val="en-GB"/>
        </w:rPr>
        <w:t xml:space="preserve">A more formalised way of informing the Validation Owner about the start of the model development is to carry out an origination acceptance. The origination acceptance is the process of accepting and recommending model (re-)development </w:t>
      </w:r>
      <w:r w:rsidR="0019073D" w:rsidRPr="0019073D">
        <w:rPr>
          <w:rFonts w:ascii="Arial" w:hAnsi="Arial" w:cs="Arial"/>
          <w:lang w:val="en-GB"/>
        </w:rPr>
        <w:t>to</w:t>
      </w:r>
      <w:r w:rsidRPr="0019073D">
        <w:rPr>
          <w:rFonts w:ascii="Arial" w:hAnsi="Arial" w:cs="Arial"/>
          <w:lang w:val="en-GB"/>
        </w:rPr>
        <w:t xml:space="preserve"> the CRO </w:t>
      </w:r>
      <w:r w:rsidR="0019073D" w:rsidRPr="0019073D">
        <w:rPr>
          <w:rFonts w:ascii="Arial" w:hAnsi="Arial" w:cs="Arial"/>
          <w:lang w:val="en-GB"/>
        </w:rPr>
        <w:t>by the Heads of Risk Controlling together with Head of Retail Risk/SME Risk/Household Risk/FI Risk/Corporate Risk</w:t>
      </w:r>
      <w:r w:rsidRPr="0019073D">
        <w:rPr>
          <w:rFonts w:ascii="Arial" w:hAnsi="Arial" w:cs="Arial"/>
          <w:lang w:val="en-GB"/>
        </w:rPr>
        <w:t xml:space="preserve">. </w:t>
      </w:r>
      <w:r w:rsidR="0019073D" w:rsidRPr="0019073D">
        <w:rPr>
          <w:rFonts w:ascii="Arial" w:hAnsi="Arial" w:cs="Arial"/>
          <w:lang w:val="en-GB"/>
        </w:rPr>
        <w:t>I</w:t>
      </w:r>
      <w:r w:rsidRPr="0019073D">
        <w:rPr>
          <w:rFonts w:ascii="Arial" w:hAnsi="Arial" w:cs="Arial"/>
          <w:lang w:val="en-GB"/>
        </w:rPr>
        <w:t xml:space="preserve">t offers an opportunity to know </w:t>
      </w:r>
      <w:r w:rsidR="0019073D" w:rsidRPr="0019073D">
        <w:rPr>
          <w:rFonts w:ascii="Arial" w:hAnsi="Arial" w:cs="Arial"/>
          <w:lang w:val="en-GB"/>
        </w:rPr>
        <w:t xml:space="preserve">and </w:t>
      </w:r>
      <w:r w:rsidRPr="0019073D">
        <w:rPr>
          <w:rFonts w:ascii="Arial" w:hAnsi="Arial" w:cs="Arial"/>
          <w:lang w:val="en-GB"/>
        </w:rPr>
        <w:t>get an insight to the plans and objectives. Also, during the origination acceptance, the key stakeholders and milestones are identified.</w:t>
      </w:r>
    </w:p>
    <w:p w:rsidR="00931221" w:rsidRPr="0019073D" w:rsidRDefault="00931221" w:rsidP="0019073D">
      <w:pPr>
        <w:rPr>
          <w:rFonts w:ascii="Arial" w:hAnsi="Arial" w:cs="Arial"/>
          <w:lang w:val="en-GB"/>
        </w:rPr>
      </w:pPr>
    </w:p>
    <w:p w:rsidR="00931221" w:rsidRPr="0019073D" w:rsidRDefault="00931221" w:rsidP="00931221">
      <w:pPr>
        <w:suppressAutoHyphens/>
        <w:rPr>
          <w:rFonts w:ascii="Arial" w:hAnsi="Arial" w:cs="Arial"/>
          <w:color w:val="000000" w:themeColor="text1"/>
          <w:lang w:val="en-GB"/>
        </w:rPr>
      </w:pPr>
      <w:r w:rsidRPr="0019073D">
        <w:rPr>
          <w:rFonts w:ascii="Arial" w:hAnsi="Arial" w:cs="Arial"/>
          <w:color w:val="000000" w:themeColor="text1"/>
          <w:lang w:val="en-GB"/>
        </w:rPr>
        <w:t xml:space="preserve">During the model development and review phase, Model Developer or Model Reviewer can ask for </w:t>
      </w:r>
      <w:r w:rsidRPr="0019073D">
        <w:rPr>
          <w:rFonts w:ascii="Arial" w:hAnsi="Arial" w:cs="Arial"/>
          <w:b/>
          <w:color w:val="000000" w:themeColor="text1"/>
          <w:lang w:val="en-GB"/>
        </w:rPr>
        <w:t>ad-hoc pre-assessment</w:t>
      </w:r>
      <w:r w:rsidRPr="0019073D">
        <w:rPr>
          <w:rFonts w:ascii="Arial" w:hAnsi="Arial" w:cs="Arial"/>
          <w:color w:val="000000" w:themeColor="text1"/>
          <w:lang w:val="en-GB"/>
        </w:rPr>
        <w:t xml:space="preserve"> from the Validation Owner. In fact, for model developments where the applied development methodology or validation concept is new, it is strongly recommended to do so. </w:t>
      </w:r>
    </w:p>
    <w:p w:rsidR="00931221" w:rsidRPr="0090543F" w:rsidRDefault="00931221" w:rsidP="00931221">
      <w:pPr>
        <w:suppressAutoHyphens/>
        <w:rPr>
          <w:rFonts w:ascii="Arial" w:hAnsi="Arial" w:cs="Arial"/>
          <w:lang w:val="en-GB"/>
        </w:rPr>
      </w:pPr>
      <w:r w:rsidRPr="0090543F">
        <w:rPr>
          <w:rFonts w:ascii="Arial" w:hAnsi="Arial" w:cs="Arial"/>
          <w:lang w:val="en-GB"/>
        </w:rPr>
        <w:t xml:space="preserve">In order to ensure the desired independence, the following principles must be followed when the Validation Owner participates in a pre-assessment, or simply when questions towards him/her are formulated. First, the request for advice must be clearly described and must consist of a set of precise questions. Second, the advices from the Validation Owner at this stage are non-binding. The latter rule is also necessary since at the pre-assessment not all information is available that will be considered later when the full validation assessment is made. </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Approaching to the end of the model development and review phase, 6 weeks prior to the scheduled Validation Committee session the Model Owner needs to inform the Validation Owner about the proceedings and </w:t>
      </w:r>
      <w:r w:rsidRPr="0090543F">
        <w:rPr>
          <w:rFonts w:ascii="Arial" w:hAnsi="Arial" w:cs="Arial"/>
          <w:b/>
          <w:lang w:val="en-GB"/>
        </w:rPr>
        <w:t>request a formal start of the validation</w:t>
      </w:r>
      <w:r w:rsidRPr="0090543F">
        <w:rPr>
          <w:rFonts w:ascii="Arial" w:hAnsi="Arial" w:cs="Arial"/>
          <w:lang w:val="en-GB"/>
        </w:rPr>
        <w:t>.</w:t>
      </w:r>
    </w:p>
    <w:p w:rsidR="00931221" w:rsidRPr="0090543F" w:rsidRDefault="00931221" w:rsidP="00931221">
      <w:pPr>
        <w:rPr>
          <w:rFonts w:ascii="Arial" w:hAnsi="Arial" w:cs="Arial"/>
          <w:lang w:val="en-GB"/>
        </w:rPr>
      </w:pPr>
    </w:p>
    <w:p w:rsidR="00AE57F5" w:rsidRPr="0090543F" w:rsidRDefault="00AE57F5" w:rsidP="00931221">
      <w:pPr>
        <w:rPr>
          <w:rFonts w:ascii="Arial" w:hAnsi="Arial" w:cs="Arial"/>
          <w:lang w:val="en-GB"/>
        </w:rPr>
      </w:pPr>
    </w:p>
    <w:p w:rsidR="00931221" w:rsidRPr="0090543F" w:rsidRDefault="008F2E8C" w:rsidP="00931221">
      <w:pPr>
        <w:pStyle w:val="Heading3"/>
        <w:rPr>
          <w:rFonts w:ascii="Arial" w:hAnsi="Arial" w:cs="Arial"/>
        </w:rPr>
      </w:pPr>
      <w:bookmarkStart w:id="48" w:name="_Ref500801945"/>
      <w:bookmarkStart w:id="49" w:name="_Toc501666879"/>
      <w:r w:rsidRPr="0090543F">
        <w:rPr>
          <w:rFonts w:ascii="Arial" w:hAnsi="Arial" w:cs="Arial"/>
        </w:rPr>
        <w:t>Validation and Model A</w:t>
      </w:r>
      <w:r w:rsidR="00931221" w:rsidRPr="0090543F">
        <w:rPr>
          <w:rFonts w:ascii="Arial" w:hAnsi="Arial" w:cs="Arial"/>
        </w:rPr>
        <w:t>ssessment</w:t>
      </w:r>
      <w:r w:rsidRPr="0090543F">
        <w:rPr>
          <w:rFonts w:ascii="Arial" w:hAnsi="Arial" w:cs="Arial"/>
        </w:rPr>
        <w:t xml:space="preserve"> P</w:t>
      </w:r>
      <w:r w:rsidR="00931221" w:rsidRPr="0090543F">
        <w:rPr>
          <w:rFonts w:ascii="Arial" w:hAnsi="Arial" w:cs="Arial"/>
        </w:rPr>
        <w:t>hase</w:t>
      </w:r>
      <w:bookmarkEnd w:id="48"/>
      <w:bookmarkEnd w:id="49"/>
    </w:p>
    <w:p w:rsidR="00931221" w:rsidRPr="0090543F" w:rsidRDefault="00931221" w:rsidP="00931221">
      <w:pPr>
        <w:rPr>
          <w:rFonts w:ascii="Arial" w:hAnsi="Arial" w:cs="Arial"/>
          <w:lang w:val="en-GB"/>
        </w:rPr>
      </w:pPr>
      <w:r w:rsidRPr="0090543F">
        <w:rPr>
          <w:rFonts w:ascii="Arial" w:hAnsi="Arial" w:cs="Arial"/>
          <w:lang w:val="en-GB"/>
        </w:rPr>
        <w:t xml:space="preserve">The actual validation and model assessment phase can formally start when the Model Owner </w:t>
      </w:r>
      <w:r w:rsidRPr="0090543F">
        <w:rPr>
          <w:rFonts w:ascii="Arial" w:hAnsi="Arial" w:cs="Arial"/>
          <w:b/>
          <w:lang w:val="en-GB"/>
        </w:rPr>
        <w:t>provides all necessary materials</w:t>
      </w:r>
      <w:r w:rsidRPr="0090543F">
        <w:rPr>
          <w:rFonts w:ascii="Arial" w:hAnsi="Arial" w:cs="Arial"/>
          <w:lang w:val="en-GB"/>
        </w:rPr>
        <w:t xml:space="preserve"> to the Validation Owner, including the final model / review documentations. This has to happen at least 2 weeks prior to the planned Validation Committee session, but in case of validating multiple models together (such as at a typical Periodic Review and Validation of IRB models of a product), then at least 4 weeks in advance is required.</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Besides checking the provided materials, the Validation Owner typically plans conference calls, interviews and meetings to consult with the Model Developer, Owner, Reviewer or other stakeholders during this phase, in order to complete the information necessary for the </w:t>
      </w:r>
      <w:r w:rsidRPr="0090543F">
        <w:rPr>
          <w:rFonts w:ascii="Arial" w:hAnsi="Arial" w:cs="Arial"/>
          <w:b/>
          <w:lang w:val="en-GB"/>
        </w:rPr>
        <w:t>assessment of the model</w:t>
      </w:r>
      <w:r w:rsidRPr="0090543F">
        <w:rPr>
          <w:rFonts w:ascii="Arial" w:hAnsi="Arial" w:cs="Arial"/>
          <w:lang w:val="en-GB"/>
        </w:rPr>
        <w:t xml:space="preserve">. These are organised on an ad-hoc basis. </w:t>
      </w:r>
    </w:p>
    <w:p w:rsidR="00931221" w:rsidRPr="0090543F" w:rsidRDefault="00931221" w:rsidP="00931221">
      <w:pPr>
        <w:rPr>
          <w:rFonts w:ascii="Arial" w:hAnsi="Arial" w:cs="Arial"/>
          <w:lang w:val="en-GB"/>
        </w:rPr>
      </w:pPr>
      <w:r w:rsidRPr="0090543F">
        <w:rPr>
          <w:rFonts w:ascii="Arial" w:hAnsi="Arial" w:cs="Arial"/>
          <w:lang w:val="en-GB"/>
        </w:rPr>
        <w:t>The Validation Owner in his/her own competence may decide – maximum once for each validation activity – to put the validation process on hold and thus to postpone the Validation Committee session of the respective model if (s)he considers that the quality of the model or the level of information provided is not yet sufficient, but the situation can be improved in a short time (1-2 months). However – depending on the circumstances – a conservative assessment of some isolated aspects in the lack of proper information may also be an acceptable solution, rather than putting the process on hold.</w:t>
      </w:r>
    </w:p>
    <w:p w:rsidR="00931221" w:rsidRPr="0090543F" w:rsidRDefault="00931221" w:rsidP="00931221">
      <w:pPr>
        <w:rPr>
          <w:rFonts w:ascii="Arial" w:hAnsi="Arial" w:cs="Arial"/>
          <w:lang w:val="en-GB"/>
        </w:rPr>
      </w:pPr>
      <w:r w:rsidRPr="0090543F">
        <w:rPr>
          <w:rFonts w:ascii="Arial" w:hAnsi="Arial" w:cs="Arial"/>
          <w:lang w:val="en-GB"/>
        </w:rPr>
        <w:t>The model assessment (including the traffic lights on the aspect and on aggregated levels) needs to be drafted before the Validation Committee takes place.</w:t>
      </w:r>
    </w:p>
    <w:p w:rsidR="00931221" w:rsidRPr="0090543F" w:rsidRDefault="00931221" w:rsidP="00931221">
      <w:pPr>
        <w:rPr>
          <w:rFonts w:ascii="Arial" w:hAnsi="Arial" w:cs="Arial"/>
          <w:lang w:val="en-GB"/>
        </w:rPr>
      </w:pPr>
      <w:r w:rsidRPr="0090543F">
        <w:rPr>
          <w:rFonts w:ascii="Arial" w:hAnsi="Arial" w:cs="Arial"/>
          <w:lang w:val="en-GB"/>
        </w:rPr>
        <w:t>The Model Owner has to ensure also before the Validation Committee that the presentation is available whenever such</w:t>
      </w:r>
      <w:r w:rsidR="00B96893" w:rsidRPr="0090543F">
        <w:rPr>
          <w:rFonts w:ascii="Arial" w:hAnsi="Arial" w:cs="Arial"/>
          <w:lang w:val="en-GB"/>
        </w:rPr>
        <w:t xml:space="preserve"> is required by the applicable validation c</w:t>
      </w:r>
      <w:r w:rsidRPr="0090543F">
        <w:rPr>
          <w:rFonts w:ascii="Arial" w:hAnsi="Arial" w:cs="Arial"/>
          <w:lang w:val="en-GB"/>
        </w:rPr>
        <w:t>oncept.</w:t>
      </w:r>
    </w:p>
    <w:p w:rsidR="00931221" w:rsidRPr="0090543F" w:rsidRDefault="00931221" w:rsidP="00931221">
      <w:pPr>
        <w:suppressAutoHyphens/>
        <w:rPr>
          <w:rFonts w:ascii="Arial" w:hAnsi="Arial" w:cs="Arial"/>
          <w:lang w:val="en-GB"/>
        </w:rPr>
      </w:pPr>
    </w:p>
    <w:p w:rsidR="00931221" w:rsidRPr="0090543F" w:rsidRDefault="00931221" w:rsidP="00931221">
      <w:pPr>
        <w:suppressAutoHyphens/>
        <w:rPr>
          <w:rFonts w:ascii="Arial" w:hAnsi="Arial" w:cs="Arial"/>
          <w:lang w:val="en-GB"/>
        </w:rPr>
      </w:pPr>
      <w:r w:rsidRPr="0090543F">
        <w:rPr>
          <w:rFonts w:ascii="Arial" w:hAnsi="Arial" w:cs="Arial"/>
          <w:lang w:val="en-GB"/>
        </w:rPr>
        <w:t xml:space="preserve">On the </w:t>
      </w:r>
      <w:r w:rsidRPr="0090543F">
        <w:rPr>
          <w:rFonts w:ascii="Arial" w:hAnsi="Arial" w:cs="Arial"/>
          <w:b/>
          <w:lang w:val="en-GB"/>
        </w:rPr>
        <w:t>Validation Committee</w:t>
      </w:r>
      <w:r w:rsidRPr="0090543F">
        <w:rPr>
          <w:rFonts w:ascii="Arial" w:hAnsi="Arial" w:cs="Arial"/>
          <w:lang w:val="en-GB"/>
        </w:rPr>
        <w:t xml:space="preserve">, the model (development), results of the review and the validation assessment proposed by the Validation Owner are presented and discussed. Corrections of the model assessment are made when necessary and the validation outcome is agreed. Conditions can be prescribed by the Committee, deciding on their severities and deadlines as well. Competences, </w:t>
      </w:r>
      <w:r w:rsidRPr="0090543F">
        <w:rPr>
          <w:rFonts w:ascii="Arial" w:hAnsi="Arial" w:cs="Arial"/>
          <w:lang w:val="en-GB"/>
        </w:rPr>
        <w:lastRenderedPageBreak/>
        <w:t>structure, decision making and other processes related to the Validation Committee are regulated in the VC Bylaws document.</w:t>
      </w:r>
    </w:p>
    <w:p w:rsidR="00931221" w:rsidRPr="0090543F" w:rsidRDefault="00931221" w:rsidP="00931221">
      <w:pPr>
        <w:suppressAutoHyphens/>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The conclusions of the validation have to be summarized in a </w:t>
      </w:r>
      <w:r w:rsidRPr="0090543F">
        <w:rPr>
          <w:rFonts w:ascii="Arial" w:hAnsi="Arial" w:cs="Arial"/>
          <w:b/>
          <w:lang w:val="en-GB"/>
        </w:rPr>
        <w:t>validation report</w:t>
      </w:r>
      <w:r w:rsidRPr="0090543F">
        <w:rPr>
          <w:rFonts w:ascii="Arial" w:hAnsi="Arial" w:cs="Arial"/>
          <w:lang w:val="en-GB"/>
        </w:rPr>
        <w:t xml:space="preserve"> document including the validation outcome, the summary of the newly approved or recalculated model (parameters, scorecard variables), the traffic light assessment of each validation aspect, comments on aspects where necessary (especially those which are assessed red), domain and overall model level traffic light assessment and the conditions. The validation report has to be finalised by the Validation Owner within 4 weeks from the date of the Validation Committee. </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After the final validation report has been issued, </w:t>
      </w:r>
      <w:r w:rsidR="0019073D">
        <w:rPr>
          <w:rFonts w:ascii="Arial" w:hAnsi="Arial" w:cs="Arial"/>
          <w:lang w:val="en-GB"/>
        </w:rPr>
        <w:t>CRO</w:t>
      </w:r>
      <w:r w:rsidRPr="0090543F">
        <w:rPr>
          <w:rFonts w:ascii="Arial" w:hAnsi="Arial" w:cs="Arial"/>
          <w:b/>
          <w:lang w:val="en-GB"/>
        </w:rPr>
        <w:t xml:space="preserve"> need to be informed</w:t>
      </w:r>
      <w:r w:rsidRPr="0090543F">
        <w:rPr>
          <w:rFonts w:ascii="Arial" w:hAnsi="Arial" w:cs="Arial"/>
          <w:lang w:val="en-GB"/>
        </w:rPr>
        <w:t xml:space="preserve"> regarding validation outcomes. Validation Committee decisions are generally communicated quarterly to </w:t>
      </w:r>
      <w:r w:rsidR="0019073D">
        <w:rPr>
          <w:rFonts w:ascii="Arial" w:hAnsi="Arial" w:cs="Arial"/>
          <w:lang w:val="en-GB"/>
        </w:rPr>
        <w:t>Subcommittee of RCO on Modelling</w:t>
      </w:r>
      <w:r w:rsidRPr="0090543F">
        <w:rPr>
          <w:rFonts w:ascii="Arial" w:hAnsi="Arial" w:cs="Arial"/>
          <w:lang w:val="en-GB"/>
        </w:rPr>
        <w:t xml:space="preserve"> through the presentations, containing the validation executive summary reports prepared by Risk Validation</w:t>
      </w:r>
      <w:r w:rsidR="0019073D">
        <w:rPr>
          <w:rFonts w:ascii="Arial" w:hAnsi="Arial" w:cs="Arial"/>
          <w:lang w:val="en-GB"/>
        </w:rPr>
        <w:t xml:space="preserve"> Team</w:t>
      </w:r>
      <w:r w:rsidRPr="0090543F">
        <w:rPr>
          <w:rFonts w:ascii="Arial" w:hAnsi="Arial" w:cs="Arial"/>
          <w:lang w:val="en-GB"/>
        </w:rPr>
        <w:t>.</w:t>
      </w:r>
    </w:p>
    <w:p w:rsidR="00931221" w:rsidRPr="0090543F" w:rsidRDefault="00931221" w:rsidP="00931221">
      <w:pPr>
        <w:rPr>
          <w:rFonts w:ascii="Arial" w:hAnsi="Arial" w:cs="Arial"/>
          <w:lang w:val="en-GB"/>
        </w:rPr>
      </w:pPr>
    </w:p>
    <w:p w:rsidR="00AE57F5" w:rsidRPr="0090543F" w:rsidRDefault="00AE57F5" w:rsidP="00931221">
      <w:pPr>
        <w:rPr>
          <w:rFonts w:ascii="Arial" w:hAnsi="Arial" w:cs="Arial"/>
          <w:lang w:val="en-GB"/>
        </w:rPr>
      </w:pPr>
    </w:p>
    <w:p w:rsidR="00931221" w:rsidRPr="0090543F" w:rsidRDefault="008F2E8C" w:rsidP="00931221">
      <w:pPr>
        <w:pStyle w:val="Heading3"/>
        <w:rPr>
          <w:rFonts w:ascii="Arial" w:hAnsi="Arial" w:cs="Arial"/>
        </w:rPr>
      </w:pPr>
      <w:bookmarkStart w:id="50" w:name="_Ref500801909"/>
      <w:bookmarkStart w:id="51" w:name="_Toc501666880"/>
      <w:r w:rsidRPr="0090543F">
        <w:rPr>
          <w:rFonts w:ascii="Arial" w:hAnsi="Arial" w:cs="Arial"/>
        </w:rPr>
        <w:t>Resolution of C</w:t>
      </w:r>
      <w:r w:rsidR="00931221" w:rsidRPr="0090543F">
        <w:rPr>
          <w:rFonts w:ascii="Arial" w:hAnsi="Arial" w:cs="Arial"/>
        </w:rPr>
        <w:t>onditions</w:t>
      </w:r>
      <w:bookmarkEnd w:id="50"/>
      <w:bookmarkEnd w:id="51"/>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To </w:t>
      </w:r>
      <w:r w:rsidRPr="0090543F">
        <w:rPr>
          <w:rFonts w:ascii="Arial" w:hAnsi="Arial" w:cs="Arial"/>
          <w:b/>
          <w:lang w:val="en-GB"/>
        </w:rPr>
        <w:t>resolve a condition</w:t>
      </w:r>
      <w:r w:rsidRPr="0090543F">
        <w:rPr>
          <w:rFonts w:ascii="Arial" w:hAnsi="Arial" w:cs="Arial"/>
          <w:lang w:val="en-GB"/>
        </w:rPr>
        <w:t xml:space="preserve">, the person responsible for the resolution needs to provide for the Validation Owner evidence of the fulfilment. The Validation Owner decides based on that information whether the condition can be closed or further actions are </w:t>
      </w:r>
      <w:r w:rsidR="00672FBF" w:rsidRPr="0090543F">
        <w:rPr>
          <w:rFonts w:ascii="Arial" w:hAnsi="Arial" w:cs="Arial"/>
          <w:lang w:val="en-GB"/>
        </w:rPr>
        <w:t>necessary</w:t>
      </w:r>
      <w:r w:rsidRPr="0090543F">
        <w:rPr>
          <w:rFonts w:ascii="Arial" w:hAnsi="Arial" w:cs="Arial"/>
          <w:lang w:val="en-GB"/>
        </w:rPr>
        <w:t>.</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lang w:val="en-GB"/>
        </w:rPr>
        <w:t xml:space="preserve">The </w:t>
      </w:r>
      <w:r w:rsidRPr="0090543F">
        <w:rPr>
          <w:rFonts w:ascii="Arial" w:hAnsi="Arial" w:cs="Arial"/>
          <w:b/>
          <w:lang w:val="en-GB"/>
        </w:rPr>
        <w:t>sign-off of the validation</w:t>
      </w:r>
      <w:r w:rsidRPr="0090543F">
        <w:rPr>
          <w:rFonts w:ascii="Arial" w:hAnsi="Arial" w:cs="Arial"/>
          <w:lang w:val="en-GB"/>
        </w:rPr>
        <w:t xml:space="preserve"> activity by the Responsible Signee </w:t>
      </w:r>
      <w:r w:rsidR="00E64B08" w:rsidRPr="0090543F">
        <w:rPr>
          <w:rFonts w:ascii="Arial" w:hAnsi="Arial" w:cs="Arial"/>
          <w:lang w:val="en-GB"/>
        </w:rPr>
        <w:t>has to</w:t>
      </w:r>
      <w:r w:rsidRPr="0090543F">
        <w:rPr>
          <w:rFonts w:ascii="Arial" w:hAnsi="Arial" w:cs="Arial"/>
          <w:lang w:val="en-GB"/>
        </w:rPr>
        <w:t xml:space="preserve"> happen once all conditions of critical severity are resolved.</w:t>
      </w:r>
    </w:p>
    <w:p w:rsidR="00931221" w:rsidRPr="0090543F" w:rsidRDefault="00931221" w:rsidP="00931221">
      <w:pPr>
        <w:rPr>
          <w:rFonts w:ascii="Arial" w:hAnsi="Arial" w:cs="Arial"/>
          <w:lang w:val="en-GB"/>
        </w:rPr>
      </w:pPr>
    </w:p>
    <w:p w:rsidR="00931221" w:rsidRPr="0090543F" w:rsidRDefault="00931221" w:rsidP="00931221">
      <w:pPr>
        <w:rPr>
          <w:rFonts w:ascii="Arial" w:hAnsi="Arial" w:cs="Arial"/>
          <w:lang w:val="en-GB"/>
        </w:rPr>
      </w:pPr>
      <w:r w:rsidRPr="0090543F">
        <w:rPr>
          <w:rFonts w:ascii="Arial" w:hAnsi="Arial" w:cs="Arial"/>
          <w:b/>
          <w:lang w:val="en-GB"/>
        </w:rPr>
        <w:t>Monitoring</w:t>
      </w:r>
      <w:r w:rsidRPr="0090543F">
        <w:rPr>
          <w:rFonts w:ascii="Arial" w:hAnsi="Arial" w:cs="Arial"/>
          <w:lang w:val="en-GB"/>
        </w:rPr>
        <w:t xml:space="preserve"> of the status of the conditions is done primarily by the Model Owner. From the validation side, also a member of Risk Validation </w:t>
      </w:r>
      <w:r w:rsidR="0019073D">
        <w:rPr>
          <w:rFonts w:ascii="Arial" w:hAnsi="Arial" w:cs="Arial"/>
          <w:lang w:val="en-GB"/>
        </w:rPr>
        <w:t xml:space="preserve">Team </w:t>
      </w:r>
      <w:r w:rsidRPr="0090543F">
        <w:rPr>
          <w:rFonts w:ascii="Arial" w:hAnsi="Arial" w:cs="Arial"/>
          <w:lang w:val="en-GB"/>
        </w:rPr>
        <w:t xml:space="preserve">checks the timely fulfilment of conditions. The assignment </w:t>
      </w:r>
      <w:r w:rsidR="00672FBF" w:rsidRPr="0090543F">
        <w:rPr>
          <w:rFonts w:ascii="Arial" w:hAnsi="Arial" w:cs="Arial"/>
          <w:lang w:val="en-GB"/>
        </w:rPr>
        <w:t xml:space="preserve">of that member </w:t>
      </w:r>
      <w:r w:rsidRPr="0090543F">
        <w:rPr>
          <w:rFonts w:ascii="Arial" w:hAnsi="Arial" w:cs="Arial"/>
          <w:lang w:val="en-GB"/>
        </w:rPr>
        <w:t>is typically permanent</w:t>
      </w:r>
      <w:r w:rsidR="0019073D">
        <w:rPr>
          <w:rFonts w:ascii="Arial" w:hAnsi="Arial" w:cs="Arial"/>
          <w:lang w:val="en-GB"/>
        </w:rPr>
        <w:t xml:space="preserve">; that is all conditions on the specific </w:t>
      </w:r>
      <w:r w:rsidR="00672FBF" w:rsidRPr="0090543F">
        <w:rPr>
          <w:rFonts w:ascii="Arial" w:hAnsi="Arial" w:cs="Arial"/>
          <w:lang w:val="en-GB"/>
        </w:rPr>
        <w:t xml:space="preserve">models </w:t>
      </w:r>
      <w:r w:rsidR="0019073D">
        <w:rPr>
          <w:rFonts w:ascii="Arial" w:hAnsi="Arial" w:cs="Arial"/>
          <w:lang w:val="en-GB"/>
        </w:rPr>
        <w:t>are</w:t>
      </w:r>
      <w:r w:rsidR="00672FBF" w:rsidRPr="0090543F">
        <w:rPr>
          <w:rFonts w:ascii="Arial" w:hAnsi="Arial" w:cs="Arial"/>
          <w:lang w:val="en-GB"/>
        </w:rPr>
        <w:t xml:space="preserve"> monitored by the same person.</w:t>
      </w:r>
      <w:r w:rsidR="00A87B72" w:rsidRPr="0090543F">
        <w:rPr>
          <w:rFonts w:ascii="Arial" w:hAnsi="Arial" w:cs="Arial"/>
          <w:lang w:val="en-GB"/>
        </w:rPr>
        <w:t xml:space="preserve"> </w:t>
      </w:r>
      <w:r w:rsidRPr="0090543F">
        <w:rPr>
          <w:rFonts w:ascii="Arial" w:hAnsi="Arial" w:cs="Arial"/>
          <w:lang w:val="en-GB"/>
        </w:rPr>
        <w:t>In most cases in fact it is the same person as the Validation Owner</w:t>
      </w:r>
      <w:r w:rsidR="00A87B72" w:rsidRPr="0090543F">
        <w:rPr>
          <w:rFonts w:ascii="Arial" w:hAnsi="Arial" w:cs="Arial"/>
          <w:lang w:val="en-GB"/>
        </w:rPr>
        <w:t>, so f</w:t>
      </w:r>
      <w:r w:rsidRPr="0090543F">
        <w:rPr>
          <w:rFonts w:ascii="Arial" w:hAnsi="Arial" w:cs="Arial"/>
          <w:lang w:val="en-GB"/>
        </w:rPr>
        <w:t>or simplicity, we will refer below to the person doing the moni</w:t>
      </w:r>
      <w:r w:rsidR="00A87B72" w:rsidRPr="0090543F">
        <w:rPr>
          <w:rFonts w:ascii="Arial" w:hAnsi="Arial" w:cs="Arial"/>
          <w:lang w:val="en-GB"/>
        </w:rPr>
        <w:t>toring as the Validation Owner.</w:t>
      </w:r>
    </w:p>
    <w:p w:rsidR="0055555C" w:rsidRPr="0090543F" w:rsidRDefault="00360C93" w:rsidP="00931221">
      <w:pPr>
        <w:rPr>
          <w:rFonts w:ascii="Arial" w:hAnsi="Arial" w:cs="Arial"/>
          <w:lang w:val="en-GB"/>
        </w:rPr>
      </w:pPr>
      <w:r w:rsidRPr="0090543F">
        <w:rPr>
          <w:rFonts w:ascii="Arial" w:hAnsi="Arial" w:cs="Arial"/>
          <w:lang w:val="en-GB"/>
        </w:rPr>
        <w:t xml:space="preserve">In the months following the end of each calendar quarter, a </w:t>
      </w:r>
      <w:r w:rsidRPr="0090543F">
        <w:rPr>
          <w:rFonts w:ascii="Arial" w:hAnsi="Arial" w:cs="Arial"/>
          <w:b/>
          <w:lang w:val="en-GB"/>
        </w:rPr>
        <w:t>report</w:t>
      </w:r>
      <w:r w:rsidRPr="0090543F">
        <w:rPr>
          <w:rFonts w:ascii="Arial" w:hAnsi="Arial" w:cs="Arial"/>
          <w:lang w:val="en-GB"/>
        </w:rPr>
        <w:t xml:space="preserve"> is created </w:t>
      </w:r>
      <w:r w:rsidR="00AB29CE" w:rsidRPr="0090543F">
        <w:rPr>
          <w:rFonts w:ascii="Arial" w:hAnsi="Arial" w:cs="Arial"/>
          <w:lang w:val="en-GB"/>
        </w:rPr>
        <w:t xml:space="preserve">with </w:t>
      </w:r>
      <w:r w:rsidRPr="0090543F">
        <w:rPr>
          <w:rFonts w:ascii="Arial" w:hAnsi="Arial" w:cs="Arial"/>
          <w:lang w:val="en-GB"/>
        </w:rPr>
        <w:t xml:space="preserve">all validation conditions that were overdue at the end of the respective quarter. </w:t>
      </w:r>
      <w:r w:rsidR="00AA4EF8" w:rsidRPr="0090543F">
        <w:rPr>
          <w:rFonts w:ascii="Arial" w:hAnsi="Arial" w:cs="Arial"/>
          <w:lang w:val="en-GB"/>
        </w:rPr>
        <w:t>This is then used as follows.</w:t>
      </w:r>
    </w:p>
    <w:p w:rsidR="0055555C" w:rsidRPr="0090543F" w:rsidRDefault="0055555C" w:rsidP="00AA4EF8">
      <w:pPr>
        <w:ind w:left="426" w:hanging="284"/>
        <w:rPr>
          <w:rFonts w:ascii="Arial" w:hAnsi="Arial" w:cs="Arial"/>
          <w:lang w:val="en-GB"/>
        </w:rPr>
      </w:pPr>
      <w:r w:rsidRPr="0090543F">
        <w:rPr>
          <w:rFonts w:ascii="Arial" w:hAnsi="Arial" w:cs="Arial"/>
          <w:lang w:val="en-GB"/>
        </w:rPr>
        <w:lastRenderedPageBreak/>
        <w:t xml:space="preserve">1. </w:t>
      </w:r>
      <w:r w:rsidR="00360C93" w:rsidRPr="0090543F">
        <w:rPr>
          <w:rFonts w:ascii="Arial" w:hAnsi="Arial" w:cs="Arial"/>
          <w:lang w:val="en-GB"/>
        </w:rPr>
        <w:t xml:space="preserve">The </w:t>
      </w:r>
      <w:r w:rsidR="00437ACB" w:rsidRPr="0090543F">
        <w:rPr>
          <w:rFonts w:ascii="Arial" w:hAnsi="Arial" w:cs="Arial"/>
          <w:lang w:val="en-GB"/>
        </w:rPr>
        <w:t>h</w:t>
      </w:r>
      <w:r w:rsidR="00360C93" w:rsidRPr="0090543F">
        <w:rPr>
          <w:rFonts w:ascii="Arial" w:hAnsi="Arial" w:cs="Arial"/>
          <w:lang w:val="en-GB"/>
        </w:rPr>
        <w:t xml:space="preserve">ead of Risk Validation </w:t>
      </w:r>
      <w:r w:rsidR="0019073D">
        <w:rPr>
          <w:rFonts w:ascii="Arial" w:hAnsi="Arial" w:cs="Arial"/>
          <w:lang w:val="en-GB"/>
        </w:rPr>
        <w:t xml:space="preserve">Team </w:t>
      </w:r>
      <w:r w:rsidR="00360C93" w:rsidRPr="0090543F">
        <w:rPr>
          <w:rFonts w:ascii="Arial" w:hAnsi="Arial" w:cs="Arial"/>
          <w:lang w:val="en-GB"/>
        </w:rPr>
        <w:t xml:space="preserve">discusses the status of </w:t>
      </w:r>
      <w:r w:rsidR="00AA4EF8" w:rsidRPr="0090543F">
        <w:rPr>
          <w:rFonts w:ascii="Arial" w:hAnsi="Arial" w:cs="Arial"/>
          <w:lang w:val="en-GB"/>
        </w:rPr>
        <w:t>overdue conditions</w:t>
      </w:r>
      <w:r w:rsidR="00360C93" w:rsidRPr="0090543F">
        <w:rPr>
          <w:rFonts w:ascii="Arial" w:hAnsi="Arial" w:cs="Arial"/>
          <w:lang w:val="en-GB"/>
        </w:rPr>
        <w:t xml:space="preserve"> with the Validation Owners. For those points which cannot be closed within one month following the </w:t>
      </w:r>
      <w:r w:rsidR="00AB29CE" w:rsidRPr="0090543F">
        <w:rPr>
          <w:rFonts w:ascii="Arial" w:hAnsi="Arial" w:cs="Arial"/>
          <w:lang w:val="en-GB"/>
        </w:rPr>
        <w:t>quarter end, the r</w:t>
      </w:r>
      <w:r w:rsidR="00360C93" w:rsidRPr="0090543F">
        <w:rPr>
          <w:rFonts w:ascii="Arial" w:hAnsi="Arial" w:cs="Arial"/>
          <w:lang w:val="en-GB"/>
        </w:rPr>
        <w:t xml:space="preserve">easons </w:t>
      </w:r>
      <w:r w:rsidRPr="0090543F">
        <w:rPr>
          <w:rFonts w:ascii="Arial" w:hAnsi="Arial" w:cs="Arial"/>
          <w:lang w:val="en-GB"/>
        </w:rPr>
        <w:t xml:space="preserve">of the delay </w:t>
      </w:r>
      <w:r w:rsidR="00360C93" w:rsidRPr="0090543F">
        <w:rPr>
          <w:rFonts w:ascii="Arial" w:hAnsi="Arial" w:cs="Arial"/>
          <w:lang w:val="en-GB"/>
        </w:rPr>
        <w:t>have to be documented</w:t>
      </w:r>
      <w:r w:rsidR="00437ACB" w:rsidRPr="0090543F">
        <w:rPr>
          <w:rFonts w:ascii="Arial" w:hAnsi="Arial" w:cs="Arial"/>
          <w:lang w:val="en-GB"/>
        </w:rPr>
        <w:t xml:space="preserve"> by the Model Owner or Validation Owner. </w:t>
      </w:r>
      <w:r w:rsidRPr="0090543F">
        <w:rPr>
          <w:rFonts w:ascii="Arial" w:hAnsi="Arial" w:cs="Arial"/>
          <w:lang w:val="en-GB"/>
        </w:rPr>
        <w:t xml:space="preserve">In case no satisfactory explanation is provided by the Model Owner, the </w:t>
      </w:r>
      <w:r w:rsidR="0019073D" w:rsidRPr="0019073D">
        <w:rPr>
          <w:rFonts w:ascii="Arial" w:hAnsi="Arial" w:cs="Arial"/>
          <w:lang w:val="en-GB"/>
        </w:rPr>
        <w:t>Head of Retail Risk</w:t>
      </w:r>
      <w:r w:rsidR="0019073D">
        <w:rPr>
          <w:rFonts w:ascii="Arial" w:hAnsi="Arial" w:cs="Arial"/>
          <w:lang w:val="en-GB"/>
        </w:rPr>
        <w:t>/</w:t>
      </w:r>
      <w:r w:rsidR="0019073D" w:rsidRPr="0019073D">
        <w:rPr>
          <w:rFonts w:ascii="Arial" w:hAnsi="Arial" w:cs="Arial"/>
          <w:lang w:val="en-GB"/>
        </w:rPr>
        <w:t>SME Risk</w:t>
      </w:r>
      <w:r w:rsidR="0019073D">
        <w:rPr>
          <w:rFonts w:ascii="Arial" w:hAnsi="Arial" w:cs="Arial"/>
          <w:lang w:val="en-GB"/>
        </w:rPr>
        <w:t>/</w:t>
      </w:r>
      <w:r w:rsidR="0019073D" w:rsidRPr="0019073D">
        <w:rPr>
          <w:rFonts w:ascii="Arial" w:hAnsi="Arial" w:cs="Arial"/>
          <w:lang w:val="en-GB"/>
        </w:rPr>
        <w:t>Household Risk</w:t>
      </w:r>
      <w:r w:rsidR="0019073D">
        <w:rPr>
          <w:rFonts w:ascii="Arial" w:hAnsi="Arial" w:cs="Arial"/>
          <w:lang w:val="en-GB"/>
        </w:rPr>
        <w:t>/</w:t>
      </w:r>
      <w:r w:rsidR="0019073D" w:rsidRPr="0019073D">
        <w:rPr>
          <w:rFonts w:ascii="Arial" w:hAnsi="Arial" w:cs="Arial"/>
          <w:lang w:val="en-GB"/>
        </w:rPr>
        <w:t>FI Risk</w:t>
      </w:r>
      <w:r w:rsidR="0019073D">
        <w:rPr>
          <w:rFonts w:ascii="Arial" w:hAnsi="Arial" w:cs="Arial"/>
          <w:lang w:val="en-GB"/>
        </w:rPr>
        <w:t>/</w:t>
      </w:r>
      <w:r w:rsidR="0019073D" w:rsidRPr="0019073D">
        <w:rPr>
          <w:rFonts w:ascii="Arial" w:hAnsi="Arial" w:cs="Arial"/>
          <w:lang w:val="en-GB"/>
        </w:rPr>
        <w:t>Corporate Risk</w:t>
      </w:r>
      <w:r w:rsidR="0019073D" w:rsidRPr="0090543F">
        <w:rPr>
          <w:rFonts w:ascii="Arial" w:hAnsi="Arial" w:cs="Arial"/>
          <w:lang w:val="en-GB"/>
        </w:rPr>
        <w:t xml:space="preserve"> </w:t>
      </w:r>
      <w:r w:rsidRPr="0090543F">
        <w:rPr>
          <w:rFonts w:ascii="Arial" w:hAnsi="Arial" w:cs="Arial"/>
          <w:lang w:val="en-GB"/>
        </w:rPr>
        <w:t xml:space="preserve">(or other </w:t>
      </w:r>
      <w:r w:rsidR="0019073D">
        <w:rPr>
          <w:rFonts w:ascii="Arial" w:hAnsi="Arial" w:cs="Arial"/>
          <w:lang w:val="en-GB"/>
        </w:rPr>
        <w:t>N</w:t>
      </w:r>
      <w:r w:rsidRPr="0090543F">
        <w:rPr>
          <w:rFonts w:ascii="Arial" w:hAnsi="Arial" w:cs="Arial"/>
          <w:lang w:val="en-GB"/>
        </w:rPr>
        <w:t>-</w:t>
      </w:r>
      <w:r w:rsidR="0019073D">
        <w:rPr>
          <w:rFonts w:ascii="Arial" w:hAnsi="Arial" w:cs="Arial"/>
          <w:lang w:val="en-GB"/>
        </w:rPr>
        <w:t>2</w:t>
      </w:r>
      <w:r w:rsidRPr="0090543F">
        <w:rPr>
          <w:rFonts w:ascii="Arial" w:hAnsi="Arial" w:cs="Arial"/>
          <w:lang w:val="en-GB"/>
        </w:rPr>
        <w:t xml:space="preserve"> head responsible for the model to which the condition belongs) is contacted for a justification.</w:t>
      </w:r>
    </w:p>
    <w:p w:rsidR="00944F3A" w:rsidRPr="0090543F" w:rsidRDefault="0055555C" w:rsidP="00AA4EF8">
      <w:pPr>
        <w:ind w:left="426" w:hanging="284"/>
        <w:rPr>
          <w:rFonts w:ascii="Arial" w:hAnsi="Arial" w:cs="Arial"/>
          <w:lang w:val="en-GB"/>
        </w:rPr>
      </w:pPr>
      <w:r w:rsidRPr="0090543F">
        <w:rPr>
          <w:rFonts w:ascii="Arial" w:hAnsi="Arial" w:cs="Arial"/>
          <w:lang w:val="en-GB"/>
        </w:rPr>
        <w:t xml:space="preserve">2. </w:t>
      </w:r>
      <w:r w:rsidR="00437ACB" w:rsidRPr="0090543F">
        <w:rPr>
          <w:rFonts w:ascii="Arial" w:hAnsi="Arial" w:cs="Arial"/>
          <w:lang w:val="en-GB"/>
        </w:rPr>
        <w:t xml:space="preserve">Conditions that </w:t>
      </w:r>
      <w:r w:rsidR="00B1298B" w:rsidRPr="0090543F">
        <w:rPr>
          <w:rFonts w:ascii="Arial" w:hAnsi="Arial" w:cs="Arial"/>
          <w:lang w:val="en-GB"/>
        </w:rPr>
        <w:t xml:space="preserve">at the end of the quarter </w:t>
      </w:r>
      <w:r w:rsidR="00437ACB" w:rsidRPr="0090543F">
        <w:rPr>
          <w:rFonts w:ascii="Arial" w:hAnsi="Arial" w:cs="Arial"/>
          <w:lang w:val="en-GB"/>
        </w:rPr>
        <w:t xml:space="preserve">are overdue by </w:t>
      </w:r>
      <w:r w:rsidR="0019073D">
        <w:rPr>
          <w:rFonts w:ascii="Arial" w:hAnsi="Arial" w:cs="Arial"/>
          <w:lang w:val="en-GB"/>
        </w:rPr>
        <w:t>over 6 weeks</w:t>
      </w:r>
      <w:r w:rsidR="00437ACB" w:rsidRPr="0090543F">
        <w:rPr>
          <w:rFonts w:ascii="Arial" w:hAnsi="Arial" w:cs="Arial"/>
          <w:lang w:val="en-GB"/>
        </w:rPr>
        <w:t xml:space="preserve"> must be discussed with </w:t>
      </w:r>
      <w:r w:rsidR="0019073D">
        <w:rPr>
          <w:rFonts w:ascii="Arial" w:hAnsi="Arial" w:cs="Arial"/>
          <w:lang w:val="en-GB"/>
        </w:rPr>
        <w:t>CRO</w:t>
      </w:r>
      <w:r w:rsidRPr="0090543F">
        <w:rPr>
          <w:rFonts w:ascii="Arial" w:hAnsi="Arial" w:cs="Arial"/>
          <w:lang w:val="en-GB"/>
        </w:rPr>
        <w:t xml:space="preserve">. </w:t>
      </w:r>
      <w:r w:rsidR="0019073D">
        <w:rPr>
          <w:rFonts w:ascii="Arial" w:hAnsi="Arial" w:cs="Arial"/>
          <w:lang w:val="en-GB"/>
        </w:rPr>
        <w:t>T</w:t>
      </w:r>
      <w:r w:rsidR="0019073D" w:rsidRPr="0090543F">
        <w:rPr>
          <w:rFonts w:ascii="Arial" w:hAnsi="Arial" w:cs="Arial"/>
          <w:lang w:val="en-GB"/>
        </w:rPr>
        <w:t xml:space="preserve">he respective </w:t>
      </w:r>
      <w:r w:rsidR="0019073D" w:rsidRPr="0019073D">
        <w:rPr>
          <w:rFonts w:ascii="Arial" w:hAnsi="Arial" w:cs="Arial"/>
          <w:lang w:val="en-GB"/>
        </w:rPr>
        <w:t>Head of Retail Risk</w:t>
      </w:r>
      <w:r w:rsidR="0019073D">
        <w:rPr>
          <w:rFonts w:ascii="Arial" w:hAnsi="Arial" w:cs="Arial"/>
          <w:lang w:val="en-GB"/>
        </w:rPr>
        <w:t>/</w:t>
      </w:r>
      <w:r w:rsidR="0019073D" w:rsidRPr="0019073D">
        <w:rPr>
          <w:rFonts w:ascii="Arial" w:hAnsi="Arial" w:cs="Arial"/>
          <w:lang w:val="en-GB"/>
        </w:rPr>
        <w:t>SME Risk</w:t>
      </w:r>
      <w:r w:rsidR="0019073D">
        <w:rPr>
          <w:rFonts w:ascii="Arial" w:hAnsi="Arial" w:cs="Arial"/>
          <w:lang w:val="en-GB"/>
        </w:rPr>
        <w:t>/</w:t>
      </w:r>
      <w:r w:rsidR="0019073D" w:rsidRPr="0019073D">
        <w:rPr>
          <w:rFonts w:ascii="Arial" w:hAnsi="Arial" w:cs="Arial"/>
          <w:lang w:val="en-GB"/>
        </w:rPr>
        <w:t>Household Risk</w:t>
      </w:r>
      <w:r w:rsidR="0019073D">
        <w:rPr>
          <w:rFonts w:ascii="Arial" w:hAnsi="Arial" w:cs="Arial"/>
          <w:lang w:val="en-GB"/>
        </w:rPr>
        <w:t>/</w:t>
      </w:r>
      <w:r w:rsidR="0019073D" w:rsidRPr="0019073D">
        <w:rPr>
          <w:rFonts w:ascii="Arial" w:hAnsi="Arial" w:cs="Arial"/>
          <w:lang w:val="en-GB"/>
        </w:rPr>
        <w:t>FI Risk</w:t>
      </w:r>
      <w:r w:rsidR="0019073D">
        <w:rPr>
          <w:rFonts w:ascii="Arial" w:hAnsi="Arial" w:cs="Arial"/>
          <w:lang w:val="en-GB"/>
        </w:rPr>
        <w:t>/</w:t>
      </w:r>
      <w:r w:rsidR="0019073D" w:rsidRPr="0019073D">
        <w:rPr>
          <w:rFonts w:ascii="Arial" w:hAnsi="Arial" w:cs="Arial"/>
          <w:lang w:val="en-GB"/>
        </w:rPr>
        <w:t>Corporate Risk</w:t>
      </w:r>
      <w:r w:rsidR="0019073D" w:rsidRPr="0090543F">
        <w:rPr>
          <w:rFonts w:ascii="Arial" w:hAnsi="Arial" w:cs="Arial"/>
          <w:lang w:val="en-GB"/>
        </w:rPr>
        <w:t xml:space="preserve"> </w:t>
      </w:r>
      <w:r w:rsidR="0019073D">
        <w:rPr>
          <w:rFonts w:ascii="Arial" w:hAnsi="Arial" w:cs="Arial"/>
          <w:lang w:val="en-GB"/>
        </w:rPr>
        <w:t xml:space="preserve">should have </w:t>
      </w:r>
      <w:r w:rsidR="0019073D" w:rsidRPr="0090543F">
        <w:rPr>
          <w:rFonts w:ascii="Arial" w:hAnsi="Arial" w:cs="Arial"/>
          <w:lang w:val="en-GB"/>
        </w:rPr>
        <w:t xml:space="preserve">proper justification of the delay </w:t>
      </w:r>
      <w:r w:rsidR="0019073D">
        <w:rPr>
          <w:rFonts w:ascii="Arial" w:hAnsi="Arial" w:cs="Arial"/>
          <w:lang w:val="en-GB"/>
        </w:rPr>
        <w:t>and</w:t>
      </w:r>
      <w:r w:rsidR="0019073D" w:rsidRPr="0090543F">
        <w:rPr>
          <w:rFonts w:ascii="Arial" w:hAnsi="Arial" w:cs="Arial"/>
          <w:lang w:val="en-GB"/>
        </w:rPr>
        <w:t xml:space="preserve"> present the detailed steps to be taken to resolve the condition.</w:t>
      </w:r>
    </w:p>
    <w:p w:rsidR="00A87B72" w:rsidRPr="0090543F" w:rsidRDefault="009D41E2" w:rsidP="00931221">
      <w:pPr>
        <w:rPr>
          <w:rFonts w:ascii="Arial" w:hAnsi="Arial" w:cs="Arial"/>
          <w:lang w:val="en-GB"/>
        </w:rPr>
      </w:pPr>
      <w:r w:rsidRPr="0090543F">
        <w:rPr>
          <w:rFonts w:ascii="Arial" w:hAnsi="Arial" w:cs="Arial"/>
          <w:lang w:val="en-GB"/>
        </w:rPr>
        <w:t xml:space="preserve">The Validation Owner has the right to approve the postponement of the condition fulfilment deadlines by a maximum of </w:t>
      </w:r>
      <w:r w:rsidR="0019073D">
        <w:rPr>
          <w:rFonts w:ascii="Arial" w:hAnsi="Arial" w:cs="Arial"/>
          <w:lang w:val="en-GB"/>
        </w:rPr>
        <w:t>6</w:t>
      </w:r>
      <w:r w:rsidRPr="0090543F">
        <w:rPr>
          <w:rFonts w:ascii="Arial" w:hAnsi="Arial" w:cs="Arial"/>
          <w:lang w:val="en-GB"/>
        </w:rPr>
        <w:t xml:space="preserve"> </w:t>
      </w:r>
      <w:r w:rsidR="0019073D">
        <w:rPr>
          <w:rFonts w:ascii="Arial" w:hAnsi="Arial" w:cs="Arial"/>
          <w:lang w:val="en-GB"/>
        </w:rPr>
        <w:t>weeks</w:t>
      </w:r>
      <w:r w:rsidRPr="0090543F">
        <w:rPr>
          <w:rFonts w:ascii="Arial" w:hAnsi="Arial" w:cs="Arial"/>
          <w:lang w:val="en-GB"/>
        </w:rPr>
        <w:t xml:space="preserve"> in rare and justified cases. One condition can be postponed maximum once. Such postponements </w:t>
      </w:r>
      <w:r w:rsidR="00E64B08" w:rsidRPr="0090543F">
        <w:rPr>
          <w:rFonts w:ascii="Arial" w:hAnsi="Arial" w:cs="Arial"/>
          <w:lang w:val="en-GB"/>
        </w:rPr>
        <w:t>shall</w:t>
      </w:r>
      <w:r w:rsidRPr="0090543F">
        <w:rPr>
          <w:rFonts w:ascii="Arial" w:hAnsi="Arial" w:cs="Arial"/>
          <w:lang w:val="en-GB"/>
        </w:rPr>
        <w:t xml:space="preserve"> be also discussed between the head of Risk Validation </w:t>
      </w:r>
      <w:r w:rsidR="0019073D">
        <w:rPr>
          <w:rFonts w:ascii="Arial" w:hAnsi="Arial" w:cs="Arial"/>
          <w:lang w:val="en-GB"/>
        </w:rPr>
        <w:t xml:space="preserve">Team </w:t>
      </w:r>
      <w:r w:rsidRPr="0090543F">
        <w:rPr>
          <w:rFonts w:ascii="Arial" w:hAnsi="Arial" w:cs="Arial"/>
          <w:lang w:val="en-GB"/>
        </w:rPr>
        <w:t xml:space="preserve">and the Validation Owner </w:t>
      </w:r>
      <w:r w:rsidR="009C3E43" w:rsidRPr="0090543F">
        <w:rPr>
          <w:rFonts w:ascii="Arial" w:hAnsi="Arial" w:cs="Arial"/>
          <w:lang w:val="en-GB"/>
        </w:rPr>
        <w:t>(</w:t>
      </w:r>
      <w:r w:rsidRPr="0090543F">
        <w:rPr>
          <w:rFonts w:ascii="Arial" w:hAnsi="Arial" w:cs="Arial"/>
          <w:lang w:val="en-GB"/>
        </w:rPr>
        <w:t>together with the above mentioned quarterly report</w:t>
      </w:r>
      <w:r w:rsidR="009C3E43" w:rsidRPr="0090543F">
        <w:rPr>
          <w:rFonts w:ascii="Arial" w:hAnsi="Arial" w:cs="Arial"/>
          <w:lang w:val="en-GB"/>
        </w:rPr>
        <w:t>)</w:t>
      </w:r>
      <w:r w:rsidR="009B6F26" w:rsidRPr="0090543F">
        <w:rPr>
          <w:rFonts w:ascii="Arial" w:hAnsi="Arial" w:cs="Arial"/>
          <w:lang w:val="en-GB"/>
        </w:rPr>
        <w:t xml:space="preserve"> – </w:t>
      </w:r>
      <w:r w:rsidR="00A87B72" w:rsidRPr="0090543F">
        <w:rPr>
          <w:rFonts w:ascii="Arial" w:hAnsi="Arial" w:cs="Arial"/>
          <w:lang w:val="en-GB"/>
        </w:rPr>
        <w:t>other</w:t>
      </w:r>
      <w:r w:rsidR="009B6F26" w:rsidRPr="0090543F">
        <w:rPr>
          <w:rFonts w:ascii="Arial" w:hAnsi="Arial" w:cs="Arial"/>
          <w:lang w:val="en-GB"/>
        </w:rPr>
        <w:t xml:space="preserve"> than that </w:t>
      </w:r>
      <w:r w:rsidR="00A87B72" w:rsidRPr="0090543F">
        <w:rPr>
          <w:rFonts w:ascii="Arial" w:hAnsi="Arial" w:cs="Arial"/>
          <w:lang w:val="en-GB"/>
        </w:rPr>
        <w:t>the conditions may be treated according to its new (postponed) deadline.</w:t>
      </w:r>
    </w:p>
    <w:p w:rsidR="00931221" w:rsidRPr="0019073D" w:rsidRDefault="00931221" w:rsidP="00931221">
      <w:pPr>
        <w:rPr>
          <w:rFonts w:ascii="Arial" w:hAnsi="Arial" w:cs="Arial"/>
          <w:color w:val="000000" w:themeColor="text1"/>
          <w:lang w:val="en-GB"/>
        </w:rPr>
      </w:pP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 xml:space="preserve">The status of the conditions (resolved, not yet due and overdue conditions) have to be summarised and presented whenever a </w:t>
      </w:r>
      <w:r w:rsidRPr="0019073D">
        <w:rPr>
          <w:rFonts w:ascii="Arial" w:hAnsi="Arial" w:cs="Arial"/>
          <w:b/>
          <w:color w:val="000000" w:themeColor="text1"/>
          <w:lang w:val="en-GB"/>
        </w:rPr>
        <w:t>new validation activity of the same model</w:t>
      </w:r>
      <w:r w:rsidRPr="0019073D">
        <w:rPr>
          <w:rFonts w:ascii="Arial" w:hAnsi="Arial" w:cs="Arial"/>
          <w:color w:val="000000" w:themeColor="text1"/>
          <w:lang w:val="en-GB"/>
        </w:rPr>
        <w:t xml:space="preserve"> (the one impacted by the conditions) happens. At that occasion</w:t>
      </w:r>
      <w:r w:rsidR="00C80671" w:rsidRPr="0019073D">
        <w:rPr>
          <w:rFonts w:ascii="Arial" w:hAnsi="Arial" w:cs="Arial"/>
          <w:color w:val="000000" w:themeColor="text1"/>
          <w:lang w:val="en-GB"/>
        </w:rPr>
        <w:t>,</w:t>
      </w:r>
      <w:r w:rsidRPr="0019073D">
        <w:rPr>
          <w:rFonts w:ascii="Arial" w:hAnsi="Arial" w:cs="Arial"/>
          <w:color w:val="000000" w:themeColor="text1"/>
          <w:lang w:val="en-GB"/>
        </w:rPr>
        <w:t xml:space="preserve"> </w:t>
      </w:r>
      <w:r w:rsidR="00C80671" w:rsidRPr="0019073D">
        <w:rPr>
          <w:rFonts w:ascii="Arial" w:hAnsi="Arial" w:cs="Arial"/>
          <w:color w:val="000000" w:themeColor="text1"/>
          <w:lang w:val="en-GB"/>
        </w:rPr>
        <w:t xml:space="preserve">still open </w:t>
      </w:r>
      <w:r w:rsidRPr="0019073D">
        <w:rPr>
          <w:rFonts w:ascii="Arial" w:hAnsi="Arial" w:cs="Arial"/>
          <w:color w:val="000000" w:themeColor="text1"/>
          <w:lang w:val="en-GB"/>
        </w:rPr>
        <w:t xml:space="preserve">conditions </w:t>
      </w:r>
      <w:r w:rsidR="00C80671" w:rsidRPr="0019073D">
        <w:rPr>
          <w:rFonts w:ascii="Arial" w:hAnsi="Arial" w:cs="Arial"/>
          <w:color w:val="000000" w:themeColor="text1"/>
          <w:lang w:val="en-GB"/>
        </w:rPr>
        <w:t>are</w:t>
      </w:r>
      <w:r w:rsidRPr="0019073D">
        <w:rPr>
          <w:rFonts w:ascii="Arial" w:hAnsi="Arial" w:cs="Arial"/>
          <w:color w:val="000000" w:themeColor="text1"/>
          <w:lang w:val="en-GB"/>
        </w:rPr>
        <w:t xml:space="preserve"> technically closed and reopened (re-stated in the validation report of the new validation), </w:t>
      </w:r>
      <w:r w:rsidR="00C80671" w:rsidRPr="0019073D">
        <w:rPr>
          <w:rFonts w:ascii="Arial" w:hAnsi="Arial" w:cs="Arial"/>
          <w:color w:val="000000" w:themeColor="text1"/>
          <w:lang w:val="en-GB"/>
        </w:rPr>
        <w:t xml:space="preserve">unless </w:t>
      </w:r>
      <w:r w:rsidRPr="0019073D">
        <w:rPr>
          <w:rFonts w:ascii="Arial" w:hAnsi="Arial" w:cs="Arial"/>
          <w:color w:val="000000" w:themeColor="text1"/>
          <w:lang w:val="en-GB"/>
        </w:rPr>
        <w:t xml:space="preserve">the Validation Committee decides that they are not relevant anymore. The deadlines of the conditions and the </w:t>
      </w:r>
      <w:r w:rsidR="00F04B5C" w:rsidRPr="0019073D">
        <w:rPr>
          <w:rFonts w:ascii="Arial" w:hAnsi="Arial" w:cs="Arial"/>
          <w:color w:val="000000" w:themeColor="text1"/>
          <w:lang w:val="en-GB"/>
        </w:rPr>
        <w:t>severity</w:t>
      </w:r>
      <w:r w:rsidRPr="0019073D">
        <w:rPr>
          <w:rFonts w:ascii="Arial" w:hAnsi="Arial" w:cs="Arial"/>
          <w:color w:val="000000" w:themeColor="text1"/>
          <w:lang w:val="en-GB"/>
        </w:rPr>
        <w:t xml:space="preserve"> level may also be revised if necessary. We emphasize that the decision for such revision of old conditions is in the scope of authority of the Validation Committee, not that of the Validation Owner.</w:t>
      </w:r>
    </w:p>
    <w:p w:rsidR="00AE57F5" w:rsidRPr="0019073D" w:rsidRDefault="00AE57F5" w:rsidP="00931221">
      <w:pPr>
        <w:rPr>
          <w:rFonts w:ascii="Arial" w:hAnsi="Arial" w:cs="Arial"/>
          <w:color w:val="000000" w:themeColor="text1"/>
          <w:lang w:val="en-GB"/>
        </w:rPr>
      </w:pPr>
    </w:p>
    <w:p w:rsidR="00A87B72" w:rsidRPr="0019073D" w:rsidRDefault="00A87B72">
      <w:pPr>
        <w:spacing w:before="0" w:after="200" w:line="276" w:lineRule="auto"/>
        <w:jc w:val="left"/>
        <w:rPr>
          <w:rFonts w:ascii="Arial" w:eastAsia="Arial" w:hAnsi="Arial" w:cs="Arial"/>
          <w:b/>
          <w:iCs/>
          <w:color w:val="000000" w:themeColor="text1"/>
          <w:kern w:val="32"/>
          <w:szCs w:val="28"/>
          <w:lang w:val="en-GB" w:eastAsia="de-DE"/>
        </w:rPr>
      </w:pPr>
      <w:r w:rsidRPr="0019073D">
        <w:rPr>
          <w:rFonts w:ascii="Arial" w:hAnsi="Arial" w:cs="Arial"/>
          <w:color w:val="000000" w:themeColor="text1"/>
          <w:lang w:val="en-GB"/>
        </w:rPr>
        <w:br w:type="page"/>
      </w:r>
    </w:p>
    <w:p w:rsidR="00931221" w:rsidRPr="0019073D" w:rsidRDefault="00AE57F5" w:rsidP="00931221">
      <w:pPr>
        <w:pStyle w:val="Heading3"/>
        <w:rPr>
          <w:rFonts w:ascii="Arial" w:hAnsi="Arial" w:cs="Arial"/>
          <w:color w:val="000000" w:themeColor="text1"/>
        </w:rPr>
      </w:pPr>
      <w:bookmarkStart w:id="52" w:name="_Toc501666881"/>
      <w:r w:rsidRPr="0019073D">
        <w:rPr>
          <w:rFonts w:ascii="Arial" w:hAnsi="Arial" w:cs="Arial"/>
          <w:color w:val="000000" w:themeColor="text1"/>
        </w:rPr>
        <w:lastRenderedPageBreak/>
        <w:t>Escalation Steps for Delayed Validations</w:t>
      </w:r>
      <w:bookmarkEnd w:id="52"/>
    </w:p>
    <w:p w:rsidR="00931221" w:rsidRPr="0019073D" w:rsidRDefault="00931221" w:rsidP="00931221">
      <w:pPr>
        <w:rPr>
          <w:rFonts w:ascii="Arial" w:hAnsi="Arial" w:cs="Arial"/>
          <w:color w:val="000000" w:themeColor="text1"/>
          <w:lang w:val="en-GB"/>
        </w:rPr>
      </w:pPr>
    </w:p>
    <w:p w:rsidR="00AE57F5" w:rsidRPr="0019073D" w:rsidRDefault="00AE57F5" w:rsidP="00931221">
      <w:pPr>
        <w:rPr>
          <w:rFonts w:ascii="Arial" w:hAnsi="Arial" w:cs="Arial"/>
          <w:color w:val="000000" w:themeColor="text1"/>
          <w:lang w:val="en-GB"/>
        </w:rPr>
      </w:pPr>
      <w:r w:rsidRPr="0019073D">
        <w:rPr>
          <w:rFonts w:ascii="Arial" w:hAnsi="Arial" w:cs="Arial"/>
          <w:color w:val="000000" w:themeColor="text1"/>
          <w:lang w:val="en-GB"/>
        </w:rPr>
        <w:t xml:space="preserve">Stakeholders must adhere to the pre-agreed validation plan (see subsection </w:t>
      </w:r>
      <w:r w:rsidRPr="0019073D">
        <w:rPr>
          <w:rFonts w:ascii="Arial" w:hAnsi="Arial" w:cs="Arial"/>
          <w:color w:val="000000" w:themeColor="text1"/>
          <w:lang w:val="en-GB"/>
        </w:rPr>
        <w:fldChar w:fldCharType="begin"/>
      </w:r>
      <w:r w:rsidRPr="0019073D">
        <w:rPr>
          <w:rFonts w:ascii="Arial" w:hAnsi="Arial" w:cs="Arial"/>
          <w:color w:val="000000" w:themeColor="text1"/>
          <w:lang w:val="en-GB"/>
        </w:rPr>
        <w:instrText xml:space="preserve"> REF _Ref501659328 \r \h </w:instrText>
      </w:r>
      <w:r w:rsidR="0090543F" w:rsidRPr="0019073D">
        <w:rPr>
          <w:rFonts w:ascii="Arial" w:hAnsi="Arial" w:cs="Arial"/>
          <w:color w:val="000000" w:themeColor="text1"/>
          <w:lang w:val="en-GB"/>
        </w:rPr>
        <w:instrText xml:space="preserve"> \* MERGEFORMAT </w:instrText>
      </w:r>
      <w:r w:rsidRPr="0019073D">
        <w:rPr>
          <w:rFonts w:ascii="Arial" w:hAnsi="Arial" w:cs="Arial"/>
          <w:color w:val="000000" w:themeColor="text1"/>
          <w:lang w:val="en-GB"/>
        </w:rPr>
      </w:r>
      <w:r w:rsidRPr="0019073D">
        <w:rPr>
          <w:rFonts w:ascii="Arial" w:hAnsi="Arial" w:cs="Arial"/>
          <w:color w:val="000000" w:themeColor="text1"/>
          <w:lang w:val="en-GB"/>
        </w:rPr>
        <w:fldChar w:fldCharType="separate"/>
      </w:r>
      <w:r w:rsidR="009B7595" w:rsidRPr="0019073D">
        <w:rPr>
          <w:rFonts w:ascii="Arial" w:hAnsi="Arial" w:cs="Arial"/>
          <w:color w:val="000000" w:themeColor="text1"/>
          <w:lang w:val="en-GB"/>
        </w:rPr>
        <w:t>3.3.1</w:t>
      </w:r>
      <w:r w:rsidRPr="0019073D">
        <w:rPr>
          <w:rFonts w:ascii="Arial" w:hAnsi="Arial" w:cs="Arial"/>
          <w:color w:val="000000" w:themeColor="text1"/>
          <w:lang w:val="en-GB"/>
        </w:rPr>
        <w:fldChar w:fldCharType="end"/>
      </w:r>
      <w:r w:rsidRPr="0019073D">
        <w:rPr>
          <w:rFonts w:ascii="Arial" w:hAnsi="Arial" w:cs="Arial"/>
          <w:color w:val="000000" w:themeColor="text1"/>
          <w:lang w:val="en-GB"/>
        </w:rPr>
        <w:t>) throughout the year in the first place. However, due to circumstances that could not be foreseen at the planning stage, changes may happen during the year. This subsection regulates the principles how such cases are to be handled. Due to the nature of unforeseen events, it is not possible to perfectly cover all such events with general rules. Nevertheless, it is expected that the logic of the rules with the necessary adaptations shall be widely applicable.</w:t>
      </w:r>
    </w:p>
    <w:p w:rsidR="00AE57F5" w:rsidRPr="0019073D" w:rsidRDefault="00AE57F5" w:rsidP="00931221">
      <w:pPr>
        <w:rPr>
          <w:rFonts w:ascii="Arial" w:hAnsi="Arial" w:cs="Arial"/>
          <w:color w:val="000000" w:themeColor="text1"/>
          <w:lang w:val="en-GB"/>
        </w:rPr>
      </w:pPr>
    </w:p>
    <w:p w:rsidR="00AE57F5" w:rsidRPr="0019073D" w:rsidRDefault="00AE57F5" w:rsidP="00931221">
      <w:pPr>
        <w:rPr>
          <w:rFonts w:ascii="Arial" w:hAnsi="Arial" w:cs="Arial"/>
          <w:color w:val="000000" w:themeColor="text1"/>
          <w:lang w:val="en-GB"/>
        </w:rPr>
      </w:pPr>
      <w:r w:rsidRPr="0019073D">
        <w:rPr>
          <w:rFonts w:ascii="Arial" w:hAnsi="Arial" w:cs="Arial"/>
          <w:color w:val="000000" w:themeColor="text1"/>
          <w:lang w:val="en-GB"/>
        </w:rPr>
        <w:t xml:space="preserve">We first define </w:t>
      </w:r>
      <w:r w:rsidR="0019073D">
        <w:rPr>
          <w:rFonts w:ascii="Arial" w:hAnsi="Arial" w:cs="Arial"/>
          <w:color w:val="000000" w:themeColor="text1"/>
          <w:lang w:val="en-GB"/>
        </w:rPr>
        <w:t>three</w:t>
      </w:r>
      <w:r w:rsidRPr="0019073D">
        <w:rPr>
          <w:rFonts w:ascii="Arial" w:hAnsi="Arial" w:cs="Arial"/>
          <w:color w:val="000000" w:themeColor="text1"/>
          <w:lang w:val="en-GB"/>
        </w:rPr>
        <w:t xml:space="preserve"> </w:t>
      </w:r>
      <w:r w:rsidRPr="0019073D">
        <w:rPr>
          <w:rFonts w:ascii="Arial" w:hAnsi="Arial" w:cs="Arial"/>
          <w:b/>
          <w:color w:val="000000" w:themeColor="text1"/>
          <w:lang w:val="en-GB"/>
        </w:rPr>
        <w:t>levels of escalations</w:t>
      </w:r>
      <w:r w:rsidRPr="0019073D">
        <w:rPr>
          <w:rFonts w:ascii="Arial" w:hAnsi="Arial" w:cs="Arial"/>
          <w:color w:val="000000" w:themeColor="text1"/>
          <w:lang w:val="en-GB"/>
        </w:rPr>
        <w:t xml:space="preserve"> that will be referred to later on.</w:t>
      </w:r>
    </w:p>
    <w:p w:rsidR="00AE57F5" w:rsidRPr="0019073D" w:rsidRDefault="00AE57F5" w:rsidP="00931221">
      <w:pPr>
        <w:rPr>
          <w:rFonts w:ascii="Arial" w:hAnsi="Arial" w:cs="Arial"/>
          <w:color w:val="000000" w:themeColor="text1"/>
          <w:lang w:val="en-GB"/>
        </w:rPr>
      </w:pPr>
      <w:r w:rsidRPr="0019073D">
        <w:rPr>
          <w:rFonts w:ascii="Arial" w:hAnsi="Arial" w:cs="Arial"/>
          <w:color w:val="000000" w:themeColor="text1"/>
          <w:lang w:val="en-GB"/>
        </w:rPr>
        <w:t xml:space="preserve">The </w:t>
      </w:r>
      <w:r w:rsidRPr="0019073D">
        <w:rPr>
          <w:rFonts w:ascii="Arial" w:hAnsi="Arial" w:cs="Arial"/>
          <w:i/>
          <w:color w:val="000000" w:themeColor="text1"/>
          <w:lang w:val="en-GB"/>
        </w:rPr>
        <w:t xml:space="preserve">first </w:t>
      </w:r>
      <w:r w:rsidR="00D11019" w:rsidRPr="0019073D">
        <w:rPr>
          <w:rFonts w:ascii="Arial" w:hAnsi="Arial" w:cs="Arial"/>
          <w:i/>
          <w:color w:val="000000" w:themeColor="text1"/>
          <w:lang w:val="en-GB"/>
        </w:rPr>
        <w:t>escalation level</w:t>
      </w:r>
      <w:r w:rsidR="00D11019" w:rsidRPr="0019073D">
        <w:rPr>
          <w:rFonts w:ascii="Arial" w:hAnsi="Arial" w:cs="Arial"/>
          <w:color w:val="000000" w:themeColor="text1"/>
          <w:lang w:val="en-GB"/>
        </w:rPr>
        <w:t xml:space="preserve"> is based on a discussion between the Model Owner and the Validation Owner. The goal is to reach an agreement on a new schedule for the validation steps (in particular those steps listed in the annual validation plan with planned dates). </w:t>
      </w:r>
      <w:r w:rsidR="00840C42" w:rsidRPr="0019073D">
        <w:rPr>
          <w:rFonts w:ascii="Arial" w:hAnsi="Arial" w:cs="Arial"/>
          <w:color w:val="000000" w:themeColor="text1"/>
          <w:lang w:val="en-GB"/>
        </w:rPr>
        <w:t xml:space="preserve">Agreements are to be made in writing. </w:t>
      </w:r>
      <w:r w:rsidR="00D11019" w:rsidRPr="0019073D">
        <w:rPr>
          <w:rFonts w:ascii="Arial" w:hAnsi="Arial" w:cs="Arial"/>
          <w:color w:val="000000" w:themeColor="text1"/>
          <w:lang w:val="en-GB"/>
        </w:rPr>
        <w:t>Two “versions” of this escalation level are the following.</w:t>
      </w:r>
    </w:p>
    <w:p w:rsidR="00D11019" w:rsidRPr="0019073D" w:rsidRDefault="00D11019" w:rsidP="00D11019">
      <w:pPr>
        <w:pStyle w:val="ListParagraph"/>
        <w:numPr>
          <w:ilvl w:val="0"/>
          <w:numId w:val="14"/>
        </w:numPr>
        <w:ind w:left="426" w:hanging="284"/>
        <w:rPr>
          <w:rFonts w:ascii="Arial" w:hAnsi="Arial" w:cs="Arial"/>
          <w:color w:val="000000" w:themeColor="text1"/>
          <w:lang w:val="en-GB"/>
        </w:rPr>
      </w:pPr>
      <w:r w:rsidRPr="0019073D">
        <w:rPr>
          <w:rFonts w:ascii="Arial" w:hAnsi="Arial" w:cs="Arial"/>
          <w:color w:val="000000" w:themeColor="text1"/>
          <w:lang w:val="en-GB"/>
        </w:rPr>
        <w:t xml:space="preserve">The Responsible Signee and the head of Risk Validation </w:t>
      </w:r>
      <w:r w:rsidR="0019073D" w:rsidRPr="0019073D">
        <w:rPr>
          <w:rFonts w:ascii="Arial" w:hAnsi="Arial" w:cs="Arial"/>
          <w:color w:val="000000" w:themeColor="text1"/>
          <w:lang w:val="en-GB"/>
        </w:rPr>
        <w:t xml:space="preserve">Team </w:t>
      </w:r>
      <w:r w:rsidRPr="0019073D">
        <w:rPr>
          <w:rFonts w:ascii="Arial" w:hAnsi="Arial" w:cs="Arial"/>
          <w:color w:val="000000" w:themeColor="text1"/>
          <w:lang w:val="en-GB"/>
        </w:rPr>
        <w:t xml:space="preserve">are </w:t>
      </w:r>
      <w:r w:rsidRPr="0019073D">
        <w:rPr>
          <w:rFonts w:ascii="Arial" w:hAnsi="Arial" w:cs="Arial"/>
          <w:i/>
          <w:color w:val="000000" w:themeColor="text1"/>
          <w:lang w:val="en-GB"/>
        </w:rPr>
        <w:t>informed</w:t>
      </w:r>
      <w:r w:rsidRPr="0019073D">
        <w:rPr>
          <w:rFonts w:ascii="Arial" w:hAnsi="Arial" w:cs="Arial"/>
          <w:color w:val="000000" w:themeColor="text1"/>
          <w:lang w:val="en-GB"/>
        </w:rPr>
        <w:t xml:space="preserve"> of the new schedule.</w:t>
      </w:r>
    </w:p>
    <w:p w:rsidR="00D11019" w:rsidRPr="0019073D" w:rsidRDefault="00D11019" w:rsidP="00D11019">
      <w:pPr>
        <w:pStyle w:val="ListParagraph"/>
        <w:numPr>
          <w:ilvl w:val="0"/>
          <w:numId w:val="14"/>
        </w:numPr>
        <w:ind w:left="426" w:hanging="284"/>
        <w:rPr>
          <w:rFonts w:ascii="Arial" w:hAnsi="Arial" w:cs="Arial"/>
          <w:color w:val="000000" w:themeColor="text1"/>
          <w:lang w:val="en-GB"/>
        </w:rPr>
      </w:pPr>
      <w:r w:rsidRPr="0019073D">
        <w:rPr>
          <w:rFonts w:ascii="Arial" w:hAnsi="Arial" w:cs="Arial"/>
          <w:color w:val="000000" w:themeColor="text1"/>
          <w:lang w:val="en-GB"/>
        </w:rPr>
        <w:t>The Responsible Signee and the head of Risk Validation</w:t>
      </w:r>
      <w:r w:rsidR="0019073D" w:rsidRPr="0019073D">
        <w:rPr>
          <w:rFonts w:ascii="Arial" w:hAnsi="Arial" w:cs="Arial"/>
          <w:color w:val="000000" w:themeColor="text1"/>
          <w:lang w:val="en-GB"/>
        </w:rPr>
        <w:t xml:space="preserve"> Team</w:t>
      </w:r>
      <w:r w:rsidRPr="0019073D">
        <w:rPr>
          <w:rFonts w:ascii="Arial" w:hAnsi="Arial" w:cs="Arial"/>
          <w:color w:val="000000" w:themeColor="text1"/>
          <w:lang w:val="en-GB"/>
        </w:rPr>
        <w:t xml:space="preserve"> </w:t>
      </w:r>
      <w:r w:rsidRPr="0019073D">
        <w:rPr>
          <w:rFonts w:ascii="Arial" w:hAnsi="Arial" w:cs="Arial"/>
          <w:i/>
          <w:color w:val="000000" w:themeColor="text1"/>
          <w:lang w:val="en-GB"/>
        </w:rPr>
        <w:t>have to approve</w:t>
      </w:r>
      <w:r w:rsidRPr="0019073D">
        <w:rPr>
          <w:rFonts w:ascii="Arial" w:hAnsi="Arial" w:cs="Arial"/>
          <w:color w:val="000000" w:themeColor="text1"/>
          <w:lang w:val="en-GB"/>
        </w:rPr>
        <w:t xml:space="preserve"> the new schedule.</w:t>
      </w:r>
    </w:p>
    <w:p w:rsidR="00AE57F5" w:rsidRPr="0019073D" w:rsidRDefault="00D11019" w:rsidP="00931221">
      <w:pPr>
        <w:rPr>
          <w:rFonts w:ascii="Arial" w:hAnsi="Arial" w:cs="Arial"/>
          <w:color w:val="000000" w:themeColor="text1"/>
          <w:lang w:val="en-GB"/>
        </w:rPr>
      </w:pPr>
      <w:r w:rsidRPr="0019073D">
        <w:rPr>
          <w:rFonts w:ascii="Arial" w:hAnsi="Arial" w:cs="Arial"/>
          <w:color w:val="000000" w:themeColor="text1"/>
          <w:lang w:val="en-GB"/>
        </w:rPr>
        <w:t xml:space="preserve">On the </w:t>
      </w:r>
      <w:r w:rsidRPr="0019073D">
        <w:rPr>
          <w:rFonts w:ascii="Arial" w:hAnsi="Arial" w:cs="Arial"/>
          <w:i/>
          <w:color w:val="000000" w:themeColor="text1"/>
          <w:lang w:val="en-GB"/>
        </w:rPr>
        <w:t>second escalation level</w:t>
      </w:r>
      <w:r w:rsidRPr="0019073D">
        <w:rPr>
          <w:rFonts w:ascii="Arial" w:hAnsi="Arial" w:cs="Arial"/>
          <w:color w:val="000000" w:themeColor="text1"/>
          <w:lang w:val="en-GB"/>
        </w:rPr>
        <w:t>, the Validation Owner notifies the Responsible Signee</w:t>
      </w:r>
      <w:r w:rsidR="00FF11BF" w:rsidRPr="0019073D">
        <w:rPr>
          <w:rFonts w:ascii="Arial" w:hAnsi="Arial" w:cs="Arial"/>
          <w:color w:val="000000" w:themeColor="text1"/>
          <w:lang w:val="en-GB"/>
        </w:rPr>
        <w:t xml:space="preserve"> of the delay, requests an explanation and a new schedule (action plan). The Validation Owner and the head of Risk Validation </w:t>
      </w:r>
      <w:r w:rsidR="0019073D" w:rsidRPr="0019073D">
        <w:rPr>
          <w:rFonts w:ascii="Arial" w:hAnsi="Arial" w:cs="Arial"/>
          <w:color w:val="000000" w:themeColor="text1"/>
          <w:lang w:val="en-GB"/>
        </w:rPr>
        <w:t xml:space="preserve">Team </w:t>
      </w:r>
      <w:r w:rsidR="00FF11BF" w:rsidRPr="0019073D">
        <w:rPr>
          <w:rFonts w:ascii="Arial" w:hAnsi="Arial" w:cs="Arial"/>
          <w:color w:val="000000" w:themeColor="text1"/>
          <w:lang w:val="en-GB"/>
        </w:rPr>
        <w:t>need to approve the modified plan.</w:t>
      </w:r>
    </w:p>
    <w:p w:rsidR="00FF11BF" w:rsidRPr="0019073D" w:rsidRDefault="00FF11BF" w:rsidP="00931221">
      <w:pPr>
        <w:rPr>
          <w:rFonts w:ascii="Arial" w:hAnsi="Arial" w:cs="Arial"/>
          <w:color w:val="000000" w:themeColor="text1"/>
          <w:lang w:val="en-GB"/>
        </w:rPr>
      </w:pPr>
      <w:r w:rsidRPr="0019073D">
        <w:rPr>
          <w:rFonts w:ascii="Arial" w:hAnsi="Arial" w:cs="Arial"/>
          <w:color w:val="000000" w:themeColor="text1"/>
          <w:lang w:val="en-GB"/>
        </w:rPr>
        <w:t xml:space="preserve">The </w:t>
      </w:r>
      <w:r w:rsidRPr="0019073D">
        <w:rPr>
          <w:rFonts w:ascii="Arial" w:hAnsi="Arial" w:cs="Arial"/>
          <w:i/>
          <w:color w:val="000000" w:themeColor="text1"/>
          <w:lang w:val="en-GB"/>
        </w:rPr>
        <w:t>third escalation level</w:t>
      </w:r>
      <w:r w:rsidRPr="0019073D">
        <w:rPr>
          <w:rFonts w:ascii="Arial" w:hAnsi="Arial" w:cs="Arial"/>
          <w:color w:val="000000" w:themeColor="text1"/>
          <w:lang w:val="en-GB"/>
        </w:rPr>
        <w:t xml:space="preserve"> means that the head of Risk Validation </w:t>
      </w:r>
      <w:r w:rsidR="0019073D" w:rsidRPr="0019073D">
        <w:rPr>
          <w:rFonts w:ascii="Arial" w:hAnsi="Arial" w:cs="Arial"/>
          <w:color w:val="000000" w:themeColor="text1"/>
          <w:lang w:val="en-GB"/>
        </w:rPr>
        <w:t xml:space="preserve">Team </w:t>
      </w:r>
      <w:r w:rsidRPr="0019073D">
        <w:rPr>
          <w:rFonts w:ascii="Arial" w:hAnsi="Arial" w:cs="Arial"/>
          <w:color w:val="000000" w:themeColor="text1"/>
          <w:lang w:val="en-GB"/>
        </w:rPr>
        <w:t xml:space="preserve">notifies the CRO about the delay, and </w:t>
      </w:r>
      <w:r w:rsidR="0019073D" w:rsidRPr="0019073D">
        <w:rPr>
          <w:rFonts w:ascii="Arial" w:hAnsi="Arial" w:cs="Arial"/>
          <w:color w:val="000000" w:themeColor="text1"/>
          <w:lang w:val="en-GB"/>
        </w:rPr>
        <w:t>provides with</w:t>
      </w:r>
      <w:r w:rsidRPr="0019073D">
        <w:rPr>
          <w:rFonts w:ascii="Arial" w:hAnsi="Arial" w:cs="Arial"/>
          <w:color w:val="000000" w:themeColor="text1"/>
          <w:lang w:val="en-GB"/>
        </w:rPr>
        <w:t xml:space="preserve"> an explanation that may be forwarded to the regulators (when the delay of the validation requires such notification or approval).</w:t>
      </w:r>
    </w:p>
    <w:p w:rsidR="00D11019" w:rsidRPr="0019073D" w:rsidRDefault="00D11019" w:rsidP="00931221">
      <w:pPr>
        <w:rPr>
          <w:rFonts w:ascii="Arial" w:hAnsi="Arial" w:cs="Arial"/>
          <w:color w:val="000000" w:themeColor="text1"/>
          <w:lang w:val="en-GB"/>
        </w:rPr>
      </w:pPr>
    </w:p>
    <w:p w:rsidR="00D11019" w:rsidRPr="0019073D" w:rsidRDefault="005D4706" w:rsidP="00931221">
      <w:pPr>
        <w:rPr>
          <w:rFonts w:ascii="Arial" w:hAnsi="Arial" w:cs="Arial"/>
          <w:color w:val="000000" w:themeColor="text1"/>
          <w:lang w:val="en-GB"/>
        </w:rPr>
      </w:pPr>
      <w:r w:rsidRPr="0019073D">
        <w:rPr>
          <w:rFonts w:ascii="Arial" w:hAnsi="Arial" w:cs="Arial"/>
          <w:color w:val="000000" w:themeColor="text1"/>
          <w:lang w:val="en-GB"/>
        </w:rPr>
        <w:t xml:space="preserve">Next, we list the </w:t>
      </w:r>
      <w:r w:rsidRPr="0019073D">
        <w:rPr>
          <w:rFonts w:ascii="Arial" w:hAnsi="Arial" w:cs="Arial"/>
          <w:b/>
          <w:color w:val="000000" w:themeColor="text1"/>
          <w:lang w:val="en-GB"/>
        </w:rPr>
        <w:t>typical events</w:t>
      </w:r>
      <w:r w:rsidRPr="0019073D">
        <w:rPr>
          <w:rFonts w:ascii="Arial" w:hAnsi="Arial" w:cs="Arial"/>
          <w:color w:val="000000" w:themeColor="text1"/>
          <w:lang w:val="en-GB"/>
        </w:rPr>
        <w:t xml:space="preserve"> in which one of the above escalation levels must be </w:t>
      </w:r>
      <w:r w:rsidR="00B625C3" w:rsidRPr="0019073D">
        <w:rPr>
          <w:rFonts w:ascii="Arial" w:hAnsi="Arial" w:cs="Arial"/>
          <w:color w:val="000000" w:themeColor="text1"/>
          <w:lang w:val="en-GB"/>
        </w:rPr>
        <w:t>utilised, although this list cannot be exhaustive as mentioned in the introduction of the present subsection.</w:t>
      </w:r>
    </w:p>
    <w:p w:rsidR="00090ED9" w:rsidRPr="0019073D" w:rsidRDefault="00C43AF5" w:rsidP="00931221">
      <w:pPr>
        <w:rPr>
          <w:rFonts w:ascii="Arial" w:hAnsi="Arial" w:cs="Arial"/>
          <w:color w:val="000000" w:themeColor="text1"/>
          <w:lang w:val="en-GB"/>
        </w:rPr>
      </w:pPr>
      <w:r w:rsidRPr="0019073D">
        <w:rPr>
          <w:rFonts w:ascii="Arial" w:hAnsi="Arial" w:cs="Arial"/>
          <w:color w:val="000000" w:themeColor="text1"/>
          <w:lang w:val="en-GB"/>
        </w:rPr>
        <w:t xml:space="preserve">Risk Validation </w:t>
      </w:r>
      <w:r w:rsidR="0019073D" w:rsidRPr="0019073D">
        <w:rPr>
          <w:rFonts w:ascii="Arial" w:hAnsi="Arial" w:cs="Arial"/>
          <w:color w:val="000000" w:themeColor="text1"/>
          <w:lang w:val="en-GB"/>
        </w:rPr>
        <w:t xml:space="preserve">Team </w:t>
      </w:r>
      <w:r w:rsidRPr="0019073D">
        <w:rPr>
          <w:rFonts w:ascii="Arial" w:hAnsi="Arial" w:cs="Arial"/>
          <w:color w:val="000000" w:themeColor="text1"/>
          <w:lang w:val="en-GB"/>
        </w:rPr>
        <w:t>shall continuously track if items in the annual validation schedule are met</w:t>
      </w:r>
      <w:r w:rsidR="00090ED9" w:rsidRPr="0019073D">
        <w:rPr>
          <w:rFonts w:ascii="Arial" w:hAnsi="Arial" w:cs="Arial"/>
          <w:color w:val="000000" w:themeColor="text1"/>
          <w:lang w:val="en-GB"/>
        </w:rPr>
        <w:t>.</w:t>
      </w:r>
      <w:r w:rsidR="007C7E5B" w:rsidRPr="0019073D">
        <w:rPr>
          <w:rFonts w:ascii="Arial" w:hAnsi="Arial" w:cs="Arial"/>
          <w:color w:val="000000" w:themeColor="text1"/>
          <w:lang w:val="en-GB"/>
        </w:rPr>
        <w:t xml:space="preserve"> Triggers of the escalation based on that are the following. </w:t>
      </w:r>
    </w:p>
    <w:p w:rsidR="00FE3563" w:rsidRPr="0019073D" w:rsidRDefault="00C43AF5" w:rsidP="00D33A7E">
      <w:pPr>
        <w:pStyle w:val="ListParagraph"/>
        <w:numPr>
          <w:ilvl w:val="0"/>
          <w:numId w:val="16"/>
        </w:numPr>
        <w:ind w:left="426" w:hanging="284"/>
        <w:rPr>
          <w:rFonts w:ascii="Arial" w:hAnsi="Arial" w:cs="Arial"/>
          <w:color w:val="000000" w:themeColor="text1"/>
          <w:lang w:val="en-GB"/>
        </w:rPr>
      </w:pPr>
      <w:r w:rsidRPr="0019073D">
        <w:rPr>
          <w:rFonts w:ascii="Arial" w:hAnsi="Arial" w:cs="Arial"/>
          <w:color w:val="000000" w:themeColor="text1"/>
          <w:lang w:val="en-GB"/>
        </w:rPr>
        <w:t xml:space="preserve">In case of a </w:t>
      </w:r>
      <w:r w:rsidRPr="0019073D">
        <w:rPr>
          <w:rFonts w:ascii="Arial" w:hAnsi="Arial" w:cs="Arial"/>
          <w:color w:val="000000" w:themeColor="text1"/>
          <w:u w:val="single"/>
          <w:lang w:val="en-GB"/>
        </w:rPr>
        <w:t>delay of at least 2 weeks</w:t>
      </w:r>
      <w:r w:rsidRPr="0019073D">
        <w:rPr>
          <w:rFonts w:ascii="Arial" w:hAnsi="Arial" w:cs="Arial"/>
          <w:color w:val="000000" w:themeColor="text1"/>
          <w:lang w:val="en-GB"/>
        </w:rPr>
        <w:t xml:space="preserve"> with the “</w:t>
      </w:r>
      <w:r w:rsidRPr="0019073D">
        <w:rPr>
          <w:rFonts w:ascii="Arial" w:hAnsi="Arial" w:cs="Arial"/>
          <w:color w:val="000000" w:themeColor="text1"/>
          <w:u w:val="single"/>
          <w:lang w:val="en-GB"/>
        </w:rPr>
        <w:t>start of model development and review phase</w:t>
      </w:r>
      <w:r w:rsidRPr="0019073D">
        <w:rPr>
          <w:rFonts w:ascii="Arial" w:hAnsi="Arial" w:cs="Arial"/>
          <w:color w:val="000000" w:themeColor="text1"/>
          <w:lang w:val="en-GB"/>
        </w:rPr>
        <w:t xml:space="preserve">” (as undertaken in the validation plan), escalation to the first level applies. </w:t>
      </w:r>
      <w:r w:rsidR="00864E42" w:rsidRPr="0019073D">
        <w:rPr>
          <w:rFonts w:ascii="Arial" w:hAnsi="Arial" w:cs="Arial"/>
          <w:color w:val="000000" w:themeColor="text1"/>
          <w:lang w:val="en-GB"/>
        </w:rPr>
        <w:t xml:space="preserve">If the adjusted plan resulting from the negotiations involve not more than one month </w:t>
      </w:r>
      <w:r w:rsidR="00090ED9" w:rsidRPr="0019073D">
        <w:rPr>
          <w:rFonts w:ascii="Arial" w:hAnsi="Arial" w:cs="Arial"/>
          <w:color w:val="000000" w:themeColor="text1"/>
          <w:lang w:val="en-GB"/>
        </w:rPr>
        <w:t>postponement</w:t>
      </w:r>
      <w:r w:rsidR="00864E42" w:rsidRPr="0019073D">
        <w:rPr>
          <w:rFonts w:ascii="Arial" w:hAnsi="Arial" w:cs="Arial"/>
          <w:color w:val="000000" w:themeColor="text1"/>
          <w:lang w:val="en-GB"/>
        </w:rPr>
        <w:t xml:space="preserve"> of the </w:t>
      </w:r>
      <w:r w:rsidR="00090ED9" w:rsidRPr="0019073D">
        <w:rPr>
          <w:rFonts w:ascii="Arial" w:hAnsi="Arial" w:cs="Arial"/>
          <w:color w:val="000000" w:themeColor="text1"/>
          <w:lang w:val="en-GB"/>
        </w:rPr>
        <w:t>Validation Committee date</w:t>
      </w:r>
      <w:r w:rsidR="00840C42" w:rsidRPr="0019073D">
        <w:rPr>
          <w:rFonts w:ascii="Arial" w:hAnsi="Arial" w:cs="Arial"/>
          <w:color w:val="000000" w:themeColor="text1"/>
          <w:lang w:val="en-GB"/>
        </w:rPr>
        <w:t xml:space="preserve"> compared to its originally scheduled date</w:t>
      </w:r>
      <w:r w:rsidR="00090ED9" w:rsidRPr="0019073D">
        <w:rPr>
          <w:rFonts w:ascii="Arial" w:hAnsi="Arial" w:cs="Arial"/>
          <w:color w:val="000000" w:themeColor="text1"/>
          <w:lang w:val="en-GB"/>
        </w:rPr>
        <w:t xml:space="preserve"> then version a), otherwise version b) of the first level escalation process must be used.</w:t>
      </w:r>
    </w:p>
    <w:p w:rsidR="00FE3563" w:rsidRPr="0019073D" w:rsidRDefault="00CF27F2" w:rsidP="00D33A7E">
      <w:pPr>
        <w:pStyle w:val="ListParagraph"/>
        <w:numPr>
          <w:ilvl w:val="0"/>
          <w:numId w:val="16"/>
        </w:numPr>
        <w:ind w:left="426" w:hanging="284"/>
        <w:rPr>
          <w:rFonts w:ascii="Arial" w:hAnsi="Arial" w:cs="Arial"/>
          <w:color w:val="000000" w:themeColor="text1"/>
          <w:lang w:val="en-GB"/>
        </w:rPr>
      </w:pPr>
      <w:r w:rsidRPr="0019073D">
        <w:rPr>
          <w:rFonts w:ascii="Arial" w:hAnsi="Arial" w:cs="Arial"/>
          <w:color w:val="000000" w:themeColor="text1"/>
          <w:lang w:val="en-GB"/>
        </w:rPr>
        <w:lastRenderedPageBreak/>
        <w:t xml:space="preserve">The same rules apply for the second checkpoint: </w:t>
      </w:r>
      <w:r w:rsidRPr="0019073D">
        <w:rPr>
          <w:rFonts w:ascii="Arial" w:hAnsi="Arial" w:cs="Arial"/>
          <w:color w:val="000000" w:themeColor="text1"/>
          <w:u w:val="single"/>
          <w:lang w:val="en-GB"/>
        </w:rPr>
        <w:t>at least two weeks delay</w:t>
      </w:r>
      <w:r w:rsidRPr="0019073D">
        <w:rPr>
          <w:rFonts w:ascii="Arial" w:hAnsi="Arial" w:cs="Arial"/>
          <w:color w:val="000000" w:themeColor="text1"/>
          <w:lang w:val="en-GB"/>
        </w:rPr>
        <w:t xml:space="preserve"> in the </w:t>
      </w:r>
      <w:r w:rsidRPr="0019073D">
        <w:rPr>
          <w:rFonts w:ascii="Arial" w:hAnsi="Arial" w:cs="Arial"/>
          <w:color w:val="000000" w:themeColor="text1"/>
          <w:u w:val="single"/>
          <w:lang w:val="en-GB"/>
        </w:rPr>
        <w:t>formal start of the validation</w:t>
      </w:r>
      <w:r w:rsidRPr="0019073D">
        <w:rPr>
          <w:rFonts w:ascii="Arial" w:hAnsi="Arial" w:cs="Arial"/>
          <w:color w:val="000000" w:themeColor="text1"/>
          <w:lang w:val="en-GB"/>
        </w:rPr>
        <w:t xml:space="preserve"> shall trigger an escalation of first level, version a) or b) as above.</w:t>
      </w:r>
    </w:p>
    <w:p w:rsidR="00FE3563" w:rsidRPr="0019073D" w:rsidRDefault="00CF27F2" w:rsidP="00D33A7E">
      <w:pPr>
        <w:pStyle w:val="ListParagraph"/>
        <w:numPr>
          <w:ilvl w:val="0"/>
          <w:numId w:val="16"/>
        </w:numPr>
        <w:ind w:left="426" w:hanging="284"/>
        <w:rPr>
          <w:rFonts w:ascii="Arial" w:hAnsi="Arial" w:cs="Arial"/>
          <w:color w:val="000000" w:themeColor="text1"/>
          <w:lang w:val="en-GB"/>
        </w:rPr>
      </w:pPr>
      <w:r w:rsidRPr="0019073D">
        <w:rPr>
          <w:rFonts w:ascii="Arial" w:hAnsi="Arial" w:cs="Arial"/>
          <w:color w:val="000000" w:themeColor="text1"/>
          <w:lang w:val="en-GB"/>
        </w:rPr>
        <w:t xml:space="preserve">Whenever </w:t>
      </w:r>
      <w:r w:rsidRPr="0019073D">
        <w:rPr>
          <w:rFonts w:ascii="Arial" w:hAnsi="Arial" w:cs="Arial"/>
          <w:color w:val="000000" w:themeColor="text1"/>
          <w:u w:val="single"/>
          <w:lang w:val="en-GB"/>
        </w:rPr>
        <w:t>more than 1 working day delay</w:t>
      </w:r>
      <w:r w:rsidRPr="0019073D">
        <w:rPr>
          <w:rFonts w:ascii="Arial" w:hAnsi="Arial" w:cs="Arial"/>
          <w:color w:val="000000" w:themeColor="text1"/>
          <w:lang w:val="en-GB"/>
        </w:rPr>
        <w:t xml:space="preserve"> happens for </w:t>
      </w:r>
      <w:r w:rsidRPr="0019073D">
        <w:rPr>
          <w:rFonts w:ascii="Arial" w:hAnsi="Arial" w:cs="Arial"/>
          <w:color w:val="000000" w:themeColor="text1"/>
          <w:u w:val="single"/>
          <w:lang w:val="en-GB"/>
        </w:rPr>
        <w:t>providing materials to the Validation Owner</w:t>
      </w:r>
      <w:r w:rsidRPr="0019073D">
        <w:rPr>
          <w:rFonts w:ascii="Arial" w:hAnsi="Arial" w:cs="Arial"/>
          <w:color w:val="000000" w:themeColor="text1"/>
          <w:lang w:val="en-GB"/>
        </w:rPr>
        <w:t>, again a first level escalation process needs to be followed, version a) or b) as above.</w:t>
      </w:r>
    </w:p>
    <w:p w:rsidR="007C7E5B" w:rsidRPr="0019073D" w:rsidRDefault="00410359" w:rsidP="007C7E5B">
      <w:pPr>
        <w:rPr>
          <w:rFonts w:ascii="Arial" w:hAnsi="Arial" w:cs="Arial"/>
          <w:color w:val="000000" w:themeColor="text1"/>
          <w:lang w:val="en-GB"/>
        </w:rPr>
      </w:pPr>
      <w:r w:rsidRPr="0019073D">
        <w:rPr>
          <w:rFonts w:ascii="Arial" w:hAnsi="Arial" w:cs="Arial"/>
          <w:color w:val="000000" w:themeColor="text1"/>
          <w:lang w:val="en-GB"/>
        </w:rPr>
        <w:t>Furthermore, when by re-planning the activities the delays are significant, the escalation must continue on higher levels as follows.</w:t>
      </w:r>
    </w:p>
    <w:p w:rsidR="00FE3563" w:rsidRPr="0019073D" w:rsidRDefault="00FE3563" w:rsidP="00D33A7E">
      <w:pPr>
        <w:pStyle w:val="ListParagraph"/>
        <w:numPr>
          <w:ilvl w:val="0"/>
          <w:numId w:val="16"/>
        </w:numPr>
        <w:ind w:left="426" w:hanging="284"/>
        <w:rPr>
          <w:rFonts w:ascii="Arial" w:hAnsi="Arial" w:cs="Arial"/>
          <w:color w:val="000000" w:themeColor="text1"/>
          <w:lang w:val="en-GB"/>
        </w:rPr>
      </w:pPr>
      <w:r w:rsidRPr="0019073D">
        <w:rPr>
          <w:rFonts w:ascii="Arial" w:hAnsi="Arial" w:cs="Arial"/>
          <w:color w:val="000000" w:themeColor="text1"/>
          <w:lang w:val="en-GB"/>
        </w:rPr>
        <w:t xml:space="preserve">If the re-negotiated validation </w:t>
      </w:r>
      <w:r w:rsidR="00840C42" w:rsidRPr="0019073D">
        <w:rPr>
          <w:rFonts w:ascii="Arial" w:hAnsi="Arial" w:cs="Arial"/>
          <w:color w:val="000000" w:themeColor="text1"/>
          <w:lang w:val="en-GB"/>
        </w:rPr>
        <w:t>timelines</w:t>
      </w:r>
      <w:r w:rsidRPr="0019073D">
        <w:rPr>
          <w:rFonts w:ascii="Arial" w:hAnsi="Arial" w:cs="Arial"/>
          <w:color w:val="000000" w:themeColor="text1"/>
          <w:lang w:val="en-GB"/>
        </w:rPr>
        <w:t xml:space="preserve"> for models with a </w:t>
      </w:r>
      <w:r w:rsidRPr="0019073D">
        <w:rPr>
          <w:rFonts w:ascii="Arial" w:hAnsi="Arial" w:cs="Arial"/>
          <w:color w:val="000000" w:themeColor="text1"/>
          <w:u w:val="single"/>
          <w:lang w:val="en-GB"/>
        </w:rPr>
        <w:t>regulatory purpose</w:t>
      </w:r>
      <w:r w:rsidRPr="0019073D">
        <w:rPr>
          <w:rFonts w:ascii="Arial" w:hAnsi="Arial" w:cs="Arial"/>
          <w:color w:val="000000" w:themeColor="text1"/>
          <w:lang w:val="en-GB"/>
        </w:rPr>
        <w:t xml:space="preserve"> (</w:t>
      </w:r>
      <w:r w:rsidR="00840C42" w:rsidRPr="0019073D">
        <w:rPr>
          <w:rFonts w:ascii="Arial" w:hAnsi="Arial" w:cs="Arial"/>
          <w:color w:val="000000" w:themeColor="text1"/>
          <w:lang w:val="en-GB"/>
        </w:rPr>
        <w:t>IRB RWA calculation, EC calculation or provisioning</w:t>
      </w:r>
      <w:r w:rsidRPr="0019073D">
        <w:rPr>
          <w:rFonts w:ascii="Arial" w:hAnsi="Arial" w:cs="Arial"/>
          <w:color w:val="000000" w:themeColor="text1"/>
          <w:lang w:val="en-GB"/>
        </w:rPr>
        <w:t xml:space="preserve">) </w:t>
      </w:r>
      <w:r w:rsidR="00840C42" w:rsidRPr="0019073D">
        <w:rPr>
          <w:rFonts w:ascii="Arial" w:hAnsi="Arial" w:cs="Arial"/>
          <w:color w:val="000000" w:themeColor="text1"/>
          <w:lang w:val="en-GB"/>
        </w:rPr>
        <w:t>yiel</w:t>
      </w:r>
      <w:r w:rsidR="00B75286" w:rsidRPr="0019073D">
        <w:rPr>
          <w:rFonts w:ascii="Arial" w:hAnsi="Arial" w:cs="Arial"/>
          <w:color w:val="000000" w:themeColor="text1"/>
          <w:lang w:val="en-GB"/>
        </w:rPr>
        <w:t xml:space="preserve">d </w:t>
      </w:r>
      <w:r w:rsidR="00B75286" w:rsidRPr="0019073D">
        <w:rPr>
          <w:rFonts w:ascii="Arial" w:hAnsi="Arial" w:cs="Arial"/>
          <w:color w:val="000000" w:themeColor="text1"/>
          <w:u w:val="single"/>
          <w:lang w:val="en-GB"/>
        </w:rPr>
        <w:t xml:space="preserve">at least </w:t>
      </w:r>
      <w:r w:rsidR="0019073D" w:rsidRPr="0019073D">
        <w:rPr>
          <w:rFonts w:ascii="Arial" w:hAnsi="Arial" w:cs="Arial"/>
          <w:color w:val="000000" w:themeColor="text1"/>
          <w:u w:val="single"/>
          <w:lang w:val="en-GB"/>
        </w:rPr>
        <w:t>3</w:t>
      </w:r>
      <w:r w:rsidRPr="0019073D">
        <w:rPr>
          <w:rFonts w:ascii="Arial" w:hAnsi="Arial" w:cs="Arial"/>
          <w:color w:val="000000" w:themeColor="text1"/>
          <w:u w:val="single"/>
          <w:lang w:val="en-GB"/>
        </w:rPr>
        <w:t xml:space="preserve"> </w:t>
      </w:r>
      <w:r w:rsidR="0019073D" w:rsidRPr="0019073D">
        <w:rPr>
          <w:rFonts w:ascii="Arial" w:hAnsi="Arial" w:cs="Arial"/>
          <w:color w:val="000000" w:themeColor="text1"/>
          <w:u w:val="single"/>
          <w:lang w:val="en-GB"/>
        </w:rPr>
        <w:t>weeks</w:t>
      </w:r>
      <w:r w:rsidRPr="0019073D">
        <w:rPr>
          <w:rFonts w:ascii="Arial" w:hAnsi="Arial" w:cs="Arial"/>
          <w:color w:val="000000" w:themeColor="text1"/>
          <w:u w:val="single"/>
          <w:lang w:val="en-GB"/>
        </w:rPr>
        <w:t xml:space="preserve"> delay</w:t>
      </w:r>
      <w:r w:rsidRPr="0019073D">
        <w:rPr>
          <w:rFonts w:ascii="Arial" w:hAnsi="Arial" w:cs="Arial"/>
          <w:color w:val="000000" w:themeColor="text1"/>
          <w:lang w:val="en-GB"/>
        </w:rPr>
        <w:t xml:space="preserve"> compared </w:t>
      </w:r>
      <w:r w:rsidR="00840C42" w:rsidRPr="0019073D">
        <w:rPr>
          <w:rFonts w:ascii="Arial" w:hAnsi="Arial" w:cs="Arial"/>
          <w:color w:val="000000" w:themeColor="text1"/>
          <w:lang w:val="en-GB"/>
        </w:rPr>
        <w:t>to the original schedule</w:t>
      </w:r>
      <w:r w:rsidR="00502BD4" w:rsidRPr="0019073D">
        <w:rPr>
          <w:rFonts w:ascii="Arial" w:hAnsi="Arial" w:cs="Arial"/>
          <w:color w:val="000000" w:themeColor="text1"/>
          <w:lang w:val="en-GB"/>
        </w:rPr>
        <w:t>, or endanger regulatory deadlines</w:t>
      </w:r>
      <w:r w:rsidR="00840C42" w:rsidRPr="0019073D">
        <w:rPr>
          <w:rFonts w:ascii="Arial" w:hAnsi="Arial" w:cs="Arial"/>
          <w:color w:val="000000" w:themeColor="text1"/>
          <w:lang w:val="en-GB"/>
        </w:rPr>
        <w:t>, the</w:t>
      </w:r>
      <w:r w:rsidR="00F6240B" w:rsidRPr="0019073D">
        <w:rPr>
          <w:rFonts w:ascii="Arial" w:hAnsi="Arial" w:cs="Arial"/>
          <w:color w:val="000000" w:themeColor="text1"/>
          <w:lang w:val="en-GB"/>
        </w:rPr>
        <w:t>n the</w:t>
      </w:r>
      <w:r w:rsidR="00840C42" w:rsidRPr="0019073D">
        <w:rPr>
          <w:rFonts w:ascii="Arial" w:hAnsi="Arial" w:cs="Arial"/>
          <w:color w:val="000000" w:themeColor="text1"/>
          <w:lang w:val="en-GB"/>
        </w:rPr>
        <w:t xml:space="preserve"> second level escalation is necessary.</w:t>
      </w:r>
    </w:p>
    <w:p w:rsidR="00840C42" w:rsidRPr="0019073D" w:rsidRDefault="00502BD4" w:rsidP="00D33A7E">
      <w:pPr>
        <w:pStyle w:val="ListParagraph"/>
        <w:numPr>
          <w:ilvl w:val="0"/>
          <w:numId w:val="16"/>
        </w:numPr>
        <w:ind w:left="426" w:hanging="284"/>
        <w:rPr>
          <w:rFonts w:ascii="Arial" w:hAnsi="Arial" w:cs="Arial"/>
          <w:color w:val="000000" w:themeColor="text1"/>
          <w:lang w:val="en-GB"/>
        </w:rPr>
      </w:pPr>
      <w:r w:rsidRPr="0019073D">
        <w:rPr>
          <w:rFonts w:ascii="Arial" w:hAnsi="Arial" w:cs="Arial"/>
          <w:color w:val="000000" w:themeColor="text1"/>
          <w:lang w:val="en-GB"/>
        </w:rPr>
        <w:t xml:space="preserve">In case </w:t>
      </w:r>
      <w:r w:rsidR="00F6240B" w:rsidRPr="0019073D">
        <w:rPr>
          <w:rFonts w:ascii="Arial" w:hAnsi="Arial" w:cs="Arial"/>
          <w:color w:val="000000" w:themeColor="text1"/>
          <w:lang w:val="en-GB"/>
        </w:rPr>
        <w:t xml:space="preserve">the </w:t>
      </w:r>
      <w:r w:rsidRPr="0019073D">
        <w:rPr>
          <w:rFonts w:ascii="Arial" w:hAnsi="Arial" w:cs="Arial"/>
          <w:color w:val="000000" w:themeColor="text1"/>
          <w:lang w:val="en-GB"/>
        </w:rPr>
        <w:t>amended validation dates</w:t>
      </w:r>
      <w:r w:rsidR="00F6240B" w:rsidRPr="0019073D">
        <w:rPr>
          <w:rFonts w:ascii="Arial" w:hAnsi="Arial" w:cs="Arial"/>
          <w:color w:val="000000" w:themeColor="text1"/>
          <w:lang w:val="en-GB"/>
        </w:rPr>
        <w:t xml:space="preserve"> for models with a </w:t>
      </w:r>
      <w:r w:rsidR="00F6240B" w:rsidRPr="0019073D">
        <w:rPr>
          <w:rFonts w:ascii="Arial" w:hAnsi="Arial" w:cs="Arial"/>
          <w:color w:val="000000" w:themeColor="text1"/>
          <w:u w:val="single"/>
          <w:lang w:val="en-GB"/>
        </w:rPr>
        <w:t>regulatory purpose</w:t>
      </w:r>
      <w:r w:rsidR="00F6240B" w:rsidRPr="0019073D">
        <w:rPr>
          <w:rFonts w:ascii="Arial" w:hAnsi="Arial" w:cs="Arial"/>
          <w:color w:val="000000" w:themeColor="text1"/>
          <w:lang w:val="en-GB"/>
        </w:rPr>
        <w:t xml:space="preserve"> </w:t>
      </w:r>
      <w:r w:rsidRPr="0019073D">
        <w:rPr>
          <w:rFonts w:ascii="Arial" w:hAnsi="Arial" w:cs="Arial"/>
          <w:color w:val="000000" w:themeColor="text1"/>
          <w:lang w:val="en-GB"/>
        </w:rPr>
        <w:t>imply</w:t>
      </w:r>
      <w:r w:rsidR="00F6240B" w:rsidRPr="0019073D">
        <w:rPr>
          <w:rFonts w:ascii="Arial" w:hAnsi="Arial" w:cs="Arial"/>
          <w:color w:val="000000" w:themeColor="text1"/>
          <w:lang w:val="en-GB"/>
        </w:rPr>
        <w:t xml:space="preserve"> </w:t>
      </w:r>
      <w:r w:rsidR="007C7E5B" w:rsidRPr="0019073D">
        <w:rPr>
          <w:rFonts w:ascii="Arial" w:hAnsi="Arial" w:cs="Arial"/>
          <w:color w:val="000000" w:themeColor="text1"/>
          <w:u w:val="single"/>
          <w:lang w:val="en-GB"/>
        </w:rPr>
        <w:t xml:space="preserve">at least </w:t>
      </w:r>
      <w:r w:rsidR="0019073D" w:rsidRPr="0019073D">
        <w:rPr>
          <w:rFonts w:ascii="Arial" w:hAnsi="Arial" w:cs="Arial"/>
          <w:color w:val="000000" w:themeColor="text1"/>
          <w:u w:val="single"/>
          <w:lang w:val="en-GB"/>
        </w:rPr>
        <w:t>4</w:t>
      </w:r>
      <w:r w:rsidR="007C7E5B" w:rsidRPr="0019073D">
        <w:rPr>
          <w:rFonts w:ascii="Arial" w:hAnsi="Arial" w:cs="Arial"/>
          <w:color w:val="000000" w:themeColor="text1"/>
          <w:u w:val="single"/>
          <w:lang w:val="en-GB"/>
        </w:rPr>
        <w:t xml:space="preserve"> </w:t>
      </w:r>
      <w:r w:rsidR="0019073D" w:rsidRPr="0019073D">
        <w:rPr>
          <w:rFonts w:ascii="Arial" w:hAnsi="Arial" w:cs="Arial"/>
          <w:color w:val="000000" w:themeColor="text1"/>
          <w:u w:val="single"/>
          <w:lang w:val="en-GB"/>
        </w:rPr>
        <w:t>weeks</w:t>
      </w:r>
      <w:r w:rsidR="00F6240B" w:rsidRPr="0019073D">
        <w:rPr>
          <w:rFonts w:ascii="Arial" w:hAnsi="Arial" w:cs="Arial"/>
          <w:color w:val="000000" w:themeColor="text1"/>
          <w:u w:val="single"/>
          <w:lang w:val="en-GB"/>
        </w:rPr>
        <w:t xml:space="preserve"> delay</w:t>
      </w:r>
      <w:r w:rsidR="00F6240B" w:rsidRPr="0019073D">
        <w:rPr>
          <w:rFonts w:ascii="Arial" w:hAnsi="Arial" w:cs="Arial"/>
          <w:color w:val="000000" w:themeColor="text1"/>
          <w:lang w:val="en-GB"/>
        </w:rPr>
        <w:t xml:space="preserve"> compared to the original schedule,</w:t>
      </w:r>
      <w:r w:rsidRPr="0019073D">
        <w:rPr>
          <w:rFonts w:ascii="Arial" w:hAnsi="Arial" w:cs="Arial"/>
          <w:color w:val="000000" w:themeColor="text1"/>
          <w:lang w:val="en-GB"/>
        </w:rPr>
        <w:t xml:space="preserve"> or cause that the </w:t>
      </w:r>
      <w:r w:rsidRPr="0019073D">
        <w:rPr>
          <w:rFonts w:ascii="Arial" w:hAnsi="Arial" w:cs="Arial"/>
          <w:color w:val="000000" w:themeColor="text1"/>
          <w:u w:val="single"/>
          <w:lang w:val="en-GB"/>
        </w:rPr>
        <w:t>regulatory deadlines cannot be met</w:t>
      </w:r>
      <w:r w:rsidRPr="0019073D">
        <w:rPr>
          <w:rFonts w:ascii="Arial" w:hAnsi="Arial" w:cs="Arial"/>
          <w:color w:val="000000" w:themeColor="text1"/>
          <w:lang w:val="en-GB"/>
        </w:rPr>
        <w:t xml:space="preserve"> anymore, </w:t>
      </w:r>
      <w:r w:rsidR="00F6240B" w:rsidRPr="0019073D">
        <w:rPr>
          <w:rFonts w:ascii="Arial" w:hAnsi="Arial" w:cs="Arial"/>
          <w:color w:val="000000" w:themeColor="text1"/>
          <w:lang w:val="en-GB"/>
        </w:rPr>
        <w:t xml:space="preserve">then the </w:t>
      </w:r>
      <w:r w:rsidR="00B625C3" w:rsidRPr="0019073D">
        <w:rPr>
          <w:rFonts w:ascii="Arial" w:hAnsi="Arial" w:cs="Arial"/>
          <w:color w:val="000000" w:themeColor="text1"/>
          <w:lang w:val="en-GB"/>
        </w:rPr>
        <w:t>third</w:t>
      </w:r>
      <w:r w:rsidR="00F6240B" w:rsidRPr="0019073D">
        <w:rPr>
          <w:rFonts w:ascii="Arial" w:hAnsi="Arial" w:cs="Arial"/>
          <w:color w:val="000000" w:themeColor="text1"/>
          <w:lang w:val="en-GB"/>
        </w:rPr>
        <w:t xml:space="preserve"> level escalation is necessary.</w:t>
      </w:r>
    </w:p>
    <w:p w:rsidR="00B75286" w:rsidRPr="0019073D" w:rsidRDefault="00B75286" w:rsidP="00B75286">
      <w:pPr>
        <w:rPr>
          <w:rFonts w:ascii="Arial" w:hAnsi="Arial" w:cs="Arial"/>
          <w:color w:val="000000" w:themeColor="text1"/>
          <w:lang w:val="en-GB"/>
        </w:rPr>
      </w:pPr>
      <w:r w:rsidRPr="0019073D">
        <w:rPr>
          <w:rFonts w:ascii="Arial" w:hAnsi="Arial" w:cs="Arial"/>
          <w:color w:val="000000" w:themeColor="text1"/>
          <w:lang w:val="en-GB"/>
        </w:rPr>
        <w:t>Finally, as a general rule we have that</w:t>
      </w:r>
    </w:p>
    <w:p w:rsidR="00FE3563" w:rsidRPr="0019073D" w:rsidRDefault="00B75286" w:rsidP="00D33A7E">
      <w:pPr>
        <w:pStyle w:val="ListParagraph"/>
        <w:numPr>
          <w:ilvl w:val="0"/>
          <w:numId w:val="16"/>
        </w:numPr>
        <w:ind w:left="426" w:hanging="284"/>
        <w:rPr>
          <w:rFonts w:ascii="Arial" w:hAnsi="Arial" w:cs="Arial"/>
          <w:color w:val="000000" w:themeColor="text1"/>
          <w:lang w:val="en-GB"/>
        </w:rPr>
      </w:pPr>
      <w:proofErr w:type="gramStart"/>
      <w:r w:rsidRPr="0019073D">
        <w:rPr>
          <w:rFonts w:ascii="Arial" w:hAnsi="Arial" w:cs="Arial"/>
          <w:color w:val="000000" w:themeColor="text1"/>
          <w:lang w:val="en-GB"/>
        </w:rPr>
        <w:t>i</w:t>
      </w:r>
      <w:r w:rsidR="00FE3563" w:rsidRPr="0019073D">
        <w:rPr>
          <w:rFonts w:ascii="Arial" w:hAnsi="Arial" w:cs="Arial"/>
          <w:color w:val="000000" w:themeColor="text1"/>
          <w:lang w:val="en-GB"/>
        </w:rPr>
        <w:t>f</w:t>
      </w:r>
      <w:proofErr w:type="gramEnd"/>
      <w:r w:rsidR="00FE3563" w:rsidRPr="0019073D">
        <w:rPr>
          <w:rFonts w:ascii="Arial" w:hAnsi="Arial" w:cs="Arial"/>
          <w:color w:val="000000" w:themeColor="text1"/>
          <w:lang w:val="en-GB"/>
        </w:rPr>
        <w:t xml:space="preserve"> an </w:t>
      </w:r>
      <w:r w:rsidR="00FE3563" w:rsidRPr="0019073D">
        <w:rPr>
          <w:rFonts w:ascii="Arial" w:hAnsi="Arial" w:cs="Arial"/>
          <w:color w:val="000000" w:themeColor="text1"/>
          <w:u w:val="single"/>
          <w:lang w:val="en-GB"/>
        </w:rPr>
        <w:t>agreement is not reached</w:t>
      </w:r>
      <w:r w:rsidR="00FE3563" w:rsidRPr="0019073D">
        <w:rPr>
          <w:rFonts w:ascii="Arial" w:hAnsi="Arial" w:cs="Arial"/>
          <w:color w:val="000000" w:themeColor="text1"/>
          <w:lang w:val="en-GB"/>
        </w:rPr>
        <w:t xml:space="preserve"> on a certain escalation level</w:t>
      </w:r>
      <w:r w:rsidR="00D33A7E" w:rsidRPr="0019073D">
        <w:rPr>
          <w:rFonts w:ascii="Arial" w:hAnsi="Arial" w:cs="Arial"/>
          <w:color w:val="000000" w:themeColor="text1"/>
          <w:lang w:val="en-GB"/>
        </w:rPr>
        <w:t xml:space="preserve"> (first, second or third) – </w:t>
      </w:r>
      <w:r w:rsidR="00FE3563" w:rsidRPr="0019073D">
        <w:rPr>
          <w:rFonts w:ascii="Arial" w:hAnsi="Arial" w:cs="Arial"/>
          <w:color w:val="000000" w:themeColor="text1"/>
          <w:lang w:val="en-GB"/>
        </w:rPr>
        <w:t xml:space="preserve">approval </w:t>
      </w:r>
      <w:r w:rsidR="00D33A7E" w:rsidRPr="0019073D">
        <w:rPr>
          <w:rFonts w:ascii="Arial" w:hAnsi="Arial" w:cs="Arial"/>
          <w:color w:val="000000" w:themeColor="text1"/>
          <w:lang w:val="en-GB"/>
        </w:rPr>
        <w:t xml:space="preserve">is not granted for the proposal – </w:t>
      </w:r>
      <w:r w:rsidR="00FE3563" w:rsidRPr="0019073D">
        <w:rPr>
          <w:rFonts w:ascii="Arial" w:hAnsi="Arial" w:cs="Arial"/>
          <w:color w:val="000000" w:themeColor="text1"/>
          <w:lang w:val="en-GB"/>
        </w:rPr>
        <w:t xml:space="preserve">the escalation must continue on the next level. </w:t>
      </w:r>
    </w:p>
    <w:p w:rsidR="00CF27F2" w:rsidRPr="0019073D" w:rsidRDefault="00CF27F2" w:rsidP="00931221">
      <w:pPr>
        <w:rPr>
          <w:rFonts w:ascii="Arial" w:hAnsi="Arial" w:cs="Arial"/>
          <w:color w:val="000000" w:themeColor="text1"/>
          <w:lang w:val="en-GB"/>
        </w:rPr>
      </w:pPr>
    </w:p>
    <w:p w:rsidR="00B625C3" w:rsidRPr="0019073D" w:rsidRDefault="00B625C3" w:rsidP="00931221">
      <w:pPr>
        <w:rPr>
          <w:rFonts w:ascii="Arial" w:hAnsi="Arial" w:cs="Arial"/>
          <w:color w:val="000000" w:themeColor="text1"/>
          <w:lang w:val="en-GB"/>
        </w:rPr>
      </w:pPr>
      <w:r w:rsidRPr="0019073D">
        <w:rPr>
          <w:rFonts w:ascii="Arial" w:hAnsi="Arial" w:cs="Arial"/>
          <w:color w:val="000000" w:themeColor="text1"/>
          <w:lang w:val="en-GB"/>
        </w:rPr>
        <w:t xml:space="preserve">The </w:t>
      </w:r>
      <w:r w:rsidR="00D33A7E" w:rsidRPr="0019073D">
        <w:rPr>
          <w:rFonts w:ascii="Arial" w:hAnsi="Arial" w:cs="Arial"/>
          <w:color w:val="000000" w:themeColor="text1"/>
          <w:lang w:val="en-GB"/>
        </w:rPr>
        <w:t>following</w:t>
      </w:r>
      <w:r w:rsidRPr="0019073D">
        <w:rPr>
          <w:rFonts w:ascii="Arial" w:hAnsi="Arial" w:cs="Arial"/>
          <w:color w:val="000000" w:themeColor="text1"/>
          <w:lang w:val="en-GB"/>
        </w:rPr>
        <w:t xml:space="preserve"> array partially summarises the rules from the perspective of changes in the Validation Committee dates</w:t>
      </w:r>
      <w:r w:rsidR="007C7E5B" w:rsidRPr="0019073D">
        <w:rPr>
          <w:rFonts w:ascii="Arial" w:hAnsi="Arial" w:cs="Arial"/>
          <w:color w:val="000000" w:themeColor="text1"/>
          <w:lang w:val="en-GB"/>
        </w:rPr>
        <w:t>.</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10"/>
        <w:gridCol w:w="4395"/>
        <w:gridCol w:w="1909"/>
      </w:tblGrid>
      <w:tr w:rsidR="00B75286" w:rsidRPr="0019073D" w:rsidTr="0090543F">
        <w:trPr>
          <w:jc w:val="center"/>
        </w:trPr>
        <w:tc>
          <w:tcPr>
            <w:tcW w:w="9214" w:type="dxa"/>
            <w:gridSpan w:val="3"/>
            <w:shd w:val="clear" w:color="auto" w:fill="A6A6A6" w:themeFill="background1" w:themeFillShade="A6"/>
          </w:tcPr>
          <w:p w:rsidR="00B75286" w:rsidRPr="0019073D" w:rsidRDefault="00502BD4" w:rsidP="0090543F">
            <w:pPr>
              <w:pStyle w:val="Tab"/>
              <w:suppressAutoHyphens/>
              <w:rPr>
                <w:rFonts w:ascii="Arial" w:hAnsi="Arial" w:cs="Arial"/>
                <w:b/>
                <w:color w:val="000000" w:themeColor="text1"/>
              </w:rPr>
            </w:pPr>
            <w:r w:rsidRPr="0019073D">
              <w:rPr>
                <w:rFonts w:ascii="Arial" w:hAnsi="Arial" w:cs="Arial"/>
                <w:b/>
                <w:color w:val="000000" w:themeColor="text1"/>
              </w:rPr>
              <w:t xml:space="preserve">Delays in </w:t>
            </w:r>
            <w:r w:rsidR="00D33A7E" w:rsidRPr="0019073D">
              <w:rPr>
                <w:rFonts w:ascii="Arial" w:hAnsi="Arial" w:cs="Arial"/>
                <w:b/>
                <w:color w:val="000000" w:themeColor="text1"/>
              </w:rPr>
              <w:t>Validation Committee dates and escalation levels</w:t>
            </w:r>
          </w:p>
        </w:tc>
      </w:tr>
      <w:tr w:rsidR="00B75286" w:rsidRPr="0019073D" w:rsidTr="00B75286">
        <w:trPr>
          <w:jc w:val="center"/>
        </w:trPr>
        <w:tc>
          <w:tcPr>
            <w:tcW w:w="2910" w:type="dxa"/>
            <w:shd w:val="clear" w:color="auto" w:fill="CCCCCC"/>
            <w:vAlign w:val="center"/>
          </w:tcPr>
          <w:p w:rsidR="00B75286" w:rsidRPr="0019073D" w:rsidRDefault="00B75286" w:rsidP="0090543F">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Model</w:t>
            </w:r>
          </w:p>
        </w:tc>
        <w:tc>
          <w:tcPr>
            <w:tcW w:w="4395" w:type="dxa"/>
            <w:shd w:val="clear" w:color="auto" w:fill="CCCCCC"/>
            <w:vAlign w:val="center"/>
          </w:tcPr>
          <w:p w:rsidR="00B75286" w:rsidRPr="0019073D" w:rsidRDefault="00B75286" w:rsidP="0090543F">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 xml:space="preserve">Delay in </w:t>
            </w:r>
            <w:r w:rsidR="0019073D" w:rsidRPr="0019073D">
              <w:rPr>
                <w:rFonts w:ascii="Arial" w:hAnsi="Arial" w:cs="Arial"/>
                <w:b/>
                <w:color w:val="000000" w:themeColor="text1"/>
                <w:sz w:val="18"/>
                <w:szCs w:val="18"/>
              </w:rPr>
              <w:t>weeks</w:t>
            </w:r>
            <w:r w:rsidRPr="0019073D">
              <w:rPr>
                <w:rFonts w:ascii="Arial" w:hAnsi="Arial" w:cs="Arial"/>
                <w:b/>
                <w:color w:val="000000" w:themeColor="text1"/>
                <w:sz w:val="18"/>
                <w:szCs w:val="18"/>
              </w:rPr>
              <w:br/>
              <w:t>(compared to original schedule)</w:t>
            </w:r>
          </w:p>
        </w:tc>
        <w:tc>
          <w:tcPr>
            <w:tcW w:w="1909" w:type="dxa"/>
            <w:shd w:val="clear" w:color="auto" w:fill="CCCCCC"/>
            <w:vAlign w:val="center"/>
          </w:tcPr>
          <w:p w:rsidR="00B75286" w:rsidRPr="0019073D" w:rsidRDefault="00B75286" w:rsidP="00B75286">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Minimum escalation level</w:t>
            </w:r>
          </w:p>
        </w:tc>
      </w:tr>
      <w:tr w:rsidR="00921849" w:rsidRPr="0019073D" w:rsidTr="0090543F">
        <w:trPr>
          <w:trHeight w:val="372"/>
          <w:jc w:val="center"/>
        </w:trPr>
        <w:tc>
          <w:tcPr>
            <w:tcW w:w="2910" w:type="dxa"/>
            <w:shd w:val="clear" w:color="auto" w:fill="auto"/>
            <w:vAlign w:val="center"/>
          </w:tcPr>
          <w:p w:rsidR="00921849" w:rsidRPr="0019073D" w:rsidRDefault="00921849" w:rsidP="0090543F">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Any model</w:t>
            </w:r>
          </w:p>
        </w:tc>
        <w:tc>
          <w:tcPr>
            <w:tcW w:w="4395" w:type="dxa"/>
            <w:shd w:val="clear" w:color="auto" w:fill="auto"/>
            <w:vAlign w:val="center"/>
          </w:tcPr>
          <w:p w:rsidR="00921849" w:rsidRPr="0019073D" w:rsidRDefault="00921849" w:rsidP="0090543F">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 xml:space="preserve">≤ </w:t>
            </w:r>
            <w:r w:rsidR="0019073D" w:rsidRPr="0019073D">
              <w:rPr>
                <w:rFonts w:ascii="Arial" w:eastAsia="Arial" w:hAnsi="Arial" w:cs="Arial"/>
                <w:color w:val="000000" w:themeColor="text1"/>
                <w:sz w:val="18"/>
                <w:szCs w:val="18"/>
                <w:lang w:val="en-GB"/>
              </w:rPr>
              <w:t>3</w:t>
            </w:r>
          </w:p>
        </w:tc>
        <w:tc>
          <w:tcPr>
            <w:tcW w:w="1909" w:type="dxa"/>
            <w:shd w:val="clear" w:color="auto" w:fill="auto"/>
            <w:vAlign w:val="center"/>
          </w:tcPr>
          <w:p w:rsidR="00921849" w:rsidRPr="0019073D" w:rsidRDefault="00921849" w:rsidP="0090543F">
            <w:pPr>
              <w:spacing w:before="0" w:after="0" w:line="240" w:lineRule="auto"/>
              <w:ind w:left="65"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1st a)</w:t>
            </w:r>
          </w:p>
        </w:tc>
      </w:tr>
      <w:tr w:rsidR="00921849" w:rsidRPr="0019073D" w:rsidTr="0090543F">
        <w:trPr>
          <w:trHeight w:val="372"/>
          <w:jc w:val="center"/>
        </w:trPr>
        <w:tc>
          <w:tcPr>
            <w:tcW w:w="2910" w:type="dxa"/>
            <w:shd w:val="clear" w:color="auto" w:fill="auto"/>
            <w:vAlign w:val="center"/>
          </w:tcPr>
          <w:p w:rsidR="00921849" w:rsidRPr="0019073D" w:rsidRDefault="00921849" w:rsidP="0090543F">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Any model</w:t>
            </w:r>
          </w:p>
        </w:tc>
        <w:tc>
          <w:tcPr>
            <w:tcW w:w="4395" w:type="dxa"/>
            <w:shd w:val="clear" w:color="auto" w:fill="auto"/>
            <w:vAlign w:val="center"/>
          </w:tcPr>
          <w:p w:rsidR="00921849" w:rsidRPr="0019073D" w:rsidRDefault="00921849" w:rsidP="0090543F">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 xml:space="preserve">&gt; </w:t>
            </w:r>
            <w:r w:rsidR="0019073D" w:rsidRPr="0019073D">
              <w:rPr>
                <w:rFonts w:ascii="Arial" w:eastAsia="Arial" w:hAnsi="Arial" w:cs="Arial"/>
                <w:color w:val="000000" w:themeColor="text1"/>
                <w:sz w:val="18"/>
                <w:szCs w:val="18"/>
                <w:lang w:val="en-GB"/>
              </w:rPr>
              <w:t>3</w:t>
            </w:r>
          </w:p>
        </w:tc>
        <w:tc>
          <w:tcPr>
            <w:tcW w:w="1909" w:type="dxa"/>
            <w:shd w:val="clear" w:color="auto" w:fill="auto"/>
            <w:vAlign w:val="center"/>
          </w:tcPr>
          <w:p w:rsidR="00921849" w:rsidRPr="0019073D" w:rsidRDefault="00921849" w:rsidP="0090543F">
            <w:pPr>
              <w:spacing w:before="0" w:after="0" w:line="240" w:lineRule="auto"/>
              <w:ind w:left="65"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1st b)</w:t>
            </w:r>
          </w:p>
        </w:tc>
      </w:tr>
      <w:tr w:rsidR="00921849" w:rsidRPr="0019073D" w:rsidTr="0090543F">
        <w:trPr>
          <w:trHeight w:val="372"/>
          <w:jc w:val="center"/>
        </w:trPr>
        <w:tc>
          <w:tcPr>
            <w:tcW w:w="2910" w:type="dxa"/>
            <w:shd w:val="clear" w:color="auto" w:fill="auto"/>
            <w:vAlign w:val="center"/>
          </w:tcPr>
          <w:p w:rsidR="00921849" w:rsidRPr="0019073D" w:rsidRDefault="00921849" w:rsidP="0090543F">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Regulatory relevant</w:t>
            </w:r>
          </w:p>
        </w:tc>
        <w:tc>
          <w:tcPr>
            <w:tcW w:w="4395" w:type="dxa"/>
            <w:shd w:val="clear" w:color="auto" w:fill="auto"/>
            <w:vAlign w:val="center"/>
          </w:tcPr>
          <w:p w:rsidR="00921849" w:rsidRPr="0019073D" w:rsidRDefault="00921849" w:rsidP="0090543F">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 xml:space="preserve">≥ </w:t>
            </w:r>
            <w:r w:rsidR="0019073D" w:rsidRPr="0019073D">
              <w:rPr>
                <w:rFonts w:ascii="Arial" w:eastAsia="Arial" w:hAnsi="Arial" w:cs="Arial"/>
                <w:color w:val="000000" w:themeColor="text1"/>
                <w:sz w:val="18"/>
                <w:szCs w:val="18"/>
                <w:lang w:val="en-GB"/>
              </w:rPr>
              <w:t>4</w:t>
            </w:r>
            <w:r w:rsidRPr="0019073D">
              <w:rPr>
                <w:rFonts w:ascii="Arial" w:eastAsia="Arial" w:hAnsi="Arial" w:cs="Arial"/>
                <w:color w:val="000000" w:themeColor="text1"/>
                <w:sz w:val="18"/>
                <w:szCs w:val="18"/>
                <w:lang w:val="en-GB"/>
              </w:rPr>
              <w:t xml:space="preserve"> or regulatory deadline endangered</w:t>
            </w:r>
          </w:p>
        </w:tc>
        <w:tc>
          <w:tcPr>
            <w:tcW w:w="1909" w:type="dxa"/>
            <w:shd w:val="clear" w:color="auto" w:fill="auto"/>
            <w:vAlign w:val="center"/>
          </w:tcPr>
          <w:p w:rsidR="00921849" w:rsidRPr="0019073D" w:rsidRDefault="0019073D" w:rsidP="0090543F">
            <w:pPr>
              <w:spacing w:before="0" w:after="0" w:line="240" w:lineRule="auto"/>
              <w:ind w:left="65"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3rd</w:t>
            </w:r>
          </w:p>
        </w:tc>
      </w:tr>
    </w:tbl>
    <w:p w:rsidR="007C7E5B" w:rsidRPr="0019073D" w:rsidRDefault="007C7E5B" w:rsidP="00931221">
      <w:pPr>
        <w:rPr>
          <w:rFonts w:ascii="Arial" w:hAnsi="Arial" w:cs="Arial"/>
          <w:color w:val="000000" w:themeColor="text1"/>
          <w:lang w:val="en-GB"/>
        </w:rPr>
      </w:pPr>
    </w:p>
    <w:p w:rsidR="00AE57F5" w:rsidRPr="0019073D" w:rsidRDefault="00AE57F5">
      <w:pPr>
        <w:spacing w:before="0" w:after="200" w:line="276" w:lineRule="auto"/>
        <w:jc w:val="left"/>
        <w:rPr>
          <w:rFonts w:ascii="Arial" w:hAnsi="Arial" w:cs="Arial"/>
          <w:color w:val="000000" w:themeColor="text1"/>
          <w:lang w:val="en-GB"/>
        </w:rPr>
      </w:pPr>
      <w:r w:rsidRPr="0019073D">
        <w:rPr>
          <w:rFonts w:ascii="Arial" w:hAnsi="Arial" w:cs="Arial"/>
          <w:color w:val="000000" w:themeColor="text1"/>
          <w:lang w:val="en-GB"/>
        </w:rPr>
        <w:br w:type="page"/>
      </w:r>
    </w:p>
    <w:p w:rsidR="00AE57F5" w:rsidRPr="0019073D" w:rsidRDefault="00AE57F5" w:rsidP="00931221">
      <w:pPr>
        <w:rPr>
          <w:rFonts w:ascii="Arial" w:hAnsi="Arial" w:cs="Arial"/>
          <w:color w:val="000000" w:themeColor="text1"/>
          <w:lang w:val="en-GB"/>
        </w:rPr>
      </w:pPr>
    </w:p>
    <w:p w:rsidR="00AE57F5" w:rsidRPr="0019073D" w:rsidRDefault="00AE57F5" w:rsidP="00AE57F5">
      <w:pPr>
        <w:pStyle w:val="Heading3"/>
        <w:rPr>
          <w:rFonts w:ascii="Arial" w:hAnsi="Arial" w:cs="Arial"/>
          <w:color w:val="000000" w:themeColor="text1"/>
        </w:rPr>
      </w:pPr>
      <w:bookmarkStart w:id="53" w:name="_Toc501666882"/>
      <w:r w:rsidRPr="0019073D">
        <w:rPr>
          <w:rFonts w:ascii="Arial" w:hAnsi="Arial" w:cs="Arial"/>
          <w:color w:val="000000" w:themeColor="text1"/>
        </w:rPr>
        <w:t>Summary – Validation RACI Matrix</w:t>
      </w:r>
      <w:bookmarkEnd w:id="53"/>
    </w:p>
    <w:p w:rsidR="00AE57F5" w:rsidRPr="0019073D" w:rsidRDefault="00AE57F5" w:rsidP="00931221">
      <w:pPr>
        <w:rPr>
          <w:rFonts w:ascii="Arial" w:hAnsi="Arial" w:cs="Arial"/>
          <w:color w:val="000000" w:themeColor="text1"/>
          <w:lang w:val="en-GB"/>
        </w:rPr>
      </w:pPr>
    </w:p>
    <w:p w:rsidR="00931221" w:rsidRPr="0019073D" w:rsidRDefault="00931221" w:rsidP="00931221">
      <w:pPr>
        <w:suppressAutoHyphens/>
        <w:rPr>
          <w:rFonts w:ascii="Arial" w:hAnsi="Arial" w:cs="Arial"/>
          <w:color w:val="000000" w:themeColor="text1"/>
          <w:lang w:val="en-GB"/>
        </w:rPr>
      </w:pPr>
      <w:r w:rsidRPr="0019073D">
        <w:rPr>
          <w:rFonts w:ascii="Arial" w:hAnsi="Arial" w:cs="Arial"/>
          <w:color w:val="000000" w:themeColor="text1"/>
          <w:lang w:val="en-GB"/>
        </w:rPr>
        <w:t>The table below summarises responsibilities within each process step.</w:t>
      </w:r>
    </w:p>
    <w:tbl>
      <w:tblPr>
        <w:tblW w:w="8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8"/>
        <w:gridCol w:w="770"/>
        <w:gridCol w:w="771"/>
        <w:gridCol w:w="771"/>
        <w:gridCol w:w="771"/>
        <w:gridCol w:w="769"/>
        <w:gridCol w:w="720"/>
        <w:gridCol w:w="665"/>
      </w:tblGrid>
      <w:tr w:rsidR="0019073D" w:rsidRPr="0019073D" w:rsidTr="0019073D">
        <w:trPr>
          <w:jc w:val="center"/>
        </w:trPr>
        <w:tc>
          <w:tcPr>
            <w:tcW w:w="8285" w:type="dxa"/>
            <w:gridSpan w:val="8"/>
            <w:shd w:val="clear" w:color="auto" w:fill="A6A6A6" w:themeFill="background1" w:themeFillShade="A6"/>
          </w:tcPr>
          <w:p w:rsidR="00931221" w:rsidRPr="0019073D" w:rsidRDefault="00931221" w:rsidP="00FE1867">
            <w:pPr>
              <w:pStyle w:val="Tab"/>
              <w:suppressAutoHyphens/>
              <w:rPr>
                <w:rFonts w:ascii="Arial" w:hAnsi="Arial" w:cs="Arial"/>
                <w:b/>
                <w:color w:val="000000" w:themeColor="text1"/>
              </w:rPr>
            </w:pPr>
            <w:r w:rsidRPr="0019073D">
              <w:rPr>
                <w:rFonts w:ascii="Arial" w:hAnsi="Arial" w:cs="Arial"/>
                <w:b/>
                <w:color w:val="000000" w:themeColor="text1"/>
              </w:rPr>
              <w:t>Responsibilities of each stakeholders in the validation process</w:t>
            </w:r>
          </w:p>
        </w:tc>
      </w:tr>
      <w:tr w:rsidR="0019073D" w:rsidRPr="0019073D" w:rsidTr="0019073D">
        <w:trPr>
          <w:jc w:val="center"/>
        </w:trPr>
        <w:tc>
          <w:tcPr>
            <w:tcW w:w="3048" w:type="dxa"/>
            <w:vMerge w:val="restart"/>
            <w:shd w:val="clear" w:color="auto" w:fill="CCCCCC"/>
            <w:vAlign w:val="center"/>
          </w:tcPr>
          <w:p w:rsidR="00931221" w:rsidRPr="0019073D" w:rsidRDefault="00931221" w:rsidP="00FE1867">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Process step</w:t>
            </w:r>
          </w:p>
        </w:tc>
        <w:tc>
          <w:tcPr>
            <w:tcW w:w="5237" w:type="dxa"/>
            <w:gridSpan w:val="7"/>
            <w:shd w:val="clear" w:color="auto" w:fill="CCCCCC"/>
            <w:vAlign w:val="center"/>
          </w:tcPr>
          <w:p w:rsidR="00931221" w:rsidRPr="0019073D" w:rsidRDefault="00931221" w:rsidP="00FE1867">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Stakeholders</w:t>
            </w:r>
          </w:p>
        </w:tc>
      </w:tr>
      <w:tr w:rsidR="0019073D" w:rsidRPr="0019073D" w:rsidTr="0019073D">
        <w:trPr>
          <w:trHeight w:val="372"/>
          <w:jc w:val="center"/>
        </w:trPr>
        <w:tc>
          <w:tcPr>
            <w:tcW w:w="3048" w:type="dxa"/>
            <w:vMerge/>
            <w:shd w:val="clear" w:color="auto" w:fill="auto"/>
            <w:vAlign w:val="center"/>
          </w:tcPr>
          <w:p w:rsidR="0019073D" w:rsidRPr="0019073D" w:rsidRDefault="0019073D" w:rsidP="00FE1867">
            <w:pPr>
              <w:spacing w:before="0" w:after="0" w:line="240" w:lineRule="auto"/>
              <w:ind w:left="64" w:right="-20"/>
              <w:jc w:val="center"/>
              <w:rPr>
                <w:rFonts w:ascii="Arial" w:eastAsia="Arial" w:hAnsi="Arial" w:cs="Arial"/>
                <w:color w:val="000000" w:themeColor="text1"/>
                <w:sz w:val="18"/>
                <w:szCs w:val="18"/>
                <w:lang w:val="en-GB"/>
              </w:rPr>
            </w:pPr>
          </w:p>
        </w:tc>
        <w:tc>
          <w:tcPr>
            <w:tcW w:w="770"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MD</w:t>
            </w:r>
          </w:p>
        </w:tc>
        <w:tc>
          <w:tcPr>
            <w:tcW w:w="771"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MO</w:t>
            </w:r>
          </w:p>
        </w:tc>
        <w:tc>
          <w:tcPr>
            <w:tcW w:w="771"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MR</w:t>
            </w:r>
          </w:p>
        </w:tc>
        <w:tc>
          <w:tcPr>
            <w:tcW w:w="771"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VO</w:t>
            </w:r>
          </w:p>
        </w:tc>
        <w:tc>
          <w:tcPr>
            <w:tcW w:w="769"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RS</w:t>
            </w:r>
          </w:p>
        </w:tc>
        <w:tc>
          <w:tcPr>
            <w:tcW w:w="720"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VC</w:t>
            </w:r>
          </w:p>
        </w:tc>
        <w:tc>
          <w:tcPr>
            <w:tcW w:w="665" w:type="dxa"/>
            <w:shd w:val="clear" w:color="auto" w:fill="D9D9D9" w:themeFill="background1" w:themeFillShade="D9"/>
            <w:vAlign w:val="center"/>
          </w:tcPr>
          <w:p w:rsidR="0019073D" w:rsidRPr="0019073D" w:rsidRDefault="0019073D" w:rsidP="00FE1867">
            <w:pPr>
              <w:spacing w:before="0" w:after="0" w:line="240" w:lineRule="auto"/>
              <w:ind w:left="66" w:right="-20"/>
              <w:jc w:val="center"/>
              <w:rPr>
                <w:rFonts w:ascii="Arial" w:eastAsia="Arial" w:hAnsi="Arial" w:cs="Arial"/>
                <w:b/>
                <w:color w:val="000000" w:themeColor="text1"/>
                <w:sz w:val="18"/>
                <w:szCs w:val="18"/>
                <w:lang w:val="en-GB"/>
              </w:rPr>
            </w:pPr>
            <w:r w:rsidRPr="0019073D">
              <w:rPr>
                <w:rFonts w:ascii="Arial" w:eastAsia="Arial" w:hAnsi="Arial" w:cs="Arial"/>
                <w:b/>
                <w:color w:val="000000" w:themeColor="text1"/>
                <w:sz w:val="18"/>
                <w:szCs w:val="18"/>
                <w:lang w:val="en-GB"/>
              </w:rPr>
              <w:t>CRO</w:t>
            </w:r>
          </w:p>
        </w:tc>
      </w:tr>
      <w:tr w:rsidR="0019073D" w:rsidRPr="0019073D" w:rsidTr="0019073D">
        <w:trPr>
          <w:trHeight w:val="372"/>
          <w:jc w:val="center"/>
        </w:trPr>
        <w:tc>
          <w:tcPr>
            <w:tcW w:w="8285" w:type="dxa"/>
            <w:gridSpan w:val="8"/>
            <w:shd w:val="clear" w:color="auto" w:fill="F2F2F2" w:themeFill="background1" w:themeFillShade="F2"/>
            <w:vAlign w:val="center"/>
          </w:tcPr>
          <w:p w:rsidR="00931221" w:rsidRPr="0019073D" w:rsidRDefault="00931221" w:rsidP="00FE1867">
            <w:pPr>
              <w:spacing w:before="0" w:after="0" w:line="240" w:lineRule="auto"/>
              <w:ind w:left="65" w:right="-20"/>
              <w:jc w:val="left"/>
              <w:rPr>
                <w:rFonts w:ascii="Arial" w:eastAsia="Arial" w:hAnsi="Arial" w:cs="Arial"/>
                <w:b/>
                <w:color w:val="000000" w:themeColor="text1"/>
                <w:szCs w:val="18"/>
                <w:lang w:val="en-GB"/>
              </w:rPr>
            </w:pPr>
            <w:r w:rsidRPr="0019073D">
              <w:rPr>
                <w:rFonts w:ascii="Arial" w:eastAsia="Arial" w:hAnsi="Arial" w:cs="Arial"/>
                <w:b/>
                <w:color w:val="000000" w:themeColor="text1"/>
                <w:szCs w:val="18"/>
                <w:lang w:val="en-GB"/>
              </w:rPr>
              <w:t>Annual validation scheduling</w:t>
            </w:r>
          </w:p>
        </w:tc>
      </w:tr>
      <w:tr w:rsidR="0019073D" w:rsidRPr="0019073D" w:rsidTr="0019073D">
        <w:trPr>
          <w:trHeight w:val="372"/>
          <w:jc w:val="center"/>
        </w:trPr>
        <w:tc>
          <w:tcPr>
            <w:tcW w:w="3048" w:type="dxa"/>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Validation scheduling</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69" w:type="dxa"/>
            <w:shd w:val="clear" w:color="auto" w:fill="auto"/>
            <w:vAlign w:val="center"/>
          </w:tcPr>
          <w:p w:rsidR="0019073D" w:rsidRPr="0019073D" w:rsidRDefault="0019073D" w:rsidP="0019073D">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r>
      <w:tr w:rsidR="0019073D" w:rsidRPr="0019073D" w:rsidTr="0019073D">
        <w:trPr>
          <w:trHeight w:val="372"/>
          <w:jc w:val="center"/>
        </w:trPr>
        <w:tc>
          <w:tcPr>
            <w:tcW w:w="8285" w:type="dxa"/>
            <w:gridSpan w:val="8"/>
            <w:shd w:val="clear" w:color="auto" w:fill="F2F2F2" w:themeFill="background1" w:themeFillShade="F2"/>
            <w:vAlign w:val="center"/>
          </w:tcPr>
          <w:p w:rsidR="00931221" w:rsidRPr="0019073D" w:rsidRDefault="00931221" w:rsidP="00FE1867">
            <w:pPr>
              <w:spacing w:before="0" w:after="0" w:line="240" w:lineRule="auto"/>
              <w:ind w:left="65" w:right="-20"/>
              <w:jc w:val="left"/>
              <w:rPr>
                <w:rFonts w:ascii="Arial" w:eastAsia="Arial" w:hAnsi="Arial" w:cs="Arial"/>
                <w:b/>
                <w:color w:val="000000" w:themeColor="text1"/>
                <w:szCs w:val="18"/>
                <w:lang w:val="en-GB"/>
              </w:rPr>
            </w:pPr>
            <w:r w:rsidRPr="0019073D">
              <w:rPr>
                <w:rFonts w:ascii="Arial" w:eastAsia="Arial" w:hAnsi="Arial" w:cs="Arial"/>
                <w:b/>
                <w:color w:val="000000" w:themeColor="text1"/>
                <w:szCs w:val="18"/>
                <w:lang w:val="en-GB"/>
              </w:rPr>
              <w:t>Model development and local review phase</w:t>
            </w:r>
          </w:p>
        </w:tc>
      </w:tr>
      <w:tr w:rsidR="0019073D" w:rsidRPr="0019073D" w:rsidTr="0019073D">
        <w:trPr>
          <w:trHeight w:val="372"/>
          <w:jc w:val="center"/>
        </w:trPr>
        <w:tc>
          <w:tcPr>
            <w:tcW w:w="3048" w:type="dxa"/>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Information on process start</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Model development</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Model review</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Origination acceptance</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r>
      <w:tr w:rsidR="0019073D" w:rsidRPr="0019073D" w:rsidTr="0019073D">
        <w:trPr>
          <w:trHeight w:val="372"/>
          <w:jc w:val="center"/>
        </w:trPr>
        <w:tc>
          <w:tcPr>
            <w:tcW w:w="3048" w:type="dxa"/>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Ad hoc pre-assessment</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 /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 /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Request formal start</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8285" w:type="dxa"/>
            <w:gridSpan w:val="8"/>
            <w:tcBorders>
              <w:top w:val="single" w:sz="4" w:space="0" w:color="auto"/>
              <w:left w:val="single" w:sz="4" w:space="0" w:color="auto"/>
              <w:bottom w:val="single" w:sz="4" w:space="0" w:color="auto"/>
            </w:tcBorders>
            <w:shd w:val="clear" w:color="auto" w:fill="F2F2F2" w:themeFill="background1" w:themeFillShade="F2"/>
            <w:vAlign w:val="center"/>
          </w:tcPr>
          <w:p w:rsidR="00931221" w:rsidRPr="0019073D" w:rsidRDefault="00931221" w:rsidP="00FE1867">
            <w:pPr>
              <w:spacing w:before="0" w:after="0" w:line="240" w:lineRule="auto"/>
              <w:ind w:left="65" w:right="-20"/>
              <w:jc w:val="left"/>
              <w:rPr>
                <w:rFonts w:ascii="Arial" w:eastAsia="Arial" w:hAnsi="Arial" w:cs="Arial"/>
                <w:b/>
                <w:color w:val="000000" w:themeColor="text1"/>
                <w:szCs w:val="18"/>
                <w:lang w:val="en-GB"/>
              </w:rPr>
            </w:pPr>
            <w:r w:rsidRPr="0019073D">
              <w:rPr>
                <w:rFonts w:ascii="Arial" w:eastAsia="Arial" w:hAnsi="Arial" w:cs="Arial"/>
                <w:b/>
                <w:color w:val="000000" w:themeColor="text1"/>
                <w:szCs w:val="18"/>
                <w:lang w:val="en-GB"/>
              </w:rPr>
              <w:t>Validation and model assessment phase</w:t>
            </w: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Providing the necessary materials</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Assessment of the model</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Decision on outcome</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Issue validation report</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Inform CRO</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r>
      <w:tr w:rsidR="0019073D" w:rsidRPr="0019073D" w:rsidTr="0019073D">
        <w:trPr>
          <w:trHeight w:val="372"/>
          <w:jc w:val="center"/>
        </w:trPr>
        <w:tc>
          <w:tcPr>
            <w:tcW w:w="8285" w:type="dxa"/>
            <w:gridSpan w:val="8"/>
            <w:tcBorders>
              <w:top w:val="single" w:sz="4" w:space="0" w:color="auto"/>
              <w:left w:val="single" w:sz="4" w:space="0" w:color="auto"/>
              <w:bottom w:val="single" w:sz="4" w:space="0" w:color="auto"/>
            </w:tcBorders>
            <w:shd w:val="clear" w:color="auto" w:fill="F2F2F2" w:themeFill="background1" w:themeFillShade="F2"/>
            <w:vAlign w:val="center"/>
          </w:tcPr>
          <w:p w:rsidR="00931221" w:rsidRPr="0019073D" w:rsidRDefault="00931221" w:rsidP="00FE1867">
            <w:pPr>
              <w:spacing w:before="0" w:after="0" w:line="240" w:lineRule="auto"/>
              <w:ind w:left="65" w:right="-20"/>
              <w:jc w:val="left"/>
              <w:rPr>
                <w:rFonts w:ascii="Arial" w:eastAsia="Arial" w:hAnsi="Arial" w:cs="Arial"/>
                <w:b/>
                <w:color w:val="000000" w:themeColor="text1"/>
                <w:szCs w:val="18"/>
                <w:lang w:val="en-GB"/>
              </w:rPr>
            </w:pPr>
            <w:r w:rsidRPr="0019073D">
              <w:rPr>
                <w:rFonts w:ascii="Arial" w:eastAsia="Arial" w:hAnsi="Arial" w:cs="Arial"/>
                <w:b/>
                <w:color w:val="000000" w:themeColor="text1"/>
                <w:szCs w:val="18"/>
                <w:lang w:val="en-GB"/>
              </w:rPr>
              <w:t>Resolution of conditions</w:t>
            </w: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Resolve a condition</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 /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 / 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Close a condition</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Sign-off validation</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 A &amp; R</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Monitoring of conditions</w:t>
            </w:r>
          </w:p>
        </w:tc>
        <w:tc>
          <w:tcPr>
            <w:tcW w:w="77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69"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20"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c>
          <w:tcPr>
            <w:tcW w:w="665" w:type="dxa"/>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r w:rsidR="0019073D" w:rsidRPr="0019073D" w:rsidTr="0019073D">
        <w:trPr>
          <w:trHeight w:val="372"/>
          <w:jc w:val="center"/>
        </w:trPr>
        <w:tc>
          <w:tcPr>
            <w:tcW w:w="3048" w:type="dxa"/>
            <w:tcBorders>
              <w:top w:val="single" w:sz="4" w:space="0" w:color="auto"/>
              <w:left w:val="single" w:sz="4" w:space="0" w:color="auto"/>
              <w:bottom w:val="single" w:sz="4" w:space="0" w:color="auto"/>
            </w:tcBorders>
            <w:shd w:val="clear" w:color="auto" w:fill="auto"/>
            <w:vAlign w:val="center"/>
          </w:tcPr>
          <w:p w:rsidR="0019073D" w:rsidRPr="0019073D" w:rsidRDefault="0019073D" w:rsidP="0019073D">
            <w:pPr>
              <w:spacing w:before="0" w:after="0" w:line="240" w:lineRule="auto"/>
              <w:ind w:left="64"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Revise conditions</w:t>
            </w:r>
          </w:p>
        </w:tc>
        <w:tc>
          <w:tcPr>
            <w:tcW w:w="770" w:type="dxa"/>
            <w:tcBorders>
              <w:bottom w:val="single" w:sz="4" w:space="0" w:color="auto"/>
            </w:tcBorders>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tcBorders>
              <w:bottom w:val="single" w:sz="4" w:space="0" w:color="auto"/>
            </w:tcBorders>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tcBorders>
              <w:bottom w:val="single" w:sz="4" w:space="0" w:color="auto"/>
            </w:tcBorders>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1" w:type="dxa"/>
            <w:tcBorders>
              <w:bottom w:val="single" w:sz="4" w:space="0" w:color="auto"/>
            </w:tcBorders>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69" w:type="dxa"/>
            <w:tcBorders>
              <w:bottom w:val="single" w:sz="4" w:space="0" w:color="auto"/>
            </w:tcBorders>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20" w:type="dxa"/>
            <w:tcBorders>
              <w:bottom w:val="single" w:sz="4" w:space="0" w:color="auto"/>
            </w:tcBorders>
            <w:shd w:val="clear" w:color="auto" w:fill="auto"/>
            <w:vAlign w:val="center"/>
          </w:tcPr>
          <w:p w:rsidR="0019073D" w:rsidRPr="0019073D" w:rsidRDefault="0019073D" w:rsidP="00E64B08">
            <w:pPr>
              <w:spacing w:before="0" w:after="0" w:line="240" w:lineRule="auto"/>
              <w:ind w:left="66"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 &amp; R</w:t>
            </w:r>
          </w:p>
        </w:tc>
        <w:tc>
          <w:tcPr>
            <w:tcW w:w="665" w:type="dxa"/>
            <w:tcBorders>
              <w:bottom w:val="single" w:sz="4" w:space="0" w:color="auto"/>
            </w:tcBorders>
            <w:shd w:val="clear" w:color="auto" w:fill="auto"/>
            <w:vAlign w:val="center"/>
          </w:tcPr>
          <w:p w:rsidR="0019073D" w:rsidRPr="0019073D" w:rsidRDefault="0019073D" w:rsidP="00FE1867">
            <w:pPr>
              <w:spacing w:before="0" w:after="0" w:line="240" w:lineRule="auto"/>
              <w:ind w:left="66" w:right="-20"/>
              <w:jc w:val="center"/>
              <w:rPr>
                <w:rFonts w:ascii="Arial" w:eastAsia="Arial" w:hAnsi="Arial" w:cs="Arial"/>
                <w:color w:val="000000" w:themeColor="text1"/>
                <w:sz w:val="18"/>
                <w:szCs w:val="18"/>
                <w:lang w:val="en-GB"/>
              </w:rPr>
            </w:pPr>
          </w:p>
        </w:tc>
      </w:tr>
    </w:tbl>
    <w:p w:rsidR="00931221" w:rsidRPr="0019073D" w:rsidRDefault="00931221" w:rsidP="00931221">
      <w:pPr>
        <w:rPr>
          <w:rFonts w:ascii="Arial" w:hAnsi="Arial" w:cs="Arial"/>
          <w:color w:val="000000" w:themeColor="text1"/>
          <w:lang w:val="en-GB"/>
        </w:rPr>
      </w:pPr>
    </w:p>
    <w:p w:rsidR="00A87B72" w:rsidRPr="0019073D" w:rsidRDefault="00A87B72">
      <w:pPr>
        <w:spacing w:before="0" w:after="200" w:line="276" w:lineRule="auto"/>
        <w:jc w:val="left"/>
        <w:rPr>
          <w:rFonts w:ascii="Arial" w:hAnsi="Arial" w:cs="Arial"/>
          <w:color w:val="000000" w:themeColor="text1"/>
          <w:lang w:val="en-GB"/>
        </w:rPr>
      </w:pPr>
      <w:r w:rsidRPr="0019073D">
        <w:rPr>
          <w:rFonts w:ascii="Arial" w:hAnsi="Arial" w:cs="Arial"/>
          <w:color w:val="000000" w:themeColor="text1"/>
          <w:lang w:val="en-GB"/>
        </w:rPr>
        <w:br w:type="page"/>
      </w:r>
    </w:p>
    <w:p w:rsidR="00A87B72" w:rsidRPr="0019073D" w:rsidRDefault="00A87B72" w:rsidP="00931221">
      <w:pPr>
        <w:rPr>
          <w:rFonts w:ascii="Arial" w:hAnsi="Arial" w:cs="Arial"/>
          <w:color w:val="000000" w:themeColor="text1"/>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7725"/>
      </w:tblGrid>
      <w:tr w:rsidR="00931221" w:rsidRPr="0019073D" w:rsidTr="00FE1867">
        <w:trPr>
          <w:jc w:val="center"/>
        </w:trPr>
        <w:tc>
          <w:tcPr>
            <w:tcW w:w="9214" w:type="dxa"/>
            <w:gridSpan w:val="2"/>
            <w:shd w:val="clear" w:color="auto" w:fill="A6A6A6" w:themeFill="background1" w:themeFillShade="A6"/>
          </w:tcPr>
          <w:p w:rsidR="00931221" w:rsidRPr="0019073D" w:rsidRDefault="00931221" w:rsidP="00FE1867">
            <w:pPr>
              <w:pStyle w:val="Tab"/>
              <w:suppressAutoHyphens/>
              <w:rPr>
                <w:rFonts w:ascii="Arial" w:hAnsi="Arial" w:cs="Arial"/>
                <w:b/>
                <w:color w:val="000000" w:themeColor="text1"/>
              </w:rPr>
            </w:pPr>
            <w:r w:rsidRPr="0019073D">
              <w:rPr>
                <w:rFonts w:ascii="Arial" w:hAnsi="Arial" w:cs="Arial"/>
                <w:b/>
                <w:color w:val="000000" w:themeColor="text1"/>
              </w:rPr>
              <w:t>Legend</w:t>
            </w:r>
          </w:p>
        </w:tc>
      </w:tr>
      <w:tr w:rsidR="00931221" w:rsidRPr="0019073D" w:rsidTr="00FE1867">
        <w:trPr>
          <w:jc w:val="center"/>
        </w:trPr>
        <w:tc>
          <w:tcPr>
            <w:tcW w:w="1489" w:type="dxa"/>
            <w:shd w:val="clear" w:color="auto" w:fill="CCCCCC"/>
            <w:vAlign w:val="center"/>
          </w:tcPr>
          <w:p w:rsidR="00931221" w:rsidRPr="0019073D" w:rsidRDefault="00931221" w:rsidP="00FE1867">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Abbreviation</w:t>
            </w:r>
          </w:p>
        </w:tc>
        <w:tc>
          <w:tcPr>
            <w:tcW w:w="7725" w:type="dxa"/>
            <w:shd w:val="clear" w:color="auto" w:fill="CCCCCC"/>
            <w:vAlign w:val="center"/>
          </w:tcPr>
          <w:p w:rsidR="00931221" w:rsidRPr="0019073D" w:rsidRDefault="00931221" w:rsidP="00FE1867">
            <w:pPr>
              <w:pStyle w:val="Tab"/>
              <w:suppressAutoHyphens/>
              <w:jc w:val="center"/>
              <w:rPr>
                <w:rFonts w:ascii="Arial" w:hAnsi="Arial" w:cs="Arial"/>
                <w:b/>
                <w:color w:val="000000" w:themeColor="text1"/>
                <w:sz w:val="18"/>
                <w:szCs w:val="18"/>
              </w:rPr>
            </w:pPr>
            <w:r w:rsidRPr="0019073D">
              <w:rPr>
                <w:rFonts w:ascii="Arial" w:hAnsi="Arial" w:cs="Arial"/>
                <w:b/>
                <w:color w:val="000000" w:themeColor="text1"/>
                <w:sz w:val="18"/>
                <w:szCs w:val="18"/>
              </w:rPr>
              <w:t>Meaning</w:t>
            </w:r>
          </w:p>
        </w:tc>
      </w:tr>
      <w:tr w:rsidR="00931221" w:rsidRPr="0019073D" w:rsidTr="00FE1867">
        <w:trPr>
          <w:trHeight w:val="372"/>
          <w:jc w:val="center"/>
        </w:trPr>
        <w:tc>
          <w:tcPr>
            <w:tcW w:w="9214" w:type="dxa"/>
            <w:gridSpan w:val="2"/>
            <w:shd w:val="clear" w:color="auto" w:fill="F2F2F2" w:themeFill="background1" w:themeFillShade="F2"/>
            <w:vAlign w:val="center"/>
          </w:tcPr>
          <w:p w:rsidR="00931221" w:rsidRPr="0019073D" w:rsidRDefault="00931221" w:rsidP="00FE1867">
            <w:pPr>
              <w:spacing w:before="0" w:after="0" w:line="240" w:lineRule="auto"/>
              <w:ind w:left="65" w:right="-20"/>
              <w:jc w:val="left"/>
              <w:rPr>
                <w:rFonts w:ascii="Arial" w:eastAsia="Arial" w:hAnsi="Arial" w:cs="Arial"/>
                <w:b/>
                <w:color w:val="000000" w:themeColor="text1"/>
                <w:szCs w:val="18"/>
                <w:lang w:val="en-GB"/>
              </w:rPr>
            </w:pPr>
            <w:r w:rsidRPr="0019073D">
              <w:rPr>
                <w:rFonts w:ascii="Arial" w:eastAsia="Arial" w:hAnsi="Arial" w:cs="Arial"/>
                <w:b/>
                <w:color w:val="000000" w:themeColor="text1"/>
                <w:szCs w:val="18"/>
                <w:lang w:val="en-GB"/>
              </w:rPr>
              <w:t>Roles</w:t>
            </w:r>
          </w:p>
        </w:tc>
      </w:tr>
      <w:tr w:rsidR="00931221" w:rsidRPr="0019073D" w:rsidTr="00FE1867">
        <w:trPr>
          <w:trHeight w:val="372"/>
          <w:jc w:val="center"/>
        </w:trPr>
        <w:tc>
          <w:tcPr>
            <w:tcW w:w="1489" w:type="dxa"/>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MD</w:t>
            </w:r>
          </w:p>
        </w:tc>
        <w:tc>
          <w:tcPr>
            <w:tcW w:w="7725" w:type="dxa"/>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Model Developer</w:t>
            </w:r>
          </w:p>
        </w:tc>
      </w:tr>
      <w:tr w:rsidR="00931221" w:rsidRPr="0019073D" w:rsidTr="00FE1867">
        <w:trPr>
          <w:trHeight w:val="372"/>
          <w:jc w:val="center"/>
        </w:trPr>
        <w:tc>
          <w:tcPr>
            <w:tcW w:w="1489" w:type="dxa"/>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w:t>
            </w:r>
          </w:p>
        </w:tc>
        <w:tc>
          <w:tcPr>
            <w:tcW w:w="7725" w:type="dxa"/>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Model Owner</w:t>
            </w:r>
          </w:p>
        </w:tc>
      </w:tr>
      <w:tr w:rsidR="00931221" w:rsidRPr="0019073D" w:rsidTr="00FE1867">
        <w:trPr>
          <w:trHeight w:val="372"/>
          <w:jc w:val="center"/>
        </w:trPr>
        <w:tc>
          <w:tcPr>
            <w:tcW w:w="1489" w:type="dxa"/>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MR</w:t>
            </w:r>
          </w:p>
        </w:tc>
        <w:tc>
          <w:tcPr>
            <w:tcW w:w="7725" w:type="dxa"/>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Model Reviewer</w:t>
            </w:r>
          </w:p>
        </w:tc>
      </w:tr>
      <w:tr w:rsidR="0019073D"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VO</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Validation Owner</w:t>
            </w:r>
          </w:p>
        </w:tc>
      </w:tr>
      <w:tr w:rsidR="0019073D"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RS</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Responsible Signee</w:t>
            </w:r>
          </w:p>
        </w:tc>
      </w:tr>
      <w:tr w:rsidR="0019073D"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VC</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Validation Committee</w:t>
            </w:r>
          </w:p>
        </w:tc>
      </w:tr>
      <w:tr w:rsidR="00931221"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19073D"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CRO</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19073D"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Chief Risk Officer</w:t>
            </w:r>
          </w:p>
        </w:tc>
      </w:tr>
      <w:tr w:rsidR="00931221" w:rsidRPr="0019073D" w:rsidTr="00FE1867">
        <w:trPr>
          <w:trHeight w:val="372"/>
          <w:jc w:val="center"/>
        </w:trPr>
        <w:tc>
          <w:tcPr>
            <w:tcW w:w="921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931221" w:rsidRPr="0019073D" w:rsidRDefault="00931221" w:rsidP="00FE1867">
            <w:pPr>
              <w:spacing w:before="0" w:after="0" w:line="240" w:lineRule="auto"/>
              <w:ind w:left="65" w:right="-20"/>
              <w:jc w:val="left"/>
              <w:rPr>
                <w:rFonts w:ascii="Arial" w:eastAsia="Arial" w:hAnsi="Arial" w:cs="Arial"/>
                <w:b/>
                <w:color w:val="000000" w:themeColor="text1"/>
                <w:szCs w:val="18"/>
                <w:lang w:val="en-GB"/>
              </w:rPr>
            </w:pPr>
            <w:r w:rsidRPr="0019073D">
              <w:rPr>
                <w:rFonts w:ascii="Arial" w:eastAsia="Arial" w:hAnsi="Arial" w:cs="Arial"/>
                <w:b/>
                <w:color w:val="000000" w:themeColor="text1"/>
                <w:szCs w:val="18"/>
                <w:lang w:val="en-GB"/>
              </w:rPr>
              <w:t>Types of responsibility</w:t>
            </w:r>
          </w:p>
        </w:tc>
      </w:tr>
      <w:tr w:rsidR="00931221"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Responsible: the role who has to perform the activity (or contribute to it)</w:t>
            </w:r>
          </w:p>
        </w:tc>
      </w:tr>
      <w:tr w:rsidR="00931221"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Accountable: the role with the accountability that the activity is performed, but the activity is not necessarily done by the same person</w:t>
            </w:r>
          </w:p>
        </w:tc>
      </w:tr>
      <w:tr w:rsidR="00931221"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Consulted: the role with whom the activity is discussed in the course of performing it</w:t>
            </w:r>
          </w:p>
        </w:tc>
      </w:tr>
      <w:tr w:rsidR="0019073D" w:rsidRPr="0019073D" w:rsidTr="00FE1867">
        <w:trPr>
          <w:trHeight w:val="372"/>
          <w:jc w:val="center"/>
        </w:trPr>
        <w:tc>
          <w:tcPr>
            <w:tcW w:w="1489"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FE1867">
            <w:pPr>
              <w:spacing w:before="0" w:after="0" w:line="240" w:lineRule="auto"/>
              <w:ind w:left="64" w:right="-20"/>
              <w:jc w:val="center"/>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w:t>
            </w:r>
          </w:p>
        </w:tc>
        <w:tc>
          <w:tcPr>
            <w:tcW w:w="7725" w:type="dxa"/>
            <w:tcBorders>
              <w:top w:val="single" w:sz="4" w:space="0" w:color="auto"/>
              <w:left w:val="single" w:sz="4" w:space="0" w:color="auto"/>
              <w:bottom w:val="single" w:sz="4" w:space="0" w:color="auto"/>
              <w:right w:val="single" w:sz="4" w:space="0" w:color="auto"/>
            </w:tcBorders>
            <w:shd w:val="clear" w:color="auto" w:fill="auto"/>
            <w:vAlign w:val="center"/>
          </w:tcPr>
          <w:p w:rsidR="00931221" w:rsidRPr="0019073D" w:rsidRDefault="00931221" w:rsidP="0019073D">
            <w:pPr>
              <w:spacing w:before="0" w:after="0" w:line="240" w:lineRule="auto"/>
              <w:ind w:right="-20"/>
              <w:jc w:val="left"/>
              <w:rPr>
                <w:rFonts w:ascii="Arial" w:eastAsia="Arial" w:hAnsi="Arial" w:cs="Arial"/>
                <w:color w:val="000000" w:themeColor="text1"/>
                <w:sz w:val="18"/>
                <w:szCs w:val="18"/>
                <w:lang w:val="en-GB"/>
              </w:rPr>
            </w:pPr>
            <w:r w:rsidRPr="0019073D">
              <w:rPr>
                <w:rFonts w:ascii="Arial" w:eastAsia="Arial" w:hAnsi="Arial" w:cs="Arial"/>
                <w:color w:val="000000" w:themeColor="text1"/>
                <w:sz w:val="18"/>
                <w:szCs w:val="18"/>
                <w:lang w:val="en-GB"/>
              </w:rPr>
              <w:t>Informed</w:t>
            </w:r>
          </w:p>
        </w:tc>
      </w:tr>
    </w:tbl>
    <w:p w:rsidR="00931221" w:rsidRPr="0019073D" w:rsidRDefault="00931221" w:rsidP="00931221">
      <w:pPr>
        <w:rPr>
          <w:rFonts w:ascii="Arial" w:hAnsi="Arial" w:cs="Arial"/>
          <w:color w:val="000000" w:themeColor="text1"/>
          <w:lang w:val="en-GB"/>
        </w:rPr>
      </w:pPr>
    </w:p>
    <w:p w:rsidR="00931221" w:rsidRPr="0019073D" w:rsidRDefault="00931221" w:rsidP="00931221">
      <w:pPr>
        <w:rPr>
          <w:rFonts w:ascii="Arial" w:hAnsi="Arial" w:cs="Arial"/>
          <w:color w:val="000000" w:themeColor="text1"/>
          <w:lang w:val="en-GB"/>
        </w:rPr>
      </w:pPr>
    </w:p>
    <w:p w:rsidR="00931221" w:rsidRPr="0019073D" w:rsidRDefault="00931221" w:rsidP="00931221">
      <w:pPr>
        <w:spacing w:before="0" w:after="160" w:line="259" w:lineRule="auto"/>
        <w:jc w:val="left"/>
        <w:rPr>
          <w:rFonts w:ascii="Arial" w:hAnsi="Arial" w:cs="Arial"/>
          <w:color w:val="000000" w:themeColor="text1"/>
          <w:lang w:val="en-GB"/>
        </w:rPr>
      </w:pPr>
      <w:r w:rsidRPr="0019073D">
        <w:rPr>
          <w:rFonts w:ascii="Arial" w:hAnsi="Arial" w:cs="Arial"/>
          <w:color w:val="000000" w:themeColor="text1"/>
          <w:lang w:val="en-GB"/>
        </w:rPr>
        <w:br w:type="page"/>
      </w:r>
    </w:p>
    <w:p w:rsidR="00931221" w:rsidRPr="0019073D" w:rsidRDefault="00931221" w:rsidP="003050B4">
      <w:pPr>
        <w:pStyle w:val="Heading2"/>
        <w:rPr>
          <w:rFonts w:ascii="Arial" w:hAnsi="Arial" w:cs="Arial"/>
          <w:color w:val="000000" w:themeColor="text1"/>
        </w:rPr>
      </w:pPr>
      <w:bookmarkStart w:id="54" w:name="_Toc501666883"/>
      <w:r w:rsidRPr="0019073D">
        <w:rPr>
          <w:rFonts w:ascii="Arial" w:hAnsi="Arial" w:cs="Arial"/>
          <w:color w:val="000000" w:themeColor="text1"/>
        </w:rPr>
        <w:lastRenderedPageBreak/>
        <w:t>Supporting IT Tools</w:t>
      </w:r>
      <w:bookmarkEnd w:id="54"/>
    </w:p>
    <w:p w:rsidR="00931221" w:rsidRPr="0019073D" w:rsidRDefault="00931221" w:rsidP="00931221">
      <w:pPr>
        <w:rPr>
          <w:rFonts w:ascii="Arial" w:hAnsi="Arial" w:cs="Arial"/>
          <w:color w:val="000000" w:themeColor="text1"/>
          <w:lang w:val="en-GB"/>
        </w:rPr>
      </w:pP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 xml:space="preserve">Two web-based systems – the </w:t>
      </w:r>
      <w:r w:rsidR="0019073D" w:rsidRPr="0019073D">
        <w:rPr>
          <w:rFonts w:ascii="Arial" w:hAnsi="Arial" w:cs="Arial"/>
          <w:color w:val="000000" w:themeColor="text1"/>
          <w:lang w:val="en-GB"/>
        </w:rPr>
        <w:t>Confluence</w:t>
      </w:r>
      <w:r w:rsidRPr="0019073D">
        <w:rPr>
          <w:rFonts w:ascii="Arial" w:hAnsi="Arial" w:cs="Arial"/>
          <w:color w:val="000000" w:themeColor="text1"/>
          <w:lang w:val="en-GB"/>
        </w:rPr>
        <w:t xml:space="preserve"> and Jira spaces for validations – serve as crucial supporting tools of the validation activities. </w:t>
      </w: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 xml:space="preserve">The primary role of the </w:t>
      </w:r>
      <w:r w:rsidR="0019073D" w:rsidRPr="0019073D">
        <w:rPr>
          <w:rFonts w:ascii="Arial" w:hAnsi="Arial" w:cs="Arial"/>
          <w:color w:val="000000" w:themeColor="text1"/>
          <w:lang w:val="en-GB"/>
        </w:rPr>
        <w:t>Confluence</w:t>
      </w:r>
      <w:r w:rsidRPr="0019073D">
        <w:rPr>
          <w:rFonts w:ascii="Arial" w:hAnsi="Arial" w:cs="Arial"/>
          <w:color w:val="000000" w:themeColor="text1"/>
          <w:lang w:val="en-GB"/>
        </w:rPr>
        <w:t xml:space="preserve"> system is to be a structured documentation storage, where all the validation related documents (model documentation, review document, validation report, Validation Committee presentations) are stored, keeping old versions as well. Meeting minutes of the Validation Committee are also found on </w:t>
      </w:r>
      <w:r w:rsidR="0019073D" w:rsidRPr="0019073D">
        <w:rPr>
          <w:rFonts w:ascii="Arial" w:hAnsi="Arial" w:cs="Arial"/>
          <w:color w:val="000000" w:themeColor="text1"/>
          <w:lang w:val="en-GB"/>
        </w:rPr>
        <w:t>Confluence</w:t>
      </w:r>
      <w:r w:rsidRPr="0019073D">
        <w:rPr>
          <w:rFonts w:ascii="Arial" w:hAnsi="Arial" w:cs="Arial"/>
          <w:color w:val="000000" w:themeColor="text1"/>
          <w:lang w:val="en-GB"/>
        </w:rPr>
        <w:t xml:space="preserve">. </w:t>
      </w:r>
      <w:r w:rsidR="0019073D" w:rsidRPr="0019073D">
        <w:rPr>
          <w:rFonts w:ascii="Arial" w:hAnsi="Arial" w:cs="Arial"/>
          <w:color w:val="000000" w:themeColor="text1"/>
          <w:lang w:val="en-GB"/>
        </w:rPr>
        <w:t>Furthermore,</w:t>
      </w:r>
      <w:r w:rsidRPr="0019073D">
        <w:rPr>
          <w:rFonts w:ascii="Arial" w:hAnsi="Arial" w:cs="Arial"/>
          <w:color w:val="000000" w:themeColor="text1"/>
          <w:lang w:val="en-GB"/>
        </w:rPr>
        <w:t xml:space="preserve"> it has some built-in connection with Jira</w:t>
      </w:r>
      <w:r w:rsidR="009137FC" w:rsidRPr="0019073D">
        <w:rPr>
          <w:rFonts w:ascii="Arial" w:hAnsi="Arial" w:cs="Arial"/>
          <w:color w:val="000000" w:themeColor="text1"/>
          <w:lang w:val="en-GB"/>
        </w:rPr>
        <w:t>,</w:t>
      </w:r>
      <w:r w:rsidRPr="0019073D">
        <w:rPr>
          <w:rFonts w:ascii="Arial" w:hAnsi="Arial" w:cs="Arial"/>
          <w:color w:val="000000" w:themeColor="text1"/>
          <w:lang w:val="en-GB"/>
        </w:rPr>
        <w:t xml:space="preserve"> by which </w:t>
      </w:r>
      <w:r w:rsidR="0019073D" w:rsidRPr="0019073D">
        <w:rPr>
          <w:rFonts w:ascii="Arial" w:hAnsi="Arial" w:cs="Arial"/>
          <w:color w:val="000000" w:themeColor="text1"/>
          <w:lang w:val="en-GB"/>
        </w:rPr>
        <w:t xml:space="preserve">Confluence </w:t>
      </w:r>
      <w:r w:rsidRPr="0019073D">
        <w:rPr>
          <w:rFonts w:ascii="Arial" w:hAnsi="Arial" w:cs="Arial"/>
          <w:color w:val="000000" w:themeColor="text1"/>
          <w:lang w:val="en-GB"/>
        </w:rPr>
        <w:t>displays certain summary information related to the validation processes (for example the status of a certain validation activity, validation schedu</w:t>
      </w:r>
      <w:r w:rsidR="00FC1D57" w:rsidRPr="0019073D">
        <w:rPr>
          <w:rFonts w:ascii="Arial" w:hAnsi="Arial" w:cs="Arial"/>
          <w:color w:val="000000" w:themeColor="text1"/>
          <w:lang w:val="en-GB"/>
        </w:rPr>
        <w:t>led for a Validation Committee).</w:t>
      </w: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 xml:space="preserve">Jira is an issue-tracking system, where the so called main issues are the validations (one issue per model or group of models when they are validated in the same process), and its sub-tasks are the corresponding validation conditions. The names of the stakeholders (Model Developer, Model Reviewer, Validation Owner, etc.) are assigned in Jira, the status of the issue shows in which phase the validation process is, validation approvals are made through this system – just to name its most important features. </w:t>
      </w: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It is out of the scope of this paper to state all functionalities of these systems, and we neither intend here to provide a guide on the usage.</w:t>
      </w:r>
      <w:r w:rsidR="006732B2" w:rsidRPr="0019073D">
        <w:rPr>
          <w:rFonts w:ascii="Arial" w:hAnsi="Arial" w:cs="Arial"/>
          <w:color w:val="000000" w:themeColor="text1"/>
          <w:lang w:val="en-GB"/>
        </w:rPr>
        <w:t xml:space="preserve"> For </w:t>
      </w:r>
      <w:r w:rsidR="009B6F26" w:rsidRPr="0019073D">
        <w:rPr>
          <w:rFonts w:ascii="Arial" w:hAnsi="Arial" w:cs="Arial"/>
          <w:color w:val="000000" w:themeColor="text1"/>
          <w:lang w:val="en-GB"/>
        </w:rPr>
        <w:t xml:space="preserve">further details, please wee the document </w:t>
      </w:r>
      <w:r w:rsidR="0019073D" w:rsidRPr="0019073D">
        <w:rPr>
          <w:rFonts w:ascii="Arial" w:hAnsi="Arial" w:cs="Arial"/>
          <w:color w:val="000000" w:themeColor="text1"/>
          <w:lang w:val="en-GB"/>
        </w:rPr>
        <w:t xml:space="preserve">Confluence </w:t>
      </w:r>
      <w:r w:rsidR="006732B2" w:rsidRPr="0019073D">
        <w:rPr>
          <w:rFonts w:ascii="Arial" w:hAnsi="Arial" w:cs="Arial"/>
          <w:color w:val="000000" w:themeColor="text1"/>
          <w:lang w:val="en-GB"/>
        </w:rPr>
        <w:t>/ Jira Manual.</w:t>
      </w: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Nevertheless, a few requirements that strongly correspond to validation process steps are mentioned below.</w:t>
      </w:r>
    </w:p>
    <w:p w:rsidR="00931221" w:rsidRPr="0019073D" w:rsidRDefault="00931221" w:rsidP="00931221">
      <w:pPr>
        <w:rPr>
          <w:rFonts w:ascii="Arial" w:hAnsi="Arial" w:cs="Arial"/>
          <w:color w:val="000000" w:themeColor="text1"/>
          <w:lang w:val="en-GB"/>
        </w:rPr>
      </w:pP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 xml:space="preserve">Before the Validation Committee, the model / review documentation and the presentation need to be uploaded to the corresponding </w:t>
      </w:r>
      <w:r w:rsidR="0019073D" w:rsidRPr="0019073D">
        <w:rPr>
          <w:rFonts w:ascii="Arial" w:hAnsi="Arial" w:cs="Arial"/>
          <w:color w:val="000000" w:themeColor="text1"/>
          <w:lang w:val="en-GB"/>
        </w:rPr>
        <w:t xml:space="preserve">Confluence </w:t>
      </w:r>
      <w:r w:rsidRPr="0019073D">
        <w:rPr>
          <w:rFonts w:ascii="Arial" w:hAnsi="Arial" w:cs="Arial"/>
          <w:color w:val="000000" w:themeColor="text1"/>
          <w:lang w:val="en-GB"/>
        </w:rPr>
        <w:t xml:space="preserve">pages. Furthermore, the respective validation related Jira issue must be in ‘Submitted to Validation Committee’ stage in order the Committee session to start. </w:t>
      </w:r>
    </w:p>
    <w:p w:rsidR="00931221" w:rsidRPr="0019073D" w:rsidRDefault="00931221" w:rsidP="00931221">
      <w:pPr>
        <w:rPr>
          <w:rFonts w:ascii="Arial" w:hAnsi="Arial" w:cs="Arial"/>
          <w:color w:val="000000" w:themeColor="text1"/>
          <w:lang w:val="en-GB"/>
        </w:rPr>
      </w:pPr>
      <w:r w:rsidRPr="0019073D">
        <w:rPr>
          <w:rFonts w:ascii="Arial" w:hAnsi="Arial" w:cs="Arial"/>
          <w:color w:val="000000" w:themeColor="text1"/>
          <w:lang w:val="en-GB"/>
        </w:rPr>
        <w:t>After finalising the validation report, all conditions must be listed in Jira as individual sub-tasks of the respective validation issue of Jira. To close a condition, the evidence of fulfilment (for example a reference to the updated model documentation, explanations) has to be uploaded to Jira or commented with text at the respective Jira task.</w:t>
      </w:r>
      <w:r w:rsidR="009B6F26" w:rsidRPr="0019073D">
        <w:rPr>
          <w:rFonts w:ascii="Arial" w:hAnsi="Arial" w:cs="Arial"/>
          <w:color w:val="000000" w:themeColor="text1"/>
          <w:lang w:val="en-GB"/>
        </w:rPr>
        <w:t xml:space="preserve"> Justifications for the delays have to be documented as comments on the Jira task, and deadline postponements </w:t>
      </w:r>
      <w:r w:rsidR="00C80671" w:rsidRPr="0019073D">
        <w:rPr>
          <w:rFonts w:ascii="Arial" w:hAnsi="Arial" w:cs="Arial"/>
          <w:color w:val="000000" w:themeColor="text1"/>
          <w:lang w:val="en-GB"/>
        </w:rPr>
        <w:t>need to</w:t>
      </w:r>
      <w:r w:rsidR="009B6F26" w:rsidRPr="0019073D">
        <w:rPr>
          <w:rFonts w:ascii="Arial" w:hAnsi="Arial" w:cs="Arial"/>
          <w:color w:val="000000" w:themeColor="text1"/>
          <w:lang w:val="en-GB"/>
        </w:rPr>
        <w:t xml:space="preserve"> be marked in that system.</w:t>
      </w:r>
    </w:p>
    <w:p w:rsidR="00177E56" w:rsidRPr="0019073D" w:rsidRDefault="009A1CFE" w:rsidP="00931221">
      <w:pPr>
        <w:rPr>
          <w:rFonts w:ascii="Arial" w:hAnsi="Arial" w:cs="Arial"/>
          <w:color w:val="000000" w:themeColor="text1"/>
          <w:lang w:val="en-GB"/>
        </w:rPr>
      </w:pPr>
      <w:r w:rsidRPr="0019073D">
        <w:rPr>
          <w:rFonts w:ascii="Arial" w:hAnsi="Arial" w:cs="Arial"/>
          <w:color w:val="000000" w:themeColor="text1"/>
          <w:lang w:val="en-GB"/>
        </w:rPr>
        <w:t>The q</w:t>
      </w:r>
      <w:r w:rsidR="00177E56" w:rsidRPr="0019073D">
        <w:rPr>
          <w:rFonts w:ascii="Arial" w:hAnsi="Arial" w:cs="Arial"/>
          <w:color w:val="000000" w:themeColor="text1"/>
          <w:lang w:val="en-GB"/>
        </w:rPr>
        <w:t xml:space="preserve">uarterly monitoring of the overdue conditions is done </w:t>
      </w:r>
      <w:r w:rsidRPr="0019073D">
        <w:rPr>
          <w:rFonts w:ascii="Arial" w:hAnsi="Arial" w:cs="Arial"/>
          <w:color w:val="000000" w:themeColor="text1"/>
          <w:lang w:val="en-GB"/>
        </w:rPr>
        <w:t>based on Jira, using its built-in functionalities to filter for issues based on certain properties.</w:t>
      </w:r>
    </w:p>
    <w:p w:rsidR="00931221" w:rsidRPr="0019073D" w:rsidRDefault="0019073D" w:rsidP="00107D94">
      <w:pPr>
        <w:suppressAutoHyphens/>
        <w:rPr>
          <w:rFonts w:ascii="Arial" w:hAnsi="Arial" w:cs="Arial"/>
          <w:color w:val="000000" w:themeColor="text1"/>
          <w:lang w:val="en-GB"/>
        </w:rPr>
      </w:pPr>
      <w:r w:rsidRPr="0019073D">
        <w:rPr>
          <w:rFonts w:ascii="Arial" w:hAnsi="Arial" w:cs="Arial"/>
          <w:color w:val="000000" w:themeColor="text1"/>
          <w:lang w:val="en-GB"/>
        </w:rPr>
        <w:lastRenderedPageBreak/>
        <w:t xml:space="preserve">The </w:t>
      </w:r>
      <w:r w:rsidR="00931221" w:rsidRPr="0019073D">
        <w:rPr>
          <w:rFonts w:ascii="Arial" w:hAnsi="Arial" w:cs="Arial"/>
          <w:color w:val="000000" w:themeColor="text1"/>
          <w:lang w:val="en-GB"/>
        </w:rPr>
        <w:t xml:space="preserve">Responsible Signee signs-off the validation by pressing a respective button in Jira, provided that pre-conditions are met, in particular the validation report is uploaded to </w:t>
      </w:r>
      <w:r w:rsidRPr="0019073D">
        <w:rPr>
          <w:rFonts w:ascii="Arial" w:hAnsi="Arial" w:cs="Arial"/>
          <w:color w:val="000000" w:themeColor="text1"/>
          <w:lang w:val="en-GB"/>
        </w:rPr>
        <w:t xml:space="preserve">Confluence </w:t>
      </w:r>
      <w:r w:rsidR="00931221" w:rsidRPr="0019073D">
        <w:rPr>
          <w:rFonts w:ascii="Arial" w:hAnsi="Arial" w:cs="Arial"/>
          <w:color w:val="000000" w:themeColor="text1"/>
          <w:lang w:val="en-GB"/>
        </w:rPr>
        <w:t>and the critical conditions in Jira are in the status “Follow-up finished”.</w:t>
      </w:r>
    </w:p>
    <w:sectPr w:rsidR="00931221" w:rsidRPr="0019073D" w:rsidSect="00187345">
      <w:headerReference w:type="default" r:id="rId8"/>
      <w:headerReference w:type="first" r:id="rId9"/>
      <w:footerReference w:type="first" r:id="rId10"/>
      <w:pgSz w:w="11900" w:h="16840"/>
      <w:pgMar w:top="1616" w:right="1134" w:bottom="1701" w:left="1701" w:header="567" w:footer="488"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756" w:rsidRDefault="005F7756" w:rsidP="004F235A">
      <w:pPr>
        <w:spacing w:before="0" w:after="0" w:line="240" w:lineRule="auto"/>
      </w:pPr>
      <w:r>
        <w:separator/>
      </w:r>
    </w:p>
  </w:endnote>
  <w:endnote w:type="continuationSeparator" w:id="0">
    <w:p w:rsidR="005F7756" w:rsidRDefault="005F7756" w:rsidP="004F23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Futura CE Book">
    <w:altName w:val="Century Gothic"/>
    <w:charset w:val="00"/>
    <w:family w:val="auto"/>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5"/>
      <w:gridCol w:w="3822"/>
      <w:gridCol w:w="1285"/>
      <w:gridCol w:w="2253"/>
    </w:tblGrid>
    <w:tr w:rsidR="00F412DD" w:rsidRPr="00491ED4" w:rsidTr="00491ED4">
      <w:trPr>
        <w:trHeight w:val="239"/>
      </w:trPr>
      <w:tc>
        <w:tcPr>
          <w:tcW w:w="1706" w:type="dxa"/>
        </w:tcPr>
        <w:p w:rsidR="00F412DD" w:rsidRPr="00491ED4" w:rsidRDefault="00F412DD" w:rsidP="00491ED4">
          <w:pPr>
            <w:pStyle w:val="Footer"/>
            <w:spacing w:before="0"/>
            <w:rPr>
              <w:b/>
              <w:sz w:val="18"/>
              <w:szCs w:val="18"/>
            </w:rPr>
          </w:pPr>
          <w:r w:rsidRPr="00491ED4">
            <w:rPr>
              <w:b/>
              <w:sz w:val="18"/>
              <w:szCs w:val="18"/>
            </w:rPr>
            <w:t>Author</w:t>
          </w:r>
          <w:r>
            <w:rPr>
              <w:b/>
              <w:sz w:val="18"/>
              <w:szCs w:val="18"/>
            </w:rPr>
            <w:t>:</w:t>
          </w:r>
        </w:p>
      </w:tc>
      <w:tc>
        <w:tcPr>
          <w:tcW w:w="3828" w:type="dxa"/>
        </w:tcPr>
        <w:p w:rsidR="00F412DD" w:rsidRPr="00491ED4" w:rsidRDefault="00F412DD" w:rsidP="008B611E">
          <w:pPr>
            <w:pStyle w:val="Footer"/>
            <w:spacing w:before="0"/>
            <w:rPr>
              <w:sz w:val="18"/>
              <w:szCs w:val="18"/>
            </w:rPr>
          </w:pPr>
          <w:r>
            <w:rPr>
              <w:rFonts w:eastAsia="Arial" w:cs="Segoe UI"/>
              <w:sz w:val="18"/>
              <w:szCs w:val="18"/>
              <w:lang w:val="en-GB"/>
            </w:rPr>
            <w:t>Maximilian Hossa</w:t>
          </w:r>
        </w:p>
      </w:tc>
      <w:tc>
        <w:tcPr>
          <w:tcW w:w="1286" w:type="dxa"/>
        </w:tcPr>
        <w:p w:rsidR="00F412DD" w:rsidRPr="00491ED4" w:rsidRDefault="00F412DD" w:rsidP="00491ED4">
          <w:pPr>
            <w:pStyle w:val="Footer"/>
            <w:spacing w:before="0"/>
            <w:rPr>
              <w:b/>
              <w:sz w:val="18"/>
              <w:szCs w:val="18"/>
            </w:rPr>
          </w:pPr>
          <w:r w:rsidRPr="00491ED4">
            <w:rPr>
              <w:b/>
              <w:sz w:val="18"/>
              <w:szCs w:val="18"/>
            </w:rPr>
            <w:t>Released on:</w:t>
          </w:r>
        </w:p>
      </w:tc>
      <w:tc>
        <w:tcPr>
          <w:tcW w:w="2256" w:type="dxa"/>
        </w:tcPr>
        <w:p w:rsidR="00F412DD" w:rsidRPr="00491ED4" w:rsidRDefault="00F412DD" w:rsidP="00491ED4">
          <w:pPr>
            <w:pStyle w:val="Footer"/>
            <w:spacing w:before="0"/>
            <w:rPr>
              <w:sz w:val="18"/>
              <w:szCs w:val="18"/>
            </w:rPr>
          </w:pPr>
          <w:r>
            <w:rPr>
              <w:sz w:val="18"/>
              <w:szCs w:val="18"/>
            </w:rPr>
            <w:t>2016-09-08</w:t>
          </w:r>
        </w:p>
      </w:tc>
    </w:tr>
    <w:tr w:rsidR="00F412DD" w:rsidRPr="00491ED4" w:rsidTr="00491ED4">
      <w:trPr>
        <w:trHeight w:val="239"/>
      </w:trPr>
      <w:tc>
        <w:tcPr>
          <w:tcW w:w="1706" w:type="dxa"/>
        </w:tcPr>
        <w:p w:rsidR="00F412DD" w:rsidRPr="00491ED4" w:rsidRDefault="00F412DD" w:rsidP="00491ED4">
          <w:pPr>
            <w:pStyle w:val="Footer"/>
            <w:spacing w:before="0"/>
            <w:rPr>
              <w:b/>
              <w:sz w:val="18"/>
              <w:szCs w:val="18"/>
            </w:rPr>
          </w:pPr>
          <w:r w:rsidRPr="00491ED4">
            <w:rPr>
              <w:b/>
              <w:sz w:val="18"/>
              <w:szCs w:val="18"/>
            </w:rPr>
            <w:t>Document name:</w:t>
          </w:r>
        </w:p>
      </w:tc>
      <w:tc>
        <w:tcPr>
          <w:tcW w:w="3828" w:type="dxa"/>
        </w:tcPr>
        <w:p w:rsidR="00F412DD" w:rsidRPr="00491ED4" w:rsidRDefault="00F412DD" w:rsidP="00491ED4">
          <w:pPr>
            <w:pStyle w:val="Footer"/>
            <w:spacing w:before="0"/>
            <w:rPr>
              <w:sz w:val="18"/>
              <w:szCs w:val="18"/>
            </w:rPr>
          </w:pPr>
          <w:r w:rsidRPr="00AC5641">
            <w:rPr>
              <w:sz w:val="18"/>
              <w:szCs w:val="18"/>
              <w:lang w:val="en-CA"/>
            </w:rPr>
            <w:t xml:space="preserve">Retail Credit Risk Models </w:t>
          </w:r>
          <w:r>
            <w:rPr>
              <w:sz w:val="18"/>
              <w:szCs w:val="18"/>
              <w:lang w:val="en-CA"/>
            </w:rPr>
            <w:t>Review Guidelines</w:t>
          </w:r>
        </w:p>
      </w:tc>
      <w:tc>
        <w:tcPr>
          <w:tcW w:w="1286" w:type="dxa"/>
        </w:tcPr>
        <w:p w:rsidR="00F412DD" w:rsidRPr="00491ED4" w:rsidRDefault="00F412DD" w:rsidP="00491ED4">
          <w:pPr>
            <w:pStyle w:val="Footer"/>
            <w:spacing w:before="0"/>
            <w:rPr>
              <w:b/>
              <w:sz w:val="18"/>
              <w:szCs w:val="18"/>
            </w:rPr>
          </w:pPr>
          <w:r w:rsidRPr="00491ED4">
            <w:rPr>
              <w:b/>
              <w:sz w:val="18"/>
              <w:szCs w:val="18"/>
            </w:rPr>
            <w:t xml:space="preserve">Released by: </w:t>
          </w:r>
        </w:p>
      </w:tc>
      <w:tc>
        <w:tcPr>
          <w:tcW w:w="2256" w:type="dxa"/>
        </w:tcPr>
        <w:p w:rsidR="00F412DD" w:rsidRPr="00491ED4" w:rsidRDefault="00F412DD" w:rsidP="00491ED4">
          <w:pPr>
            <w:pStyle w:val="Footer"/>
            <w:spacing w:before="0"/>
            <w:rPr>
              <w:sz w:val="18"/>
              <w:szCs w:val="18"/>
            </w:rPr>
          </w:pPr>
          <w:r>
            <w:rPr>
              <w:sz w:val="18"/>
              <w:szCs w:val="18"/>
            </w:rPr>
            <w:t>Deyan Ivanov</w:t>
          </w:r>
        </w:p>
      </w:tc>
    </w:tr>
    <w:tr w:rsidR="00F412DD" w:rsidRPr="00491ED4" w:rsidTr="00491ED4">
      <w:trPr>
        <w:trHeight w:val="240"/>
      </w:trPr>
      <w:tc>
        <w:tcPr>
          <w:tcW w:w="1706" w:type="dxa"/>
        </w:tcPr>
        <w:p w:rsidR="00F412DD" w:rsidRPr="00491ED4" w:rsidRDefault="00F412DD" w:rsidP="00491ED4">
          <w:pPr>
            <w:pStyle w:val="Footer"/>
            <w:spacing w:before="0"/>
            <w:rPr>
              <w:b/>
              <w:sz w:val="18"/>
              <w:szCs w:val="18"/>
            </w:rPr>
          </w:pPr>
          <w:r w:rsidRPr="00491ED4">
            <w:rPr>
              <w:b/>
              <w:sz w:val="18"/>
              <w:szCs w:val="18"/>
            </w:rPr>
            <w:t>Language:</w:t>
          </w:r>
        </w:p>
      </w:tc>
      <w:tc>
        <w:tcPr>
          <w:tcW w:w="3828" w:type="dxa"/>
        </w:tcPr>
        <w:p w:rsidR="00F412DD" w:rsidRPr="00491ED4" w:rsidRDefault="00F412DD" w:rsidP="00491ED4">
          <w:pPr>
            <w:pStyle w:val="Footer"/>
            <w:spacing w:before="0"/>
            <w:rPr>
              <w:sz w:val="18"/>
              <w:szCs w:val="18"/>
            </w:rPr>
          </w:pPr>
          <w:r>
            <w:rPr>
              <w:sz w:val="18"/>
              <w:szCs w:val="18"/>
            </w:rPr>
            <w:t>English</w:t>
          </w:r>
        </w:p>
      </w:tc>
      <w:tc>
        <w:tcPr>
          <w:tcW w:w="1286" w:type="dxa"/>
        </w:tcPr>
        <w:p w:rsidR="00F412DD" w:rsidRPr="00491ED4" w:rsidRDefault="00F412DD" w:rsidP="00491ED4">
          <w:pPr>
            <w:pStyle w:val="Footer"/>
            <w:spacing w:before="0"/>
            <w:rPr>
              <w:b/>
              <w:sz w:val="18"/>
              <w:szCs w:val="18"/>
            </w:rPr>
          </w:pPr>
          <w:r w:rsidRPr="00491ED4">
            <w:rPr>
              <w:b/>
              <w:sz w:val="18"/>
              <w:szCs w:val="18"/>
            </w:rPr>
            <w:t>Status:</w:t>
          </w:r>
        </w:p>
      </w:tc>
      <w:tc>
        <w:tcPr>
          <w:tcW w:w="2256" w:type="dxa"/>
        </w:tcPr>
        <w:p w:rsidR="00F412DD" w:rsidRPr="00491ED4" w:rsidRDefault="00F412DD" w:rsidP="00491ED4">
          <w:pPr>
            <w:pStyle w:val="Footer"/>
            <w:spacing w:before="0"/>
            <w:rPr>
              <w:sz w:val="18"/>
              <w:szCs w:val="18"/>
            </w:rPr>
          </w:pPr>
          <w:r>
            <w:rPr>
              <w:sz w:val="18"/>
              <w:szCs w:val="18"/>
            </w:rPr>
            <w:t>final</w:t>
          </w:r>
        </w:p>
      </w:tc>
    </w:tr>
  </w:tbl>
  <w:p w:rsidR="00F412DD" w:rsidRDefault="00F412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756" w:rsidRDefault="005F7756" w:rsidP="004F235A">
      <w:pPr>
        <w:spacing w:before="0" w:after="0" w:line="240" w:lineRule="auto"/>
      </w:pPr>
      <w:r>
        <w:separator/>
      </w:r>
    </w:p>
  </w:footnote>
  <w:footnote w:type="continuationSeparator" w:id="0">
    <w:p w:rsidR="005F7756" w:rsidRDefault="005F7756" w:rsidP="004F235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80" w:type="dxa"/>
      <w:tblBorders>
        <w:bottom w:val="single" w:sz="4" w:space="0" w:color="auto"/>
      </w:tblBorders>
      <w:tblLayout w:type="fixed"/>
      <w:tblLook w:val="01E0" w:firstRow="1" w:lastRow="1" w:firstColumn="1" w:lastColumn="1" w:noHBand="0" w:noVBand="0"/>
    </w:tblPr>
    <w:tblGrid>
      <w:gridCol w:w="6345"/>
      <w:gridCol w:w="2835"/>
    </w:tblGrid>
    <w:tr w:rsidR="00F412DD" w:rsidRPr="00187345" w:rsidTr="00B36CDD">
      <w:tc>
        <w:tcPr>
          <w:tcW w:w="6345" w:type="dxa"/>
          <w:shd w:val="clear" w:color="auto" w:fill="auto"/>
          <w:vAlign w:val="center"/>
        </w:tcPr>
        <w:p w:rsidR="00F412DD" w:rsidRPr="00187345" w:rsidRDefault="00F412DD" w:rsidP="00AF2D0C">
          <w:pPr>
            <w:pStyle w:val="Header"/>
            <w:tabs>
              <w:tab w:val="clear" w:pos="4703"/>
              <w:tab w:val="clear" w:pos="9406"/>
              <w:tab w:val="center" w:pos="4536"/>
              <w:tab w:val="right" w:pos="9072"/>
            </w:tabs>
            <w:ind w:right="-108"/>
            <w:jc w:val="left"/>
            <w:rPr>
              <w:rFonts w:eastAsia="Times New Roman" w:cs="Times New Roman"/>
              <w:szCs w:val="24"/>
              <w:lang w:val="en-GB" w:eastAsia="de-DE"/>
            </w:rPr>
          </w:pPr>
        </w:p>
      </w:tc>
      <w:tc>
        <w:tcPr>
          <w:tcW w:w="2835" w:type="dxa"/>
          <w:shd w:val="clear" w:color="auto" w:fill="auto"/>
          <w:vAlign w:val="center"/>
        </w:tcPr>
        <w:p w:rsidR="00F412DD" w:rsidRPr="00187345" w:rsidRDefault="00F412DD" w:rsidP="00187345">
          <w:pPr>
            <w:pStyle w:val="Header"/>
            <w:tabs>
              <w:tab w:val="clear" w:pos="4703"/>
              <w:tab w:val="clear" w:pos="9406"/>
              <w:tab w:val="center" w:pos="4536"/>
              <w:tab w:val="right" w:pos="9072"/>
            </w:tabs>
            <w:ind w:right="-108"/>
            <w:jc w:val="left"/>
            <w:rPr>
              <w:rFonts w:eastAsia="Times New Roman" w:cs="Times New Roman"/>
              <w:szCs w:val="24"/>
              <w:lang w:val="en-GB" w:eastAsia="de-DE"/>
            </w:rPr>
          </w:pPr>
        </w:p>
      </w:tc>
    </w:tr>
  </w:tbl>
  <w:p w:rsidR="00F412DD" w:rsidRPr="00063A1B" w:rsidRDefault="00F412DD" w:rsidP="00063A1B">
    <w:pPr>
      <w:pStyle w:val="Header"/>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80" w:type="dxa"/>
      <w:tblBorders>
        <w:bottom w:val="single" w:sz="4" w:space="0" w:color="auto"/>
      </w:tblBorders>
      <w:tblLayout w:type="fixed"/>
      <w:tblLook w:val="01E0" w:firstRow="1" w:lastRow="1" w:firstColumn="1" w:lastColumn="1" w:noHBand="0" w:noVBand="0"/>
    </w:tblPr>
    <w:tblGrid>
      <w:gridCol w:w="6345"/>
      <w:gridCol w:w="2835"/>
    </w:tblGrid>
    <w:tr w:rsidR="00F412DD" w:rsidRPr="00411A0A" w:rsidTr="00411A0A">
      <w:tc>
        <w:tcPr>
          <w:tcW w:w="6345" w:type="dxa"/>
          <w:shd w:val="clear" w:color="auto" w:fill="auto"/>
          <w:vAlign w:val="center"/>
        </w:tcPr>
        <w:p w:rsidR="00F412DD" w:rsidRPr="00411A0A" w:rsidRDefault="00F412DD" w:rsidP="00411A0A">
          <w:pPr>
            <w:pStyle w:val="Header"/>
            <w:tabs>
              <w:tab w:val="clear" w:pos="4703"/>
              <w:tab w:val="clear" w:pos="9406"/>
              <w:tab w:val="center" w:pos="4536"/>
              <w:tab w:val="right" w:pos="9072"/>
            </w:tabs>
            <w:ind w:right="-108"/>
            <w:jc w:val="left"/>
            <w:rPr>
              <w:rFonts w:eastAsia="Times New Roman" w:cs="Times New Roman"/>
              <w:szCs w:val="24"/>
              <w:lang w:val="en-GB" w:eastAsia="de-DE"/>
            </w:rPr>
          </w:pPr>
          <w:r>
            <w:rPr>
              <w:rFonts w:eastAsia="Times New Roman" w:cs="Times New Roman"/>
              <w:szCs w:val="24"/>
              <w:lang w:val="en-GB" w:eastAsia="de-DE"/>
            </w:rPr>
            <w:t>Periodic Review and</w:t>
          </w:r>
          <w:r w:rsidRPr="00411A0A">
            <w:rPr>
              <w:rFonts w:eastAsia="Times New Roman" w:cs="Times New Roman"/>
              <w:szCs w:val="24"/>
              <w:lang w:val="en-GB" w:eastAsia="de-DE"/>
            </w:rPr>
            <w:t xml:space="preserve"> Validation Concept for </w:t>
          </w:r>
          <w:r>
            <w:rPr>
              <w:rFonts w:eastAsia="Times New Roman" w:cs="Times New Roman"/>
              <w:szCs w:val="24"/>
              <w:lang w:val="en-GB" w:eastAsia="de-DE"/>
            </w:rPr>
            <w:t>Pillar 1 Models</w:t>
          </w:r>
        </w:p>
      </w:tc>
      <w:tc>
        <w:tcPr>
          <w:tcW w:w="2835" w:type="dxa"/>
          <w:shd w:val="clear" w:color="auto" w:fill="auto"/>
          <w:vAlign w:val="center"/>
        </w:tcPr>
        <w:p w:rsidR="00F412DD" w:rsidRPr="00411A0A" w:rsidRDefault="00F412DD" w:rsidP="00411A0A">
          <w:pPr>
            <w:pStyle w:val="Header"/>
            <w:tabs>
              <w:tab w:val="clear" w:pos="4703"/>
              <w:tab w:val="clear" w:pos="9406"/>
              <w:tab w:val="center" w:pos="4536"/>
              <w:tab w:val="right" w:pos="9072"/>
            </w:tabs>
            <w:ind w:right="-108"/>
            <w:jc w:val="left"/>
            <w:rPr>
              <w:rFonts w:eastAsia="Times New Roman" w:cs="Times New Roman"/>
              <w:szCs w:val="24"/>
              <w:lang w:val="en-GB" w:eastAsia="de-DE"/>
            </w:rPr>
          </w:pPr>
          <w:r w:rsidRPr="00411A0A">
            <w:rPr>
              <w:rFonts w:eastAsia="Times New Roman" w:cs="Times New Roman"/>
              <w:noProof/>
              <w:szCs w:val="24"/>
            </w:rPr>
            <w:drawing>
              <wp:inline distT="0" distB="0" distL="0" distR="0" wp14:anchorId="4DFBF7E5" wp14:editId="5661F6F7">
                <wp:extent cx="1798171" cy="359634"/>
                <wp:effectExtent l="0" t="0" r="0" b="2540"/>
                <wp:docPr id="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ffeisenBankInternational_2c_pos_klein.png"/>
                        <pic:cNvPicPr/>
                      </pic:nvPicPr>
                      <pic:blipFill>
                        <a:blip r:embed="rId1">
                          <a:extLst>
                            <a:ext uri="{28A0092B-C50C-407E-A947-70E740481C1C}">
                              <a14:useLocalDpi xmlns:a14="http://schemas.microsoft.com/office/drawing/2010/main" val="0"/>
                            </a:ext>
                          </a:extLst>
                        </a:blip>
                        <a:stretch>
                          <a:fillRect/>
                        </a:stretch>
                      </pic:blipFill>
                      <pic:spPr>
                        <a:xfrm>
                          <a:off x="0" y="0"/>
                          <a:ext cx="1798171" cy="359634"/>
                        </a:xfrm>
                        <a:prstGeom prst="rect">
                          <a:avLst/>
                        </a:prstGeom>
                      </pic:spPr>
                    </pic:pic>
                  </a:graphicData>
                </a:graphic>
              </wp:inline>
            </w:drawing>
          </w:r>
        </w:p>
      </w:tc>
    </w:tr>
  </w:tbl>
  <w:p w:rsidR="00F412DD" w:rsidRPr="00063A1B" w:rsidRDefault="00F412DD" w:rsidP="00063A1B">
    <w:pPr>
      <w:pStyle w:val="Header"/>
      <w:tabs>
        <w:tab w:val="clear" w:pos="4703"/>
        <w:tab w:val="clear" w:pos="9406"/>
      </w:tabs>
      <w:spacing w:before="0"/>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996C3254"/>
    <w:lvl w:ilvl="0">
      <w:start w:val="1"/>
      <w:numFmt w:val="decimal"/>
      <w:pStyle w:val="ListNumber"/>
      <w:lvlText w:val="%1."/>
      <w:lvlJc w:val="left"/>
      <w:pPr>
        <w:tabs>
          <w:tab w:val="num" w:pos="360"/>
        </w:tabs>
        <w:ind w:left="360" w:hanging="360"/>
      </w:pPr>
    </w:lvl>
  </w:abstractNum>
  <w:abstractNum w:abstractNumId="1">
    <w:nsid w:val="0365779D"/>
    <w:multiLevelType w:val="hybridMultilevel"/>
    <w:tmpl w:val="698A2B5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ECA094B"/>
    <w:multiLevelType w:val="multilevel"/>
    <w:tmpl w:val="37528D8E"/>
    <w:lvl w:ilvl="0">
      <w:start w:val="1"/>
      <w:numFmt w:val="decimal"/>
      <w:pStyle w:val="Heading1"/>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 w:ilvl="1">
      <w:start w:val="1"/>
      <w:numFmt w:val="decimal"/>
      <w:lvlRestart w:val="0"/>
      <w:pStyle w:val="Heading2"/>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 w:ilvl="2">
      <w:start w:val="1"/>
      <w:numFmt w:val="decimal"/>
      <w:lvlRestart w:val="0"/>
      <w:pStyle w:val="Heading3"/>
      <w:lvlText w:val="%1.%2.%3"/>
      <w:lvlJc w:val="left"/>
      <w:pPr>
        <w:tabs>
          <w:tab w:val="num" w:pos="680"/>
        </w:tabs>
        <w:ind w:left="0" w:firstLine="0"/>
      </w:pPr>
      <w:rPr>
        <w:rFonts w:ascii="Segoe UI" w:hAnsi="Segoe UI" w:hint="default"/>
        <w:b/>
        <w:i w:val="0"/>
        <w:sz w:val="24"/>
      </w:rPr>
    </w:lvl>
    <w:lvl w:ilvl="3">
      <w:start w:val="1"/>
      <w:numFmt w:val="none"/>
      <w:lvlRestart w:val="0"/>
      <w:lvlText w:val=""/>
      <w:lvlJc w:val="left"/>
      <w:pPr>
        <w:ind w:left="0" w:firstLine="0"/>
      </w:pPr>
      <w:rPr>
        <w:rFonts w:hint="default"/>
      </w:rPr>
    </w:lvl>
    <w:lvl w:ilvl="4">
      <w:start w:val="1"/>
      <w:numFmt w:val="upperRoman"/>
      <w:lvlRestart w:val="0"/>
      <w:pStyle w:val="Heading5"/>
      <w:lvlText w:val="A.%5"/>
      <w:lvlJc w:val="left"/>
      <w:pPr>
        <w:tabs>
          <w:tab w:val="num" w:pos="567"/>
        </w:tabs>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abstractNum w:abstractNumId="3">
    <w:nsid w:val="16CE17EE"/>
    <w:multiLevelType w:val="hybridMultilevel"/>
    <w:tmpl w:val="1C18066C"/>
    <w:lvl w:ilvl="0" w:tplc="8340BFDE">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
    <w:nsid w:val="28197B22"/>
    <w:multiLevelType w:val="multilevel"/>
    <w:tmpl w:val="CDEECD68"/>
    <w:lvl w:ilvl="0">
      <w:start w:val="1"/>
      <w:numFmt w:val="decimal"/>
      <w:pStyle w:val="StyleHeading1"/>
      <w:lvlText w:val="%1"/>
      <w:lvlJc w:val="left"/>
      <w:pPr>
        <w:tabs>
          <w:tab w:val="num" w:pos="432"/>
        </w:tabs>
        <w:ind w:left="432" w:hanging="432"/>
      </w:pPr>
      <w:rPr>
        <w:rFonts w:ascii="Arial" w:hAnsi="Arial"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46184B19"/>
    <w:multiLevelType w:val="hybridMultilevel"/>
    <w:tmpl w:val="1E143FD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48E83DA1"/>
    <w:multiLevelType w:val="hybridMultilevel"/>
    <w:tmpl w:val="F2960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30701BD"/>
    <w:multiLevelType w:val="hybridMultilevel"/>
    <w:tmpl w:val="D0D86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B8959D0"/>
    <w:multiLevelType w:val="multilevel"/>
    <w:tmpl w:val="CF0CA02E"/>
    <w:lvl w:ilvl="0">
      <w:start w:val="1"/>
      <w:numFmt w:val="decimal"/>
      <w:lvlRestart w:val="0"/>
      <w:pStyle w:val="AufzhlungZahlnt"/>
      <w:lvlText w:val="%1"/>
      <w:lvlJc w:val="left"/>
      <w:pPr>
        <w:tabs>
          <w:tab w:val="num" w:pos="431"/>
        </w:tabs>
        <w:ind w:left="431" w:hanging="431"/>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lvlText w:val="%1.%2.%3.%4.%5"/>
      <w:lvlJc w:val="left"/>
      <w:pPr>
        <w:tabs>
          <w:tab w:val="num" w:pos="1009"/>
        </w:tabs>
        <w:ind w:left="1009" w:hanging="1009"/>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8"/>
        </w:tabs>
        <w:ind w:left="1298" w:hanging="1298"/>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2"/>
        </w:tabs>
        <w:ind w:left="1582" w:hanging="1582"/>
      </w:pPr>
      <w:rPr>
        <w:rFonts w:hint="default"/>
      </w:rPr>
    </w:lvl>
  </w:abstractNum>
  <w:abstractNum w:abstractNumId="9">
    <w:nsid w:val="616E0C93"/>
    <w:multiLevelType w:val="hybridMultilevel"/>
    <w:tmpl w:val="319A3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617E61FB"/>
    <w:multiLevelType w:val="hybridMultilevel"/>
    <w:tmpl w:val="1B560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ED8332D"/>
    <w:multiLevelType w:val="hybridMultilevel"/>
    <w:tmpl w:val="F046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F8262E4"/>
    <w:multiLevelType w:val="multilevel"/>
    <w:tmpl w:val="3A6E009E"/>
    <w:styleLink w:val="MyHeadingsStyle"/>
    <w:lvl w:ilvl="0">
      <w:start w:val="1"/>
      <w:numFmt w:val="decimal"/>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 w:ilvl="1">
      <w:start w:val="1"/>
      <w:numFmt w:val="decimal"/>
      <w:lvlRestart w:val="0"/>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 w:ilvl="2">
      <w:start w:val="1"/>
      <w:numFmt w:val="decimal"/>
      <w:lvlRestart w:val="0"/>
      <w:lvlText w:val="%1.%2.%3"/>
      <w:lvlJc w:val="left"/>
      <w:pPr>
        <w:tabs>
          <w:tab w:val="num" w:pos="680"/>
        </w:tabs>
        <w:ind w:left="0" w:firstLine="0"/>
      </w:pPr>
      <w:rPr>
        <w:rFonts w:ascii="Segoe UI" w:hAnsi="Segoe UI" w:hint="default"/>
        <w:b/>
        <w:i w:val="0"/>
        <w:sz w:val="24"/>
      </w:rPr>
    </w:lvl>
    <w:lvl w:ilvl="3">
      <w:start w:val="1"/>
      <w:numFmt w:val="none"/>
      <w:lvlRestart w:val="0"/>
      <w:lvlText w:val=""/>
      <w:lvlJc w:val="left"/>
      <w:pPr>
        <w:ind w:left="0" w:firstLine="0"/>
      </w:pPr>
      <w:rPr>
        <w:rFonts w:hint="default"/>
      </w:rPr>
    </w:lvl>
    <w:lvl w:ilvl="4">
      <w:start w:val="1"/>
      <w:numFmt w:val="upperRoman"/>
      <w:lvlRestart w:val="0"/>
      <w:lvlText w:val="A.%5"/>
      <w:lvlJc w:val="left"/>
      <w:pPr>
        <w:tabs>
          <w:tab w:val="num" w:pos="567"/>
        </w:tabs>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num w:numId="1">
    <w:abstractNumId w:val="12"/>
  </w:num>
  <w:num w:numId="2">
    <w:abstractNumId w:val="4"/>
  </w:num>
  <w:num w:numId="3">
    <w:abstractNumId w:val="2"/>
  </w:num>
  <w:num w:numId="4">
    <w:abstractNumId w:val="6"/>
  </w:num>
  <w:num w:numId="5">
    <w:abstractNumId w:val="7"/>
  </w:num>
  <w:num w:numId="6">
    <w:abstractNumId w:val="3"/>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1"/>
  </w:num>
  <w:num w:numId="10">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
  </w:num>
  <w:num w:numId="15">
    <w:abstractNumId w:val="5"/>
  </w:num>
  <w:num w:numId="16">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AMO_XmlVersion" w:val="Empty"/>
  </w:docVars>
  <w:rsids>
    <w:rsidRoot w:val="00C41CAD"/>
    <w:rsid w:val="00000B9E"/>
    <w:rsid w:val="00002EFC"/>
    <w:rsid w:val="00003015"/>
    <w:rsid w:val="00003EB0"/>
    <w:rsid w:val="000040BF"/>
    <w:rsid w:val="0000594E"/>
    <w:rsid w:val="00006885"/>
    <w:rsid w:val="000103B6"/>
    <w:rsid w:val="0001115D"/>
    <w:rsid w:val="00011509"/>
    <w:rsid w:val="000153FF"/>
    <w:rsid w:val="00016126"/>
    <w:rsid w:val="00016722"/>
    <w:rsid w:val="000201E7"/>
    <w:rsid w:val="00020E6F"/>
    <w:rsid w:val="00021F3F"/>
    <w:rsid w:val="000257A6"/>
    <w:rsid w:val="0002591F"/>
    <w:rsid w:val="00026A61"/>
    <w:rsid w:val="00026A6D"/>
    <w:rsid w:val="00026C1C"/>
    <w:rsid w:val="00027255"/>
    <w:rsid w:val="00032096"/>
    <w:rsid w:val="0003264B"/>
    <w:rsid w:val="00036374"/>
    <w:rsid w:val="00036C2E"/>
    <w:rsid w:val="00040272"/>
    <w:rsid w:val="00042DB3"/>
    <w:rsid w:val="0004551F"/>
    <w:rsid w:val="00045ADE"/>
    <w:rsid w:val="00046112"/>
    <w:rsid w:val="00050CE6"/>
    <w:rsid w:val="00052322"/>
    <w:rsid w:val="000530EF"/>
    <w:rsid w:val="0005331C"/>
    <w:rsid w:val="0005409B"/>
    <w:rsid w:val="000542E6"/>
    <w:rsid w:val="000553AD"/>
    <w:rsid w:val="0006231C"/>
    <w:rsid w:val="00063A1B"/>
    <w:rsid w:val="00066945"/>
    <w:rsid w:val="0006780E"/>
    <w:rsid w:val="00070190"/>
    <w:rsid w:val="00070A80"/>
    <w:rsid w:val="00071362"/>
    <w:rsid w:val="00072988"/>
    <w:rsid w:val="000739AD"/>
    <w:rsid w:val="0007592A"/>
    <w:rsid w:val="00076037"/>
    <w:rsid w:val="0007793B"/>
    <w:rsid w:val="000841AD"/>
    <w:rsid w:val="0008612D"/>
    <w:rsid w:val="000903FE"/>
    <w:rsid w:val="00090ED9"/>
    <w:rsid w:val="00090F2D"/>
    <w:rsid w:val="00093893"/>
    <w:rsid w:val="0009494A"/>
    <w:rsid w:val="000950B4"/>
    <w:rsid w:val="0009616A"/>
    <w:rsid w:val="000964A9"/>
    <w:rsid w:val="0009691F"/>
    <w:rsid w:val="000A0845"/>
    <w:rsid w:val="000A1711"/>
    <w:rsid w:val="000A36A3"/>
    <w:rsid w:val="000A4836"/>
    <w:rsid w:val="000A4D35"/>
    <w:rsid w:val="000A7619"/>
    <w:rsid w:val="000B18B0"/>
    <w:rsid w:val="000B6603"/>
    <w:rsid w:val="000C1A75"/>
    <w:rsid w:val="000C2F76"/>
    <w:rsid w:val="000C3A42"/>
    <w:rsid w:val="000C4723"/>
    <w:rsid w:val="000C528D"/>
    <w:rsid w:val="000D39B6"/>
    <w:rsid w:val="000D4230"/>
    <w:rsid w:val="000E0224"/>
    <w:rsid w:val="000E1268"/>
    <w:rsid w:val="000E2549"/>
    <w:rsid w:val="000E28C8"/>
    <w:rsid w:val="000E3242"/>
    <w:rsid w:val="000E450B"/>
    <w:rsid w:val="000F01AC"/>
    <w:rsid w:val="000F145E"/>
    <w:rsid w:val="000F18AE"/>
    <w:rsid w:val="000F3275"/>
    <w:rsid w:val="000F4910"/>
    <w:rsid w:val="000F4D96"/>
    <w:rsid w:val="000F5F54"/>
    <w:rsid w:val="000F6147"/>
    <w:rsid w:val="001000CB"/>
    <w:rsid w:val="0010186D"/>
    <w:rsid w:val="00101BC8"/>
    <w:rsid w:val="00101C7F"/>
    <w:rsid w:val="00102354"/>
    <w:rsid w:val="00103089"/>
    <w:rsid w:val="001030ED"/>
    <w:rsid w:val="00104C21"/>
    <w:rsid w:val="00104FAA"/>
    <w:rsid w:val="00106F69"/>
    <w:rsid w:val="00106FF2"/>
    <w:rsid w:val="00107D1B"/>
    <w:rsid w:val="00107D94"/>
    <w:rsid w:val="001117B8"/>
    <w:rsid w:val="001139C5"/>
    <w:rsid w:val="00115BE7"/>
    <w:rsid w:val="00116DC8"/>
    <w:rsid w:val="00117707"/>
    <w:rsid w:val="00121F15"/>
    <w:rsid w:val="00123DF0"/>
    <w:rsid w:val="00125BDE"/>
    <w:rsid w:val="001261E6"/>
    <w:rsid w:val="001276AA"/>
    <w:rsid w:val="00130657"/>
    <w:rsid w:val="00130D81"/>
    <w:rsid w:val="00131B36"/>
    <w:rsid w:val="00133335"/>
    <w:rsid w:val="0013338D"/>
    <w:rsid w:val="00135D5B"/>
    <w:rsid w:val="001368EE"/>
    <w:rsid w:val="00136DE0"/>
    <w:rsid w:val="0014006C"/>
    <w:rsid w:val="0014022A"/>
    <w:rsid w:val="00140BC7"/>
    <w:rsid w:val="00144565"/>
    <w:rsid w:val="00144E1D"/>
    <w:rsid w:val="0014502B"/>
    <w:rsid w:val="0014795C"/>
    <w:rsid w:val="00150169"/>
    <w:rsid w:val="00150D74"/>
    <w:rsid w:val="00151338"/>
    <w:rsid w:val="00151C55"/>
    <w:rsid w:val="00154BF9"/>
    <w:rsid w:val="001552C7"/>
    <w:rsid w:val="0015631D"/>
    <w:rsid w:val="00157014"/>
    <w:rsid w:val="0016006A"/>
    <w:rsid w:val="00161E70"/>
    <w:rsid w:val="00163C06"/>
    <w:rsid w:val="0016485E"/>
    <w:rsid w:val="00167182"/>
    <w:rsid w:val="0016731F"/>
    <w:rsid w:val="00167923"/>
    <w:rsid w:val="00167A9C"/>
    <w:rsid w:val="00170262"/>
    <w:rsid w:val="0017136A"/>
    <w:rsid w:val="00171716"/>
    <w:rsid w:val="00175889"/>
    <w:rsid w:val="00175B53"/>
    <w:rsid w:val="00175C90"/>
    <w:rsid w:val="001778DC"/>
    <w:rsid w:val="00177E56"/>
    <w:rsid w:val="00181BA8"/>
    <w:rsid w:val="001821BA"/>
    <w:rsid w:val="0018409D"/>
    <w:rsid w:val="00185713"/>
    <w:rsid w:val="00187345"/>
    <w:rsid w:val="00187397"/>
    <w:rsid w:val="001903D2"/>
    <w:rsid w:val="0019073D"/>
    <w:rsid w:val="00194F18"/>
    <w:rsid w:val="00196FCC"/>
    <w:rsid w:val="001975F2"/>
    <w:rsid w:val="001A0410"/>
    <w:rsid w:val="001A326A"/>
    <w:rsid w:val="001A41F0"/>
    <w:rsid w:val="001A65D7"/>
    <w:rsid w:val="001B13CB"/>
    <w:rsid w:val="001B15FB"/>
    <w:rsid w:val="001B37F7"/>
    <w:rsid w:val="001B571D"/>
    <w:rsid w:val="001B5CD8"/>
    <w:rsid w:val="001B5DBB"/>
    <w:rsid w:val="001B724C"/>
    <w:rsid w:val="001C068B"/>
    <w:rsid w:val="001C234C"/>
    <w:rsid w:val="001C3394"/>
    <w:rsid w:val="001C5825"/>
    <w:rsid w:val="001C5A7E"/>
    <w:rsid w:val="001C6F23"/>
    <w:rsid w:val="001C7297"/>
    <w:rsid w:val="001C7A0F"/>
    <w:rsid w:val="001D1536"/>
    <w:rsid w:val="001D1C74"/>
    <w:rsid w:val="001D1DDC"/>
    <w:rsid w:val="001D1E89"/>
    <w:rsid w:val="001D2A30"/>
    <w:rsid w:val="001D38AA"/>
    <w:rsid w:val="001D3C21"/>
    <w:rsid w:val="001D5B1A"/>
    <w:rsid w:val="001D5CF8"/>
    <w:rsid w:val="001D6F1A"/>
    <w:rsid w:val="001D6FC8"/>
    <w:rsid w:val="001D7F8F"/>
    <w:rsid w:val="001E221E"/>
    <w:rsid w:val="001E2C47"/>
    <w:rsid w:val="001E3EF0"/>
    <w:rsid w:val="001E5901"/>
    <w:rsid w:val="001E5B64"/>
    <w:rsid w:val="001E7E50"/>
    <w:rsid w:val="001F080D"/>
    <w:rsid w:val="001F251E"/>
    <w:rsid w:val="001F2B44"/>
    <w:rsid w:val="001F3750"/>
    <w:rsid w:val="001F3854"/>
    <w:rsid w:val="001F3D32"/>
    <w:rsid w:val="001F6345"/>
    <w:rsid w:val="001F70FD"/>
    <w:rsid w:val="001F769A"/>
    <w:rsid w:val="00202CBD"/>
    <w:rsid w:val="00204181"/>
    <w:rsid w:val="00204F6B"/>
    <w:rsid w:val="00205324"/>
    <w:rsid w:val="00206710"/>
    <w:rsid w:val="00210C99"/>
    <w:rsid w:val="00210F75"/>
    <w:rsid w:val="00214223"/>
    <w:rsid w:val="00215E91"/>
    <w:rsid w:val="00222A8E"/>
    <w:rsid w:val="002244B9"/>
    <w:rsid w:val="00224710"/>
    <w:rsid w:val="0022512C"/>
    <w:rsid w:val="00225823"/>
    <w:rsid w:val="002260A7"/>
    <w:rsid w:val="00227B71"/>
    <w:rsid w:val="002305DC"/>
    <w:rsid w:val="00233541"/>
    <w:rsid w:val="00233561"/>
    <w:rsid w:val="00233DC1"/>
    <w:rsid w:val="00233FA6"/>
    <w:rsid w:val="002341A4"/>
    <w:rsid w:val="00236432"/>
    <w:rsid w:val="00236CBC"/>
    <w:rsid w:val="002376BE"/>
    <w:rsid w:val="00240229"/>
    <w:rsid w:val="002408CA"/>
    <w:rsid w:val="002439B1"/>
    <w:rsid w:val="00246473"/>
    <w:rsid w:val="00251A83"/>
    <w:rsid w:val="00251B15"/>
    <w:rsid w:val="00251FB7"/>
    <w:rsid w:val="002548B5"/>
    <w:rsid w:val="00254C15"/>
    <w:rsid w:val="00256704"/>
    <w:rsid w:val="00256C26"/>
    <w:rsid w:val="00257835"/>
    <w:rsid w:val="00260235"/>
    <w:rsid w:val="00260439"/>
    <w:rsid w:val="0026198A"/>
    <w:rsid w:val="00262AEE"/>
    <w:rsid w:val="002652F3"/>
    <w:rsid w:val="00266D47"/>
    <w:rsid w:val="00271DCF"/>
    <w:rsid w:val="00272DBF"/>
    <w:rsid w:val="00275DA0"/>
    <w:rsid w:val="002769A1"/>
    <w:rsid w:val="00277919"/>
    <w:rsid w:val="00280842"/>
    <w:rsid w:val="002827BA"/>
    <w:rsid w:val="002850E5"/>
    <w:rsid w:val="00286755"/>
    <w:rsid w:val="00286954"/>
    <w:rsid w:val="002906EF"/>
    <w:rsid w:val="00293D85"/>
    <w:rsid w:val="00294E37"/>
    <w:rsid w:val="00294F83"/>
    <w:rsid w:val="00296F1D"/>
    <w:rsid w:val="002A33B9"/>
    <w:rsid w:val="002A44C0"/>
    <w:rsid w:val="002A53A0"/>
    <w:rsid w:val="002A6F55"/>
    <w:rsid w:val="002B0AE9"/>
    <w:rsid w:val="002B3AFF"/>
    <w:rsid w:val="002B4840"/>
    <w:rsid w:val="002B510A"/>
    <w:rsid w:val="002B5E38"/>
    <w:rsid w:val="002B5FA8"/>
    <w:rsid w:val="002B714B"/>
    <w:rsid w:val="002B7986"/>
    <w:rsid w:val="002B7F82"/>
    <w:rsid w:val="002C10C5"/>
    <w:rsid w:val="002C3039"/>
    <w:rsid w:val="002D21D3"/>
    <w:rsid w:val="002D31E3"/>
    <w:rsid w:val="002D3671"/>
    <w:rsid w:val="002D609F"/>
    <w:rsid w:val="002D6308"/>
    <w:rsid w:val="002E15FF"/>
    <w:rsid w:val="002E1E74"/>
    <w:rsid w:val="002E33C9"/>
    <w:rsid w:val="002E4ADE"/>
    <w:rsid w:val="002E6D33"/>
    <w:rsid w:val="002F04F3"/>
    <w:rsid w:val="002F0DA4"/>
    <w:rsid w:val="002F6112"/>
    <w:rsid w:val="00300751"/>
    <w:rsid w:val="003050B4"/>
    <w:rsid w:val="0030624F"/>
    <w:rsid w:val="003062D9"/>
    <w:rsid w:val="00306AB5"/>
    <w:rsid w:val="00312955"/>
    <w:rsid w:val="00314D78"/>
    <w:rsid w:val="00315497"/>
    <w:rsid w:val="00315D89"/>
    <w:rsid w:val="00315E1D"/>
    <w:rsid w:val="00317ECF"/>
    <w:rsid w:val="00320FA4"/>
    <w:rsid w:val="003212B2"/>
    <w:rsid w:val="00322F50"/>
    <w:rsid w:val="003245BC"/>
    <w:rsid w:val="00324BE1"/>
    <w:rsid w:val="00325871"/>
    <w:rsid w:val="00326AD0"/>
    <w:rsid w:val="00330429"/>
    <w:rsid w:val="00332226"/>
    <w:rsid w:val="00341794"/>
    <w:rsid w:val="0034317C"/>
    <w:rsid w:val="003441F8"/>
    <w:rsid w:val="003454A3"/>
    <w:rsid w:val="00345872"/>
    <w:rsid w:val="0034623C"/>
    <w:rsid w:val="00350690"/>
    <w:rsid w:val="0035287D"/>
    <w:rsid w:val="00353495"/>
    <w:rsid w:val="00353643"/>
    <w:rsid w:val="00354E54"/>
    <w:rsid w:val="003551F9"/>
    <w:rsid w:val="0035586F"/>
    <w:rsid w:val="00356DDF"/>
    <w:rsid w:val="003574F5"/>
    <w:rsid w:val="00357916"/>
    <w:rsid w:val="00360C93"/>
    <w:rsid w:val="003643B6"/>
    <w:rsid w:val="00364DD1"/>
    <w:rsid w:val="00375534"/>
    <w:rsid w:val="00376603"/>
    <w:rsid w:val="00376684"/>
    <w:rsid w:val="00377E5C"/>
    <w:rsid w:val="00383182"/>
    <w:rsid w:val="0038393F"/>
    <w:rsid w:val="003845D8"/>
    <w:rsid w:val="003855D9"/>
    <w:rsid w:val="00386ADD"/>
    <w:rsid w:val="0038716D"/>
    <w:rsid w:val="00390CA7"/>
    <w:rsid w:val="003935A9"/>
    <w:rsid w:val="00394E7D"/>
    <w:rsid w:val="00395D15"/>
    <w:rsid w:val="00396854"/>
    <w:rsid w:val="0039715C"/>
    <w:rsid w:val="00397B31"/>
    <w:rsid w:val="003A0DE6"/>
    <w:rsid w:val="003A125F"/>
    <w:rsid w:val="003A2188"/>
    <w:rsid w:val="003A3E05"/>
    <w:rsid w:val="003A4FF7"/>
    <w:rsid w:val="003A7731"/>
    <w:rsid w:val="003B0026"/>
    <w:rsid w:val="003B0FA0"/>
    <w:rsid w:val="003B118D"/>
    <w:rsid w:val="003B1266"/>
    <w:rsid w:val="003B3B66"/>
    <w:rsid w:val="003B49F8"/>
    <w:rsid w:val="003B6A2F"/>
    <w:rsid w:val="003C04C8"/>
    <w:rsid w:val="003C0CBF"/>
    <w:rsid w:val="003C0DD9"/>
    <w:rsid w:val="003C1B9E"/>
    <w:rsid w:val="003C253C"/>
    <w:rsid w:val="003C383F"/>
    <w:rsid w:val="003C48E8"/>
    <w:rsid w:val="003C4A36"/>
    <w:rsid w:val="003C5CEA"/>
    <w:rsid w:val="003D4FBE"/>
    <w:rsid w:val="003D6021"/>
    <w:rsid w:val="003D6A2F"/>
    <w:rsid w:val="003E08D0"/>
    <w:rsid w:val="003E1092"/>
    <w:rsid w:val="003E214B"/>
    <w:rsid w:val="003E2AF4"/>
    <w:rsid w:val="003E2D6D"/>
    <w:rsid w:val="003E3A55"/>
    <w:rsid w:val="003E4CC2"/>
    <w:rsid w:val="003F0DEF"/>
    <w:rsid w:val="003F7411"/>
    <w:rsid w:val="003F77F7"/>
    <w:rsid w:val="00400F4D"/>
    <w:rsid w:val="0040180D"/>
    <w:rsid w:val="004025AC"/>
    <w:rsid w:val="00403758"/>
    <w:rsid w:val="0040443B"/>
    <w:rsid w:val="00405084"/>
    <w:rsid w:val="00405384"/>
    <w:rsid w:val="004058D0"/>
    <w:rsid w:val="00410359"/>
    <w:rsid w:val="00410BED"/>
    <w:rsid w:val="004113F6"/>
    <w:rsid w:val="0041155C"/>
    <w:rsid w:val="00411A0A"/>
    <w:rsid w:val="004128DF"/>
    <w:rsid w:val="00413635"/>
    <w:rsid w:val="004138D3"/>
    <w:rsid w:val="00416037"/>
    <w:rsid w:val="004167F6"/>
    <w:rsid w:val="00417646"/>
    <w:rsid w:val="00417EF4"/>
    <w:rsid w:val="004206A8"/>
    <w:rsid w:val="00420E8C"/>
    <w:rsid w:val="00421562"/>
    <w:rsid w:val="004224C9"/>
    <w:rsid w:val="00422F3F"/>
    <w:rsid w:val="00422FD4"/>
    <w:rsid w:val="00425B7B"/>
    <w:rsid w:val="004260CC"/>
    <w:rsid w:val="00430903"/>
    <w:rsid w:val="00431646"/>
    <w:rsid w:val="00431ABE"/>
    <w:rsid w:val="00431F43"/>
    <w:rsid w:val="004325A8"/>
    <w:rsid w:val="00433C0A"/>
    <w:rsid w:val="00433ED1"/>
    <w:rsid w:val="00437ACB"/>
    <w:rsid w:val="0044028B"/>
    <w:rsid w:val="00442C4F"/>
    <w:rsid w:val="00443258"/>
    <w:rsid w:val="00443C08"/>
    <w:rsid w:val="00444813"/>
    <w:rsid w:val="00446B08"/>
    <w:rsid w:val="00453E69"/>
    <w:rsid w:val="00455CED"/>
    <w:rsid w:val="00457640"/>
    <w:rsid w:val="004576B6"/>
    <w:rsid w:val="0046028D"/>
    <w:rsid w:val="00461247"/>
    <w:rsid w:val="00463458"/>
    <w:rsid w:val="00463CD8"/>
    <w:rsid w:val="00464431"/>
    <w:rsid w:val="004650EA"/>
    <w:rsid w:val="00465226"/>
    <w:rsid w:val="00466379"/>
    <w:rsid w:val="00466434"/>
    <w:rsid w:val="00466579"/>
    <w:rsid w:val="0047078F"/>
    <w:rsid w:val="004710D3"/>
    <w:rsid w:val="0047373A"/>
    <w:rsid w:val="0047413B"/>
    <w:rsid w:val="00474C21"/>
    <w:rsid w:val="0047652A"/>
    <w:rsid w:val="00476654"/>
    <w:rsid w:val="004771D3"/>
    <w:rsid w:val="00481322"/>
    <w:rsid w:val="004818ED"/>
    <w:rsid w:val="00482EBE"/>
    <w:rsid w:val="00484219"/>
    <w:rsid w:val="00484919"/>
    <w:rsid w:val="0048765F"/>
    <w:rsid w:val="00490D5F"/>
    <w:rsid w:val="00491ED4"/>
    <w:rsid w:val="0049204D"/>
    <w:rsid w:val="00492F3C"/>
    <w:rsid w:val="00493EC4"/>
    <w:rsid w:val="00497B7E"/>
    <w:rsid w:val="004A051B"/>
    <w:rsid w:val="004A1664"/>
    <w:rsid w:val="004A234F"/>
    <w:rsid w:val="004A3280"/>
    <w:rsid w:val="004A5944"/>
    <w:rsid w:val="004A7229"/>
    <w:rsid w:val="004A7279"/>
    <w:rsid w:val="004B2547"/>
    <w:rsid w:val="004B4DBD"/>
    <w:rsid w:val="004C0210"/>
    <w:rsid w:val="004C1CFD"/>
    <w:rsid w:val="004C2856"/>
    <w:rsid w:val="004C40D1"/>
    <w:rsid w:val="004C56E0"/>
    <w:rsid w:val="004C63A5"/>
    <w:rsid w:val="004D2065"/>
    <w:rsid w:val="004D2610"/>
    <w:rsid w:val="004D4909"/>
    <w:rsid w:val="004E0FA7"/>
    <w:rsid w:val="004E13B3"/>
    <w:rsid w:val="004E2FBD"/>
    <w:rsid w:val="004E39C9"/>
    <w:rsid w:val="004E3BFA"/>
    <w:rsid w:val="004E4A36"/>
    <w:rsid w:val="004E558A"/>
    <w:rsid w:val="004E627A"/>
    <w:rsid w:val="004E6CDE"/>
    <w:rsid w:val="004E7B6C"/>
    <w:rsid w:val="004F1E38"/>
    <w:rsid w:val="004F235A"/>
    <w:rsid w:val="004F3063"/>
    <w:rsid w:val="004F3589"/>
    <w:rsid w:val="004F45B5"/>
    <w:rsid w:val="004F5D9A"/>
    <w:rsid w:val="004F6975"/>
    <w:rsid w:val="00501850"/>
    <w:rsid w:val="0050200F"/>
    <w:rsid w:val="00502BD4"/>
    <w:rsid w:val="00504ACF"/>
    <w:rsid w:val="00505A13"/>
    <w:rsid w:val="00505BB6"/>
    <w:rsid w:val="00506BEE"/>
    <w:rsid w:val="005076E7"/>
    <w:rsid w:val="00511034"/>
    <w:rsid w:val="0051727E"/>
    <w:rsid w:val="00517DDE"/>
    <w:rsid w:val="00521A47"/>
    <w:rsid w:val="00521C3C"/>
    <w:rsid w:val="00521D52"/>
    <w:rsid w:val="00525811"/>
    <w:rsid w:val="00525C63"/>
    <w:rsid w:val="005268A1"/>
    <w:rsid w:val="0052710F"/>
    <w:rsid w:val="00527701"/>
    <w:rsid w:val="00527990"/>
    <w:rsid w:val="005311AA"/>
    <w:rsid w:val="00532648"/>
    <w:rsid w:val="00532CB6"/>
    <w:rsid w:val="00533A8C"/>
    <w:rsid w:val="0053587D"/>
    <w:rsid w:val="005367DF"/>
    <w:rsid w:val="00544BD1"/>
    <w:rsid w:val="005451FD"/>
    <w:rsid w:val="0054552B"/>
    <w:rsid w:val="00547F64"/>
    <w:rsid w:val="00550F9B"/>
    <w:rsid w:val="00551686"/>
    <w:rsid w:val="00552C34"/>
    <w:rsid w:val="00552D0B"/>
    <w:rsid w:val="00554B7D"/>
    <w:rsid w:val="00554E3F"/>
    <w:rsid w:val="0055555C"/>
    <w:rsid w:val="00556459"/>
    <w:rsid w:val="0055732D"/>
    <w:rsid w:val="005630A0"/>
    <w:rsid w:val="00563227"/>
    <w:rsid w:val="00563DD7"/>
    <w:rsid w:val="00570599"/>
    <w:rsid w:val="00571803"/>
    <w:rsid w:val="00571B80"/>
    <w:rsid w:val="00571CB3"/>
    <w:rsid w:val="00572432"/>
    <w:rsid w:val="00574CBD"/>
    <w:rsid w:val="00574EC7"/>
    <w:rsid w:val="00575057"/>
    <w:rsid w:val="00575203"/>
    <w:rsid w:val="0057555D"/>
    <w:rsid w:val="00576582"/>
    <w:rsid w:val="00576CD4"/>
    <w:rsid w:val="00576D71"/>
    <w:rsid w:val="005813BE"/>
    <w:rsid w:val="00583131"/>
    <w:rsid w:val="005834AA"/>
    <w:rsid w:val="00583903"/>
    <w:rsid w:val="00590BF3"/>
    <w:rsid w:val="005918B3"/>
    <w:rsid w:val="0059211E"/>
    <w:rsid w:val="00592177"/>
    <w:rsid w:val="0059247B"/>
    <w:rsid w:val="00592D96"/>
    <w:rsid w:val="005967B1"/>
    <w:rsid w:val="005967B6"/>
    <w:rsid w:val="00596E8E"/>
    <w:rsid w:val="005A2D0E"/>
    <w:rsid w:val="005A39D0"/>
    <w:rsid w:val="005A3B57"/>
    <w:rsid w:val="005A6048"/>
    <w:rsid w:val="005A6EAF"/>
    <w:rsid w:val="005B0A31"/>
    <w:rsid w:val="005B2AD7"/>
    <w:rsid w:val="005B3553"/>
    <w:rsid w:val="005B39DC"/>
    <w:rsid w:val="005B58E2"/>
    <w:rsid w:val="005C0FD1"/>
    <w:rsid w:val="005C262A"/>
    <w:rsid w:val="005C28DA"/>
    <w:rsid w:val="005C35F6"/>
    <w:rsid w:val="005C53D5"/>
    <w:rsid w:val="005C6186"/>
    <w:rsid w:val="005C6A48"/>
    <w:rsid w:val="005D0323"/>
    <w:rsid w:val="005D0BBB"/>
    <w:rsid w:val="005D30DD"/>
    <w:rsid w:val="005D44A7"/>
    <w:rsid w:val="005D4706"/>
    <w:rsid w:val="005D6C15"/>
    <w:rsid w:val="005D6D1C"/>
    <w:rsid w:val="005E0E43"/>
    <w:rsid w:val="005E19C8"/>
    <w:rsid w:val="005E1C47"/>
    <w:rsid w:val="005E38CA"/>
    <w:rsid w:val="005E4C2C"/>
    <w:rsid w:val="005E52D7"/>
    <w:rsid w:val="005E5ACD"/>
    <w:rsid w:val="005E69CA"/>
    <w:rsid w:val="005E6B41"/>
    <w:rsid w:val="005E7CE7"/>
    <w:rsid w:val="005F0722"/>
    <w:rsid w:val="005F1155"/>
    <w:rsid w:val="005F2CB2"/>
    <w:rsid w:val="005F3FF4"/>
    <w:rsid w:val="005F4F72"/>
    <w:rsid w:val="005F689D"/>
    <w:rsid w:val="005F7756"/>
    <w:rsid w:val="00600CA3"/>
    <w:rsid w:val="00603262"/>
    <w:rsid w:val="006052BD"/>
    <w:rsid w:val="00605612"/>
    <w:rsid w:val="0060578E"/>
    <w:rsid w:val="0060756A"/>
    <w:rsid w:val="006076B9"/>
    <w:rsid w:val="00607D1E"/>
    <w:rsid w:val="00611248"/>
    <w:rsid w:val="0061292E"/>
    <w:rsid w:val="00613E18"/>
    <w:rsid w:val="00613FC2"/>
    <w:rsid w:val="00613FFE"/>
    <w:rsid w:val="00614014"/>
    <w:rsid w:val="00615C9C"/>
    <w:rsid w:val="00616626"/>
    <w:rsid w:val="00616C97"/>
    <w:rsid w:val="006213FB"/>
    <w:rsid w:val="006238F2"/>
    <w:rsid w:val="006240C4"/>
    <w:rsid w:val="006242D9"/>
    <w:rsid w:val="0062465B"/>
    <w:rsid w:val="006247F1"/>
    <w:rsid w:val="0063351A"/>
    <w:rsid w:val="0063562E"/>
    <w:rsid w:val="00636328"/>
    <w:rsid w:val="0063673B"/>
    <w:rsid w:val="00637821"/>
    <w:rsid w:val="006415C4"/>
    <w:rsid w:val="00641BB2"/>
    <w:rsid w:val="006437E5"/>
    <w:rsid w:val="00643A22"/>
    <w:rsid w:val="00645AAC"/>
    <w:rsid w:val="00650371"/>
    <w:rsid w:val="00650520"/>
    <w:rsid w:val="00650DB2"/>
    <w:rsid w:val="00651A6B"/>
    <w:rsid w:val="00653F51"/>
    <w:rsid w:val="00656720"/>
    <w:rsid w:val="00656DF0"/>
    <w:rsid w:val="0065724C"/>
    <w:rsid w:val="006579F6"/>
    <w:rsid w:val="00662354"/>
    <w:rsid w:val="0066642C"/>
    <w:rsid w:val="00666FAE"/>
    <w:rsid w:val="006670D8"/>
    <w:rsid w:val="00670FAA"/>
    <w:rsid w:val="006712C6"/>
    <w:rsid w:val="00671657"/>
    <w:rsid w:val="00672FBF"/>
    <w:rsid w:val="006731AD"/>
    <w:rsid w:val="006732B2"/>
    <w:rsid w:val="00673D9A"/>
    <w:rsid w:val="006761CC"/>
    <w:rsid w:val="0067674B"/>
    <w:rsid w:val="00677266"/>
    <w:rsid w:val="00677376"/>
    <w:rsid w:val="00677739"/>
    <w:rsid w:val="00677787"/>
    <w:rsid w:val="00680655"/>
    <w:rsid w:val="006819A7"/>
    <w:rsid w:val="00683681"/>
    <w:rsid w:val="00686D2F"/>
    <w:rsid w:val="00690659"/>
    <w:rsid w:val="00690810"/>
    <w:rsid w:val="006912B8"/>
    <w:rsid w:val="006960EE"/>
    <w:rsid w:val="00696321"/>
    <w:rsid w:val="006A1EE1"/>
    <w:rsid w:val="006A2749"/>
    <w:rsid w:val="006A485A"/>
    <w:rsid w:val="006A60C0"/>
    <w:rsid w:val="006A6465"/>
    <w:rsid w:val="006A6781"/>
    <w:rsid w:val="006B0D28"/>
    <w:rsid w:val="006B1E08"/>
    <w:rsid w:val="006B520E"/>
    <w:rsid w:val="006B612E"/>
    <w:rsid w:val="006C1706"/>
    <w:rsid w:val="006C1900"/>
    <w:rsid w:val="006C2B19"/>
    <w:rsid w:val="006C3AA5"/>
    <w:rsid w:val="006C47E3"/>
    <w:rsid w:val="006C4E0D"/>
    <w:rsid w:val="006C5374"/>
    <w:rsid w:val="006C767F"/>
    <w:rsid w:val="006D5B91"/>
    <w:rsid w:val="006D70FC"/>
    <w:rsid w:val="006D7714"/>
    <w:rsid w:val="006E37BD"/>
    <w:rsid w:val="006E4CCA"/>
    <w:rsid w:val="006E5D09"/>
    <w:rsid w:val="006E5D79"/>
    <w:rsid w:val="006E7D16"/>
    <w:rsid w:val="006F2AA0"/>
    <w:rsid w:val="006F404B"/>
    <w:rsid w:val="006F4A09"/>
    <w:rsid w:val="006F566F"/>
    <w:rsid w:val="006F72CE"/>
    <w:rsid w:val="007008FE"/>
    <w:rsid w:val="00703F9E"/>
    <w:rsid w:val="00704B14"/>
    <w:rsid w:val="00705511"/>
    <w:rsid w:val="00706011"/>
    <w:rsid w:val="0070651A"/>
    <w:rsid w:val="007113EC"/>
    <w:rsid w:val="00712B72"/>
    <w:rsid w:val="00712BFC"/>
    <w:rsid w:val="00714443"/>
    <w:rsid w:val="00714C88"/>
    <w:rsid w:val="007153D0"/>
    <w:rsid w:val="00717EB0"/>
    <w:rsid w:val="00720745"/>
    <w:rsid w:val="00725353"/>
    <w:rsid w:val="00726AF1"/>
    <w:rsid w:val="0072742E"/>
    <w:rsid w:val="00730111"/>
    <w:rsid w:val="007305A6"/>
    <w:rsid w:val="007306D5"/>
    <w:rsid w:val="007309BB"/>
    <w:rsid w:val="00731F3A"/>
    <w:rsid w:val="007369EC"/>
    <w:rsid w:val="00737F51"/>
    <w:rsid w:val="00741199"/>
    <w:rsid w:val="007439C2"/>
    <w:rsid w:val="00744405"/>
    <w:rsid w:val="00746919"/>
    <w:rsid w:val="00747B44"/>
    <w:rsid w:val="00750F1E"/>
    <w:rsid w:val="00751126"/>
    <w:rsid w:val="00754418"/>
    <w:rsid w:val="00755E15"/>
    <w:rsid w:val="00761007"/>
    <w:rsid w:val="00761861"/>
    <w:rsid w:val="00762E70"/>
    <w:rsid w:val="007649C5"/>
    <w:rsid w:val="00764FE6"/>
    <w:rsid w:val="0076685C"/>
    <w:rsid w:val="00766C29"/>
    <w:rsid w:val="00770775"/>
    <w:rsid w:val="00771329"/>
    <w:rsid w:val="007713DA"/>
    <w:rsid w:val="00771EF7"/>
    <w:rsid w:val="00771FD6"/>
    <w:rsid w:val="00772EC6"/>
    <w:rsid w:val="0077470E"/>
    <w:rsid w:val="0077584E"/>
    <w:rsid w:val="00775B37"/>
    <w:rsid w:val="00776079"/>
    <w:rsid w:val="0077784B"/>
    <w:rsid w:val="00780299"/>
    <w:rsid w:val="00780814"/>
    <w:rsid w:val="007813C7"/>
    <w:rsid w:val="0078238D"/>
    <w:rsid w:val="007827A7"/>
    <w:rsid w:val="00783F56"/>
    <w:rsid w:val="00785628"/>
    <w:rsid w:val="0078657C"/>
    <w:rsid w:val="00786C80"/>
    <w:rsid w:val="007908C6"/>
    <w:rsid w:val="00790CCA"/>
    <w:rsid w:val="007911B6"/>
    <w:rsid w:val="00791DC5"/>
    <w:rsid w:val="00792304"/>
    <w:rsid w:val="00792AB3"/>
    <w:rsid w:val="00792CC8"/>
    <w:rsid w:val="0079338C"/>
    <w:rsid w:val="00794284"/>
    <w:rsid w:val="007A0DB4"/>
    <w:rsid w:val="007A12F7"/>
    <w:rsid w:val="007A32A1"/>
    <w:rsid w:val="007A39D7"/>
    <w:rsid w:val="007A4CC3"/>
    <w:rsid w:val="007A526F"/>
    <w:rsid w:val="007A5B23"/>
    <w:rsid w:val="007A6B8B"/>
    <w:rsid w:val="007B007C"/>
    <w:rsid w:val="007B0F4C"/>
    <w:rsid w:val="007B0FAB"/>
    <w:rsid w:val="007B129A"/>
    <w:rsid w:val="007B20A2"/>
    <w:rsid w:val="007B2780"/>
    <w:rsid w:val="007B673E"/>
    <w:rsid w:val="007B7032"/>
    <w:rsid w:val="007B77D2"/>
    <w:rsid w:val="007C1A58"/>
    <w:rsid w:val="007C2807"/>
    <w:rsid w:val="007C2FCA"/>
    <w:rsid w:val="007C7E5B"/>
    <w:rsid w:val="007D02DE"/>
    <w:rsid w:val="007D1855"/>
    <w:rsid w:val="007D3436"/>
    <w:rsid w:val="007D3E49"/>
    <w:rsid w:val="007D74DB"/>
    <w:rsid w:val="007E2989"/>
    <w:rsid w:val="007E3D5B"/>
    <w:rsid w:val="007E3D95"/>
    <w:rsid w:val="007E4F0A"/>
    <w:rsid w:val="007E7109"/>
    <w:rsid w:val="007E7A5F"/>
    <w:rsid w:val="007F2FCC"/>
    <w:rsid w:val="007F422C"/>
    <w:rsid w:val="007F7157"/>
    <w:rsid w:val="007F7E6A"/>
    <w:rsid w:val="00800435"/>
    <w:rsid w:val="008005CA"/>
    <w:rsid w:val="00800FF3"/>
    <w:rsid w:val="00801E5F"/>
    <w:rsid w:val="008025C1"/>
    <w:rsid w:val="00803072"/>
    <w:rsid w:val="00811F2F"/>
    <w:rsid w:val="00812BE0"/>
    <w:rsid w:val="008138D0"/>
    <w:rsid w:val="00816C64"/>
    <w:rsid w:val="008171D6"/>
    <w:rsid w:val="00824A60"/>
    <w:rsid w:val="008319A5"/>
    <w:rsid w:val="00832595"/>
    <w:rsid w:val="00832E78"/>
    <w:rsid w:val="00834221"/>
    <w:rsid w:val="008343E8"/>
    <w:rsid w:val="00835D97"/>
    <w:rsid w:val="00836D5C"/>
    <w:rsid w:val="00837624"/>
    <w:rsid w:val="00837764"/>
    <w:rsid w:val="00840974"/>
    <w:rsid w:val="00840C42"/>
    <w:rsid w:val="0084141C"/>
    <w:rsid w:val="0084755D"/>
    <w:rsid w:val="00850059"/>
    <w:rsid w:val="00851C24"/>
    <w:rsid w:val="00852945"/>
    <w:rsid w:val="00852D9C"/>
    <w:rsid w:val="00854AD6"/>
    <w:rsid w:val="008602B0"/>
    <w:rsid w:val="00861D31"/>
    <w:rsid w:val="00862143"/>
    <w:rsid w:val="00862306"/>
    <w:rsid w:val="008636A0"/>
    <w:rsid w:val="00864E42"/>
    <w:rsid w:val="00864FD9"/>
    <w:rsid w:val="00866154"/>
    <w:rsid w:val="00866CF8"/>
    <w:rsid w:val="00871134"/>
    <w:rsid w:val="00872416"/>
    <w:rsid w:val="00872D21"/>
    <w:rsid w:val="008753A7"/>
    <w:rsid w:val="008760E4"/>
    <w:rsid w:val="00876CCA"/>
    <w:rsid w:val="00877060"/>
    <w:rsid w:val="00877A2F"/>
    <w:rsid w:val="00881A23"/>
    <w:rsid w:val="0088261B"/>
    <w:rsid w:val="0088392C"/>
    <w:rsid w:val="008860C0"/>
    <w:rsid w:val="008909CB"/>
    <w:rsid w:val="00891739"/>
    <w:rsid w:val="008945E2"/>
    <w:rsid w:val="0089605F"/>
    <w:rsid w:val="008973FE"/>
    <w:rsid w:val="008A06C8"/>
    <w:rsid w:val="008A09FD"/>
    <w:rsid w:val="008A0E66"/>
    <w:rsid w:val="008A1676"/>
    <w:rsid w:val="008A29C9"/>
    <w:rsid w:val="008A3BAD"/>
    <w:rsid w:val="008A44A6"/>
    <w:rsid w:val="008A473F"/>
    <w:rsid w:val="008B0971"/>
    <w:rsid w:val="008B12C2"/>
    <w:rsid w:val="008B1E64"/>
    <w:rsid w:val="008B2ADB"/>
    <w:rsid w:val="008B2B88"/>
    <w:rsid w:val="008B3DAE"/>
    <w:rsid w:val="008B5045"/>
    <w:rsid w:val="008B611E"/>
    <w:rsid w:val="008B7DFC"/>
    <w:rsid w:val="008C0238"/>
    <w:rsid w:val="008C1617"/>
    <w:rsid w:val="008C2630"/>
    <w:rsid w:val="008C58E4"/>
    <w:rsid w:val="008C5FD8"/>
    <w:rsid w:val="008C7158"/>
    <w:rsid w:val="008C7586"/>
    <w:rsid w:val="008D0B0F"/>
    <w:rsid w:val="008D1CA0"/>
    <w:rsid w:val="008D2A19"/>
    <w:rsid w:val="008D4737"/>
    <w:rsid w:val="008D5E65"/>
    <w:rsid w:val="008D77A4"/>
    <w:rsid w:val="008E149A"/>
    <w:rsid w:val="008E1E6F"/>
    <w:rsid w:val="008E3B72"/>
    <w:rsid w:val="008E4A4B"/>
    <w:rsid w:val="008E63AA"/>
    <w:rsid w:val="008F02F4"/>
    <w:rsid w:val="008F145F"/>
    <w:rsid w:val="008F1E1A"/>
    <w:rsid w:val="008F2472"/>
    <w:rsid w:val="008F2E8C"/>
    <w:rsid w:val="008F35A1"/>
    <w:rsid w:val="008F3636"/>
    <w:rsid w:val="008F4037"/>
    <w:rsid w:val="008F6A9E"/>
    <w:rsid w:val="0090019C"/>
    <w:rsid w:val="00901662"/>
    <w:rsid w:val="0090543F"/>
    <w:rsid w:val="00905BCE"/>
    <w:rsid w:val="00906CF5"/>
    <w:rsid w:val="00910C13"/>
    <w:rsid w:val="00910C16"/>
    <w:rsid w:val="0091372F"/>
    <w:rsid w:val="0091378C"/>
    <w:rsid w:val="009137FC"/>
    <w:rsid w:val="00914F3E"/>
    <w:rsid w:val="0091673A"/>
    <w:rsid w:val="00916A44"/>
    <w:rsid w:val="00921849"/>
    <w:rsid w:val="0092184A"/>
    <w:rsid w:val="009219A8"/>
    <w:rsid w:val="00921A26"/>
    <w:rsid w:val="00921D9A"/>
    <w:rsid w:val="00921EFC"/>
    <w:rsid w:val="00922FAF"/>
    <w:rsid w:val="009247BE"/>
    <w:rsid w:val="00924BDE"/>
    <w:rsid w:val="00926888"/>
    <w:rsid w:val="00926DBE"/>
    <w:rsid w:val="00927317"/>
    <w:rsid w:val="00930FC8"/>
    <w:rsid w:val="00931221"/>
    <w:rsid w:val="00932351"/>
    <w:rsid w:val="00934237"/>
    <w:rsid w:val="0093497D"/>
    <w:rsid w:val="0094064E"/>
    <w:rsid w:val="0094118A"/>
    <w:rsid w:val="00944699"/>
    <w:rsid w:val="00944888"/>
    <w:rsid w:val="00944F3A"/>
    <w:rsid w:val="00947422"/>
    <w:rsid w:val="00950C53"/>
    <w:rsid w:val="00953985"/>
    <w:rsid w:val="00953F01"/>
    <w:rsid w:val="00954198"/>
    <w:rsid w:val="00954900"/>
    <w:rsid w:val="00954F69"/>
    <w:rsid w:val="0095640C"/>
    <w:rsid w:val="009600B7"/>
    <w:rsid w:val="00961774"/>
    <w:rsid w:val="00962792"/>
    <w:rsid w:val="00965433"/>
    <w:rsid w:val="00967617"/>
    <w:rsid w:val="0097051C"/>
    <w:rsid w:val="009706DA"/>
    <w:rsid w:val="009715C8"/>
    <w:rsid w:val="00971DB4"/>
    <w:rsid w:val="009744B5"/>
    <w:rsid w:val="00974B49"/>
    <w:rsid w:val="009763B2"/>
    <w:rsid w:val="0098061B"/>
    <w:rsid w:val="00980D53"/>
    <w:rsid w:val="0098135F"/>
    <w:rsid w:val="0098280A"/>
    <w:rsid w:val="0098473F"/>
    <w:rsid w:val="009853EA"/>
    <w:rsid w:val="00985A10"/>
    <w:rsid w:val="009867D1"/>
    <w:rsid w:val="00986A83"/>
    <w:rsid w:val="009870E0"/>
    <w:rsid w:val="009922D7"/>
    <w:rsid w:val="009926D6"/>
    <w:rsid w:val="00992888"/>
    <w:rsid w:val="009928E3"/>
    <w:rsid w:val="009967FC"/>
    <w:rsid w:val="009A1CFE"/>
    <w:rsid w:val="009A24B1"/>
    <w:rsid w:val="009A292B"/>
    <w:rsid w:val="009A2E21"/>
    <w:rsid w:val="009A3894"/>
    <w:rsid w:val="009A490D"/>
    <w:rsid w:val="009A4986"/>
    <w:rsid w:val="009A4A12"/>
    <w:rsid w:val="009A4F09"/>
    <w:rsid w:val="009A6E43"/>
    <w:rsid w:val="009B1122"/>
    <w:rsid w:val="009B2C13"/>
    <w:rsid w:val="009B33AE"/>
    <w:rsid w:val="009B6F26"/>
    <w:rsid w:val="009B7595"/>
    <w:rsid w:val="009B7DE7"/>
    <w:rsid w:val="009C0357"/>
    <w:rsid w:val="009C2B3C"/>
    <w:rsid w:val="009C31F5"/>
    <w:rsid w:val="009C3BBA"/>
    <w:rsid w:val="009C3E43"/>
    <w:rsid w:val="009C75CB"/>
    <w:rsid w:val="009D25B8"/>
    <w:rsid w:val="009D41E2"/>
    <w:rsid w:val="009D5614"/>
    <w:rsid w:val="009D69A1"/>
    <w:rsid w:val="009E0F5D"/>
    <w:rsid w:val="009E1097"/>
    <w:rsid w:val="009E1820"/>
    <w:rsid w:val="009F0F28"/>
    <w:rsid w:val="009F3771"/>
    <w:rsid w:val="009F3F5E"/>
    <w:rsid w:val="009F4C83"/>
    <w:rsid w:val="009F5563"/>
    <w:rsid w:val="009F737D"/>
    <w:rsid w:val="009F76A1"/>
    <w:rsid w:val="00A00FA7"/>
    <w:rsid w:val="00A0633B"/>
    <w:rsid w:val="00A070DE"/>
    <w:rsid w:val="00A07438"/>
    <w:rsid w:val="00A07850"/>
    <w:rsid w:val="00A100C0"/>
    <w:rsid w:val="00A10B7E"/>
    <w:rsid w:val="00A119DC"/>
    <w:rsid w:val="00A11A1A"/>
    <w:rsid w:val="00A1289D"/>
    <w:rsid w:val="00A13082"/>
    <w:rsid w:val="00A13573"/>
    <w:rsid w:val="00A1384E"/>
    <w:rsid w:val="00A15534"/>
    <w:rsid w:val="00A15B82"/>
    <w:rsid w:val="00A1668D"/>
    <w:rsid w:val="00A167EA"/>
    <w:rsid w:val="00A16842"/>
    <w:rsid w:val="00A17B90"/>
    <w:rsid w:val="00A20F7E"/>
    <w:rsid w:val="00A21C79"/>
    <w:rsid w:val="00A234E0"/>
    <w:rsid w:val="00A2559D"/>
    <w:rsid w:val="00A312AE"/>
    <w:rsid w:val="00A313F6"/>
    <w:rsid w:val="00A316C1"/>
    <w:rsid w:val="00A3327C"/>
    <w:rsid w:val="00A34B7C"/>
    <w:rsid w:val="00A34D92"/>
    <w:rsid w:val="00A36F13"/>
    <w:rsid w:val="00A3752E"/>
    <w:rsid w:val="00A408A5"/>
    <w:rsid w:val="00A41298"/>
    <w:rsid w:val="00A41E9A"/>
    <w:rsid w:val="00A426F2"/>
    <w:rsid w:val="00A42C3F"/>
    <w:rsid w:val="00A42E2A"/>
    <w:rsid w:val="00A4381E"/>
    <w:rsid w:val="00A43F4A"/>
    <w:rsid w:val="00A535B7"/>
    <w:rsid w:val="00A540FE"/>
    <w:rsid w:val="00A54AA3"/>
    <w:rsid w:val="00A551FA"/>
    <w:rsid w:val="00A55252"/>
    <w:rsid w:val="00A56BD2"/>
    <w:rsid w:val="00A62AEE"/>
    <w:rsid w:val="00A63291"/>
    <w:rsid w:val="00A66102"/>
    <w:rsid w:val="00A678BA"/>
    <w:rsid w:val="00A678C9"/>
    <w:rsid w:val="00A717CE"/>
    <w:rsid w:val="00A72ECA"/>
    <w:rsid w:val="00A75FF4"/>
    <w:rsid w:val="00A804FA"/>
    <w:rsid w:val="00A82B3D"/>
    <w:rsid w:val="00A83A51"/>
    <w:rsid w:val="00A842A5"/>
    <w:rsid w:val="00A84877"/>
    <w:rsid w:val="00A858E9"/>
    <w:rsid w:val="00A8625E"/>
    <w:rsid w:val="00A87B72"/>
    <w:rsid w:val="00A925C9"/>
    <w:rsid w:val="00A93106"/>
    <w:rsid w:val="00A9441A"/>
    <w:rsid w:val="00A9445D"/>
    <w:rsid w:val="00A9583A"/>
    <w:rsid w:val="00A95927"/>
    <w:rsid w:val="00A95E27"/>
    <w:rsid w:val="00A97D35"/>
    <w:rsid w:val="00AA04E8"/>
    <w:rsid w:val="00AA0CD7"/>
    <w:rsid w:val="00AA146B"/>
    <w:rsid w:val="00AA2235"/>
    <w:rsid w:val="00AA3D67"/>
    <w:rsid w:val="00AA4788"/>
    <w:rsid w:val="00AA4EF8"/>
    <w:rsid w:val="00AA6FFA"/>
    <w:rsid w:val="00AA7A61"/>
    <w:rsid w:val="00AB29CE"/>
    <w:rsid w:val="00AB4370"/>
    <w:rsid w:val="00AB475F"/>
    <w:rsid w:val="00AB6486"/>
    <w:rsid w:val="00AB6AA3"/>
    <w:rsid w:val="00AC0A5A"/>
    <w:rsid w:val="00AC0B65"/>
    <w:rsid w:val="00AC298F"/>
    <w:rsid w:val="00AC3076"/>
    <w:rsid w:val="00AC3B08"/>
    <w:rsid w:val="00AC41FF"/>
    <w:rsid w:val="00AC52B1"/>
    <w:rsid w:val="00AC56D4"/>
    <w:rsid w:val="00AD17D2"/>
    <w:rsid w:val="00AD53A0"/>
    <w:rsid w:val="00AD6835"/>
    <w:rsid w:val="00AE20C8"/>
    <w:rsid w:val="00AE262E"/>
    <w:rsid w:val="00AE3377"/>
    <w:rsid w:val="00AE4B2B"/>
    <w:rsid w:val="00AE57F5"/>
    <w:rsid w:val="00AE6A12"/>
    <w:rsid w:val="00AE7CE4"/>
    <w:rsid w:val="00AF0979"/>
    <w:rsid w:val="00AF127F"/>
    <w:rsid w:val="00AF27D5"/>
    <w:rsid w:val="00AF2BC4"/>
    <w:rsid w:val="00AF2D0C"/>
    <w:rsid w:val="00AF35BF"/>
    <w:rsid w:val="00AF472E"/>
    <w:rsid w:val="00AF685C"/>
    <w:rsid w:val="00AF6F8A"/>
    <w:rsid w:val="00B00837"/>
    <w:rsid w:val="00B02F24"/>
    <w:rsid w:val="00B033A4"/>
    <w:rsid w:val="00B077E7"/>
    <w:rsid w:val="00B10A99"/>
    <w:rsid w:val="00B1298B"/>
    <w:rsid w:val="00B12F99"/>
    <w:rsid w:val="00B13910"/>
    <w:rsid w:val="00B14824"/>
    <w:rsid w:val="00B15C9A"/>
    <w:rsid w:val="00B160BB"/>
    <w:rsid w:val="00B16562"/>
    <w:rsid w:val="00B16D22"/>
    <w:rsid w:val="00B177F3"/>
    <w:rsid w:val="00B17E82"/>
    <w:rsid w:val="00B20892"/>
    <w:rsid w:val="00B23DC9"/>
    <w:rsid w:val="00B2421C"/>
    <w:rsid w:val="00B255B0"/>
    <w:rsid w:val="00B27991"/>
    <w:rsid w:val="00B30B06"/>
    <w:rsid w:val="00B31F8B"/>
    <w:rsid w:val="00B336F2"/>
    <w:rsid w:val="00B3384B"/>
    <w:rsid w:val="00B34001"/>
    <w:rsid w:val="00B35779"/>
    <w:rsid w:val="00B359BD"/>
    <w:rsid w:val="00B364F6"/>
    <w:rsid w:val="00B36CDD"/>
    <w:rsid w:val="00B40AC1"/>
    <w:rsid w:val="00B46462"/>
    <w:rsid w:val="00B46C6F"/>
    <w:rsid w:val="00B47C94"/>
    <w:rsid w:val="00B504CF"/>
    <w:rsid w:val="00B506DC"/>
    <w:rsid w:val="00B506EE"/>
    <w:rsid w:val="00B527C8"/>
    <w:rsid w:val="00B5283A"/>
    <w:rsid w:val="00B5601E"/>
    <w:rsid w:val="00B57FA1"/>
    <w:rsid w:val="00B60629"/>
    <w:rsid w:val="00B61679"/>
    <w:rsid w:val="00B6172F"/>
    <w:rsid w:val="00B61CF6"/>
    <w:rsid w:val="00B61DE8"/>
    <w:rsid w:val="00B624AF"/>
    <w:rsid w:val="00B625C3"/>
    <w:rsid w:val="00B65249"/>
    <w:rsid w:val="00B6544C"/>
    <w:rsid w:val="00B65E0C"/>
    <w:rsid w:val="00B668FF"/>
    <w:rsid w:val="00B67C6C"/>
    <w:rsid w:val="00B7054F"/>
    <w:rsid w:val="00B71104"/>
    <w:rsid w:val="00B71108"/>
    <w:rsid w:val="00B716AB"/>
    <w:rsid w:val="00B72137"/>
    <w:rsid w:val="00B72E46"/>
    <w:rsid w:val="00B72E68"/>
    <w:rsid w:val="00B749A3"/>
    <w:rsid w:val="00B74E48"/>
    <w:rsid w:val="00B75286"/>
    <w:rsid w:val="00B757B0"/>
    <w:rsid w:val="00B75B6F"/>
    <w:rsid w:val="00B76878"/>
    <w:rsid w:val="00B77565"/>
    <w:rsid w:val="00B807DC"/>
    <w:rsid w:val="00B81298"/>
    <w:rsid w:val="00B82CB3"/>
    <w:rsid w:val="00B90EE3"/>
    <w:rsid w:val="00B9172B"/>
    <w:rsid w:val="00B946AB"/>
    <w:rsid w:val="00B96608"/>
    <w:rsid w:val="00B96893"/>
    <w:rsid w:val="00BA0548"/>
    <w:rsid w:val="00BA0D86"/>
    <w:rsid w:val="00BA17F8"/>
    <w:rsid w:val="00BA22AA"/>
    <w:rsid w:val="00BA321D"/>
    <w:rsid w:val="00BB0552"/>
    <w:rsid w:val="00BB1BEA"/>
    <w:rsid w:val="00BB36D5"/>
    <w:rsid w:val="00BB3723"/>
    <w:rsid w:val="00BB3D5A"/>
    <w:rsid w:val="00BB425F"/>
    <w:rsid w:val="00BB49D2"/>
    <w:rsid w:val="00BB4E10"/>
    <w:rsid w:val="00BC0EF6"/>
    <w:rsid w:val="00BC1891"/>
    <w:rsid w:val="00BC247E"/>
    <w:rsid w:val="00BC4324"/>
    <w:rsid w:val="00BC5398"/>
    <w:rsid w:val="00BC5907"/>
    <w:rsid w:val="00BC66A1"/>
    <w:rsid w:val="00BD1438"/>
    <w:rsid w:val="00BD144A"/>
    <w:rsid w:val="00BD3104"/>
    <w:rsid w:val="00BD36ED"/>
    <w:rsid w:val="00BD4916"/>
    <w:rsid w:val="00BD574C"/>
    <w:rsid w:val="00BD6147"/>
    <w:rsid w:val="00BD64AA"/>
    <w:rsid w:val="00BD6EFC"/>
    <w:rsid w:val="00BE05F4"/>
    <w:rsid w:val="00BE08C2"/>
    <w:rsid w:val="00BE166A"/>
    <w:rsid w:val="00BE2493"/>
    <w:rsid w:val="00BE270E"/>
    <w:rsid w:val="00BE2B36"/>
    <w:rsid w:val="00BE506F"/>
    <w:rsid w:val="00BE6EAD"/>
    <w:rsid w:val="00BF164D"/>
    <w:rsid w:val="00BF1A9F"/>
    <w:rsid w:val="00BF3141"/>
    <w:rsid w:val="00BF5336"/>
    <w:rsid w:val="00BF54FA"/>
    <w:rsid w:val="00BF6201"/>
    <w:rsid w:val="00BF64CC"/>
    <w:rsid w:val="00BF6C84"/>
    <w:rsid w:val="00C0139B"/>
    <w:rsid w:val="00C01E51"/>
    <w:rsid w:val="00C033EE"/>
    <w:rsid w:val="00C06109"/>
    <w:rsid w:val="00C0744A"/>
    <w:rsid w:val="00C07A5A"/>
    <w:rsid w:val="00C07BAC"/>
    <w:rsid w:val="00C10B03"/>
    <w:rsid w:val="00C10B55"/>
    <w:rsid w:val="00C119F8"/>
    <w:rsid w:val="00C11DDB"/>
    <w:rsid w:val="00C13C06"/>
    <w:rsid w:val="00C14402"/>
    <w:rsid w:val="00C1443E"/>
    <w:rsid w:val="00C14F97"/>
    <w:rsid w:val="00C15F24"/>
    <w:rsid w:val="00C161F4"/>
    <w:rsid w:val="00C20D9B"/>
    <w:rsid w:val="00C217E9"/>
    <w:rsid w:val="00C25A00"/>
    <w:rsid w:val="00C26F31"/>
    <w:rsid w:val="00C271B6"/>
    <w:rsid w:val="00C3118B"/>
    <w:rsid w:val="00C31FB2"/>
    <w:rsid w:val="00C34497"/>
    <w:rsid w:val="00C345D0"/>
    <w:rsid w:val="00C35CEA"/>
    <w:rsid w:val="00C35F9C"/>
    <w:rsid w:val="00C3631A"/>
    <w:rsid w:val="00C40812"/>
    <w:rsid w:val="00C41C82"/>
    <w:rsid w:val="00C41CAD"/>
    <w:rsid w:val="00C42148"/>
    <w:rsid w:val="00C42D59"/>
    <w:rsid w:val="00C435FB"/>
    <w:rsid w:val="00C43AF5"/>
    <w:rsid w:val="00C43CF8"/>
    <w:rsid w:val="00C440B0"/>
    <w:rsid w:val="00C4763D"/>
    <w:rsid w:val="00C50983"/>
    <w:rsid w:val="00C51E6A"/>
    <w:rsid w:val="00C5221B"/>
    <w:rsid w:val="00C5337D"/>
    <w:rsid w:val="00C53C52"/>
    <w:rsid w:val="00C56EAC"/>
    <w:rsid w:val="00C5793E"/>
    <w:rsid w:val="00C646AB"/>
    <w:rsid w:val="00C64C22"/>
    <w:rsid w:val="00C70A7E"/>
    <w:rsid w:val="00C735C8"/>
    <w:rsid w:val="00C765E1"/>
    <w:rsid w:val="00C80671"/>
    <w:rsid w:val="00C80766"/>
    <w:rsid w:val="00C847D8"/>
    <w:rsid w:val="00C84E85"/>
    <w:rsid w:val="00C84FCA"/>
    <w:rsid w:val="00C864F7"/>
    <w:rsid w:val="00C87586"/>
    <w:rsid w:val="00C8764B"/>
    <w:rsid w:val="00C91845"/>
    <w:rsid w:val="00C93595"/>
    <w:rsid w:val="00C945B9"/>
    <w:rsid w:val="00C95802"/>
    <w:rsid w:val="00C96187"/>
    <w:rsid w:val="00CA00EE"/>
    <w:rsid w:val="00CA0211"/>
    <w:rsid w:val="00CA078B"/>
    <w:rsid w:val="00CA4498"/>
    <w:rsid w:val="00CA4649"/>
    <w:rsid w:val="00CA5C98"/>
    <w:rsid w:val="00CB1280"/>
    <w:rsid w:val="00CB334E"/>
    <w:rsid w:val="00CB440C"/>
    <w:rsid w:val="00CB784C"/>
    <w:rsid w:val="00CB7F61"/>
    <w:rsid w:val="00CC3041"/>
    <w:rsid w:val="00CC3F4B"/>
    <w:rsid w:val="00CD53AB"/>
    <w:rsid w:val="00CD53DD"/>
    <w:rsid w:val="00CE0246"/>
    <w:rsid w:val="00CE0A8B"/>
    <w:rsid w:val="00CE2C8E"/>
    <w:rsid w:val="00CE40D4"/>
    <w:rsid w:val="00CE65A7"/>
    <w:rsid w:val="00CE6A32"/>
    <w:rsid w:val="00CE6F13"/>
    <w:rsid w:val="00CF1C8F"/>
    <w:rsid w:val="00CF27F2"/>
    <w:rsid w:val="00CF45B1"/>
    <w:rsid w:val="00CF4A3E"/>
    <w:rsid w:val="00CF688B"/>
    <w:rsid w:val="00CF6E2E"/>
    <w:rsid w:val="00CF785D"/>
    <w:rsid w:val="00D02FDB"/>
    <w:rsid w:val="00D0690C"/>
    <w:rsid w:val="00D071EA"/>
    <w:rsid w:val="00D10E93"/>
    <w:rsid w:val="00D11019"/>
    <w:rsid w:val="00D11123"/>
    <w:rsid w:val="00D1126C"/>
    <w:rsid w:val="00D12340"/>
    <w:rsid w:val="00D128EA"/>
    <w:rsid w:val="00D13198"/>
    <w:rsid w:val="00D13FF3"/>
    <w:rsid w:val="00D14C51"/>
    <w:rsid w:val="00D22DC5"/>
    <w:rsid w:val="00D23CDA"/>
    <w:rsid w:val="00D23E99"/>
    <w:rsid w:val="00D2492C"/>
    <w:rsid w:val="00D24982"/>
    <w:rsid w:val="00D27987"/>
    <w:rsid w:val="00D31325"/>
    <w:rsid w:val="00D33A7E"/>
    <w:rsid w:val="00D343E7"/>
    <w:rsid w:val="00D35689"/>
    <w:rsid w:val="00D36FFD"/>
    <w:rsid w:val="00D43DBB"/>
    <w:rsid w:val="00D44581"/>
    <w:rsid w:val="00D4792F"/>
    <w:rsid w:val="00D518D4"/>
    <w:rsid w:val="00D54B98"/>
    <w:rsid w:val="00D567AB"/>
    <w:rsid w:val="00D56E55"/>
    <w:rsid w:val="00D57873"/>
    <w:rsid w:val="00D5793C"/>
    <w:rsid w:val="00D57C7F"/>
    <w:rsid w:val="00D62B93"/>
    <w:rsid w:val="00D63219"/>
    <w:rsid w:val="00D70929"/>
    <w:rsid w:val="00D7140F"/>
    <w:rsid w:val="00D747D4"/>
    <w:rsid w:val="00D753B2"/>
    <w:rsid w:val="00D77BC5"/>
    <w:rsid w:val="00D81F6C"/>
    <w:rsid w:val="00D82625"/>
    <w:rsid w:val="00D82CC4"/>
    <w:rsid w:val="00D851D0"/>
    <w:rsid w:val="00D85B6D"/>
    <w:rsid w:val="00D86769"/>
    <w:rsid w:val="00D877C7"/>
    <w:rsid w:val="00D87E92"/>
    <w:rsid w:val="00D90947"/>
    <w:rsid w:val="00D926A5"/>
    <w:rsid w:val="00DA10E0"/>
    <w:rsid w:val="00DA23D4"/>
    <w:rsid w:val="00DA34FF"/>
    <w:rsid w:val="00DA3A23"/>
    <w:rsid w:val="00DA46B1"/>
    <w:rsid w:val="00DA46DA"/>
    <w:rsid w:val="00DC1001"/>
    <w:rsid w:val="00DC2856"/>
    <w:rsid w:val="00DC43FE"/>
    <w:rsid w:val="00DC5889"/>
    <w:rsid w:val="00DD0AFD"/>
    <w:rsid w:val="00DD1CC2"/>
    <w:rsid w:val="00DD7873"/>
    <w:rsid w:val="00DE0F7F"/>
    <w:rsid w:val="00DE2BA2"/>
    <w:rsid w:val="00DE44AC"/>
    <w:rsid w:val="00DE4A7D"/>
    <w:rsid w:val="00DE59E7"/>
    <w:rsid w:val="00DE6AAD"/>
    <w:rsid w:val="00DF0F3E"/>
    <w:rsid w:val="00DF1779"/>
    <w:rsid w:val="00DF1927"/>
    <w:rsid w:val="00DF380B"/>
    <w:rsid w:val="00E00CA6"/>
    <w:rsid w:val="00E00F3E"/>
    <w:rsid w:val="00E03326"/>
    <w:rsid w:val="00E0453A"/>
    <w:rsid w:val="00E04807"/>
    <w:rsid w:val="00E0587C"/>
    <w:rsid w:val="00E06EF3"/>
    <w:rsid w:val="00E071D0"/>
    <w:rsid w:val="00E076E4"/>
    <w:rsid w:val="00E079D3"/>
    <w:rsid w:val="00E07BEE"/>
    <w:rsid w:val="00E1273D"/>
    <w:rsid w:val="00E13167"/>
    <w:rsid w:val="00E163A4"/>
    <w:rsid w:val="00E16584"/>
    <w:rsid w:val="00E25622"/>
    <w:rsid w:val="00E261C4"/>
    <w:rsid w:val="00E2662C"/>
    <w:rsid w:val="00E26714"/>
    <w:rsid w:val="00E267E5"/>
    <w:rsid w:val="00E26BE4"/>
    <w:rsid w:val="00E2715B"/>
    <w:rsid w:val="00E27FC2"/>
    <w:rsid w:val="00E30437"/>
    <w:rsid w:val="00E31887"/>
    <w:rsid w:val="00E318D8"/>
    <w:rsid w:val="00E325DB"/>
    <w:rsid w:val="00E331BF"/>
    <w:rsid w:val="00E334BC"/>
    <w:rsid w:val="00E36728"/>
    <w:rsid w:val="00E3796E"/>
    <w:rsid w:val="00E40619"/>
    <w:rsid w:val="00E413DC"/>
    <w:rsid w:val="00E43CC1"/>
    <w:rsid w:val="00E44304"/>
    <w:rsid w:val="00E47044"/>
    <w:rsid w:val="00E4705B"/>
    <w:rsid w:val="00E47101"/>
    <w:rsid w:val="00E501D0"/>
    <w:rsid w:val="00E502DB"/>
    <w:rsid w:val="00E5562D"/>
    <w:rsid w:val="00E55C57"/>
    <w:rsid w:val="00E5621A"/>
    <w:rsid w:val="00E56B9E"/>
    <w:rsid w:val="00E576F6"/>
    <w:rsid w:val="00E62C14"/>
    <w:rsid w:val="00E62F9E"/>
    <w:rsid w:val="00E63299"/>
    <w:rsid w:val="00E64B08"/>
    <w:rsid w:val="00E67BE4"/>
    <w:rsid w:val="00E7321F"/>
    <w:rsid w:val="00E73C61"/>
    <w:rsid w:val="00E74A9F"/>
    <w:rsid w:val="00E7539E"/>
    <w:rsid w:val="00E75781"/>
    <w:rsid w:val="00E75C99"/>
    <w:rsid w:val="00E77ACB"/>
    <w:rsid w:val="00E81F07"/>
    <w:rsid w:val="00E84CCF"/>
    <w:rsid w:val="00E91668"/>
    <w:rsid w:val="00E920AC"/>
    <w:rsid w:val="00E9222D"/>
    <w:rsid w:val="00E9311E"/>
    <w:rsid w:val="00E933B0"/>
    <w:rsid w:val="00E95083"/>
    <w:rsid w:val="00E9637B"/>
    <w:rsid w:val="00E96DDD"/>
    <w:rsid w:val="00E97A0D"/>
    <w:rsid w:val="00E97BC3"/>
    <w:rsid w:val="00EA0881"/>
    <w:rsid w:val="00EA371E"/>
    <w:rsid w:val="00EA4224"/>
    <w:rsid w:val="00EA5399"/>
    <w:rsid w:val="00EA5AEC"/>
    <w:rsid w:val="00EA6CE5"/>
    <w:rsid w:val="00EB0E0E"/>
    <w:rsid w:val="00EB0FB1"/>
    <w:rsid w:val="00EB1108"/>
    <w:rsid w:val="00EB2FF6"/>
    <w:rsid w:val="00EB3897"/>
    <w:rsid w:val="00EB4F9E"/>
    <w:rsid w:val="00EB5D86"/>
    <w:rsid w:val="00EB62DA"/>
    <w:rsid w:val="00EB6529"/>
    <w:rsid w:val="00EB72B3"/>
    <w:rsid w:val="00EB7586"/>
    <w:rsid w:val="00EC07E6"/>
    <w:rsid w:val="00EC07EA"/>
    <w:rsid w:val="00EC09E6"/>
    <w:rsid w:val="00EC118E"/>
    <w:rsid w:val="00EC186E"/>
    <w:rsid w:val="00EC1A46"/>
    <w:rsid w:val="00EC20CC"/>
    <w:rsid w:val="00EC25D0"/>
    <w:rsid w:val="00EC384E"/>
    <w:rsid w:val="00EC3F86"/>
    <w:rsid w:val="00ED09CC"/>
    <w:rsid w:val="00ED2139"/>
    <w:rsid w:val="00ED4B9E"/>
    <w:rsid w:val="00ED4E35"/>
    <w:rsid w:val="00ED598F"/>
    <w:rsid w:val="00ED5BEE"/>
    <w:rsid w:val="00ED5C57"/>
    <w:rsid w:val="00ED5E36"/>
    <w:rsid w:val="00ED5F1B"/>
    <w:rsid w:val="00ED652A"/>
    <w:rsid w:val="00EE0C49"/>
    <w:rsid w:val="00EE1689"/>
    <w:rsid w:val="00EE1F93"/>
    <w:rsid w:val="00EE20F5"/>
    <w:rsid w:val="00EE265E"/>
    <w:rsid w:val="00EE3924"/>
    <w:rsid w:val="00EE5F8A"/>
    <w:rsid w:val="00EE660B"/>
    <w:rsid w:val="00EF1FE1"/>
    <w:rsid w:val="00EF385B"/>
    <w:rsid w:val="00EF4880"/>
    <w:rsid w:val="00EF6039"/>
    <w:rsid w:val="00EF713A"/>
    <w:rsid w:val="00F01B81"/>
    <w:rsid w:val="00F02286"/>
    <w:rsid w:val="00F03576"/>
    <w:rsid w:val="00F03D0C"/>
    <w:rsid w:val="00F04B5C"/>
    <w:rsid w:val="00F070D5"/>
    <w:rsid w:val="00F0740C"/>
    <w:rsid w:val="00F079A3"/>
    <w:rsid w:val="00F11859"/>
    <w:rsid w:val="00F1388F"/>
    <w:rsid w:val="00F152C3"/>
    <w:rsid w:val="00F17822"/>
    <w:rsid w:val="00F20D7E"/>
    <w:rsid w:val="00F23B98"/>
    <w:rsid w:val="00F27D75"/>
    <w:rsid w:val="00F3033E"/>
    <w:rsid w:val="00F3042E"/>
    <w:rsid w:val="00F30529"/>
    <w:rsid w:val="00F34F67"/>
    <w:rsid w:val="00F3549C"/>
    <w:rsid w:val="00F35EC7"/>
    <w:rsid w:val="00F35F06"/>
    <w:rsid w:val="00F35FF8"/>
    <w:rsid w:val="00F36349"/>
    <w:rsid w:val="00F3697F"/>
    <w:rsid w:val="00F3727A"/>
    <w:rsid w:val="00F3735C"/>
    <w:rsid w:val="00F3735D"/>
    <w:rsid w:val="00F40083"/>
    <w:rsid w:val="00F40C74"/>
    <w:rsid w:val="00F412DD"/>
    <w:rsid w:val="00F414AC"/>
    <w:rsid w:val="00F427C6"/>
    <w:rsid w:val="00F4414F"/>
    <w:rsid w:val="00F444A6"/>
    <w:rsid w:val="00F46B04"/>
    <w:rsid w:val="00F46B1E"/>
    <w:rsid w:val="00F50933"/>
    <w:rsid w:val="00F522C8"/>
    <w:rsid w:val="00F5282F"/>
    <w:rsid w:val="00F54A10"/>
    <w:rsid w:val="00F54D73"/>
    <w:rsid w:val="00F55456"/>
    <w:rsid w:val="00F6240B"/>
    <w:rsid w:val="00F6389C"/>
    <w:rsid w:val="00F63C2E"/>
    <w:rsid w:val="00F6463B"/>
    <w:rsid w:val="00F65DEA"/>
    <w:rsid w:val="00F65F26"/>
    <w:rsid w:val="00F660E1"/>
    <w:rsid w:val="00F6710B"/>
    <w:rsid w:val="00F73B15"/>
    <w:rsid w:val="00F73D76"/>
    <w:rsid w:val="00F7429A"/>
    <w:rsid w:val="00F75253"/>
    <w:rsid w:val="00F76E65"/>
    <w:rsid w:val="00F7787C"/>
    <w:rsid w:val="00F83D08"/>
    <w:rsid w:val="00F85730"/>
    <w:rsid w:val="00F85783"/>
    <w:rsid w:val="00F868A0"/>
    <w:rsid w:val="00F90624"/>
    <w:rsid w:val="00F91991"/>
    <w:rsid w:val="00F93031"/>
    <w:rsid w:val="00F9471C"/>
    <w:rsid w:val="00F947D9"/>
    <w:rsid w:val="00F97F5C"/>
    <w:rsid w:val="00FA05E8"/>
    <w:rsid w:val="00FA0B1C"/>
    <w:rsid w:val="00FA26EB"/>
    <w:rsid w:val="00FA3BAB"/>
    <w:rsid w:val="00FA3E76"/>
    <w:rsid w:val="00FA5401"/>
    <w:rsid w:val="00FA5723"/>
    <w:rsid w:val="00FB2FE1"/>
    <w:rsid w:val="00FB3910"/>
    <w:rsid w:val="00FB4476"/>
    <w:rsid w:val="00FB61A9"/>
    <w:rsid w:val="00FB75FC"/>
    <w:rsid w:val="00FB7D01"/>
    <w:rsid w:val="00FC0205"/>
    <w:rsid w:val="00FC0DE8"/>
    <w:rsid w:val="00FC1D57"/>
    <w:rsid w:val="00FC204D"/>
    <w:rsid w:val="00FC374C"/>
    <w:rsid w:val="00FC3A36"/>
    <w:rsid w:val="00FC3D57"/>
    <w:rsid w:val="00FC3E92"/>
    <w:rsid w:val="00FC4563"/>
    <w:rsid w:val="00FC490C"/>
    <w:rsid w:val="00FD016D"/>
    <w:rsid w:val="00FD05EB"/>
    <w:rsid w:val="00FD3BDD"/>
    <w:rsid w:val="00FD7192"/>
    <w:rsid w:val="00FD74C4"/>
    <w:rsid w:val="00FE1666"/>
    <w:rsid w:val="00FE1867"/>
    <w:rsid w:val="00FE1B09"/>
    <w:rsid w:val="00FE3563"/>
    <w:rsid w:val="00FE5769"/>
    <w:rsid w:val="00FE5A47"/>
    <w:rsid w:val="00FE6991"/>
    <w:rsid w:val="00FE7051"/>
    <w:rsid w:val="00FF002A"/>
    <w:rsid w:val="00FF11BF"/>
    <w:rsid w:val="00FF2107"/>
    <w:rsid w:val="00FF53BD"/>
    <w:rsid w:val="00FF5653"/>
    <w:rsid w:val="00FF6CC5"/>
    <w:rsid w:val="00FF7F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CC6A832-A33C-4B5C-86C4-781608B0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3DA"/>
    <w:pPr>
      <w:spacing w:before="120" w:after="120" w:line="360" w:lineRule="atLeast"/>
      <w:jc w:val="both"/>
    </w:pPr>
    <w:rPr>
      <w:rFonts w:ascii="Futura CE Book" w:hAnsi="Futura CE Book"/>
      <w:sz w:val="20"/>
      <w:lang w:val="en-US"/>
    </w:rPr>
  </w:style>
  <w:style w:type="paragraph" w:styleId="Heading1">
    <w:name w:val="heading 1"/>
    <w:basedOn w:val="Normal"/>
    <w:next w:val="Normal"/>
    <w:link w:val="Heading1Char"/>
    <w:qFormat/>
    <w:rsid w:val="00891739"/>
    <w:pPr>
      <w:keepNext/>
      <w:pageBreakBefore/>
      <w:numPr>
        <w:numId w:val="3"/>
      </w:numPr>
      <w:spacing w:before="480" w:line="240" w:lineRule="auto"/>
      <w:jc w:val="left"/>
      <w:outlineLvl w:val="0"/>
    </w:pPr>
    <w:rPr>
      <w:rFonts w:eastAsia="Times New Roman" w:cs="Times New Roman"/>
      <w:b/>
      <w:bCs/>
      <w:kern w:val="32"/>
      <w:sz w:val="24"/>
      <w:szCs w:val="28"/>
      <w:lang w:val="en-GB" w:eastAsia="de-DE"/>
    </w:rPr>
  </w:style>
  <w:style w:type="paragraph" w:styleId="Heading2">
    <w:name w:val="heading 2"/>
    <w:basedOn w:val="Normal"/>
    <w:next w:val="Normal"/>
    <w:link w:val="Heading2Char"/>
    <w:unhideWhenUsed/>
    <w:qFormat/>
    <w:rsid w:val="00EB72B3"/>
    <w:pPr>
      <w:keepNext/>
      <w:numPr>
        <w:ilvl w:val="1"/>
        <w:numId w:val="3"/>
      </w:numPr>
      <w:suppressAutoHyphens/>
      <w:spacing w:before="240" w:line="240" w:lineRule="auto"/>
      <w:outlineLvl w:val="1"/>
    </w:pPr>
    <w:rPr>
      <w:rFonts w:eastAsia="Arial" w:cs="Times New Roman"/>
      <w:b/>
      <w:bCs/>
      <w:iCs/>
      <w:kern w:val="32"/>
      <w:sz w:val="22"/>
      <w:szCs w:val="28"/>
      <w:lang w:val="en-GB" w:eastAsia="de-DE"/>
    </w:rPr>
  </w:style>
  <w:style w:type="paragraph" w:styleId="Heading3">
    <w:name w:val="heading 3"/>
    <w:basedOn w:val="Heading2"/>
    <w:next w:val="Normal"/>
    <w:link w:val="Heading3Char"/>
    <w:unhideWhenUsed/>
    <w:qFormat/>
    <w:rsid w:val="00596E8E"/>
    <w:pPr>
      <w:numPr>
        <w:ilvl w:val="2"/>
      </w:numPr>
      <w:tabs>
        <w:tab w:val="left" w:pos="993"/>
      </w:tabs>
      <w:suppressAutoHyphens w:val="0"/>
      <w:spacing w:before="180" w:after="180"/>
      <w:jc w:val="left"/>
      <w:outlineLvl w:val="2"/>
    </w:pPr>
    <w:rPr>
      <w:bCs w:val="0"/>
      <w:sz w:val="20"/>
    </w:rPr>
  </w:style>
  <w:style w:type="paragraph" w:styleId="Heading4">
    <w:name w:val="heading 4"/>
    <w:basedOn w:val="Normal"/>
    <w:next w:val="Normal"/>
    <w:link w:val="Heading4Char"/>
    <w:unhideWhenUsed/>
    <w:qFormat/>
    <w:rsid w:val="00E071D0"/>
    <w:pPr>
      <w:spacing w:after="0"/>
      <w:outlineLvl w:val="3"/>
    </w:pPr>
    <w:rPr>
      <w:rFonts w:cs="Segoe UI"/>
      <w:b/>
      <w:lang w:val="en-GB"/>
    </w:rPr>
  </w:style>
  <w:style w:type="paragraph" w:styleId="Heading5">
    <w:name w:val="heading 5"/>
    <w:basedOn w:val="Heading4"/>
    <w:next w:val="Normal"/>
    <w:link w:val="Heading5Char"/>
    <w:unhideWhenUsed/>
    <w:qFormat/>
    <w:rsid w:val="00133335"/>
    <w:pPr>
      <w:numPr>
        <w:ilvl w:val="4"/>
        <w:numId w:val="3"/>
      </w:numPr>
      <w:outlineLvl w:val="4"/>
    </w:pPr>
  </w:style>
  <w:style w:type="paragraph" w:styleId="Heading6">
    <w:name w:val="heading 6"/>
    <w:basedOn w:val="Heading5"/>
    <w:next w:val="Normal"/>
    <w:link w:val="Heading6Char"/>
    <w:qFormat/>
    <w:rsid w:val="00931221"/>
    <w:pPr>
      <w:keepNext/>
      <w:numPr>
        <w:ilvl w:val="0"/>
        <w:numId w:val="0"/>
      </w:numPr>
      <w:tabs>
        <w:tab w:val="left" w:pos="993"/>
        <w:tab w:val="left" w:pos="1077"/>
        <w:tab w:val="left" w:pos="1701"/>
      </w:tabs>
      <w:suppressAutoHyphens/>
      <w:spacing w:before="180" w:after="60" w:line="240" w:lineRule="auto"/>
      <w:ind w:left="1152" w:hanging="1152"/>
      <w:jc w:val="left"/>
      <w:outlineLvl w:val="5"/>
    </w:pPr>
    <w:rPr>
      <w:rFonts w:eastAsia="Times New Roman" w:cs="Times New Roman"/>
      <w:bCs/>
      <w:i/>
      <w:iCs/>
      <w:kern w:val="32"/>
      <w:szCs w:val="28"/>
      <w:lang w:eastAsia="de-DE"/>
    </w:rPr>
  </w:style>
  <w:style w:type="paragraph" w:styleId="Heading7">
    <w:name w:val="heading 7"/>
    <w:basedOn w:val="Heading6"/>
    <w:next w:val="Normal"/>
    <w:link w:val="Heading7Char"/>
    <w:qFormat/>
    <w:rsid w:val="00931221"/>
    <w:pPr>
      <w:ind w:left="1296" w:hanging="1296"/>
      <w:outlineLvl w:val="6"/>
    </w:pPr>
  </w:style>
  <w:style w:type="paragraph" w:styleId="Heading8">
    <w:name w:val="heading 8"/>
    <w:basedOn w:val="Heading7"/>
    <w:next w:val="Normal"/>
    <w:link w:val="Heading8Char"/>
    <w:qFormat/>
    <w:rsid w:val="00931221"/>
    <w:pPr>
      <w:ind w:left="1440" w:hanging="1440"/>
      <w:outlineLvl w:val="7"/>
    </w:pPr>
    <w:rPr>
      <w:iCs w:val="0"/>
    </w:rPr>
  </w:style>
  <w:style w:type="paragraph" w:styleId="Heading9">
    <w:name w:val="heading 9"/>
    <w:basedOn w:val="Heading8"/>
    <w:next w:val="Normal"/>
    <w:link w:val="Heading9Char"/>
    <w:qFormat/>
    <w:rsid w:val="00931221"/>
    <w:pPr>
      <w:ind w:left="1584" w:hanging="1584"/>
      <w:outlineLvl w:val="8"/>
    </w:pPr>
    <w:rPr>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CAD"/>
    <w:pPr>
      <w:ind w:left="720"/>
      <w:contextualSpacing/>
    </w:pPr>
  </w:style>
  <w:style w:type="paragraph" w:styleId="BalloonText">
    <w:name w:val="Balloon Text"/>
    <w:basedOn w:val="Normal"/>
    <w:link w:val="BalloonTextChar"/>
    <w:uiPriority w:val="99"/>
    <w:semiHidden/>
    <w:unhideWhenUsed/>
    <w:rsid w:val="00BB0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552"/>
    <w:rPr>
      <w:rFonts w:ascii="Tahoma" w:eastAsia="Calibri" w:hAnsi="Tahoma" w:cs="Tahoma"/>
      <w:sz w:val="16"/>
      <w:szCs w:val="16"/>
      <w:lang w:val="en-US"/>
    </w:rPr>
  </w:style>
  <w:style w:type="character" w:customStyle="1" w:styleId="Heading1Char">
    <w:name w:val="Heading 1 Char"/>
    <w:basedOn w:val="DefaultParagraphFont"/>
    <w:link w:val="Heading1"/>
    <w:rsid w:val="00891739"/>
    <w:rPr>
      <w:rFonts w:ascii="Futura CE Book" w:eastAsia="Times New Roman" w:hAnsi="Futura CE Book" w:cs="Times New Roman"/>
      <w:b/>
      <w:bCs/>
      <w:kern w:val="32"/>
      <w:sz w:val="24"/>
      <w:szCs w:val="28"/>
      <w:lang w:val="en-GB" w:eastAsia="de-DE"/>
    </w:rPr>
  </w:style>
  <w:style w:type="character" w:customStyle="1" w:styleId="Heading2Char">
    <w:name w:val="Heading 2 Char"/>
    <w:basedOn w:val="DefaultParagraphFont"/>
    <w:link w:val="Heading2"/>
    <w:rsid w:val="00EB72B3"/>
    <w:rPr>
      <w:rFonts w:ascii="Futura CE Book" w:eastAsia="Arial" w:hAnsi="Futura CE Book" w:cs="Times New Roman"/>
      <w:b/>
      <w:bCs/>
      <w:iCs/>
      <w:kern w:val="32"/>
      <w:szCs w:val="28"/>
      <w:lang w:val="en-GB" w:eastAsia="de-DE"/>
    </w:rPr>
  </w:style>
  <w:style w:type="paragraph" w:styleId="Header">
    <w:name w:val="header"/>
    <w:basedOn w:val="Normal"/>
    <w:link w:val="HeaderChar"/>
    <w:unhideWhenUsed/>
    <w:rsid w:val="002B5FA8"/>
    <w:pPr>
      <w:tabs>
        <w:tab w:val="center" w:pos="4703"/>
        <w:tab w:val="right" w:pos="9406"/>
      </w:tabs>
      <w:spacing w:after="0" w:line="240" w:lineRule="auto"/>
    </w:pPr>
  </w:style>
  <w:style w:type="character" w:customStyle="1" w:styleId="HeaderChar">
    <w:name w:val="Header Char"/>
    <w:basedOn w:val="DefaultParagraphFont"/>
    <w:link w:val="Header"/>
    <w:uiPriority w:val="99"/>
    <w:rsid w:val="002B5FA8"/>
    <w:rPr>
      <w:rFonts w:ascii="Calibri" w:eastAsia="Calibri" w:hAnsi="Calibri" w:cs="Times New Roman"/>
      <w:lang w:val="en-US"/>
    </w:rPr>
  </w:style>
  <w:style w:type="paragraph" w:styleId="Footer">
    <w:name w:val="footer"/>
    <w:basedOn w:val="Normal"/>
    <w:link w:val="FooterChar"/>
    <w:uiPriority w:val="99"/>
    <w:unhideWhenUsed/>
    <w:rsid w:val="002B5FA8"/>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5FA8"/>
    <w:rPr>
      <w:rFonts w:ascii="Calibri" w:eastAsia="Calibri" w:hAnsi="Calibri" w:cs="Times New Roman"/>
      <w:lang w:val="en-US"/>
    </w:rPr>
  </w:style>
  <w:style w:type="paragraph" w:styleId="Title">
    <w:name w:val="Title"/>
    <w:basedOn w:val="Normal"/>
    <w:next w:val="Normal"/>
    <w:link w:val="TitleChar"/>
    <w:uiPriority w:val="10"/>
    <w:qFormat/>
    <w:rsid w:val="002B5FA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5FA8"/>
    <w:rPr>
      <w:rFonts w:asciiTheme="majorHAnsi" w:eastAsiaTheme="majorEastAsia" w:hAnsiTheme="majorHAnsi" w:cstheme="majorBidi"/>
      <w:color w:val="17365D" w:themeColor="text2" w:themeShade="BF"/>
      <w:spacing w:val="5"/>
      <w:kern w:val="28"/>
      <w:sz w:val="52"/>
      <w:szCs w:val="52"/>
      <w:lang w:val="en-US"/>
    </w:rPr>
  </w:style>
  <w:style w:type="paragraph" w:styleId="TOCHeading">
    <w:name w:val="TOC Heading"/>
    <w:basedOn w:val="Heading1"/>
    <w:next w:val="Normal"/>
    <w:uiPriority w:val="39"/>
    <w:unhideWhenUsed/>
    <w:qFormat/>
    <w:rsid w:val="00DA10E0"/>
    <w:pPr>
      <w:outlineLvl w:val="9"/>
    </w:pPr>
    <w:rPr>
      <w:lang w:eastAsia="ja-JP"/>
    </w:rPr>
  </w:style>
  <w:style w:type="character" w:styleId="CommentReference">
    <w:name w:val="annotation reference"/>
    <w:basedOn w:val="DefaultParagraphFont"/>
    <w:uiPriority w:val="99"/>
    <w:semiHidden/>
    <w:unhideWhenUsed/>
    <w:rsid w:val="005834AA"/>
    <w:rPr>
      <w:sz w:val="16"/>
      <w:szCs w:val="16"/>
    </w:rPr>
  </w:style>
  <w:style w:type="paragraph" w:styleId="CommentText">
    <w:name w:val="annotation text"/>
    <w:basedOn w:val="Normal"/>
    <w:link w:val="CommentTextChar"/>
    <w:uiPriority w:val="99"/>
    <w:semiHidden/>
    <w:unhideWhenUsed/>
    <w:rsid w:val="005834AA"/>
    <w:pPr>
      <w:spacing w:line="240" w:lineRule="auto"/>
    </w:pPr>
    <w:rPr>
      <w:szCs w:val="20"/>
    </w:rPr>
  </w:style>
  <w:style w:type="character" w:customStyle="1" w:styleId="CommentTextChar">
    <w:name w:val="Comment Text Char"/>
    <w:basedOn w:val="DefaultParagraphFont"/>
    <w:link w:val="CommentText"/>
    <w:uiPriority w:val="99"/>
    <w:semiHidden/>
    <w:rsid w:val="005834AA"/>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834AA"/>
    <w:rPr>
      <w:b/>
      <w:bCs/>
    </w:rPr>
  </w:style>
  <w:style w:type="character" w:customStyle="1" w:styleId="CommentSubjectChar">
    <w:name w:val="Comment Subject Char"/>
    <w:basedOn w:val="CommentTextChar"/>
    <w:link w:val="CommentSubject"/>
    <w:uiPriority w:val="99"/>
    <w:semiHidden/>
    <w:rsid w:val="005834AA"/>
    <w:rPr>
      <w:rFonts w:ascii="Calibri" w:eastAsia="Calibri" w:hAnsi="Calibri" w:cs="Times New Roman"/>
      <w:b/>
      <w:bCs/>
      <w:sz w:val="20"/>
      <w:szCs w:val="20"/>
      <w:lang w:val="en-US"/>
    </w:rPr>
  </w:style>
  <w:style w:type="character" w:customStyle="1" w:styleId="Heading3Char">
    <w:name w:val="Heading 3 Char"/>
    <w:basedOn w:val="DefaultParagraphFont"/>
    <w:link w:val="Heading3"/>
    <w:rsid w:val="00596E8E"/>
    <w:rPr>
      <w:rFonts w:ascii="Futura CE Book" w:eastAsia="Arial" w:hAnsi="Futura CE Book" w:cs="Times New Roman"/>
      <w:b/>
      <w:iCs/>
      <w:kern w:val="32"/>
      <w:sz w:val="20"/>
      <w:szCs w:val="28"/>
      <w:lang w:val="en-GB" w:eastAsia="de-DE"/>
    </w:rPr>
  </w:style>
  <w:style w:type="numbering" w:customStyle="1" w:styleId="MyHeadingsStyle">
    <w:name w:val="My Headings Style"/>
    <w:uiPriority w:val="99"/>
    <w:rsid w:val="00133335"/>
    <w:pPr>
      <w:numPr>
        <w:numId w:val="1"/>
      </w:numPr>
    </w:pPr>
  </w:style>
  <w:style w:type="paragraph" w:styleId="NoSpacing">
    <w:name w:val="No Spacing"/>
    <w:uiPriority w:val="1"/>
    <w:qFormat/>
    <w:rsid w:val="005C28DA"/>
    <w:pPr>
      <w:spacing w:before="60" w:after="60" w:line="240" w:lineRule="auto"/>
      <w:jc w:val="both"/>
    </w:pPr>
    <w:rPr>
      <w:rFonts w:ascii="Segoe UI" w:hAnsi="Segoe UI"/>
      <w:lang w:val="en-US"/>
    </w:rPr>
  </w:style>
  <w:style w:type="paragraph" w:styleId="Caption">
    <w:name w:val="caption"/>
    <w:basedOn w:val="Normal"/>
    <w:next w:val="Normal"/>
    <w:unhideWhenUsed/>
    <w:qFormat/>
    <w:rsid w:val="008F1E1A"/>
    <w:pPr>
      <w:spacing w:before="0" w:after="200" w:line="240" w:lineRule="auto"/>
    </w:pPr>
    <w:rPr>
      <w:b/>
      <w:bCs/>
      <w:color w:val="4F81BD" w:themeColor="accent1"/>
      <w:sz w:val="18"/>
      <w:szCs w:val="18"/>
    </w:rPr>
  </w:style>
  <w:style w:type="table" w:styleId="TableGrid">
    <w:name w:val="Table Grid"/>
    <w:basedOn w:val="TableNormal"/>
    <w:rsid w:val="000F3275"/>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E071D0"/>
    <w:pPr>
      <w:spacing w:after="0" w:line="240" w:lineRule="auto"/>
    </w:pPr>
    <w:rPr>
      <w:rFonts w:ascii="Segoe UI" w:hAnsi="Segoe UI"/>
      <w:lang w:val="en-US"/>
    </w:rPr>
  </w:style>
  <w:style w:type="character" w:customStyle="1" w:styleId="Heading4Char">
    <w:name w:val="Heading 4 Char"/>
    <w:basedOn w:val="DefaultParagraphFont"/>
    <w:link w:val="Heading4"/>
    <w:rsid w:val="00E071D0"/>
    <w:rPr>
      <w:rFonts w:ascii="Segoe UI" w:hAnsi="Segoe UI" w:cs="Segoe UI"/>
      <w:b/>
      <w:lang w:val="en-GB"/>
    </w:rPr>
  </w:style>
  <w:style w:type="character" w:styleId="PlaceholderText">
    <w:name w:val="Placeholder Text"/>
    <w:basedOn w:val="DefaultParagraphFont"/>
    <w:uiPriority w:val="99"/>
    <w:semiHidden/>
    <w:rsid w:val="00AE20C8"/>
    <w:rPr>
      <w:color w:val="808080"/>
    </w:rPr>
  </w:style>
  <w:style w:type="paragraph" w:customStyle="1" w:styleId="StyleHeading1">
    <w:name w:val="Style Heading 1"/>
    <w:basedOn w:val="Normal"/>
    <w:rsid w:val="00AE20C8"/>
    <w:pPr>
      <w:numPr>
        <w:numId w:val="2"/>
      </w:numPr>
      <w:spacing w:before="0" w:after="200" w:line="276" w:lineRule="auto"/>
      <w:jc w:val="left"/>
    </w:pPr>
    <w:rPr>
      <w:rFonts w:asciiTheme="minorHAnsi" w:hAnsiTheme="minorHAnsi"/>
      <w:lang w:val="en-GB"/>
    </w:rPr>
  </w:style>
  <w:style w:type="paragraph" w:styleId="NormalWeb">
    <w:name w:val="Normal (Web)"/>
    <w:basedOn w:val="Normal"/>
    <w:uiPriority w:val="99"/>
    <w:semiHidden/>
    <w:unhideWhenUsed/>
    <w:rsid w:val="00AE20C8"/>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AE20C8"/>
    <w:rPr>
      <w:strike w:val="0"/>
      <w:dstrike w:val="0"/>
      <w:color w:val="0078A7"/>
      <w:u w:val="none"/>
      <w:effect w:val="none"/>
    </w:rPr>
  </w:style>
  <w:style w:type="character" w:styleId="IntenseReference">
    <w:name w:val="Intense Reference"/>
    <w:basedOn w:val="DefaultParagraphFont"/>
    <w:uiPriority w:val="32"/>
    <w:qFormat/>
    <w:rsid w:val="00AE20C8"/>
    <w:rPr>
      <w:b w:val="0"/>
      <w:bCs/>
      <w:smallCaps/>
      <w:color w:val="0070C0"/>
      <w:spacing w:val="5"/>
      <w:u w:val="none"/>
    </w:rPr>
  </w:style>
  <w:style w:type="paragraph" w:styleId="TOC2">
    <w:name w:val="toc 2"/>
    <w:basedOn w:val="Normal"/>
    <w:next w:val="Normal"/>
    <w:autoRedefine/>
    <w:uiPriority w:val="39"/>
    <w:unhideWhenUsed/>
    <w:rsid w:val="00F03D0C"/>
    <w:pPr>
      <w:tabs>
        <w:tab w:val="left" w:pos="880"/>
        <w:tab w:val="right" w:leader="dot" w:pos="9055"/>
      </w:tabs>
      <w:spacing w:after="100" w:line="240" w:lineRule="auto"/>
      <w:ind w:left="221"/>
    </w:pPr>
  </w:style>
  <w:style w:type="paragraph" w:styleId="TOC1">
    <w:name w:val="toc 1"/>
    <w:basedOn w:val="Normal"/>
    <w:next w:val="Normal"/>
    <w:autoRedefine/>
    <w:uiPriority w:val="39"/>
    <w:unhideWhenUsed/>
    <w:rsid w:val="00C93595"/>
    <w:pPr>
      <w:tabs>
        <w:tab w:val="left" w:pos="440"/>
        <w:tab w:val="right" w:leader="dot" w:pos="9056"/>
      </w:tabs>
      <w:spacing w:after="100" w:line="240" w:lineRule="auto"/>
    </w:pPr>
    <w:rPr>
      <w:rFonts w:eastAsia="Arial"/>
      <w:b/>
      <w:noProof/>
      <w:sz w:val="24"/>
    </w:rPr>
  </w:style>
  <w:style w:type="paragraph" w:styleId="TOC3">
    <w:name w:val="toc 3"/>
    <w:basedOn w:val="Normal"/>
    <w:next w:val="Normal"/>
    <w:autoRedefine/>
    <w:uiPriority w:val="39"/>
    <w:unhideWhenUsed/>
    <w:rsid w:val="00C93595"/>
    <w:pPr>
      <w:tabs>
        <w:tab w:val="left" w:pos="1100"/>
        <w:tab w:val="right" w:leader="dot" w:pos="9055"/>
      </w:tabs>
      <w:spacing w:after="100" w:line="240" w:lineRule="auto"/>
      <w:ind w:left="442"/>
    </w:pPr>
  </w:style>
  <w:style w:type="character" w:customStyle="1" w:styleId="Heading5Char">
    <w:name w:val="Heading 5 Char"/>
    <w:basedOn w:val="DefaultParagraphFont"/>
    <w:link w:val="Heading5"/>
    <w:rsid w:val="00133335"/>
    <w:rPr>
      <w:rFonts w:ascii="Futura CE Book" w:hAnsi="Futura CE Book" w:cs="Segoe UI"/>
      <w:b/>
      <w:sz w:val="20"/>
      <w:lang w:val="en-GB"/>
    </w:rPr>
  </w:style>
  <w:style w:type="paragraph" w:styleId="FootnoteText">
    <w:name w:val="footnote text"/>
    <w:basedOn w:val="Normal"/>
    <w:link w:val="FootnoteTextChar"/>
    <w:unhideWhenUsed/>
    <w:rsid w:val="00CD53AB"/>
    <w:pPr>
      <w:spacing w:before="0" w:after="0" w:line="240" w:lineRule="auto"/>
    </w:pPr>
    <w:rPr>
      <w:szCs w:val="20"/>
    </w:rPr>
  </w:style>
  <w:style w:type="character" w:customStyle="1" w:styleId="FootnoteTextChar">
    <w:name w:val="Footnote Text Char"/>
    <w:basedOn w:val="DefaultParagraphFont"/>
    <w:link w:val="FootnoteText"/>
    <w:rsid w:val="00CD53AB"/>
    <w:rPr>
      <w:rFonts w:ascii="Segoe UI" w:hAnsi="Segoe UI"/>
      <w:sz w:val="20"/>
      <w:szCs w:val="20"/>
      <w:lang w:val="en-US"/>
    </w:rPr>
  </w:style>
  <w:style w:type="character" w:styleId="FootnoteReference">
    <w:name w:val="footnote reference"/>
    <w:basedOn w:val="DefaultParagraphFont"/>
    <w:unhideWhenUsed/>
    <w:rsid w:val="00CD53AB"/>
    <w:rPr>
      <w:vertAlign w:val="superscript"/>
    </w:rPr>
  </w:style>
  <w:style w:type="character" w:styleId="PageNumber">
    <w:name w:val="page number"/>
    <w:uiPriority w:val="99"/>
    <w:rsid w:val="00837764"/>
    <w:rPr>
      <w:rFonts w:cs="Arial"/>
    </w:rPr>
  </w:style>
  <w:style w:type="paragraph" w:customStyle="1" w:styleId="Tab">
    <w:name w:val="Tab"/>
    <w:basedOn w:val="Normal"/>
    <w:autoRedefine/>
    <w:rsid w:val="00800FF3"/>
    <w:pPr>
      <w:spacing w:before="60" w:after="60" w:line="240" w:lineRule="exact"/>
      <w:jc w:val="left"/>
    </w:pPr>
    <w:rPr>
      <w:rFonts w:eastAsia="Times New Roman" w:cs="Times New Roman"/>
      <w:szCs w:val="20"/>
      <w:lang w:val="en-GB" w:eastAsia="de-DE"/>
    </w:rPr>
  </w:style>
  <w:style w:type="character" w:customStyle="1" w:styleId="Heading6Char">
    <w:name w:val="Heading 6 Char"/>
    <w:basedOn w:val="DefaultParagraphFont"/>
    <w:link w:val="Heading6"/>
    <w:rsid w:val="00931221"/>
    <w:rPr>
      <w:rFonts w:ascii="Futura CE Book" w:eastAsia="Times New Roman" w:hAnsi="Futura CE Book" w:cs="Times New Roman"/>
      <w:b/>
      <w:bCs/>
      <w:i/>
      <w:iCs/>
      <w:kern w:val="32"/>
      <w:sz w:val="20"/>
      <w:szCs w:val="28"/>
      <w:lang w:val="en-GB" w:eastAsia="de-DE"/>
    </w:rPr>
  </w:style>
  <w:style w:type="character" w:customStyle="1" w:styleId="Heading7Char">
    <w:name w:val="Heading 7 Char"/>
    <w:basedOn w:val="DefaultParagraphFont"/>
    <w:link w:val="Heading7"/>
    <w:rsid w:val="00931221"/>
    <w:rPr>
      <w:rFonts w:ascii="Futura CE Book" w:eastAsia="Times New Roman" w:hAnsi="Futura CE Book" w:cs="Times New Roman"/>
      <w:b/>
      <w:bCs/>
      <w:i/>
      <w:iCs/>
      <w:kern w:val="32"/>
      <w:sz w:val="20"/>
      <w:szCs w:val="28"/>
      <w:lang w:val="en-GB" w:eastAsia="de-DE"/>
    </w:rPr>
  </w:style>
  <w:style w:type="character" w:customStyle="1" w:styleId="Heading8Char">
    <w:name w:val="Heading 8 Char"/>
    <w:basedOn w:val="DefaultParagraphFont"/>
    <w:link w:val="Heading8"/>
    <w:rsid w:val="00931221"/>
    <w:rPr>
      <w:rFonts w:ascii="Futura CE Book" w:eastAsia="Times New Roman" w:hAnsi="Futura CE Book" w:cs="Times New Roman"/>
      <w:b/>
      <w:bCs/>
      <w:i/>
      <w:kern w:val="32"/>
      <w:sz w:val="20"/>
      <w:szCs w:val="28"/>
      <w:lang w:val="en-GB" w:eastAsia="de-DE"/>
    </w:rPr>
  </w:style>
  <w:style w:type="character" w:customStyle="1" w:styleId="Heading9Char">
    <w:name w:val="Heading 9 Char"/>
    <w:basedOn w:val="DefaultParagraphFont"/>
    <w:link w:val="Heading9"/>
    <w:rsid w:val="00931221"/>
    <w:rPr>
      <w:rFonts w:ascii="Futura CE Book" w:eastAsia="Times New Roman" w:hAnsi="Futura CE Book" w:cs="Times New Roman"/>
      <w:b/>
      <w:bCs/>
      <w:i/>
      <w:kern w:val="32"/>
      <w:sz w:val="20"/>
      <w:lang w:val="en-GB" w:eastAsia="de-DE"/>
    </w:rPr>
  </w:style>
  <w:style w:type="paragraph" w:customStyle="1" w:styleId="AufzhlungZahlnt">
    <w:name w:val="Aufzählung_Zahl_n_t"/>
    <w:basedOn w:val="Normal"/>
    <w:rsid w:val="00931221"/>
    <w:pPr>
      <w:keepNext/>
      <w:numPr>
        <w:numId w:val="7"/>
      </w:numPr>
      <w:tabs>
        <w:tab w:val="left" w:pos="431"/>
      </w:tabs>
      <w:overflowPunct w:val="0"/>
      <w:autoSpaceDE w:val="0"/>
      <w:autoSpaceDN w:val="0"/>
      <w:adjustRightInd w:val="0"/>
      <w:spacing w:line="360" w:lineRule="auto"/>
      <w:jc w:val="left"/>
      <w:textAlignment w:val="baseline"/>
    </w:pPr>
    <w:rPr>
      <w:rFonts w:eastAsia="Times New Roman" w:cs="Times New Roman"/>
      <w:szCs w:val="20"/>
      <w:lang w:val="en-GB" w:eastAsia="de-DE"/>
    </w:rPr>
  </w:style>
  <w:style w:type="paragraph" w:styleId="ListNumber">
    <w:name w:val="List Number"/>
    <w:basedOn w:val="Normal"/>
    <w:semiHidden/>
    <w:rsid w:val="00931221"/>
    <w:pPr>
      <w:numPr>
        <w:numId w:val="8"/>
      </w:numPr>
      <w:spacing w:line="240" w:lineRule="auto"/>
      <w:jc w:val="left"/>
    </w:pPr>
    <w:rPr>
      <w:rFonts w:eastAsia="Times New Roman" w:cs="Times New Roman"/>
      <w:szCs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609375">
      <w:bodyDiv w:val="1"/>
      <w:marLeft w:val="0"/>
      <w:marRight w:val="0"/>
      <w:marTop w:val="0"/>
      <w:marBottom w:val="0"/>
      <w:divBdr>
        <w:top w:val="none" w:sz="0" w:space="0" w:color="auto"/>
        <w:left w:val="none" w:sz="0" w:space="0" w:color="auto"/>
        <w:bottom w:val="none" w:sz="0" w:space="0" w:color="auto"/>
        <w:right w:val="none" w:sz="0" w:space="0" w:color="auto"/>
      </w:divBdr>
      <w:divsChild>
        <w:div w:id="412359040">
          <w:marLeft w:val="547"/>
          <w:marRight w:val="0"/>
          <w:marTop w:val="0"/>
          <w:marBottom w:val="0"/>
          <w:divBdr>
            <w:top w:val="none" w:sz="0" w:space="0" w:color="auto"/>
            <w:left w:val="none" w:sz="0" w:space="0" w:color="auto"/>
            <w:bottom w:val="none" w:sz="0" w:space="0" w:color="auto"/>
            <w:right w:val="none" w:sz="0" w:space="0" w:color="auto"/>
          </w:divBdr>
        </w:div>
        <w:div w:id="852039266">
          <w:marLeft w:val="1166"/>
          <w:marRight w:val="0"/>
          <w:marTop w:val="0"/>
          <w:marBottom w:val="0"/>
          <w:divBdr>
            <w:top w:val="none" w:sz="0" w:space="0" w:color="auto"/>
            <w:left w:val="none" w:sz="0" w:space="0" w:color="auto"/>
            <w:bottom w:val="none" w:sz="0" w:space="0" w:color="auto"/>
            <w:right w:val="none" w:sz="0" w:space="0" w:color="auto"/>
          </w:divBdr>
        </w:div>
        <w:div w:id="1157191614">
          <w:marLeft w:val="547"/>
          <w:marRight w:val="0"/>
          <w:marTop w:val="0"/>
          <w:marBottom w:val="0"/>
          <w:divBdr>
            <w:top w:val="none" w:sz="0" w:space="0" w:color="auto"/>
            <w:left w:val="none" w:sz="0" w:space="0" w:color="auto"/>
            <w:bottom w:val="none" w:sz="0" w:space="0" w:color="auto"/>
            <w:right w:val="none" w:sz="0" w:space="0" w:color="auto"/>
          </w:divBdr>
        </w:div>
        <w:div w:id="1222522597">
          <w:marLeft w:val="1166"/>
          <w:marRight w:val="0"/>
          <w:marTop w:val="0"/>
          <w:marBottom w:val="0"/>
          <w:divBdr>
            <w:top w:val="none" w:sz="0" w:space="0" w:color="auto"/>
            <w:left w:val="none" w:sz="0" w:space="0" w:color="auto"/>
            <w:bottom w:val="none" w:sz="0" w:space="0" w:color="auto"/>
            <w:right w:val="none" w:sz="0" w:space="0" w:color="auto"/>
          </w:divBdr>
        </w:div>
        <w:div w:id="1974752756">
          <w:marLeft w:val="1166"/>
          <w:marRight w:val="0"/>
          <w:marTop w:val="0"/>
          <w:marBottom w:val="0"/>
          <w:divBdr>
            <w:top w:val="none" w:sz="0" w:space="0" w:color="auto"/>
            <w:left w:val="none" w:sz="0" w:space="0" w:color="auto"/>
            <w:bottom w:val="none" w:sz="0" w:space="0" w:color="auto"/>
            <w:right w:val="none" w:sz="0" w:space="0" w:color="auto"/>
          </w:divBdr>
        </w:div>
        <w:div w:id="2105222084">
          <w:marLeft w:val="1166"/>
          <w:marRight w:val="0"/>
          <w:marTop w:val="0"/>
          <w:marBottom w:val="0"/>
          <w:divBdr>
            <w:top w:val="none" w:sz="0" w:space="0" w:color="auto"/>
            <w:left w:val="none" w:sz="0" w:space="0" w:color="auto"/>
            <w:bottom w:val="none" w:sz="0" w:space="0" w:color="auto"/>
            <w:right w:val="none" w:sz="0" w:space="0" w:color="auto"/>
          </w:divBdr>
        </w:div>
      </w:divsChild>
    </w:div>
    <w:div w:id="975450714">
      <w:bodyDiv w:val="1"/>
      <w:marLeft w:val="0"/>
      <w:marRight w:val="0"/>
      <w:marTop w:val="0"/>
      <w:marBottom w:val="0"/>
      <w:divBdr>
        <w:top w:val="none" w:sz="0" w:space="0" w:color="auto"/>
        <w:left w:val="none" w:sz="0" w:space="0" w:color="auto"/>
        <w:bottom w:val="none" w:sz="0" w:space="0" w:color="auto"/>
        <w:right w:val="none" w:sz="0" w:space="0" w:color="auto"/>
      </w:divBdr>
    </w:div>
    <w:div w:id="1334795130">
      <w:bodyDiv w:val="1"/>
      <w:marLeft w:val="0"/>
      <w:marRight w:val="0"/>
      <w:marTop w:val="0"/>
      <w:marBottom w:val="0"/>
      <w:divBdr>
        <w:top w:val="none" w:sz="0" w:space="0" w:color="auto"/>
        <w:left w:val="none" w:sz="0" w:space="0" w:color="auto"/>
        <w:bottom w:val="none" w:sz="0" w:space="0" w:color="auto"/>
        <w:right w:val="none" w:sz="0" w:space="0" w:color="auto"/>
      </w:divBdr>
    </w:div>
    <w:div w:id="137130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92EFA-7440-4CE3-80C0-DC8A1BAD3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30</Pages>
  <Words>8239</Words>
  <Characters>46963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Jr</dc:creator>
  <cp:keywords/>
  <dc:description/>
  <cp:lastModifiedBy>Long Pham Hoang (RMD - CMD)</cp:lastModifiedBy>
  <cp:revision>6</cp:revision>
  <cp:lastPrinted>2017-12-21T23:45:00Z</cp:lastPrinted>
  <dcterms:created xsi:type="dcterms:W3CDTF">2017-11-09T11:44:00Z</dcterms:created>
  <dcterms:modified xsi:type="dcterms:W3CDTF">2018-06-26T09:24:00Z</dcterms:modified>
</cp:coreProperties>
</file>