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65C"/>
          <w:sz w:val="36"/>
        </w:rPr>
        <w:t>BÁO CÁO THIẾT KẾ DATABASE</w:t>
        <w:br/>
      </w:r>
      <w:r>
        <w:rPr>
          <w:b/>
          <w:sz w:val="26"/>
        </w:rPr>
        <w:t>Web App hỗ trợ khách du lịch lựa chọn quán ăn và món ăn đa ngôn ngữ</w:t>
      </w:r>
    </w:p>
    <w:p>
      <w:pPr>
        <w:jc w:val="center"/>
      </w:pPr>
      <w:r>
        <w:rPr>
          <w:i/>
        </w:rPr>
        <w:t>Phạm vi: Khách du lịch - Quán ăn/Chủ quán - Admin</w:t>
      </w:r>
    </w:p>
    <w:p>
      <w:pPr>
        <w:pStyle w:val="Heading1"/>
      </w:pPr>
      <w:r>
        <w:t>1. Phạm vi hệ thống</w:t>
      </w:r>
    </w:p>
    <w:p>
      <w:r>
        <w:t>Database được thiết kế cho hệ thống web phục vụ 3 nhóm người dùng chính: khách du lịch, quán ăn/chủ quán và admin. Hệ thống không còn đối tượng ban quản lý tour, tour du lịch hay điểm tham quan. Phần thuyết minh chỉ tập trung vào thông tin quán ăn và món ăn do quán cung cấp.</w:t>
      </w:r>
    </w:p>
    <w:p>
      <w:pPr>
        <w:pStyle w:val="Heading1"/>
      </w:pPr>
      <w:r>
        <w:t>2. Định hướng thiết kế</w:t>
      </w:r>
    </w:p>
    <w:p>
      <w:r>
        <w:t>Thiết kế ở mức vừa phải cho đồ án: đủ chức năng để bảo vệ và triển khai, nhưng không quá phức tạp như hệ thống thương mại lớn. Database vẫn hỗ trợ đa ngôn ngữ, audio giới thiệu, gợi ý quán gần vị trí khách, dị ứng/chế độ ăn, đặt món, thanh toán, đánh giá và thống kê doanh thu.</w:t>
      </w:r>
    </w:p>
    <w:p>
      <w:r>
        <w:t>Thống kê doanh thu không dùng bảng thống kê vật lý riêng. Hệ thống sử dụng SQL View để tính trực tiếp từ orders, order_items, payments và reviews. Cách này giúp báo cáo luôn khớp với dữ liệu giao dịch thật.</w:t>
      </w:r>
    </w:p>
    <w:p>
      <w:pPr>
        <w:pStyle w:val="Heading1"/>
      </w:pPr>
      <w:r>
        <w:t>3. Danh sách nhóm bảng chính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20"/>
              </w:rPr>
              <w:t>Nhóm bảng</w:t>
            </w:r>
          </w:p>
        </w:tc>
        <w:tc>
          <w:tcPr>
            <w:tcW w:type="dxa" w:w="3360"/>
            <w:vAlign w:val="center"/>
            <w:shd w:fill="D9EAF7"/>
          </w:tcPr>
          <w:p>
            <w:r/>
            <w:r>
              <w:rPr>
                <w:b/>
                <w:sz w:val="20"/>
              </w:rPr>
              <w:t>Các bảng</w:t>
            </w:r>
          </w:p>
        </w:tc>
        <w:tc>
          <w:tcPr>
            <w:tcW w:type="dxa" w:w="3360"/>
            <w:vAlign w:val="center"/>
            <w:shd w:fill="D9EAF7"/>
          </w:tcPr>
          <w:p>
            <w:r/>
            <w:r>
              <w:rPr>
                <w:b/>
                <w:sz w:val="20"/>
              </w:rPr>
              <w:t>Chức năng chính</w:t>
            </w:r>
          </w:p>
        </w:tc>
      </w:tr>
      <w:tr>
        <w:tc>
          <w:tcPr>
            <w:tcW w:type="dxa" w:w="3360"/>
            <w:vAlign w:val="center"/>
          </w:tcPr>
          <w:p>
            <w:r/>
            <w:r>
              <w:rPr>
                <w:b w:val="0"/>
                <w:sz w:val="20"/>
              </w:rPr>
              <w:t>Người dùng và phân quyền</w:t>
            </w:r>
          </w:p>
        </w:tc>
        <w:tc>
          <w:tcPr>
            <w:tcW w:type="dxa" w:w="3360"/>
            <w:vAlign w:val="center"/>
          </w:tcPr>
          <w:p>
            <w:r/>
            <w:r>
              <w:rPr>
                <w:b w:val="0"/>
                <w:sz w:val="20"/>
              </w:rPr>
              <w:t>roles, users, user_profiles</w:t>
            </w:r>
          </w:p>
        </w:tc>
        <w:tc>
          <w:tcPr>
            <w:tcW w:type="dxa" w:w="3360"/>
            <w:vAlign w:val="center"/>
          </w:tcPr>
          <w:p>
            <w:r/>
            <w:r>
              <w:rPr>
                <w:b w:val="0"/>
                <w:sz w:val="20"/>
              </w:rPr>
              <w:t>Đăng nhập, phân quyền, lưu hồ sơ người dùng</w:t>
            </w:r>
          </w:p>
        </w:tc>
      </w:tr>
      <w:tr>
        <w:tc>
          <w:tcPr>
            <w:tcW w:type="dxa" w:w="3360"/>
            <w:vAlign w:val="center"/>
          </w:tcPr>
          <w:p>
            <w:r/>
            <w:r>
              <w:rPr>
                <w:b w:val="0"/>
                <w:sz w:val="20"/>
              </w:rPr>
              <w:t>Ngôn ngữ và tiền tệ</w:t>
            </w:r>
          </w:p>
        </w:tc>
        <w:tc>
          <w:tcPr>
            <w:tcW w:type="dxa" w:w="3360"/>
            <w:vAlign w:val="center"/>
          </w:tcPr>
          <w:p>
            <w:r/>
            <w:r>
              <w:rPr>
                <w:b w:val="0"/>
                <w:sz w:val="20"/>
              </w:rPr>
              <w:t>languages, currencies</w:t>
            </w:r>
          </w:p>
        </w:tc>
        <w:tc>
          <w:tcPr>
            <w:tcW w:type="dxa" w:w="3360"/>
            <w:vAlign w:val="center"/>
          </w:tcPr>
          <w:p>
            <w:r/>
            <w:r>
              <w:rPr>
                <w:b w:val="0"/>
                <w:sz w:val="20"/>
              </w:rPr>
              <w:t>Hỗ trợ nhiều ngôn ngữ và hiển thị giá quy đổi</w:t>
            </w:r>
          </w:p>
        </w:tc>
      </w:tr>
      <w:tr>
        <w:tc>
          <w:tcPr>
            <w:tcW w:type="dxa" w:w="3360"/>
            <w:vAlign w:val="center"/>
          </w:tcPr>
          <w:p>
            <w:r/>
            <w:r>
              <w:rPr>
                <w:b w:val="0"/>
                <w:sz w:val="20"/>
              </w:rPr>
              <w:t>Quán ăn</w:t>
            </w:r>
          </w:p>
        </w:tc>
        <w:tc>
          <w:tcPr>
            <w:tcW w:type="dxa" w:w="3360"/>
            <w:vAlign w:val="center"/>
          </w:tcPr>
          <w:p>
            <w:r/>
            <w:r>
              <w:rPr>
                <w:b w:val="0"/>
                <w:sz w:val="20"/>
              </w:rPr>
              <w:t>restaurants, restaurant_images, restaurant_opening_hours, restaurant_special_closures, restaurant_translations, menu_uploads</w:t>
            </w:r>
          </w:p>
        </w:tc>
        <w:tc>
          <w:tcPr>
            <w:tcW w:type="dxa" w:w="3360"/>
            <w:vAlign w:val="center"/>
          </w:tcPr>
          <w:p>
            <w:r/>
            <w:r>
              <w:rPr>
                <w:b w:val="0"/>
                <w:sz w:val="20"/>
              </w:rPr>
              <w:t>Quản lý thông tin quán, ảnh, giờ mở cửa, bản dịch và file menu upload</w:t>
            </w:r>
          </w:p>
        </w:tc>
      </w:tr>
      <w:tr>
        <w:tc>
          <w:tcPr>
            <w:tcW w:type="dxa" w:w="3360"/>
            <w:vAlign w:val="center"/>
          </w:tcPr>
          <w:p>
            <w:r/>
            <w:r>
              <w:rPr>
                <w:b w:val="0"/>
                <w:sz w:val="20"/>
              </w:rPr>
              <w:t>Menu và món ăn</w:t>
            </w:r>
          </w:p>
        </w:tc>
        <w:tc>
          <w:tcPr>
            <w:tcW w:type="dxa" w:w="3360"/>
            <w:vAlign w:val="center"/>
          </w:tcPr>
          <w:p>
            <w:r/>
            <w:r>
              <w:rPr>
                <w:b w:val="0"/>
                <w:sz w:val="20"/>
              </w:rPr>
              <w:t>menus, menu_categories, dishes, dish_images, dish_translations</w:t>
            </w:r>
          </w:p>
        </w:tc>
        <w:tc>
          <w:tcPr>
            <w:tcW w:type="dxa" w:w="3360"/>
            <w:vAlign w:val="center"/>
          </w:tcPr>
          <w:p>
            <w:r/>
            <w:r>
              <w:rPr>
                <w:b w:val="0"/>
                <w:sz w:val="20"/>
              </w:rPr>
              <w:t>Quản lý menu, danh mục, món ăn, ảnh món và bản dịch</w:t>
            </w:r>
          </w:p>
        </w:tc>
      </w:tr>
      <w:tr>
        <w:tc>
          <w:tcPr>
            <w:tcW w:type="dxa" w:w="3360"/>
            <w:vAlign w:val="center"/>
          </w:tcPr>
          <w:p>
            <w:r/>
            <w:r>
              <w:rPr>
                <w:b w:val="0"/>
                <w:sz w:val="20"/>
              </w:rPr>
              <w:t>Dị ứng và chế độ ăn</w:t>
            </w:r>
          </w:p>
        </w:tc>
        <w:tc>
          <w:tcPr>
            <w:tcW w:type="dxa" w:w="3360"/>
            <w:vAlign w:val="center"/>
          </w:tcPr>
          <w:p>
            <w:r/>
            <w:r>
              <w:rPr>
                <w:b w:val="0"/>
                <w:sz w:val="20"/>
              </w:rPr>
              <w:t>allergens, dish_allergens, dietary_tags, dish_dietary_tags</w:t>
            </w:r>
          </w:p>
        </w:tc>
        <w:tc>
          <w:tcPr>
            <w:tcW w:type="dxa" w:w="3360"/>
            <w:vAlign w:val="center"/>
          </w:tcPr>
          <w:p>
            <w:r/>
            <w:r>
              <w:rPr>
                <w:b w:val="0"/>
                <w:sz w:val="20"/>
              </w:rPr>
              <w:t>Lọc món theo dị ứng và chế độ ăn</w:t>
            </w:r>
          </w:p>
        </w:tc>
      </w:tr>
      <w:tr>
        <w:tc>
          <w:tcPr>
            <w:tcW w:type="dxa" w:w="3360"/>
            <w:vAlign w:val="center"/>
          </w:tcPr>
          <w:p>
            <w:r/>
            <w:r>
              <w:rPr>
                <w:b w:val="0"/>
                <w:sz w:val="20"/>
              </w:rPr>
              <w:t>Audio giới thiệu</w:t>
            </w:r>
          </w:p>
        </w:tc>
        <w:tc>
          <w:tcPr>
            <w:tcW w:type="dxa" w:w="3360"/>
            <w:vAlign w:val="center"/>
          </w:tcPr>
          <w:p>
            <w:r/>
            <w:r>
              <w:rPr>
                <w:b w:val="0"/>
                <w:sz w:val="20"/>
              </w:rPr>
              <w:t>audio_files</w:t>
            </w:r>
          </w:p>
        </w:tc>
        <w:tc>
          <w:tcPr>
            <w:tcW w:type="dxa" w:w="3360"/>
            <w:vAlign w:val="center"/>
          </w:tcPr>
          <w:p>
            <w:r/>
            <w:r>
              <w:rPr>
                <w:b w:val="0"/>
                <w:sz w:val="20"/>
              </w:rPr>
              <w:t>Lưu audio giới thiệu quán hoặc món theo ngôn ngữ</w:t>
            </w:r>
          </w:p>
        </w:tc>
      </w:tr>
      <w:tr>
        <w:tc>
          <w:tcPr>
            <w:tcW w:type="dxa" w:w="3360"/>
            <w:vAlign w:val="center"/>
          </w:tcPr>
          <w:p>
            <w:r/>
            <w:r>
              <w:rPr>
                <w:b w:val="0"/>
                <w:sz w:val="20"/>
              </w:rPr>
              <w:t>Đặt món và thanh toán</w:t>
            </w:r>
          </w:p>
        </w:tc>
        <w:tc>
          <w:tcPr>
            <w:tcW w:type="dxa" w:w="3360"/>
            <w:vAlign w:val="center"/>
          </w:tcPr>
          <w:p>
            <w:r/>
            <w:r>
              <w:rPr>
                <w:b w:val="0"/>
                <w:sz w:val="20"/>
              </w:rPr>
              <w:t>carts, cart_items, orders, order_items, payment_methods, payments</w:t>
            </w:r>
          </w:p>
        </w:tc>
        <w:tc>
          <w:tcPr>
            <w:tcW w:type="dxa" w:w="3360"/>
            <w:vAlign w:val="center"/>
          </w:tcPr>
          <w:p>
            <w:r/>
            <w:r>
              <w:rPr>
                <w:b w:val="0"/>
                <w:sz w:val="20"/>
              </w:rPr>
              <w:t>Giỏ hàng, đơn hàng, chi tiết đơn, thanh toán</w:t>
            </w:r>
          </w:p>
        </w:tc>
      </w:tr>
      <w:tr>
        <w:tc>
          <w:tcPr>
            <w:tcW w:type="dxa" w:w="3360"/>
            <w:vAlign w:val="center"/>
          </w:tcPr>
          <w:p>
            <w:r/>
            <w:r>
              <w:rPr>
                <w:b w:val="0"/>
                <w:sz w:val="20"/>
              </w:rPr>
              <w:t>Đánh giá và tương tác</w:t>
            </w:r>
          </w:p>
        </w:tc>
        <w:tc>
          <w:tcPr>
            <w:tcW w:type="dxa" w:w="3360"/>
            <w:vAlign w:val="center"/>
          </w:tcPr>
          <w:p>
            <w:r/>
            <w:r>
              <w:rPr>
                <w:b w:val="0"/>
                <w:sz w:val="20"/>
              </w:rPr>
              <w:t>restaurant_reviews, dish_reviews, favorites, notifications, audit_logs</w:t>
            </w:r>
          </w:p>
        </w:tc>
        <w:tc>
          <w:tcPr>
            <w:tcW w:type="dxa" w:w="3360"/>
            <w:vAlign w:val="center"/>
          </w:tcPr>
          <w:p>
            <w:r/>
            <w:r>
              <w:rPr>
                <w:b w:val="0"/>
                <w:sz w:val="20"/>
              </w:rPr>
              <w:t>Đánh giá, yêu thích, thông báo và nhật ký quản trị</w:t>
            </w:r>
          </w:p>
        </w:tc>
      </w:tr>
    </w:tbl>
    <w:p/>
    <w:p>
      <w:pPr>
        <w:pStyle w:val="Heading1"/>
      </w:pPr>
      <w:r>
        <w:t>4. Các bảng quan trọng và ý nghĩa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20"/>
              </w:rPr>
              <w:t>Bảng</w:t>
            </w:r>
          </w:p>
        </w:tc>
        <w:tc>
          <w:tcPr>
            <w:tcW w:type="dxa" w:w="5040"/>
            <w:vAlign w:val="center"/>
            <w:shd w:fill="D9EAF7"/>
          </w:tcPr>
          <w:p>
            <w:r/>
            <w:r>
              <w:rPr>
                <w:b/>
                <w:sz w:val="20"/>
              </w:rPr>
              <w:t>Ý nghĩa</w:t>
            </w:r>
          </w:p>
        </w:tc>
      </w:tr>
      <w:tr>
        <w:tc>
          <w:tcPr>
            <w:tcW w:type="dxa" w:w="5040"/>
            <w:vAlign w:val="center"/>
          </w:tcPr>
          <w:p>
            <w:r/>
            <w:r>
              <w:rPr>
                <w:b w:val="0"/>
                <w:sz w:val="20"/>
              </w:rPr>
              <w:t>restaurants</w:t>
            </w:r>
          </w:p>
        </w:tc>
        <w:tc>
          <w:tcPr>
            <w:tcW w:type="dxa" w:w="5040"/>
            <w:vAlign w:val="center"/>
          </w:tcPr>
          <w:p>
            <w:r/>
            <w:r>
              <w:rPr>
                <w:b w:val="0"/>
                <w:sz w:val="20"/>
              </w:rPr>
              <w:t>Lưu thông tin quán ăn, địa chỉ, tọa độ, trạng thái duyệt và chủ sở hữu.</w:t>
            </w:r>
          </w:p>
        </w:tc>
      </w:tr>
      <w:tr>
        <w:tc>
          <w:tcPr>
            <w:tcW w:type="dxa" w:w="5040"/>
            <w:vAlign w:val="center"/>
          </w:tcPr>
          <w:p>
            <w:r/>
            <w:r>
              <w:rPr>
                <w:b w:val="0"/>
                <w:sz w:val="20"/>
              </w:rPr>
              <w:t>dishes</w:t>
            </w:r>
          </w:p>
        </w:tc>
        <w:tc>
          <w:tcPr>
            <w:tcW w:type="dxa" w:w="5040"/>
            <w:vAlign w:val="center"/>
          </w:tcPr>
          <w:p>
            <w:r/>
            <w:r>
              <w:rPr>
                <w:b w:val="0"/>
                <w:sz w:val="20"/>
              </w:rPr>
              <w:t>Lưu món ăn, giá tiền, trạng thái còn bán, món nổi bật và thời gian chuẩn bị.</w:t>
            </w:r>
          </w:p>
        </w:tc>
      </w:tr>
      <w:tr>
        <w:tc>
          <w:tcPr>
            <w:tcW w:type="dxa" w:w="5040"/>
            <w:vAlign w:val="center"/>
          </w:tcPr>
          <w:p>
            <w:r/>
            <w:r>
              <w:rPr>
                <w:b w:val="0"/>
                <w:sz w:val="20"/>
              </w:rPr>
              <w:t>dish_translations</w:t>
            </w:r>
          </w:p>
        </w:tc>
        <w:tc>
          <w:tcPr>
            <w:tcW w:type="dxa" w:w="5040"/>
            <w:vAlign w:val="center"/>
          </w:tcPr>
          <w:p>
            <w:r/>
            <w:r>
              <w:rPr>
                <w:b w:val="0"/>
                <w:sz w:val="20"/>
              </w:rPr>
              <w:t>Lưu bản dịch tên món và mô tả món theo từng ngôn ngữ.</w:t>
            </w:r>
          </w:p>
        </w:tc>
      </w:tr>
      <w:tr>
        <w:tc>
          <w:tcPr>
            <w:tcW w:type="dxa" w:w="5040"/>
            <w:vAlign w:val="center"/>
          </w:tcPr>
          <w:p>
            <w:r/>
            <w:r>
              <w:rPr>
                <w:b w:val="0"/>
                <w:sz w:val="20"/>
              </w:rPr>
              <w:t>audio_files</w:t>
            </w:r>
          </w:p>
        </w:tc>
        <w:tc>
          <w:tcPr>
            <w:tcW w:type="dxa" w:w="5040"/>
            <w:vAlign w:val="center"/>
          </w:tcPr>
          <w:p>
            <w:r/>
            <w:r>
              <w:rPr>
                <w:b w:val="0"/>
                <w:sz w:val="20"/>
              </w:rPr>
              <w:t>Lưu audio giới thiệu quán hoặc món, phân biệt bằng target_type và target_id.</w:t>
            </w:r>
          </w:p>
        </w:tc>
      </w:tr>
      <w:tr>
        <w:tc>
          <w:tcPr>
            <w:tcW w:type="dxa" w:w="5040"/>
            <w:vAlign w:val="center"/>
          </w:tcPr>
          <w:p>
            <w:r/>
            <w:r>
              <w:rPr>
                <w:b w:val="0"/>
                <w:sz w:val="20"/>
              </w:rPr>
              <w:t>orders</w:t>
            </w:r>
          </w:p>
        </w:tc>
        <w:tc>
          <w:tcPr>
            <w:tcW w:type="dxa" w:w="5040"/>
            <w:vAlign w:val="center"/>
          </w:tcPr>
          <w:p>
            <w:r/>
            <w:r>
              <w:rPr>
                <w:b w:val="0"/>
                <w:sz w:val="20"/>
              </w:rPr>
              <w:t>Lưu đơn hàng của khách, tổng tiền, trạng thái xử lý và trạng thái thanh toán.</w:t>
            </w:r>
          </w:p>
        </w:tc>
      </w:tr>
      <w:tr>
        <w:tc>
          <w:tcPr>
            <w:tcW w:type="dxa" w:w="5040"/>
            <w:vAlign w:val="center"/>
          </w:tcPr>
          <w:p>
            <w:r/>
            <w:r>
              <w:rPr>
                <w:b w:val="0"/>
                <w:sz w:val="20"/>
              </w:rPr>
              <w:t>payments</w:t>
            </w:r>
          </w:p>
        </w:tc>
        <w:tc>
          <w:tcPr>
            <w:tcW w:type="dxa" w:w="5040"/>
            <w:vAlign w:val="center"/>
          </w:tcPr>
          <w:p>
            <w:r/>
            <w:r>
              <w:rPr>
                <w:b w:val="0"/>
                <w:sz w:val="20"/>
              </w:rPr>
              <w:t>Lưu phương thức thanh toán, số tiền, mã giao dịch và trạng thái thanh toán.</w:t>
            </w:r>
          </w:p>
        </w:tc>
      </w:tr>
      <w:tr>
        <w:tc>
          <w:tcPr>
            <w:tcW w:type="dxa" w:w="5040"/>
            <w:vAlign w:val="center"/>
          </w:tcPr>
          <w:p>
            <w:r/>
            <w:r>
              <w:rPr>
                <w:b w:val="0"/>
                <w:sz w:val="20"/>
              </w:rPr>
              <w:t>restaurant_reviews</w:t>
            </w:r>
          </w:p>
        </w:tc>
        <w:tc>
          <w:tcPr>
            <w:tcW w:type="dxa" w:w="5040"/>
            <w:vAlign w:val="center"/>
          </w:tcPr>
          <w:p>
            <w:r/>
            <w:r>
              <w:rPr>
                <w:b w:val="0"/>
                <w:sz w:val="20"/>
              </w:rPr>
              <w:t>Lưu đánh giá sao và bình luận của khách dành cho quán.</w:t>
            </w:r>
          </w:p>
        </w:tc>
      </w:tr>
      <w:tr>
        <w:tc>
          <w:tcPr>
            <w:tcW w:type="dxa" w:w="5040"/>
            <w:vAlign w:val="center"/>
          </w:tcPr>
          <w:p>
            <w:r/>
            <w:r>
              <w:rPr>
                <w:b w:val="0"/>
                <w:sz w:val="20"/>
              </w:rPr>
              <w:t>dish_reviews</w:t>
            </w:r>
          </w:p>
        </w:tc>
        <w:tc>
          <w:tcPr>
            <w:tcW w:type="dxa" w:w="5040"/>
            <w:vAlign w:val="center"/>
          </w:tcPr>
          <w:p>
            <w:r/>
            <w:r>
              <w:rPr>
                <w:b w:val="0"/>
                <w:sz w:val="20"/>
              </w:rPr>
              <w:t>Lưu đánh giá sao và bình luận của khách dành cho món ăn.</w:t>
            </w:r>
          </w:p>
        </w:tc>
      </w:tr>
    </w:tbl>
    <w:p/>
    <w:p>
      <w:pPr>
        <w:pStyle w:val="Heading1"/>
      </w:pPr>
      <w:r>
        <w:t>5. Mối quan hệ chính</w:t>
      </w:r>
    </w:p>
    <w:p>
      <w:pPr>
        <w:pStyle w:val="ListBullet"/>
      </w:pPr>
      <w:r>
        <w:t>roles 1-n users</w:t>
      </w:r>
    </w:p>
    <w:p>
      <w:pPr>
        <w:pStyle w:val="ListBullet"/>
      </w:pPr>
      <w:r>
        <w:t>users 1-n restaurants</w:t>
      </w:r>
    </w:p>
    <w:p>
      <w:pPr>
        <w:pStyle w:val="ListBullet"/>
      </w:pPr>
      <w:r>
        <w:t>restaurants 1-n menus</w:t>
      </w:r>
    </w:p>
    <w:p>
      <w:pPr>
        <w:pStyle w:val="ListBullet"/>
      </w:pPr>
      <w:r>
        <w:t>restaurants 1-n menu_categories</w:t>
      </w:r>
    </w:p>
    <w:p>
      <w:pPr>
        <w:pStyle w:val="ListBullet"/>
      </w:pPr>
      <w:r>
        <w:t>restaurants 1-n dishes</w:t>
      </w:r>
    </w:p>
    <w:p>
      <w:pPr>
        <w:pStyle w:val="ListBullet"/>
      </w:pPr>
      <w:r>
        <w:t>menus 1-n dishes</w:t>
      </w:r>
    </w:p>
    <w:p>
      <w:pPr>
        <w:pStyle w:val="ListBullet"/>
      </w:pPr>
      <w:r>
        <w:t>menu_categories 1-n dishes</w:t>
      </w:r>
    </w:p>
    <w:p>
      <w:pPr>
        <w:pStyle w:val="ListBullet"/>
      </w:pPr>
      <w:r>
        <w:t>dishes n-n allergens thông qua dish_allergens</w:t>
      </w:r>
    </w:p>
    <w:p>
      <w:pPr>
        <w:pStyle w:val="ListBullet"/>
      </w:pPr>
      <w:r>
        <w:t>dishes n-n dietary_tags thông qua dish_dietary_tags</w:t>
      </w:r>
    </w:p>
    <w:p>
      <w:pPr>
        <w:pStyle w:val="ListBullet"/>
      </w:pPr>
      <w:r>
        <w:t>restaurants 1-n orders</w:t>
      </w:r>
    </w:p>
    <w:p>
      <w:pPr>
        <w:pStyle w:val="ListBullet"/>
      </w:pPr>
      <w:r>
        <w:t>orders 1-n order_items</w:t>
      </w:r>
    </w:p>
    <w:p>
      <w:pPr>
        <w:pStyle w:val="ListBullet"/>
      </w:pPr>
      <w:r>
        <w:t>orders 1-n payments</w:t>
      </w:r>
    </w:p>
    <w:p>
      <w:pPr>
        <w:pStyle w:val="ListBullet"/>
      </w:pPr>
      <w:r>
        <w:t>restaurants 1-n restaurant_reviews</w:t>
      </w:r>
    </w:p>
    <w:p>
      <w:pPr>
        <w:pStyle w:val="ListBullet"/>
      </w:pPr>
      <w:r>
        <w:t>dishes 1-n dish_reviews</w:t>
      </w:r>
    </w:p>
    <w:p>
      <w:pPr>
        <w:pStyle w:val="Heading1"/>
      </w:pPr>
      <w:r>
        <w:t>6. Thống kê cho quán ăn</w:t>
      </w:r>
    </w:p>
    <w:p>
      <w:r>
        <w:t>Chủ quán vẫn xem được thống kê doanh thu và hiệu quả hoạt động. Tuy nhiên, thay vì tạo bảng restaurant_statistics, database tạo các view báo cáo để tính từ dữ liệu thực tế.</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20"/>
              </w:rPr>
              <w:t>View</w:t>
            </w:r>
          </w:p>
        </w:tc>
        <w:tc>
          <w:tcPr>
            <w:tcW w:type="dxa" w:w="5040"/>
            <w:vAlign w:val="center"/>
            <w:shd w:fill="D9EAF7"/>
          </w:tcPr>
          <w:p>
            <w:r/>
            <w:r>
              <w:rPr>
                <w:b/>
                <w:sz w:val="20"/>
              </w:rPr>
              <w:t>Mục đích</w:t>
            </w:r>
          </w:p>
        </w:tc>
      </w:tr>
      <w:tr>
        <w:tc>
          <w:tcPr>
            <w:tcW w:type="dxa" w:w="5040"/>
            <w:vAlign w:val="center"/>
          </w:tcPr>
          <w:p>
            <w:r/>
            <w:r>
              <w:rPr>
                <w:b w:val="0"/>
                <w:sz w:val="20"/>
              </w:rPr>
              <w:t>v_restaurant_daily_revenue</w:t>
            </w:r>
          </w:p>
        </w:tc>
        <w:tc>
          <w:tcPr>
            <w:tcW w:type="dxa" w:w="5040"/>
            <w:vAlign w:val="center"/>
          </w:tcPr>
          <w:p>
            <w:r/>
            <w:r>
              <w:rPr>
                <w:b w:val="0"/>
                <w:sz w:val="20"/>
              </w:rPr>
              <w:t>Doanh thu và số đơn theo ngày của từng quán.</w:t>
            </w:r>
          </w:p>
        </w:tc>
      </w:tr>
      <w:tr>
        <w:tc>
          <w:tcPr>
            <w:tcW w:type="dxa" w:w="5040"/>
            <w:vAlign w:val="center"/>
          </w:tcPr>
          <w:p>
            <w:r/>
            <w:r>
              <w:rPr>
                <w:b w:val="0"/>
                <w:sz w:val="20"/>
              </w:rPr>
              <w:t>v_restaurant_monthly_revenue</w:t>
            </w:r>
          </w:p>
        </w:tc>
        <w:tc>
          <w:tcPr>
            <w:tcW w:type="dxa" w:w="5040"/>
            <w:vAlign w:val="center"/>
          </w:tcPr>
          <w:p>
            <w:r/>
            <w:r>
              <w:rPr>
                <w:b w:val="0"/>
                <w:sz w:val="20"/>
              </w:rPr>
              <w:t>Doanh thu và số đơn theo tháng.</w:t>
            </w:r>
          </w:p>
        </w:tc>
      </w:tr>
      <w:tr>
        <w:tc>
          <w:tcPr>
            <w:tcW w:type="dxa" w:w="5040"/>
            <w:vAlign w:val="center"/>
          </w:tcPr>
          <w:p>
            <w:r/>
            <w:r>
              <w:rPr>
                <w:b w:val="0"/>
                <w:sz w:val="20"/>
              </w:rPr>
              <w:t>v_restaurant_best_selling_dishes</w:t>
            </w:r>
          </w:p>
        </w:tc>
        <w:tc>
          <w:tcPr>
            <w:tcW w:type="dxa" w:w="5040"/>
            <w:vAlign w:val="center"/>
          </w:tcPr>
          <w:p>
            <w:r/>
            <w:r>
              <w:rPr>
                <w:b w:val="0"/>
                <w:sz w:val="20"/>
              </w:rPr>
              <w:t>Món bán chạy theo số lượng và doanh thu.</w:t>
            </w:r>
          </w:p>
        </w:tc>
      </w:tr>
      <w:tr>
        <w:tc>
          <w:tcPr>
            <w:tcW w:type="dxa" w:w="5040"/>
            <w:vAlign w:val="center"/>
          </w:tcPr>
          <w:p>
            <w:r/>
            <w:r>
              <w:rPr>
                <w:b w:val="0"/>
                <w:sz w:val="20"/>
              </w:rPr>
              <w:t>v_restaurant_rating_summary</w:t>
            </w:r>
          </w:p>
        </w:tc>
        <w:tc>
          <w:tcPr>
            <w:tcW w:type="dxa" w:w="5040"/>
            <w:vAlign w:val="center"/>
          </w:tcPr>
          <w:p>
            <w:r/>
            <w:r>
              <w:rPr>
                <w:b w:val="0"/>
                <w:sz w:val="20"/>
              </w:rPr>
              <w:t>Điểm đánh giá trung bình và số lượt đánh giá của quán.</w:t>
            </w:r>
          </w:p>
        </w:tc>
      </w:tr>
      <w:tr>
        <w:tc>
          <w:tcPr>
            <w:tcW w:type="dxa" w:w="5040"/>
            <w:vAlign w:val="center"/>
          </w:tcPr>
          <w:p>
            <w:r/>
            <w:r>
              <w:rPr>
                <w:b w:val="0"/>
                <w:sz w:val="20"/>
              </w:rPr>
              <w:t>v_dish_rating_summary</w:t>
            </w:r>
          </w:p>
        </w:tc>
        <w:tc>
          <w:tcPr>
            <w:tcW w:type="dxa" w:w="5040"/>
            <w:vAlign w:val="center"/>
          </w:tcPr>
          <w:p>
            <w:r/>
            <w:r>
              <w:rPr>
                <w:b w:val="0"/>
                <w:sz w:val="20"/>
              </w:rPr>
              <w:t>Điểm đánh giá trung bình và số lượt đánh giá của món.</w:t>
            </w:r>
          </w:p>
        </w:tc>
      </w:tr>
      <w:tr>
        <w:tc>
          <w:tcPr>
            <w:tcW w:type="dxa" w:w="5040"/>
            <w:vAlign w:val="center"/>
          </w:tcPr>
          <w:p>
            <w:r/>
            <w:r>
              <w:rPr>
                <w:b w:val="0"/>
                <w:sz w:val="20"/>
              </w:rPr>
              <w:t>v_restaurant_dashboard_summary</w:t>
            </w:r>
          </w:p>
        </w:tc>
        <w:tc>
          <w:tcPr>
            <w:tcW w:type="dxa" w:w="5040"/>
            <w:vAlign w:val="center"/>
          </w:tcPr>
          <w:p>
            <w:r/>
            <w:r>
              <w:rPr>
                <w:b w:val="0"/>
                <w:sz w:val="20"/>
              </w:rPr>
              <w:t>Tổng hợp dữ liệu dashboard cho chủ quán.</w:t>
            </w:r>
          </w:p>
        </w:tc>
      </w:tr>
    </w:tbl>
    <w:p/>
    <w:p>
      <w:pPr>
        <w:pStyle w:val="Heading1"/>
      </w:pPr>
      <w:r>
        <w:t>7. ERD tổng quan</w:t>
      </w:r>
    </w:p>
    <w:p>
      <w:r>
        <w:t>Sơ đồ ERD tổng quan của database:</w:t>
      </w:r>
    </w:p>
    <w:p>
      <w:r>
        <w:drawing>
          <wp:inline xmlns:a="http://schemas.openxmlformats.org/drawingml/2006/main" xmlns:pic="http://schemas.openxmlformats.org/drawingml/2006/picture">
            <wp:extent cx="6400800" cy="7258705"/>
            <wp:docPr id="1" name="Picture 1"/>
            <wp:cNvGraphicFramePr>
              <a:graphicFrameLocks noChangeAspect="1"/>
            </wp:cNvGraphicFramePr>
            <a:graphic>
              <a:graphicData uri="http://schemas.openxmlformats.org/drawingml/2006/picture">
                <pic:pic>
                  <pic:nvPicPr>
                    <pic:cNvPr id="0" name="smart_food_final_erd.png"/>
                    <pic:cNvPicPr/>
                  </pic:nvPicPr>
                  <pic:blipFill>
                    <a:blip r:embed="rId9"/>
                    <a:stretch>
                      <a:fillRect/>
                    </a:stretch>
                  </pic:blipFill>
                  <pic:spPr>
                    <a:xfrm>
                      <a:off x="0" y="0"/>
                      <a:ext cx="6400800" cy="7258705"/>
                    </a:xfrm>
                    <a:prstGeom prst="rect"/>
                  </pic:spPr>
                </pic:pic>
              </a:graphicData>
            </a:graphic>
          </wp:inline>
        </w:drawing>
      </w:r>
    </w:p>
    <w:p>
      <w:pPr>
        <w:pStyle w:val="Heading1"/>
      </w:pPr>
      <w:r>
        <w:t>8. Kết luận</w:t>
      </w:r>
    </w:p>
    <w:p>
      <w:r>
        <w:t>Database cuối cùng phù hợp với phạm vi đồ án: khách du lịch, quán ăn/chủ quán và admin. Cấu trúc đã loại bỏ hoàn toàn phần tour, điểm tham quan và ban quản lý tour. Hệ thống tập trung vào quán ăn, menu, món ăn, dịch thuật, audio giới thiệu, hỗ trợ lựa chọn món, đặt món, thanh toán, đánh giá và thống kê doanh thu cho quán ăn.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E40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E40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E40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