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第八节课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Test: Page 41-42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通过游戏，学生能够掌握词汇（香蕉、苹果、梨、橘子、西瓜、草莓、葡萄）。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学生能够掌握一些笔画（竖弯钩、横折弯钩）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学生掌握笔顺规则（从左到右）。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学生能够在对话中运用 “几”和“个”提问并回答水果数量。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通过游戏，学生能准确地读出拼音：b、p、m、f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学生能够在句子和交际情境中正确使用词汇和语法。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学生能够正确发音已学过的声韵调。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学生学说课堂问候/礼貌用语：老师好、老师再见。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练习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(links)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词汇：香蕉、苹果、梨、橘子、西瓜、草莓、葡萄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语法：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“个”的用法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“几”的用法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笔画：竖弯钩、横折弯钩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笔顺：从左到右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拼音：b、p、m、f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</w:t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（如果课时是90分钟，老师可以省略该步骤）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提醒学生课堂奖励制度。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（如果课时是90分钟，老师可以省略该步骤）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Pinyin Review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拼音复习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什么不见了？（班级活动）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教师在屏幕上展示一页有 声母或韵母 拼音（a、o、e、i、u、ü 以及 b、p、m、f），让学生观察 10 秒钟。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时间到了以后，教师切换到下一页幻灯片，并在新的一页中故意去掉某个拼音。</w:t>
              <w:br w:type="textWrapping"/>
              <w:t xml:space="preserve"> 学生需要 大声说出“哪个拼音不见了”。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教师可以逐渐增加难度： 加入更多 声母或韵母，再加入 声调符号，让学生根据给出的部分拼音拼读出完整的音节。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Strokes Review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笔画复习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拍一拍（分组活动）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教师先把所有的笔画卡片贴在黑板上，让学生一起朗读一遍，并用手模仿按笔画方向在空中写。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每一轮请两位学生上台参加游戏。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教师念出某一个笔画，比如：“横、竖、撇、捺、点……”，两位学生要迅速用苍蝇拍拍到对应的笔画卡片。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苍蝇拍x2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笔画闪卡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1.6799999999998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Stroke order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Review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笔顺复习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找出缺少的笔画（分组活动）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教师在幻灯片上展示一个笔画顺序框架，其中留出一个空格不写，让学生观察并找出缺少的笔画。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将全班分成 2–3 人一组，每组发一块小白板和一支毛笔。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学生认真观察幻灯片上的笔画提示，判断哪个笔画缺失。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教师发出指令后，各组要快速把缺少的笔画写在小白板上并举高。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教师检查答案，正确的小组可得一分。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小白板 (根据组数)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毛笔 (根据组数)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板擦 (根据组数)</w:t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Vocabulary Review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词汇复习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 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是不是？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教师依次在屏幕上播放图片和汉字（附带拼音）。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如果图片和汉字一致，学生要大声读出这个词；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如果不一致，学生说“不是”。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小侦探 （分组活动）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学生两人一组：一位坐在桌前，负责填写答案，一位在教室里走动，寻找水果卡片，并统计数量。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走动的学生记录每种水果的数量，并告诉坐在桌前的同伴，桌前的同伴把数量填写在表格里。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每轮结束后，两位学生要交换角色，再继续活动。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最终完成的表格上，填写正确数量的组为获胜组。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小侦探水果闪卡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Grammar Review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语法复习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传信（班级活动）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老师将学生分成2组，排2行，往后转，把水果图片贴在白板上。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老师同时给站在2组最前的学生说一个短语（比如“三个苹果”），学生记住并传给后面的同学。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站在最后的学生快速拍白板前拍对应的闪卡。那组更快就积2分，慢点就积1分。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老师跟学生演示一遍。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水果图片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判断对错（个人活动）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给每位学生发放一个任务单，要求学生完成任务单。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155448</wp:posOffset>
          </wp:positionH>
          <wp:positionV relativeFrom="paragraph">
            <wp:posOffset>-118871</wp:posOffset>
          </wp:positionV>
          <wp:extent cx="966788" cy="423899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4612481</wp:posOffset>
          </wp:positionH>
          <wp:positionV relativeFrom="paragraph">
            <wp:posOffset>-93344</wp:posOffset>
          </wp:positionV>
          <wp:extent cx="1331119" cy="5461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7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bullet"/>
      <w:lvlText w:val="-"/>
      <w:lvlJc w:val="left"/>
      <w:pPr>
        <w:ind w:left="720" w:hanging="360"/>
      </w:pPr>
      <w:rPr>
        <w:rFonts w:ascii="Montserrat" w:cs="Montserrat" w:eastAsia="Montserrat" w:hAnsi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eIBTQgkfZAwyiwjV5RFodwO47BgoLWBN/view?usp=drive_link" TargetMode="External"/><Relationship Id="rId10" Type="http://schemas.openxmlformats.org/officeDocument/2006/relationships/hyperlink" Target="https://docs.google.com/presentation/d/1Ei_XXyUYREZP5tw1JTBNrZTf3zLOqesiMU0jyM7E1t0/edit?slide=id.g3746079325e_0_158#slide=id.g3746079325e_0_158" TargetMode="External"/><Relationship Id="rId13" Type="http://schemas.openxmlformats.org/officeDocument/2006/relationships/hyperlink" Target="https://drive.google.com/file/d/1523hq_zGXvDAxVmbK7qcEuPATwMkkUwz/view?usp=drive_link" TargetMode="External"/><Relationship Id="rId12" Type="http://schemas.openxmlformats.org/officeDocument/2006/relationships/hyperlink" Target="https://drive.google.com/file/d/1523hq_zGXvDAxVmbK7qcEuPATwMkkUwz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OI_vDAzPE8POB5ttAktBY1Z7zqnI2LRo-jbQlCKhgnc/edit?slide=id.g3746079325e_0_158#slide=id.g3746079325e_0_158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tZXEV7xMjDZ3BNY2GAJ3soinc55ewCUO/view?usp=drive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ckJ7NlVNIYkDFoDw4I5SYHTlzUjBICd/view?usp=drive_link" TargetMode="External"/><Relationship Id="rId7" Type="http://schemas.openxmlformats.org/officeDocument/2006/relationships/hyperlink" Target="https://docs.google.com/presentation/d/1OI_vDAzPE8POB5ttAktBY1Z7zqnI2LRo-jbQlCKhgnc/edit?slide=id.g3a556245d09_0_301#slide=id.g3a556245d09_0_301" TargetMode="External"/><Relationship Id="rId8" Type="http://schemas.openxmlformats.org/officeDocument/2006/relationships/hyperlink" Target="https://drive.google.com/file/d/18dxM-sjtiB0Yuro2BFRhi-D4R3qbAkss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