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Lesson Plan: Unit 4 Lesson 6</w:t>
      </w:r>
    </w:p>
    <w:p>
      <w:pPr>
        <w:pStyle w:val="Heading1"/>
      </w:pPr>
      <w:r>
        <w:t xml:space="preserve">Unit 4 - Lesson 6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.666666666666668%"/>
          </w:tcPr>
          <w:p>
            <w:r>
              <w:t xml:space="preserve">Level 1</w:t>
            </w:r>
          </w:p>
        </w:tc>
        <w:tc>
          <w:tcPr>
            <w:tcW w:type="pct" w:w="16.666666666666668%"/>
          </w:tcPr>
          <w:p>
            <w:r>
              <w:t xml:space="preserve">N1</w:t>
            </w:r>
          </w:p>
        </w:tc>
        <w:tc>
          <w:tcPr>
            <w:tcW w:type="pct" w:w="16.666666666666668%"/>
          </w:tcPr>
          <w:p>
            <w:r>
              <w:t xml:space="preserve">Unit 4</w:t>
            </w:r>
          </w:p>
        </w:tc>
        <w:tc>
          <w:tcPr>
            <w:tcW w:type="pct" w:w="16.666666666666668%"/>
          </w:tcPr>
          <w:p>
            <w:r>
              <w:t xml:space="preserve">Unit 4 Lesson 6</w:t>
            </w:r>
          </w:p>
        </w:tc>
        <w:tc>
          <w:tcPr>
            <w:tcW w:type="pct" w:w="16.666666666666668%"/>
          </w:tcPr>
          <w:p>
            <w:r>
              <w:t xml:space="preserve">Lesson 6</w:t>
            </w:r>
          </w:p>
        </w:tc>
        <w:tc>
          <w:tcPr>
            <w:tcW w:type="pct" w:w="16.666666666666668%"/>
          </w:tcPr>
          <w:p>
            <w:r>
              <w:t xml:space="preserve">第6节课</w:t>
            </w:r>
          </w:p>
        </w:tc>
      </w:tr>
      <w:tr>
        <w:tc>
          <w:tcPr>
            <w:tcW w:type="pct" w:w="33.333333333333336%"/>
          </w:tcPr>
          <w:p>
            <w:r>
              <w:t xml:space="preserve">**References:**</w:t>
            </w:r>
          </w:p>
        </w:tc>
        <w:tc>
          <w:tcPr>
            <w:tcW w:type="pct" w:w="33.333333333333336%"/>
          </w:tcPr>
          <w:p>
            <w:r>
              <w:t xml:space="preserve">参考资料</w:t>
            </w:r>
          </w:p>
        </w:tc>
        <w:tc>
          <w:tcPr>
            <w:tcW w:type="pct" w:w="33.333333333333336%"/>
          </w:tcPr>
          <w:p>
            <w:r>
              <w:t xml:space="preserve">教师用书</w:t>
            </w:r>
          </w:p>
        </w:tc>
      </w:tr>
      <w:tr>
        <w:tc>
          <w:tcPr>
            <w:tcW w:type="pct" w:w="16.666666666666668%"/>
          </w:tcPr>
          <w:p>
            <w:r>
              <w:t xml:space="preserve">**Lesson aim:**</w:t>
            </w:r>
          </w:p>
        </w:tc>
        <w:tc>
          <w:tcPr>
            <w:tcW w:type="pct" w:w="16.666666666666668%"/>
          </w:tcPr>
          <w:p>
            <w:r>
              <w:t xml:space="preserve">教学目标</w:t>
            </w:r>
          </w:p>
        </w:tc>
        <w:tc>
          <w:tcPr>
            <w:tcW w:type="pct" w:w="16.666666666666668%"/>
          </w:tcPr>
          <w:p>
            <w:r>
              <w:t xml:space="preserve">**Cognitive domain:**</w:t>
            </w:r>
          </w:p>
        </w:tc>
        <w:tc>
          <w:tcPr>
            <w:tcW w:type="pct" w:w="16.666666666666668%"/>
          </w:tcPr>
          <w:p>
            <w:r>
              <w:t xml:space="preserve">认读并复习基本水果汉字的名称和笔画</w:t>
            </w:r>
          </w:p>
        </w:tc>
        <w:tc>
          <w:tcPr>
            <w:tcW w:type="pct" w:w="16.666666666666668%"/>
          </w:tcPr>
          <w:p>
            <w:r>
              <w:t xml:space="preserve">**Skill domain:**</w:t>
            </w:r>
          </w:p>
        </w:tc>
        <w:tc>
          <w:tcPr>
            <w:tcW w:type="pct" w:w="16.666666666666668%"/>
          </w:tcPr>
          <w:p>
            <w:r>
              <w:t xml:space="preserve">练习按正确笔顺描红和书写目标汉字</w:t>
            </w:r>
          </w:p>
        </w:tc>
      </w:tr>
      <w:tr>
        <w:tc>
          <w:tcPr>
            <w:tcW w:type="pct" w:w="33.333333333333336%"/>
          </w:tcPr>
          <w:p>
            <w:r>
              <w:t xml:space="preserve">**Sub aim:**</w:t>
            </w:r>
          </w:p>
        </w:tc>
        <w:tc>
          <w:tcPr>
            <w:tcW w:type="pct" w:w="33.333333333333336%"/>
          </w:tcPr>
          <w:p>
            <w:r>
              <w:t xml:space="preserve">次要教学目标</w:t>
            </w:r>
          </w:p>
        </w:tc>
        <w:tc>
          <w:tcPr>
            <w:tcW w:type="pct" w:w="33.333333333333336%"/>
          </w:tcPr>
          <w:p>
            <w:r>
              <w:t xml:space="preserve">能够使用'我喜欢...'句型表达对水果的喜好</w:t>
            </w:r>
          </w:p>
        </w:tc>
      </w:tr>
      <w:tr>
        <w:tc>
          <w:tcPr>
            <w:tcW w:type="pct" w:w="16.666666666666668%"/>
          </w:tcPr>
          <w:p>
            <w:r>
              <w:t xml:space="preserve">**Type of lesson**</w:t>
            </w:r>
          </w:p>
        </w:tc>
        <w:tc>
          <w:tcPr>
            <w:tcW w:type="pct" w:w="16.666666666666668%"/>
          </w:tcPr>
          <w:p>
            <w:r>
              <w:t xml:space="preserve">课型</w:t>
            </w:r>
          </w:p>
        </w:tc>
        <w:tc>
          <w:tcPr>
            <w:tcW w:type="pct" w:w="16.666666666666668%"/>
          </w:tcPr>
          <w:p>
            <w:r>
              <w:t xml:space="preserve">写作课</w:t>
            </w:r>
          </w:p>
        </w:tc>
        <w:tc>
          <w:tcPr>
            <w:tcW w:type="pct" w:w="16.666666666666668%"/>
          </w:tcPr>
          <w:p>
            <w:r>
              <w:t xml:space="preserve">**Materials required:**</w:t>
            </w:r>
          </w:p>
        </w:tc>
        <w:tc>
          <w:tcPr>
            <w:tcW w:type="pct" w:w="16.666666666666668%"/>
          </w:tcPr>
          <w:p>
            <w:r>
              <w:t xml:space="preserve">教具</w:t>
            </w:r>
          </w:p>
        </w:tc>
        <w:tc>
          <w:tcPr>
            <w:tcW w:type="pct" w:w="16.666666666666668%"/>
          </w:tcPr>
          <w:p>
            <w:r>
              <w:t xml:space="preserve">白板, 闪卡 (苹果, 香蕉, 西瓜汉字卡), 黏球, 放大镜道具, 练习纸, 彩笔</w:t>
            </w:r>
          </w:p>
        </w:tc>
      </w:tr>
      <w:tr>
        <w:tc>
          <w:tcPr>
            <w:tcW w:type="pct" w:w="16.666666666666668%"/>
          </w:tcPr>
          <w:p>
            <w:r>
              <w:t xml:space="preserve">**Lesson content**</w:t>
            </w:r>
          </w:p>
        </w:tc>
        <w:tc>
          <w:tcPr>
            <w:tcW w:type="pct" w:w="16.666666666666668%"/>
          </w:tcPr>
          <w:p>
            <w:r>
              <w:t xml:space="preserve">教学内容</w:t>
            </w:r>
          </w:p>
        </w:tc>
        <w:tc>
          <w:tcPr>
            <w:tcW w:type="pct" w:w="16.666666666666668%"/>
          </w:tcPr>
          <w:p>
            <w:r>
              <w:t xml:space="preserve">**Vocabulary:**</w:t>
            </w:r>
          </w:p>
        </w:tc>
        <w:tc>
          <w:tcPr>
            <w:tcW w:type="pct" w:w="16.666666666666668%"/>
          </w:tcPr>
          <w:p>
            <w:r>
              <w:t xml:space="preserve">苹果 (píngguǒ), 香蕉 (xiāngjiāo), 西瓜 (xīguā)</w:t>
            </w:r>
          </w:p>
        </w:tc>
        <w:tc>
          <w:tcPr>
            <w:tcW w:type="pct" w:w="16.666666666666668%"/>
          </w:tcPr>
          <w:p>
            <w:r>
              <w:t xml:space="preserve">**Grammar/Other:**</w:t>
            </w:r>
          </w:p>
        </w:tc>
        <w:tc>
          <w:tcPr>
            <w:tcW w:type="pct" w:w="16.666666666666668%"/>
          </w:tcPr>
          <w:p>
            <w:r>
              <w:t xml:space="preserve">句型: 我喜欢... (wǒ xǐhuān...); 笔画复习 (横, 竖, 撇, 捺)</w:t>
            </w:r>
          </w:p>
        </w:tc>
      </w:tr>
      <w:tr>
        <w:tc>
          <w:tcPr>
            <w:tcW w:type="pct" w:w="33.333333333333336%"/>
          </w:tcPr>
          <w:p>
            <w:r>
              <w:t xml:space="preserve">**Duration:**</w:t>
            </w:r>
          </w:p>
        </w:tc>
        <w:tc>
          <w:tcPr>
            <w:tcW w:type="pct" w:w="33.333333333333336%"/>
          </w:tcPr>
          <w:p>
            <w:r>
              <w:t xml:space="preserve">课时</w:t>
            </w:r>
          </w:p>
        </w:tc>
        <w:tc>
          <w:tcPr>
            <w:tcW w:type="pct" w:w="33.333333333333336%"/>
          </w:tcPr>
          <w:p>
            <w:r>
              <w:t xml:space="preserve">45 mins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</w:tcPr>
          <w:p>
            <w:r>
              <w:t xml:space="preserve">Stage &amp; aim 教学环节与目标</w:t>
            </w:r>
          </w:p>
        </w:tc>
        <w:tc>
          <w:tcPr>
            <w:tcW w:type="pct" w:w="33.333333333333336%"/>
          </w:tcPr>
          <w:p>
            <w:r>
              <w:t xml:space="preserve">Activities ideas &amp; Procedures 活动设计与教学步骤</w:t>
            </w:r>
          </w:p>
        </w:tc>
        <w:tc>
          <w:tcPr>
            <w:tcW w:type="pct" w:w="33.333333333333336%"/>
          </w:tcPr>
          <w:p>
            <w:r>
              <w:t xml:space="preserve">Materials / 教具</w:t>
            </w:r>
          </w:p>
        </w:tc>
      </w:tr>
      <w:tr>
        <w:tc>
          <w:tcPr>
            <w:tcW w:type="pct" w:w="33.333333333333336%"/>
          </w:tcPr>
          <w:p>
            <w:r>
              <w:t xml:space="preserve">**Warm up 热身**&lt;br&gt;(Aim: To energize students and review fruit vocabulary in a fun, physical way.)</w:t>
            </w:r>
          </w:p>
        </w:tc>
        <w:tc>
          <w:tcPr>
            <w:tcW w:type="pct" w:w="33.333333333333336%"/>
          </w:tcPr>
          <w:p>
            <w:r>
              <w:t xml:space="preserve">**Fruit Squat Game (水果蹲)**:&lt;br&gt;1. Give each student a fruit flashcard (苹果, 香蕉, 西瓜).&lt;br&gt;2. Students chant together while patting their knees: "苹果蹲，苹果蹲，苹果蹲完香蕉蹲" (Apple squats, apple squats, apple squats then banana squats).&lt;br&gt;3. The students holding the '香蕉' card immediately squat down.&lt;br&gt;4. Continue the chant, varying the fruit called. Speed up the pace to make it more exciting.</w:t>
            </w:r>
          </w:p>
        </w:tc>
        <w:tc>
          <w:tcPr>
            <w:tcW w:type="pct" w:w="33.333333333333336%"/>
          </w:tcPr>
          <w:p>
            <w:r>
              <w:t xml:space="preserve">水果闪卡</w:t>
            </w:r>
          </w:p>
        </w:tc>
      </w:tr>
      <w:tr>
        <w:tc>
          <w:tcPr>
            <w:tcW w:type="pct" w:w="33.333333333333336%"/>
          </w:tcPr>
          <w:p>
            <w:r>
              <w:t xml:space="preserve">**Rules 规则**&lt;br&gt;(Aim: Remind students of class rules for focused learning.)</w:t>
            </w:r>
          </w:p>
        </w:tc>
        <w:tc>
          <w:tcPr>
            <w:tcW w:type="pct" w:w="33.333333333333336%"/>
          </w:tcPr>
          <w:p>
            <w:r>
              <w:t xml:space="preserve">1. Use simple gestures to review rules: &lt;br&gt;   - Listen: Hand to ear. (耳朵听好)&lt;br&gt;   - Look: Point to eyes. (眼睛看好)&lt;br&gt;   - Hands up: Raise hand. (举手发言)&lt;br&gt;2. Praise students who are following the rules.</w:t>
            </w:r>
          </w:p>
        </w:tc>
        <w:tc>
          <w:tcPr>
            <w:tcW w:type="pct" w:w="33.333333333333336%"/>
          </w:tcPr>
          <w:p>
            <w:r>
              <w:t xml:space="preserve">手势</w:t>
            </w:r>
          </w:p>
        </w:tc>
      </w:tr>
      <w:tr>
        <w:tc>
          <w:tcPr>
            <w:tcW w:type="pct" w:w="33.333333333333336%"/>
          </w:tcPr>
          <w:p>
            <w:r>
              <w:t xml:space="preserve">**Review / Presentation**&lt;br&gt;(Aim: To review the target characters, their pinyin, and basic stroke order.)</w:t>
            </w:r>
          </w:p>
        </w:tc>
        <w:tc>
          <w:tcPr>
            <w:tcW w:type="pct" w:w="33.333333333333336%"/>
          </w:tcPr>
          <w:p>
            <w:r>
              <w:t xml:space="preserve">1. **Character Review**: Show the flashcard for 苹果. Ask "这是什么？" (What is this?). Students answer. Then focus on the character '苹'. Show the pinyin 'píng'.&lt;br&gt;2. **Stroke Review (复习笔画)**:&lt;br&gt;   a. Break down the character '苹' into its strokes on the whiteboard (e.g., 艹 is a vertical stroke (竖), two left-falling strokes (撇), etc.).&lt;br&gt;   b. Have students "air-write" the character with their fingers, following the teacher and saying the stroke names aloud.&lt;br&gt;3. Repeat the process for '香' (from 香蕉) and '西' (from 西瓜).</w:t>
            </w:r>
          </w:p>
        </w:tc>
        <w:tc>
          <w:tcPr>
            <w:tcW w:type="pct" w:w="33.333333333333336%"/>
          </w:tcPr>
          <w:p>
            <w:r>
              <w:t xml:space="preserve">汉字闪卡, 白板, 白板笔</w:t>
            </w:r>
          </w:p>
        </w:tc>
      </w:tr>
      <w:tr>
        <w:tc>
          <w:tcPr>
            <w:tcW w:type="pct" w:w="33.333333333333336%"/>
          </w:tcPr>
          <w:p>
            <w:r>
              <w:t xml:space="preserve">**Practice**&lt;br&gt;(Aim: To reinforce character recognition through interactive games.)</w:t>
            </w:r>
          </w:p>
        </w:tc>
        <w:tc>
          <w:tcPr>
            <w:tcW w:type="pct" w:w="33.333333333333336%"/>
          </w:tcPr>
          <w:p>
            <w:r>
              <w:t xml:space="preserve">1. **Sticky Ball Game (黏球大战)**:&lt;br&gt;   a. Stick the three large character cards (苹, 香, 西) on the board.&lt;br&gt;   b. Call out a fruit name, e.g., "xīguā!"&lt;br&gt;   c. A student comes to the front, finds the correct character '西', and throws the sticky ball at it.&lt;br&gt;2. **Little Detective (小侦探)**:&lt;br&gt;   a. Hand out a worksheet to each student. The worksheet has a jumble of many characters, including 苹, 香, and 西 hidden among others.&lt;br&gt;   b. Give each student a paper "magnifying glass."&lt;br&gt;   c. Call out a character, e.g., "请找到 苹！"&lt;br&gt;   d. Students use their magnifying glass to locate and circle the correct character on their sheet.</w:t>
            </w:r>
          </w:p>
        </w:tc>
        <w:tc>
          <w:tcPr>
            <w:tcW w:type="pct" w:w="33.333333333333336%"/>
          </w:tcPr>
          <w:p>
            <w:r>
              <w:t xml:space="preserve">黏球, 汉字闪卡, “小侦探”练习纸, 纸制放大镜, 彩笔</w:t>
            </w:r>
          </w:p>
        </w:tc>
      </w:tr>
      <w:tr>
        <w:tc>
          <w:tcPr>
            <w:tcW w:type="pct" w:w="33.333333333333336%"/>
          </w:tcPr>
          <w:p>
            <w:r>
              <w:t xml:space="preserve">**Production**&lt;br&gt;(Aim: To have students use the vocabulary and sentence pattern in a communicative context.)</w:t>
            </w:r>
          </w:p>
        </w:tc>
        <w:tc>
          <w:tcPr>
            <w:tcW w:type="pct" w:w="33.333333333333336%"/>
          </w:tcPr>
          <w:p>
            <w:r>
              <w:t xml:space="preserve">**Market Role-Play Game (市场角色扮演)**:&lt;br&gt;1. Set up a "fruit stall" at the front of the class with the three fruit flashcards displayed.&lt;br&gt;2. One student is the "seller" (小老板). The other students are "customers" (顾客).&lt;br&gt;3. Each customer approaches the stall and says the sentence "我喜欢 [水果]." (e.g., "我喜欢香蕉。").&lt;br&gt;4. The seller listens, finds the correct fruit flashcard, and hands it to the customer, saying "给你！" (Here you are!).&lt;br&gt;5. Switch roles so multiple students can be the seller.</w:t>
            </w:r>
          </w:p>
        </w:tc>
        <w:tc>
          <w:tcPr>
            <w:tcW w:type="pct" w:w="33.333333333333336%"/>
          </w:tcPr>
          <w:p>
            <w:r>
              <w:t xml:space="preserve">水果闪卡</w:t>
            </w:r>
          </w:p>
        </w:tc>
      </w:tr>
      <w:tr>
        <w:tc>
          <w:tcPr>
            <w:tcW w:type="pct" w:w="33.333333333333336%"/>
          </w:tcPr>
          <w:p>
            <w:r>
              <w:t xml:space="preserve">**Wrap up 总结**&lt;br&gt;(Aim: To review key learning points and end the class positively.)</w:t>
            </w:r>
          </w:p>
        </w:tc>
        <w:tc>
          <w:tcPr>
            <w:tcW w:type="pct" w:w="33.333333333333336%"/>
          </w:tcPr>
          <w:p>
            <w:r>
              <w:t xml:space="preserve">1. **True or False Game (判断对错)**:&lt;br&gt;   a. Teacher holds up the flashcard for 西瓜.&lt;br&gt;   b. Teacher says a sentence, e.g., "这是苹果。".&lt;br&gt;   c. Students show a thumbs-down (错) or use a specified gesture for 'false'.&lt;br&gt;   d. Repeat with other correct/incorrect statements.&lt;br&gt;2. **Themed Goodbye Song**: Sing a simple goodbye song, substituting the fruit names. (To the tune of "Frère Jacques"):&lt;br&gt;   "再见再见, 苹果再见; 再见再见, 香蕉再见; 再见再见, 西瓜再见, 我们都再见, 大家再见。"</w:t>
            </w:r>
          </w:p>
        </w:tc>
        <w:tc>
          <w:tcPr>
            <w:tcW w:type="pct" w:w="33.333333333333336%"/>
          </w:tcPr>
          <w:p>
            <w:r>
              <w:t xml:space="preserve">水果闪卡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2025-12-04T16:05:46.909Z</dcterms:created>
  <dcterms:modified xsi:type="dcterms:W3CDTF">2025-12-04T16:05:46.909Z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